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three things together. Well-made pictures do in fact reduce errors (Yin et al., 2008: 47.8% to 5.4%). Pictures work better with speech than alone (Kheir et al., 2014). And making them does not mean making them well (Gutierrez et al.,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