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5C3C" w:rsidRDefault="00525C3C">
      <w:r>
        <w:t>Primeiro o PC envia pacote ICMP para o switch, em primeira vez o switch envia um pacote em broadcast para conhecer o caminho, logo após esse mapeamento é enviado automaticamente o pacote para o destinatário e enviado de volta.</w:t>
      </w:r>
    </w:p>
    <w:p w:rsidR="00525C3C" w:rsidRDefault="00525C3C"/>
    <w:p w:rsidR="00525C3C" w:rsidRDefault="00525C3C">
      <w:r>
        <w:rPr>
          <w:noProof/>
        </w:rPr>
        <w:drawing>
          <wp:inline distT="0" distB="0" distL="0" distR="0">
            <wp:extent cx="5400040" cy="209994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mulação 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C3C" w:rsidRDefault="00525C3C"/>
    <w:p w:rsidR="00525C3C" w:rsidRDefault="00525C3C"/>
    <w:p w:rsidR="00505D42" w:rsidRDefault="00525C3C">
      <w:r>
        <w:t xml:space="preserve">Como </w:t>
      </w:r>
      <w:r w:rsidR="00505D42">
        <w:t>uma melhor organização eu utilizaria o seguinte esquema:</w:t>
      </w:r>
      <w:r w:rsidR="00505D42">
        <w:br/>
      </w:r>
    </w:p>
    <w:p w:rsidR="00505D42" w:rsidRDefault="00505D42">
      <w:r>
        <w:rPr>
          <w:noProof/>
        </w:rPr>
        <w:drawing>
          <wp:inline distT="0" distB="0" distL="0" distR="0">
            <wp:extent cx="5400040" cy="2475865"/>
            <wp:effectExtent l="0" t="0" r="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mulação 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05D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C3C"/>
    <w:rsid w:val="00505D42"/>
    <w:rsid w:val="00525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F52A1"/>
  <w15:chartTrackingRefBased/>
  <w15:docId w15:val="{11067C85-268E-4C5D-8B0D-1EDCBE997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46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COVRE</dc:creator>
  <cp:keywords/>
  <dc:description/>
  <cp:lastModifiedBy>NICOLAS COVRE</cp:lastModifiedBy>
  <cp:revision>1</cp:revision>
  <dcterms:created xsi:type="dcterms:W3CDTF">2023-05-17T19:33:00Z</dcterms:created>
  <dcterms:modified xsi:type="dcterms:W3CDTF">2023-05-17T19:45:00Z</dcterms:modified>
</cp:coreProperties>
</file>