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41945" w14:textId="77777777" w:rsidR="00515537" w:rsidRPr="00174EA6" w:rsidRDefault="00515537" w:rsidP="0051553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305A3293" w14:textId="77777777" w:rsidR="00515537" w:rsidRPr="0006009D" w:rsidRDefault="00515537" w:rsidP="0051553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Физико-механический институт</w:t>
      </w:r>
    </w:p>
    <w:p w14:paraId="0F530853" w14:textId="77777777" w:rsidR="00515537" w:rsidRDefault="00515537" w:rsidP="0051553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 w14:paraId="7F73003C" w14:textId="77777777" w:rsidR="00515537" w:rsidRPr="001D7EBC" w:rsidRDefault="00515537" w:rsidP="00515537">
      <w:pPr>
        <w:rPr>
          <w:rFonts w:ascii="Times New Roman" w:hAnsi="Times New Roman"/>
          <w:sz w:val="28"/>
          <w:szCs w:val="28"/>
        </w:rPr>
      </w:pPr>
    </w:p>
    <w:p w14:paraId="79DD04D1" w14:textId="77777777" w:rsidR="00515537" w:rsidRDefault="00515537" w:rsidP="00515537">
      <w:pPr>
        <w:jc w:val="center"/>
        <w:rPr>
          <w:rFonts w:ascii="Times New Roman" w:hAnsi="Times New Roman"/>
          <w:sz w:val="28"/>
          <w:szCs w:val="28"/>
        </w:rPr>
      </w:pPr>
    </w:p>
    <w:p w14:paraId="2F0EAC0E" w14:textId="77777777" w:rsidR="00515537" w:rsidRPr="001D7EBC" w:rsidRDefault="00515537" w:rsidP="00515537">
      <w:pPr>
        <w:jc w:val="center"/>
        <w:rPr>
          <w:rFonts w:ascii="Times New Roman" w:hAnsi="Times New Roman"/>
          <w:sz w:val="28"/>
          <w:szCs w:val="28"/>
        </w:rPr>
      </w:pPr>
    </w:p>
    <w:p w14:paraId="60EB5EBD" w14:textId="77777777" w:rsidR="00515537" w:rsidRPr="001D7EBC" w:rsidRDefault="00515537" w:rsidP="00515537">
      <w:pPr>
        <w:jc w:val="center"/>
        <w:rPr>
          <w:rFonts w:ascii="Times New Roman" w:hAnsi="Times New Roman"/>
          <w:sz w:val="28"/>
          <w:szCs w:val="28"/>
        </w:rPr>
      </w:pPr>
    </w:p>
    <w:p w14:paraId="409E67B4" w14:textId="77777777" w:rsidR="00515537" w:rsidRPr="00CC696B" w:rsidRDefault="00515537" w:rsidP="00515537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Математическая статистика</w:t>
      </w:r>
    </w:p>
    <w:p w14:paraId="17FD4593" w14:textId="75D8C252" w:rsidR="00515537" w:rsidRPr="00515537" w:rsidRDefault="00515537" w:rsidP="00515537">
      <w:pPr>
        <w:jc w:val="center"/>
        <w:rPr>
          <w:rFonts w:ascii="Times New Roman" w:hAnsi="Times New Roman"/>
          <w:bCs/>
          <w:sz w:val="36"/>
          <w:szCs w:val="36"/>
          <w:lang w:val="en-US"/>
        </w:rPr>
      </w:pPr>
      <w:r w:rsidRPr="008616F0">
        <w:rPr>
          <w:rFonts w:ascii="Times New Roman" w:hAnsi="Times New Roman"/>
          <w:sz w:val="36"/>
          <w:szCs w:val="36"/>
        </w:rPr>
        <w:t xml:space="preserve">Отчет по лабораторной работе № </w:t>
      </w:r>
      <w:r>
        <w:rPr>
          <w:rFonts w:ascii="Times New Roman" w:hAnsi="Times New Roman"/>
          <w:bCs/>
          <w:sz w:val="36"/>
          <w:szCs w:val="36"/>
          <w:lang w:val="en-US"/>
        </w:rPr>
        <w:t>2</w:t>
      </w:r>
    </w:p>
    <w:p w14:paraId="6A62E26E" w14:textId="77777777" w:rsidR="00515537" w:rsidRDefault="00515537" w:rsidP="00515537">
      <w:pPr>
        <w:jc w:val="center"/>
        <w:rPr>
          <w:rFonts w:ascii="Times New Roman" w:hAnsi="Times New Roman"/>
          <w:bCs/>
          <w:sz w:val="36"/>
          <w:szCs w:val="36"/>
        </w:rPr>
      </w:pPr>
    </w:p>
    <w:p w14:paraId="6E95817B" w14:textId="77777777" w:rsidR="00515537" w:rsidRDefault="00515537" w:rsidP="00515537">
      <w:pPr>
        <w:jc w:val="center"/>
        <w:rPr>
          <w:rFonts w:ascii="Times New Roman" w:hAnsi="Times New Roman"/>
          <w:bCs/>
          <w:sz w:val="36"/>
          <w:szCs w:val="36"/>
        </w:rPr>
      </w:pPr>
    </w:p>
    <w:p w14:paraId="78953E9F" w14:textId="77777777" w:rsidR="00515537" w:rsidRDefault="00515537" w:rsidP="00515537">
      <w:pPr>
        <w:rPr>
          <w:rFonts w:ascii="Times New Roman" w:hAnsi="Times New Roman"/>
          <w:sz w:val="28"/>
          <w:szCs w:val="28"/>
        </w:rPr>
      </w:pPr>
    </w:p>
    <w:p w14:paraId="10904C2E" w14:textId="77777777" w:rsidR="00515537" w:rsidRPr="001D7EBC" w:rsidRDefault="00515537" w:rsidP="00515537">
      <w:pPr>
        <w:rPr>
          <w:rFonts w:ascii="Times New Roman" w:hAnsi="Times New Roman"/>
          <w:sz w:val="28"/>
          <w:szCs w:val="28"/>
        </w:rPr>
      </w:pPr>
    </w:p>
    <w:p w14:paraId="0AC74247" w14:textId="77777777" w:rsidR="00515537" w:rsidRPr="001D7EBC" w:rsidRDefault="00515537" w:rsidP="00515537">
      <w:pPr>
        <w:jc w:val="center"/>
        <w:rPr>
          <w:rFonts w:ascii="Times New Roman" w:hAnsi="Times New Roman"/>
          <w:sz w:val="28"/>
          <w:szCs w:val="28"/>
        </w:rPr>
      </w:pPr>
    </w:p>
    <w:p w14:paraId="19464ECC" w14:textId="77777777" w:rsidR="00515537" w:rsidRPr="001D7EBC" w:rsidRDefault="00515537" w:rsidP="00515537">
      <w:pPr>
        <w:rPr>
          <w:rFonts w:ascii="Times New Roman" w:hAnsi="Times New Roman"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2824"/>
      </w:tblGrid>
      <w:tr w:rsidR="00515537" w14:paraId="0F136343" w14:textId="77777777" w:rsidTr="00821B85">
        <w:tc>
          <w:tcPr>
            <w:tcW w:w="6521" w:type="dxa"/>
          </w:tcPr>
          <w:p w14:paraId="3949BA02" w14:textId="77777777" w:rsidR="00515537" w:rsidRDefault="00515537" w:rsidP="00821B85">
            <w:pPr>
              <w:rPr>
                <w:rFonts w:ascii="Times New Roman" w:hAnsi="Times New Roman"/>
                <w:sz w:val="28"/>
                <w:szCs w:val="28"/>
              </w:rPr>
            </w:pPr>
            <w:r w:rsidRPr="001D7EBC">
              <w:rPr>
                <w:rFonts w:ascii="Times New Roman" w:hAnsi="Times New Roman"/>
                <w:sz w:val="28"/>
                <w:szCs w:val="28"/>
              </w:rPr>
              <w:t>Выполнил студент гр. 5030102/20</w:t>
            </w:r>
            <w:r>
              <w:rPr>
                <w:rFonts w:ascii="Times New Roman" w:hAnsi="Times New Roman"/>
                <w:sz w:val="28"/>
                <w:szCs w:val="28"/>
              </w:rPr>
              <w:t>202</w:t>
            </w:r>
          </w:p>
        </w:tc>
        <w:tc>
          <w:tcPr>
            <w:tcW w:w="2824" w:type="dxa"/>
          </w:tcPr>
          <w:p w14:paraId="5C71A6A8" w14:textId="77777777" w:rsidR="00515537" w:rsidRDefault="00515537" w:rsidP="00821B85">
            <w:pPr>
              <w:rPr>
                <w:rFonts w:ascii="Times New Roman" w:hAnsi="Times New Roman"/>
                <w:sz w:val="28"/>
                <w:szCs w:val="28"/>
              </w:rPr>
            </w:pPr>
            <w:r w:rsidRPr="001D7EBC">
              <w:rPr>
                <w:rFonts w:ascii="Times New Roman" w:hAnsi="Times New Roman"/>
                <w:sz w:val="28"/>
                <w:szCs w:val="28"/>
              </w:rPr>
              <w:t>Тишковец С.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D7EBC">
              <w:rPr>
                <w:rFonts w:ascii="Times New Roman" w:hAnsi="Times New Roman"/>
                <w:sz w:val="28"/>
                <w:szCs w:val="28"/>
              </w:rPr>
              <w:t>Е.</w:t>
            </w:r>
          </w:p>
        </w:tc>
      </w:tr>
      <w:tr w:rsidR="00515537" w14:paraId="1CE542F7" w14:textId="77777777" w:rsidTr="00821B85">
        <w:tc>
          <w:tcPr>
            <w:tcW w:w="6521" w:type="dxa"/>
          </w:tcPr>
          <w:p w14:paraId="75D3A7DA" w14:textId="77777777" w:rsidR="00515537" w:rsidRDefault="00515537" w:rsidP="00821B8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824" w:type="dxa"/>
          </w:tcPr>
          <w:p w14:paraId="53DB3DF8" w14:textId="77777777" w:rsidR="00515537" w:rsidRDefault="00515537" w:rsidP="00821B8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Баженов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А.Н.</w:t>
            </w:r>
            <w:proofErr w:type="gramEnd"/>
          </w:p>
        </w:tc>
      </w:tr>
    </w:tbl>
    <w:p w14:paraId="2246B87A" w14:textId="77777777" w:rsidR="00515537" w:rsidRPr="001D7EBC" w:rsidRDefault="00515537" w:rsidP="00515537">
      <w:pPr>
        <w:rPr>
          <w:rFonts w:ascii="Times New Roman" w:hAnsi="Times New Roman"/>
          <w:sz w:val="28"/>
          <w:szCs w:val="28"/>
        </w:rPr>
      </w:pPr>
    </w:p>
    <w:p w14:paraId="0E1FE362" w14:textId="77777777" w:rsidR="00515537" w:rsidRPr="001D7EBC" w:rsidRDefault="00515537" w:rsidP="00515537">
      <w:pPr>
        <w:jc w:val="center"/>
        <w:rPr>
          <w:rFonts w:ascii="Times New Roman" w:hAnsi="Times New Roman"/>
          <w:sz w:val="28"/>
          <w:szCs w:val="28"/>
        </w:rPr>
      </w:pPr>
    </w:p>
    <w:p w14:paraId="7862EFE1" w14:textId="77777777" w:rsidR="00515537" w:rsidRPr="001D7EBC" w:rsidRDefault="00515537" w:rsidP="00515537">
      <w:pPr>
        <w:jc w:val="center"/>
        <w:rPr>
          <w:rFonts w:ascii="Times New Roman" w:hAnsi="Times New Roman"/>
          <w:sz w:val="28"/>
          <w:szCs w:val="28"/>
        </w:rPr>
      </w:pPr>
    </w:p>
    <w:p w14:paraId="06997D4F" w14:textId="77777777" w:rsidR="00515537" w:rsidRPr="001D7EBC" w:rsidRDefault="00515537" w:rsidP="00515537">
      <w:pPr>
        <w:jc w:val="center"/>
        <w:rPr>
          <w:rFonts w:ascii="Times New Roman" w:hAnsi="Times New Roman"/>
          <w:sz w:val="28"/>
          <w:szCs w:val="28"/>
        </w:rPr>
      </w:pPr>
    </w:p>
    <w:p w14:paraId="4968E8D6" w14:textId="77777777" w:rsidR="00515537" w:rsidRPr="001D7EBC" w:rsidRDefault="00515537" w:rsidP="00515537">
      <w:pPr>
        <w:jc w:val="center"/>
        <w:rPr>
          <w:rFonts w:ascii="Times New Roman" w:hAnsi="Times New Roman"/>
          <w:sz w:val="24"/>
          <w:szCs w:val="24"/>
        </w:rPr>
      </w:pPr>
    </w:p>
    <w:p w14:paraId="58B928DE" w14:textId="77777777" w:rsidR="00515537" w:rsidRPr="001D7EBC" w:rsidRDefault="00515537" w:rsidP="00515537">
      <w:pPr>
        <w:jc w:val="center"/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Санкт-Петербург</w:t>
      </w:r>
    </w:p>
    <w:p w14:paraId="52619F4B" w14:textId="77777777" w:rsidR="00515537" w:rsidRPr="0006009D" w:rsidRDefault="00515537" w:rsidP="00515537">
      <w:pPr>
        <w:jc w:val="center"/>
        <w:rPr>
          <w:rFonts w:ascii="Times New Roman" w:hAnsi="Times New Roman"/>
          <w:bCs/>
          <w:sz w:val="28"/>
          <w:szCs w:val="28"/>
        </w:rPr>
      </w:pPr>
      <w:r w:rsidRPr="008616F0">
        <w:rPr>
          <w:rFonts w:ascii="Times New Roman" w:hAnsi="Times New Roman"/>
          <w:bCs/>
          <w:sz w:val="28"/>
          <w:szCs w:val="28"/>
        </w:rPr>
        <w:t>202</w:t>
      </w:r>
      <w:r w:rsidRPr="0006009D">
        <w:rPr>
          <w:rFonts w:ascii="Times New Roman" w:hAnsi="Times New Roman"/>
          <w:bCs/>
          <w:sz w:val="28"/>
          <w:szCs w:val="28"/>
        </w:rPr>
        <w:t>5</w:t>
      </w:r>
    </w:p>
    <w:p w14:paraId="6FBB1048" w14:textId="17A3CBB6" w:rsidR="00515537" w:rsidRDefault="00515537">
      <w:pPr>
        <w:spacing w:after="160" w:line="278" w:lineRule="auto"/>
      </w:pPr>
      <w:r>
        <w:br w:type="page"/>
      </w:r>
    </w:p>
    <w:sdt>
      <w:sdtPr>
        <w:rPr>
          <w:rFonts w:ascii="Times New Roman" w:hAnsi="Times New Roman" w:cs="Times New Roman"/>
          <w:b/>
          <w:bCs/>
          <w:color w:val="auto"/>
        </w:rPr>
        <w:id w:val="-1347090652"/>
        <w:docPartObj>
          <w:docPartGallery w:val="Table of Contents"/>
          <w:docPartUnique/>
        </w:docPartObj>
      </w:sdtPr>
      <w:sdtEndPr>
        <w:rPr>
          <w:rFonts w:ascii="Calibri" w:eastAsia="Times New Roman" w:hAnsi="Calibri"/>
          <w:sz w:val="22"/>
          <w:szCs w:val="22"/>
        </w:rPr>
      </w:sdtEndPr>
      <w:sdtContent>
        <w:p w14:paraId="2F93196F" w14:textId="2D0B7039" w:rsidR="00515537" w:rsidRDefault="00515537">
          <w:pPr>
            <w:pStyle w:val="ad"/>
            <w:rPr>
              <w:rFonts w:ascii="Times New Roman" w:hAnsi="Times New Roman" w:cs="Times New Roman"/>
              <w:b/>
              <w:bCs/>
              <w:color w:val="auto"/>
            </w:rPr>
          </w:pPr>
          <w:r w:rsidRPr="001779EF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3D3B5B4" w14:textId="77777777" w:rsidR="001779EF" w:rsidRPr="001779EF" w:rsidRDefault="001779EF" w:rsidP="001779EF"/>
        <w:p w14:paraId="33674742" w14:textId="18A3AEAE" w:rsidR="006A4F7A" w:rsidRPr="006A4F7A" w:rsidRDefault="00515537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32"/>
              <w:szCs w:val="32"/>
              <w14:ligatures w14:val="standardContextual"/>
            </w:rPr>
          </w:pPr>
          <w:r w:rsidRPr="006A4F7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A4F7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A4F7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92443307" w:history="1">
            <w:r w:rsidR="006A4F7A" w:rsidRPr="006A4F7A">
              <w:rPr>
                <w:rStyle w:val="af3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>1.</w:t>
            </w:r>
            <w:r w:rsidR="006A4F7A" w:rsidRPr="006A4F7A">
              <w:rPr>
                <w:rFonts w:ascii="Times New Roman" w:eastAsiaTheme="minorEastAsia" w:hAnsi="Times New Roman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6A4F7A" w:rsidRPr="006A4F7A">
              <w:rPr>
                <w:rStyle w:val="af3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>Постановка задачи</w:t>
            </w:r>
            <w:r w:rsidR="006A4F7A"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A4F7A"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A4F7A"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_Toc192443307 \h </w:instrText>
            </w:r>
            <w:r w:rsidR="006A4F7A"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A4F7A"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4B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A4F7A"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57D9E" w14:textId="56C9E41E" w:rsidR="006A4F7A" w:rsidRPr="006A4F7A" w:rsidRDefault="006A4F7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92443308" w:history="1">
            <w:r w:rsidRPr="006A4F7A">
              <w:rPr>
                <w:rStyle w:val="af3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>2.</w:t>
            </w:r>
            <w:r w:rsidRPr="006A4F7A">
              <w:rPr>
                <w:rFonts w:ascii="Times New Roman" w:eastAsiaTheme="minorEastAsia" w:hAnsi="Times New Roman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6A4F7A">
              <w:rPr>
                <w:rStyle w:val="af3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>Теоретическая информация</w: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_Toc192443308 \h </w:instrTex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4B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0CEEE" w14:textId="5124A2EB" w:rsidR="006A4F7A" w:rsidRPr="006A4F7A" w:rsidRDefault="006A4F7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92443309" w:history="1">
            <w:r w:rsidRPr="006A4F7A">
              <w:rPr>
                <w:rStyle w:val="af3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>2.1.</w:t>
            </w:r>
            <w:r w:rsidRPr="006A4F7A">
              <w:rPr>
                <w:rFonts w:ascii="Times New Roman" w:eastAsiaTheme="minorEastAsia" w:hAnsi="Times New Roman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6A4F7A">
              <w:rPr>
                <w:rStyle w:val="af3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>Распределения</w: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_Toc192443309 \h </w:instrTex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4B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F6F51" w14:textId="3E377F3D" w:rsidR="006A4F7A" w:rsidRPr="006A4F7A" w:rsidRDefault="006A4F7A" w:rsidP="006A4F7A">
          <w:pPr>
            <w:pStyle w:val="23"/>
            <w:tabs>
              <w:tab w:val="left" w:pos="720"/>
              <w:tab w:val="right" w:leader="dot" w:pos="9345"/>
            </w:tabs>
            <w:ind w:left="0"/>
            <w:rPr>
              <w:rFonts w:ascii="Times New Roman" w:eastAsiaTheme="minorEastAsia" w:hAnsi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92443310" w:history="1">
            <w:r w:rsidRPr="006A4F7A">
              <w:rPr>
                <w:rStyle w:val="af3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>3.</w:t>
            </w:r>
            <w:r w:rsidRPr="006A4F7A">
              <w:rPr>
                <w:rFonts w:ascii="Times New Roman" w:eastAsiaTheme="minorEastAsia" w:hAnsi="Times New Roman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6A4F7A">
              <w:rPr>
                <w:rStyle w:val="af3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>Результаты исследования</w: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_Toc192443310 \h </w:instrTex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4B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E5955" w14:textId="4605F1D9" w:rsidR="006A4F7A" w:rsidRPr="006A4F7A" w:rsidRDefault="006A4F7A" w:rsidP="006A4F7A">
          <w:pPr>
            <w:pStyle w:val="23"/>
            <w:tabs>
              <w:tab w:val="left" w:pos="960"/>
              <w:tab w:val="right" w:leader="dot" w:pos="9345"/>
            </w:tabs>
            <w:ind w:left="0"/>
            <w:rPr>
              <w:rFonts w:ascii="Times New Roman" w:eastAsiaTheme="minorEastAsia" w:hAnsi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92443311" w:history="1">
            <w:r w:rsidRPr="006A4F7A">
              <w:rPr>
                <w:rStyle w:val="af3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>3.1.</w:t>
            </w:r>
            <w:r w:rsidRPr="006A4F7A">
              <w:rPr>
                <w:rFonts w:ascii="Times New Roman" w:eastAsiaTheme="minorEastAsia" w:hAnsi="Times New Roman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6A4F7A">
              <w:rPr>
                <w:rStyle w:val="af3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>Графики</w: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_Toc192443311 \h </w:instrTex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4B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5E2B9" w14:textId="64636930" w:rsidR="006A4F7A" w:rsidRPr="006A4F7A" w:rsidRDefault="006A4F7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92443312" w:history="1">
            <w:r w:rsidRPr="006A4F7A">
              <w:rPr>
                <w:rStyle w:val="af3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>3.1.1.</w:t>
            </w:r>
            <w:r w:rsidRPr="006A4F7A">
              <w:rPr>
                <w:rFonts w:ascii="Times New Roman" w:eastAsiaTheme="minorEastAsia" w:hAnsi="Times New Roman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6A4F7A">
              <w:rPr>
                <w:rStyle w:val="af3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>Нормальное распределение</w: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_Toc192443312 \h </w:instrTex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4B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7D30A" w14:textId="7AD2CB99" w:rsidR="006A4F7A" w:rsidRPr="006A4F7A" w:rsidRDefault="006A4F7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92443313" w:history="1">
            <w:r w:rsidRPr="006A4F7A">
              <w:rPr>
                <w:rStyle w:val="af3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>3.1.2.</w:t>
            </w:r>
            <w:r w:rsidRPr="006A4F7A">
              <w:rPr>
                <w:rFonts w:ascii="Times New Roman" w:eastAsiaTheme="minorEastAsia" w:hAnsi="Times New Roman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6A4F7A">
              <w:rPr>
                <w:rStyle w:val="af3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>Распределение Коши</w: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_Toc192443313 \h </w:instrTex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4B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7D59C" w14:textId="4DEC4D9D" w:rsidR="006A4F7A" w:rsidRPr="006A4F7A" w:rsidRDefault="006A4F7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92443314" w:history="1">
            <w:r w:rsidRPr="006A4F7A">
              <w:rPr>
                <w:rStyle w:val="af3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>3.1.3.</w:t>
            </w:r>
            <w:r w:rsidRPr="006A4F7A">
              <w:rPr>
                <w:rFonts w:ascii="Times New Roman" w:eastAsiaTheme="minorEastAsia" w:hAnsi="Times New Roman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6A4F7A">
              <w:rPr>
                <w:rStyle w:val="af3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>Распределение Пуассона</w: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_Toc192443314 \h </w:instrTex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4B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ABD9B" w14:textId="76A479E9" w:rsidR="006A4F7A" w:rsidRPr="006A4F7A" w:rsidRDefault="006A4F7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92443315" w:history="1">
            <w:r w:rsidRPr="006A4F7A">
              <w:rPr>
                <w:rStyle w:val="af3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>3.1.4.</w:t>
            </w:r>
            <w:r w:rsidRPr="006A4F7A">
              <w:rPr>
                <w:rFonts w:ascii="Times New Roman" w:eastAsiaTheme="minorEastAsia" w:hAnsi="Times New Roman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6A4F7A">
              <w:rPr>
                <w:rStyle w:val="af3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>Равномерное распределение</w: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_Toc192443315 \h </w:instrTex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4B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D8A76C" w14:textId="738FDC2A" w:rsidR="006A4F7A" w:rsidRPr="006A4F7A" w:rsidRDefault="006A4F7A" w:rsidP="006A4F7A">
          <w:pPr>
            <w:pStyle w:val="23"/>
            <w:tabs>
              <w:tab w:val="left" w:pos="960"/>
              <w:tab w:val="right" w:leader="dot" w:pos="9345"/>
            </w:tabs>
            <w:ind w:left="0"/>
            <w:rPr>
              <w:rFonts w:ascii="Times New Roman" w:eastAsiaTheme="minorEastAsia" w:hAnsi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92443316" w:history="1">
            <w:r w:rsidRPr="006A4F7A">
              <w:rPr>
                <w:rStyle w:val="af3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>3.2.</w:t>
            </w:r>
            <w:r w:rsidRPr="006A4F7A">
              <w:rPr>
                <w:rFonts w:ascii="Times New Roman" w:eastAsiaTheme="minorEastAsia" w:hAnsi="Times New Roman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6A4F7A">
              <w:rPr>
                <w:rStyle w:val="af3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>Таблицы</w: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_Toc192443316 \h </w:instrTex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4B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B91FB" w14:textId="5FB748D2" w:rsidR="006A4F7A" w:rsidRPr="006A4F7A" w:rsidRDefault="006A4F7A" w:rsidP="006A4F7A">
          <w:pPr>
            <w:pStyle w:val="23"/>
            <w:tabs>
              <w:tab w:val="left" w:pos="720"/>
              <w:tab w:val="right" w:leader="dot" w:pos="9345"/>
            </w:tabs>
            <w:ind w:left="0"/>
            <w:rPr>
              <w:rFonts w:ascii="Times New Roman" w:eastAsiaTheme="minorEastAsia" w:hAnsi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92443317" w:history="1">
            <w:r w:rsidRPr="006A4F7A">
              <w:rPr>
                <w:rStyle w:val="af3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>4.</w:t>
            </w:r>
            <w:r w:rsidRPr="006A4F7A">
              <w:rPr>
                <w:rFonts w:ascii="Times New Roman" w:eastAsiaTheme="minorEastAsia" w:hAnsi="Times New Roman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6A4F7A">
              <w:rPr>
                <w:rStyle w:val="af3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>Выводы</w: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_Toc192443317 \h </w:instrTex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4B7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6A4F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37C8F" w14:textId="6F3C296A" w:rsidR="00515537" w:rsidRDefault="00515537">
          <w:r w:rsidRPr="006A4F7A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1CACBC7" w14:textId="1A2DF91D" w:rsidR="00515537" w:rsidRDefault="00515537">
      <w:pPr>
        <w:spacing w:after="160" w:line="278" w:lineRule="auto"/>
      </w:pPr>
      <w:r>
        <w:br w:type="page"/>
      </w:r>
    </w:p>
    <w:p w14:paraId="3FA9C414" w14:textId="77777777" w:rsidR="00515537" w:rsidRDefault="00515537" w:rsidP="00515537">
      <w:pPr>
        <w:pStyle w:val="1"/>
        <w:numPr>
          <w:ilvl w:val="0"/>
          <w:numId w:val="1"/>
        </w:numPr>
        <w:jc w:val="center"/>
        <w:rPr>
          <w:rStyle w:val="af2"/>
          <w:rFonts w:ascii="Times New Roman" w:hAnsi="Times New Roman"/>
          <w:color w:val="000000" w:themeColor="text1"/>
          <w:sz w:val="32"/>
          <w:szCs w:val="32"/>
        </w:rPr>
      </w:pPr>
      <w:bookmarkStart w:id="0" w:name="_Toc191242443"/>
      <w:bookmarkStart w:id="1" w:name="_Toc192443307"/>
      <w:r w:rsidRPr="0006009D">
        <w:rPr>
          <w:rStyle w:val="af2"/>
          <w:rFonts w:ascii="Times New Roman" w:hAnsi="Times New Roman"/>
          <w:color w:val="000000" w:themeColor="text1"/>
          <w:sz w:val="32"/>
          <w:szCs w:val="32"/>
        </w:rPr>
        <w:lastRenderedPageBreak/>
        <w:t>Постановка задачи</w:t>
      </w:r>
      <w:bookmarkEnd w:id="0"/>
      <w:bookmarkEnd w:id="1"/>
    </w:p>
    <w:p w14:paraId="50945B29" w14:textId="77777777" w:rsidR="00515537" w:rsidRPr="004709D7" w:rsidRDefault="00515537" w:rsidP="00515537">
      <w:pPr>
        <w:spacing w:before="240"/>
        <w:rPr>
          <w:rFonts w:ascii="Times New Roman" w:hAnsi="Times New Roman"/>
          <w:sz w:val="28"/>
          <w:szCs w:val="28"/>
          <w:lang w:eastAsia="en-US"/>
        </w:rPr>
      </w:pPr>
      <w:r w:rsidRPr="004709D7">
        <w:rPr>
          <w:rFonts w:ascii="Times New Roman" w:hAnsi="Times New Roman"/>
          <w:sz w:val="28"/>
          <w:szCs w:val="28"/>
          <w:lang w:eastAsia="en-US"/>
        </w:rPr>
        <w:t>Даны 4 распределения:</w:t>
      </w:r>
    </w:p>
    <w:p w14:paraId="667A19F2" w14:textId="77777777" w:rsidR="00515537" w:rsidRPr="004709D7" w:rsidRDefault="00515537" w:rsidP="00515537">
      <w:pPr>
        <w:pStyle w:val="a7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4709D7">
        <w:rPr>
          <w:rFonts w:ascii="Times New Roman" w:hAnsi="Times New Roman"/>
          <w:sz w:val="28"/>
          <w:szCs w:val="28"/>
        </w:rPr>
        <w:t>Нормальное распределение</w:t>
      </w:r>
    </w:p>
    <w:p w14:paraId="754241E3" w14:textId="77777777" w:rsidR="00515537" w:rsidRPr="004709D7" w:rsidRDefault="00515537" w:rsidP="00515537">
      <w:pPr>
        <w:pStyle w:val="a7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 0, 1</m:t>
              </m:r>
            </m:e>
          </m:d>
        </m:oMath>
      </m:oMathPara>
    </w:p>
    <w:p w14:paraId="09E68DAA" w14:textId="77777777" w:rsidR="00515537" w:rsidRPr="004709D7" w:rsidRDefault="00515537" w:rsidP="00515537">
      <w:pPr>
        <w:pStyle w:val="a7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Распределение Коши</w:t>
      </w:r>
    </w:p>
    <w:p w14:paraId="6CD57152" w14:textId="77777777" w:rsidR="00515537" w:rsidRPr="004709D7" w:rsidRDefault="00515537" w:rsidP="00515537">
      <w:pPr>
        <w:pStyle w:val="a7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 0, 1</m:t>
              </m:r>
            </m:e>
          </m:d>
        </m:oMath>
      </m:oMathPara>
    </w:p>
    <w:p w14:paraId="53694A54" w14:textId="77777777" w:rsidR="00515537" w:rsidRDefault="00515537" w:rsidP="00515537">
      <w:pPr>
        <w:pStyle w:val="a7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Распределение Пуассона</w:t>
      </w:r>
    </w:p>
    <w:p w14:paraId="095555F4" w14:textId="77777777" w:rsidR="00515537" w:rsidRDefault="00515537" w:rsidP="00515537">
      <w:pPr>
        <w:pStyle w:val="a7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k,10</m:t>
              </m:r>
            </m:e>
          </m:d>
        </m:oMath>
      </m:oMathPara>
    </w:p>
    <w:p w14:paraId="29CF3886" w14:textId="77777777" w:rsidR="00515537" w:rsidRDefault="00515537" w:rsidP="00515537">
      <w:pPr>
        <w:pStyle w:val="a7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Равномерное распределение</w:t>
      </w:r>
    </w:p>
    <w:p w14:paraId="70BA9A56" w14:textId="6081EA72" w:rsidR="00515537" w:rsidRPr="00515537" w:rsidRDefault="00515537" w:rsidP="00515537">
      <w:pPr>
        <w:pStyle w:val="a7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 -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sz w:val="28"/>
                      <w:szCs w:val="28"/>
                      <w:lang w:val="en-US" w:eastAsia="en-US"/>
                      <w14:ligatures w14:val="standardContextual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sz w:val="28"/>
                      <w:szCs w:val="28"/>
                      <w:lang w:val="en-US" w:eastAsia="en-US"/>
                      <w14:ligatures w14:val="standardContextual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e>
          </m:d>
        </m:oMath>
      </m:oMathPara>
    </w:p>
    <w:p w14:paraId="2FDC3220" w14:textId="1924B578" w:rsidR="00515537" w:rsidRDefault="00515537" w:rsidP="00515537">
      <w:pPr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>Задание:</w:t>
      </w:r>
    </w:p>
    <w:p w14:paraId="676E1F84" w14:textId="07F13982" w:rsidR="00515537" w:rsidRDefault="00515537" w:rsidP="006D134C">
      <w:pPr>
        <w:pStyle w:val="a7"/>
        <w:numPr>
          <w:ilvl w:val="1"/>
          <w:numId w:val="1"/>
        </w:numPr>
        <w:jc w:val="both"/>
        <w:rPr>
          <w:rFonts w:ascii="Times New Roman" w:eastAsiaTheme="minorEastAsia" w:hAnsi="Times New Roman"/>
          <w:iCs/>
          <w:sz w:val="28"/>
          <w:szCs w:val="28"/>
        </w:rPr>
      </w:pPr>
      <w:r w:rsidRPr="00515537">
        <w:rPr>
          <w:rFonts w:ascii="Times New Roman" w:eastAsiaTheme="minorEastAsia" w:hAnsi="Times New Roman"/>
          <w:iCs/>
          <w:sz w:val="28"/>
          <w:szCs w:val="28"/>
        </w:rPr>
        <w:t>Сгенерировать выборки размером 20, 100 и 1000 элементов.</w:t>
      </w:r>
    </w:p>
    <w:p w14:paraId="1A3ADEA1" w14:textId="6F4DB210" w:rsidR="00515537" w:rsidRDefault="00515537" w:rsidP="006D134C">
      <w:pPr>
        <w:pStyle w:val="a7"/>
        <w:numPr>
          <w:ilvl w:val="1"/>
          <w:numId w:val="1"/>
        </w:numPr>
        <w:jc w:val="both"/>
        <w:rPr>
          <w:rFonts w:ascii="Times New Roman" w:eastAsiaTheme="minorEastAsia" w:hAnsi="Times New Roman"/>
          <w:iCs/>
          <w:sz w:val="28"/>
          <w:szCs w:val="28"/>
        </w:rPr>
      </w:pPr>
      <w:r w:rsidRPr="00515537">
        <w:rPr>
          <w:rFonts w:ascii="Times New Roman" w:eastAsiaTheme="minorEastAsia" w:hAnsi="Times New Roman"/>
          <w:iCs/>
          <w:sz w:val="28"/>
          <w:szCs w:val="28"/>
        </w:rPr>
        <w:t xml:space="preserve">Построить бокс-плоты </w:t>
      </w:r>
      <w:proofErr w:type="spellStart"/>
      <w:r w:rsidRPr="00515537">
        <w:rPr>
          <w:rFonts w:ascii="Times New Roman" w:eastAsiaTheme="minorEastAsia" w:hAnsi="Times New Roman"/>
          <w:iCs/>
          <w:sz w:val="28"/>
          <w:szCs w:val="28"/>
        </w:rPr>
        <w:t>Тьюки</w:t>
      </w:r>
      <w:proofErr w:type="spellEnd"/>
      <w:r>
        <w:rPr>
          <w:rFonts w:ascii="Times New Roman" w:eastAsiaTheme="minorEastAsia" w:hAnsi="Times New Roman"/>
          <w:iCs/>
          <w:sz w:val="28"/>
          <w:szCs w:val="28"/>
        </w:rPr>
        <w:t>.</w:t>
      </w:r>
    </w:p>
    <w:p w14:paraId="47F4D29C" w14:textId="60C57728" w:rsidR="00515537" w:rsidRDefault="00515537" w:rsidP="006D134C">
      <w:pPr>
        <w:pStyle w:val="a7"/>
        <w:numPr>
          <w:ilvl w:val="1"/>
          <w:numId w:val="1"/>
        </w:numPr>
        <w:jc w:val="both"/>
        <w:rPr>
          <w:rFonts w:ascii="Times New Roman" w:eastAsiaTheme="minorEastAsia" w:hAnsi="Times New Roman"/>
          <w:iCs/>
          <w:sz w:val="28"/>
          <w:szCs w:val="28"/>
        </w:rPr>
      </w:pPr>
      <w:r w:rsidRPr="00515537">
        <w:rPr>
          <w:rFonts w:ascii="Times New Roman" w:eastAsiaTheme="minorEastAsia" w:hAnsi="Times New Roman"/>
          <w:iCs/>
          <w:sz w:val="28"/>
          <w:szCs w:val="28"/>
        </w:rPr>
        <w:t>Определить число выбросов, занести в таблицу</w:t>
      </w:r>
      <w:r>
        <w:rPr>
          <w:rFonts w:ascii="Times New Roman" w:eastAsiaTheme="minorEastAsia" w:hAnsi="Times New Roman"/>
          <w:iCs/>
          <w:sz w:val="28"/>
          <w:szCs w:val="28"/>
        </w:rPr>
        <w:t>.</w:t>
      </w:r>
    </w:p>
    <w:p w14:paraId="4DAEC9BB" w14:textId="4AAF7EA0" w:rsidR="00515537" w:rsidRDefault="00515537" w:rsidP="006D134C">
      <w:pPr>
        <w:pStyle w:val="a7"/>
        <w:numPr>
          <w:ilvl w:val="1"/>
          <w:numId w:val="1"/>
        </w:numPr>
        <w:jc w:val="both"/>
        <w:rPr>
          <w:rFonts w:ascii="Times New Roman" w:eastAsiaTheme="minorEastAsia" w:hAnsi="Times New Roman"/>
          <w:iCs/>
          <w:sz w:val="28"/>
          <w:szCs w:val="28"/>
        </w:rPr>
      </w:pPr>
      <w:r w:rsidRPr="00515537">
        <w:rPr>
          <w:rFonts w:ascii="Times New Roman" w:eastAsiaTheme="minorEastAsia" w:hAnsi="Times New Roman"/>
          <w:iCs/>
          <w:sz w:val="28"/>
          <w:szCs w:val="28"/>
        </w:rPr>
        <w:t>Обсудить вид бокс-плотов и отн</w:t>
      </w:r>
      <w:r w:rsidR="001B6418">
        <w:rPr>
          <w:rFonts w:ascii="Times New Roman" w:eastAsiaTheme="minorEastAsia" w:hAnsi="Times New Roman"/>
          <w:iCs/>
          <w:sz w:val="28"/>
          <w:szCs w:val="28"/>
        </w:rPr>
        <w:t>о</w:t>
      </w:r>
      <w:r w:rsidRPr="00515537">
        <w:rPr>
          <w:rFonts w:ascii="Times New Roman" w:eastAsiaTheme="minorEastAsia" w:hAnsi="Times New Roman"/>
          <w:iCs/>
          <w:sz w:val="28"/>
          <w:szCs w:val="28"/>
        </w:rPr>
        <w:t>сительное число выбросов при изменении мощности выборки</w:t>
      </w:r>
      <w:r>
        <w:rPr>
          <w:rFonts w:ascii="Times New Roman" w:eastAsiaTheme="minorEastAsia" w:hAnsi="Times New Roman"/>
          <w:iCs/>
          <w:sz w:val="28"/>
          <w:szCs w:val="28"/>
        </w:rPr>
        <w:t>.</w:t>
      </w:r>
    </w:p>
    <w:p w14:paraId="2BEB5446" w14:textId="4D2E5082" w:rsidR="001B6418" w:rsidRDefault="001B6418" w:rsidP="001B6418">
      <w:pPr>
        <w:pStyle w:val="1"/>
        <w:numPr>
          <w:ilvl w:val="0"/>
          <w:numId w:val="1"/>
        </w:numPr>
        <w:jc w:val="center"/>
        <w:rPr>
          <w:rStyle w:val="af2"/>
          <w:rFonts w:ascii="Times New Roman" w:hAnsi="Times New Roman"/>
          <w:color w:val="000000" w:themeColor="text1"/>
          <w:sz w:val="32"/>
          <w:szCs w:val="32"/>
        </w:rPr>
      </w:pPr>
      <w:bookmarkStart w:id="2" w:name="_Toc191242444"/>
      <w:bookmarkStart w:id="3" w:name="_Toc192443308"/>
      <w:r>
        <w:rPr>
          <w:rStyle w:val="af2"/>
          <w:rFonts w:ascii="Times New Roman" w:hAnsi="Times New Roman"/>
          <w:color w:val="000000" w:themeColor="text1"/>
          <w:sz w:val="32"/>
          <w:szCs w:val="32"/>
        </w:rPr>
        <w:t>Теоретическая информация</w:t>
      </w:r>
      <w:bookmarkEnd w:id="2"/>
      <w:bookmarkEnd w:id="3"/>
    </w:p>
    <w:p w14:paraId="181A224B" w14:textId="7F64E87C" w:rsidR="001B6418" w:rsidRPr="005F6005" w:rsidRDefault="001B6418" w:rsidP="001B6418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91242445"/>
      <w:bookmarkStart w:id="5" w:name="_Toc192443309"/>
      <w:r w:rsidRPr="005F6005">
        <w:rPr>
          <w:rFonts w:ascii="Times New Roman" w:hAnsi="Times New Roman" w:cs="Times New Roman"/>
          <w:b/>
          <w:bCs/>
          <w:color w:val="000000" w:themeColor="text1"/>
        </w:rPr>
        <w:t>Распределения</w:t>
      </w:r>
      <w:bookmarkEnd w:id="4"/>
      <w:bookmarkEnd w:id="5"/>
    </w:p>
    <w:p w14:paraId="3DA2688B" w14:textId="77777777" w:rsidR="001B6418" w:rsidRPr="004709D7" w:rsidRDefault="001B6418" w:rsidP="001B6418">
      <w:pPr>
        <w:pStyle w:val="a7"/>
        <w:numPr>
          <w:ilvl w:val="0"/>
          <w:numId w:val="2"/>
        </w:numPr>
        <w:spacing w:before="240"/>
        <w:rPr>
          <w:rFonts w:ascii="Times New Roman" w:hAnsi="Times New Roman"/>
          <w:sz w:val="28"/>
          <w:szCs w:val="28"/>
        </w:rPr>
      </w:pPr>
      <w:r w:rsidRPr="004709D7">
        <w:rPr>
          <w:rFonts w:ascii="Times New Roman" w:hAnsi="Times New Roman"/>
          <w:sz w:val="28"/>
          <w:szCs w:val="28"/>
        </w:rPr>
        <w:t>Нормальное распределение</w:t>
      </w:r>
    </w:p>
    <w:p w14:paraId="1A917969" w14:textId="77777777" w:rsidR="001B6418" w:rsidRPr="00416AB9" w:rsidRDefault="001B6418" w:rsidP="001B6418">
      <w:pPr>
        <w:pStyle w:val="a7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x,0,1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HAnsi" w:hAnsi="Cambria Math" w:cstheme="minorBidi"/>
                  <w:i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59EB6D9C" w14:textId="77777777" w:rsidR="001B6418" w:rsidRPr="004709D7" w:rsidRDefault="001B6418" w:rsidP="001B6418">
      <w:pPr>
        <w:pStyle w:val="a7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Распределение Коши</w:t>
      </w:r>
    </w:p>
    <w:p w14:paraId="37D8E9EA" w14:textId="77777777" w:rsidR="001B6418" w:rsidRPr="004709D7" w:rsidRDefault="001B6418" w:rsidP="001B6418">
      <w:pPr>
        <w:pStyle w:val="a7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 0, 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kern w:val="2"/>
                  <w:sz w:val="28"/>
                  <w:szCs w:val="28"/>
                  <w:lang w:val="en-US" w:eastAsia="en-US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kern w:val="2"/>
                  <w:sz w:val="28"/>
                  <w:szCs w:val="28"/>
                  <w:lang w:val="en-US" w:eastAsia="en-US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sz w:val="28"/>
                      <w:szCs w:val="28"/>
                      <w:lang w:val="en-US" w:eastAsia="en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+1</m:t>
              </m:r>
            </m:den>
          </m:f>
        </m:oMath>
      </m:oMathPara>
    </w:p>
    <w:p w14:paraId="17929399" w14:textId="77777777" w:rsidR="001B6418" w:rsidRDefault="001B6418" w:rsidP="001B6418">
      <w:pPr>
        <w:pStyle w:val="a7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Распределение Пуассона</w:t>
      </w:r>
    </w:p>
    <w:p w14:paraId="6D350309" w14:textId="77777777" w:rsidR="001B6418" w:rsidRDefault="001B6418" w:rsidP="001B6418">
      <w:pPr>
        <w:pStyle w:val="a7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k,10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8"/>
                  <w:szCs w:val="28"/>
                  <w:lang w:val="en-US" w:eastAsia="en-US"/>
                  <w14:ligatures w14:val="standardContextua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8"/>
                      <w:szCs w:val="28"/>
                      <w:lang w:val="en-US" w:eastAsia="en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Bidi"/>
                  <w:i/>
                  <w:kern w:val="2"/>
                  <w:sz w:val="28"/>
                  <w:szCs w:val="28"/>
                  <w:lang w:val="en-US" w:eastAsia="en-US"/>
                  <w14:ligatures w14:val="standardContextua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-10</m:t>
              </m:r>
            </m:sup>
          </m:sSup>
        </m:oMath>
      </m:oMathPara>
    </w:p>
    <w:p w14:paraId="25C261CA" w14:textId="77777777" w:rsidR="001B6418" w:rsidRDefault="001B6418" w:rsidP="001B6418">
      <w:pPr>
        <w:pStyle w:val="a7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Равномерное распределение</w:t>
      </w:r>
    </w:p>
    <w:p w14:paraId="2D2E3D0E" w14:textId="77777777" w:rsidR="001B6418" w:rsidRPr="004E16B7" w:rsidRDefault="001B6418" w:rsidP="001B6418">
      <w:pPr>
        <w:pStyle w:val="a7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 -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sz w:val="28"/>
                      <w:szCs w:val="28"/>
                      <w:lang w:val="en-US" w:eastAsia="en-US"/>
                      <w14:ligatures w14:val="standardContextual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sz w:val="28"/>
                      <w:szCs w:val="28"/>
                      <w:lang w:val="en-US" w:eastAsia="en-US"/>
                      <w14:ligatures w14:val="standardContextual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 w:cstheme="minorBidi"/>
                  <w:i/>
                  <w:kern w:val="2"/>
                  <w:sz w:val="28"/>
                  <w:szCs w:val="28"/>
                  <w:lang w:val="en-US" w:eastAsia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sz w:val="28"/>
                      <w:szCs w:val="28"/>
                      <w:lang w:val="en-US" w:eastAsia="en-US"/>
                      <w14:ligatures w14:val="standardContextual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i/>
                          <w:kern w:val="2"/>
                          <w:sz w:val="28"/>
                          <w:szCs w:val="28"/>
                          <w:lang w:val="en-US" w:eastAsia="en-US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|x|≤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0,|x|&gt;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rad>
                </m:e>
              </m:eqArr>
            </m:e>
          </m:d>
        </m:oMath>
      </m:oMathPara>
    </w:p>
    <w:p w14:paraId="6DCF91A7" w14:textId="77777777" w:rsidR="001B6418" w:rsidRDefault="001B6418">
      <w:pPr>
        <w:spacing w:after="160" w:line="278" w:lineRule="auto"/>
        <w:rPr>
          <w:rFonts w:ascii="Times New Roman" w:eastAsiaTheme="minorEastAsia" w:hAnsi="Times New Roman"/>
          <w:b/>
          <w:bCs/>
          <w:iCs/>
          <w:sz w:val="32"/>
          <w:szCs w:val="32"/>
        </w:rPr>
      </w:pPr>
      <w:r>
        <w:rPr>
          <w:rFonts w:ascii="Times New Roman" w:eastAsiaTheme="minorEastAsia" w:hAnsi="Times New Roman"/>
          <w:b/>
          <w:bCs/>
          <w:iCs/>
          <w:sz w:val="32"/>
          <w:szCs w:val="32"/>
        </w:rPr>
        <w:br w:type="page"/>
      </w:r>
    </w:p>
    <w:p w14:paraId="28BBE391" w14:textId="312B8665" w:rsidR="001B6418" w:rsidRDefault="001B6418" w:rsidP="001B6418">
      <w:pPr>
        <w:pStyle w:val="a7"/>
        <w:numPr>
          <w:ilvl w:val="1"/>
          <w:numId w:val="1"/>
        </w:numPr>
        <w:rPr>
          <w:rFonts w:ascii="Times New Roman" w:eastAsiaTheme="minorEastAsia" w:hAnsi="Times New Roman"/>
          <w:b/>
          <w:bCs/>
          <w:iCs/>
          <w:sz w:val="32"/>
          <w:szCs w:val="32"/>
        </w:rPr>
      </w:pPr>
      <w:r w:rsidRPr="001B6418">
        <w:rPr>
          <w:rFonts w:ascii="Times New Roman" w:eastAsiaTheme="minorEastAsia" w:hAnsi="Times New Roman"/>
          <w:b/>
          <w:bCs/>
          <w:iCs/>
          <w:sz w:val="32"/>
          <w:szCs w:val="32"/>
        </w:rPr>
        <w:lastRenderedPageBreak/>
        <w:t>Бокс</w:t>
      </w:r>
      <w:r>
        <w:rPr>
          <w:rFonts w:ascii="Times New Roman" w:eastAsiaTheme="minorEastAsia" w:hAnsi="Times New Roman"/>
          <w:b/>
          <w:bCs/>
          <w:iCs/>
          <w:sz w:val="32"/>
          <w:szCs w:val="32"/>
        </w:rPr>
        <w:t>-</w:t>
      </w:r>
      <w:r w:rsidRPr="001B6418">
        <w:rPr>
          <w:rFonts w:ascii="Times New Roman" w:eastAsiaTheme="minorEastAsia" w:hAnsi="Times New Roman"/>
          <w:b/>
          <w:bCs/>
          <w:iCs/>
          <w:sz w:val="32"/>
          <w:szCs w:val="32"/>
        </w:rPr>
        <w:t xml:space="preserve">плот </w:t>
      </w:r>
      <w:proofErr w:type="spellStart"/>
      <w:r w:rsidRPr="001B6418">
        <w:rPr>
          <w:rFonts w:ascii="Times New Roman" w:eastAsiaTheme="minorEastAsia" w:hAnsi="Times New Roman"/>
          <w:b/>
          <w:bCs/>
          <w:iCs/>
          <w:sz w:val="32"/>
          <w:szCs w:val="32"/>
        </w:rPr>
        <w:t>Тьюти</w:t>
      </w:r>
      <w:proofErr w:type="spellEnd"/>
    </w:p>
    <w:p w14:paraId="4189A2FA" w14:textId="639B6B34" w:rsidR="001B6418" w:rsidRDefault="001B6418" w:rsidP="006D134C">
      <w:pPr>
        <w:ind w:firstLine="567"/>
        <w:jc w:val="both"/>
        <w:rPr>
          <w:rFonts w:ascii="Times New Roman" w:eastAsiaTheme="minorEastAsia" w:hAnsi="Times New Roman"/>
          <w:iCs/>
          <w:sz w:val="28"/>
          <w:szCs w:val="28"/>
        </w:rPr>
      </w:pPr>
      <w:proofErr w:type="spellStart"/>
      <w:r w:rsidRPr="001B6418">
        <w:rPr>
          <w:rFonts w:ascii="Times New Roman" w:eastAsiaTheme="minorEastAsia" w:hAnsi="Times New Roman"/>
          <w:iCs/>
          <w:sz w:val="28"/>
          <w:szCs w:val="28"/>
        </w:rPr>
        <w:t>Боксплот</w:t>
      </w:r>
      <w:proofErr w:type="spellEnd"/>
      <w:r w:rsidRPr="001B6418">
        <w:rPr>
          <w:rFonts w:ascii="Times New Roman" w:eastAsiaTheme="minorEastAsia" w:hAnsi="Times New Roman"/>
          <w:iCs/>
          <w:sz w:val="28"/>
          <w:szCs w:val="28"/>
        </w:rPr>
        <w:t xml:space="preserve"> (англ. </w:t>
      </w:r>
      <w:proofErr w:type="spellStart"/>
      <w:r w:rsidRPr="001B6418">
        <w:rPr>
          <w:rFonts w:ascii="Times New Roman" w:eastAsiaTheme="minorEastAsia" w:hAnsi="Times New Roman"/>
          <w:iCs/>
          <w:sz w:val="28"/>
          <w:szCs w:val="28"/>
        </w:rPr>
        <w:t>box</w:t>
      </w:r>
      <w:proofErr w:type="spellEnd"/>
      <w:r w:rsidRPr="001B6418">
        <w:rPr>
          <w:rFonts w:ascii="Times New Roman" w:eastAsiaTheme="minorEastAsia" w:hAnsi="Times New Roman"/>
          <w:iCs/>
          <w:sz w:val="28"/>
          <w:szCs w:val="28"/>
        </w:rPr>
        <w:t xml:space="preserve"> </w:t>
      </w:r>
      <w:proofErr w:type="spellStart"/>
      <w:r w:rsidRPr="001B6418">
        <w:rPr>
          <w:rFonts w:ascii="Times New Roman" w:eastAsiaTheme="minorEastAsia" w:hAnsi="Times New Roman"/>
          <w:iCs/>
          <w:sz w:val="28"/>
          <w:szCs w:val="28"/>
        </w:rPr>
        <w:t>plot</w:t>
      </w:r>
      <w:proofErr w:type="spellEnd"/>
      <w:r w:rsidRPr="001B6418">
        <w:rPr>
          <w:rFonts w:ascii="Times New Roman" w:eastAsiaTheme="minorEastAsia" w:hAnsi="Times New Roman"/>
          <w:iCs/>
          <w:sz w:val="28"/>
          <w:szCs w:val="28"/>
        </w:rPr>
        <w:t>) — график, использующийся в описательной статистике, компактно изображающий одномерное распределение вероятностей.</w:t>
      </w:r>
    </w:p>
    <w:p w14:paraId="4C791269" w14:textId="0BF19EE1" w:rsidR="001B6418" w:rsidRDefault="001B6418" w:rsidP="006D134C">
      <w:pPr>
        <w:ind w:firstLine="567"/>
        <w:jc w:val="both"/>
        <w:rPr>
          <w:rFonts w:ascii="Times New Roman" w:eastAsiaTheme="minorEastAsia" w:hAnsi="Times New Roman"/>
          <w:iCs/>
          <w:sz w:val="28"/>
          <w:szCs w:val="28"/>
        </w:rPr>
      </w:pPr>
      <w:r w:rsidRPr="001B6418">
        <w:rPr>
          <w:rFonts w:ascii="Times New Roman" w:eastAsiaTheme="minorEastAsia" w:hAnsi="Times New Roman"/>
          <w:iCs/>
          <w:sz w:val="28"/>
          <w:szCs w:val="28"/>
        </w:rPr>
        <w:t>Такой вид диаграммы в удобной форме показывает медиану, нижний и верхний квартили и выбросы.</w:t>
      </w:r>
      <w:r>
        <w:rPr>
          <w:rFonts w:ascii="Times New Roman" w:eastAsiaTheme="minorEastAsia" w:hAnsi="Times New Roman"/>
          <w:iCs/>
          <w:sz w:val="28"/>
          <w:szCs w:val="28"/>
        </w:rPr>
        <w:t xml:space="preserve"> </w:t>
      </w:r>
      <w:r w:rsidRPr="001B6418">
        <w:rPr>
          <w:rFonts w:ascii="Times New Roman" w:eastAsiaTheme="minorEastAsia" w:hAnsi="Times New Roman"/>
          <w:iCs/>
          <w:sz w:val="28"/>
          <w:szCs w:val="28"/>
        </w:rPr>
        <w:t>Несколько таких ящиков можно нарисовать бок о бок, чтобы визуально сравнивать одно распределение с другим; их можно располагать как горизонтально, так и вертикально. Расстояния между различными частями ящика позволяют определить степень разброса (дисперсии) и асимметрии данных и выявить выбросы</w:t>
      </w:r>
      <w:r>
        <w:rPr>
          <w:rFonts w:ascii="Times New Roman" w:eastAsiaTheme="minorEastAsia" w:hAnsi="Times New Roman"/>
          <w:iCs/>
          <w:sz w:val="28"/>
          <w:szCs w:val="28"/>
        </w:rPr>
        <w:t>.</w:t>
      </w:r>
    </w:p>
    <w:p w14:paraId="11DA54EE" w14:textId="577AE967" w:rsidR="001B6418" w:rsidRDefault="001B6418" w:rsidP="006D134C">
      <w:pPr>
        <w:ind w:firstLine="567"/>
        <w:jc w:val="both"/>
        <w:rPr>
          <w:rFonts w:ascii="Times New Roman" w:eastAsiaTheme="minorEastAsia" w:hAnsi="Times New Roman"/>
          <w:iCs/>
          <w:sz w:val="28"/>
          <w:szCs w:val="28"/>
        </w:rPr>
      </w:pPr>
      <w:r w:rsidRPr="001B6418">
        <w:rPr>
          <w:rFonts w:ascii="Times New Roman" w:eastAsiaTheme="minorEastAsia" w:hAnsi="Times New Roman"/>
          <w:iCs/>
          <w:sz w:val="28"/>
          <w:szCs w:val="28"/>
        </w:rPr>
        <w:t>Границами ящика служат первый и третий квартили, линия в середине ящика — медиана. Концы усов —</w:t>
      </w:r>
      <w:r>
        <w:rPr>
          <w:rFonts w:ascii="Times New Roman" w:eastAsiaTheme="minorEastAsia" w:hAnsi="Times New Roman"/>
          <w:iCs/>
          <w:sz w:val="28"/>
          <w:szCs w:val="28"/>
        </w:rPr>
        <w:t xml:space="preserve"> </w:t>
      </w:r>
      <w:r w:rsidRPr="001B6418">
        <w:rPr>
          <w:rFonts w:ascii="Times New Roman" w:eastAsiaTheme="minorEastAsia" w:hAnsi="Times New Roman"/>
          <w:iCs/>
          <w:sz w:val="28"/>
          <w:szCs w:val="28"/>
        </w:rPr>
        <w:t xml:space="preserve">края статистически значимой выборки (без выбросов). Длину «усов» определяют разность первого квартиля и полутора </w:t>
      </w:r>
      <w:proofErr w:type="spellStart"/>
      <w:r w:rsidRPr="001B6418">
        <w:rPr>
          <w:rFonts w:ascii="Times New Roman" w:eastAsiaTheme="minorEastAsia" w:hAnsi="Times New Roman"/>
          <w:iCs/>
          <w:sz w:val="28"/>
          <w:szCs w:val="28"/>
        </w:rPr>
        <w:t>межквартильных</w:t>
      </w:r>
      <w:proofErr w:type="spellEnd"/>
      <w:r w:rsidRPr="001B6418">
        <w:rPr>
          <w:rFonts w:ascii="Times New Roman" w:eastAsiaTheme="minorEastAsia" w:hAnsi="Times New Roman"/>
          <w:iCs/>
          <w:sz w:val="28"/>
          <w:szCs w:val="28"/>
        </w:rPr>
        <w:t xml:space="preserve"> расстояний и сумма третьего квартиля и полутора </w:t>
      </w:r>
      <w:proofErr w:type="spellStart"/>
      <w:r w:rsidRPr="001B6418">
        <w:rPr>
          <w:rFonts w:ascii="Times New Roman" w:eastAsiaTheme="minorEastAsia" w:hAnsi="Times New Roman"/>
          <w:iCs/>
          <w:sz w:val="28"/>
          <w:szCs w:val="28"/>
        </w:rPr>
        <w:t>межквартильных</w:t>
      </w:r>
      <w:proofErr w:type="spellEnd"/>
      <w:r w:rsidRPr="001B6418">
        <w:rPr>
          <w:rFonts w:ascii="Times New Roman" w:eastAsiaTheme="minorEastAsia" w:hAnsi="Times New Roman"/>
          <w:iCs/>
          <w:sz w:val="28"/>
          <w:szCs w:val="28"/>
        </w:rPr>
        <w:t xml:space="preserve"> расстояний. Формула имеет вид</w:t>
      </w:r>
    </w:p>
    <w:p w14:paraId="6E14D07D" w14:textId="0CA1EAAE" w:rsidR="001B6418" w:rsidRPr="008D4289" w:rsidRDefault="008D4289" w:rsidP="001B6418">
      <w:pPr>
        <w:ind w:firstLine="567"/>
        <w:rPr>
          <w:rFonts w:ascii="Times New Roman" w:eastAsiaTheme="minorEastAsia" w:hAnsi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190F19B5" w14:textId="5EC23EC6" w:rsidR="008D4289" w:rsidRDefault="00436058" w:rsidP="006D134C">
      <w:pPr>
        <w:ind w:firstLine="567"/>
        <w:jc w:val="both"/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/>
          <w:iCs/>
          <w:sz w:val="28"/>
          <w:szCs w:val="28"/>
        </w:rPr>
        <w:t xml:space="preserve"> – нижняя граница уса,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/>
          <w:iCs/>
          <w:sz w:val="28"/>
          <w:szCs w:val="28"/>
        </w:rPr>
        <w:t xml:space="preserve"> – верхняя граница уса,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436058">
        <w:rPr>
          <w:rFonts w:ascii="Times New Roman" w:eastAsiaTheme="minorEastAsia" w:hAnsi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iCs/>
          <w:sz w:val="28"/>
          <w:szCs w:val="28"/>
        </w:rPr>
        <w:t>первый квартиль,</w:t>
      </w:r>
      <w:r w:rsidRPr="00436058">
        <w:rPr>
          <w:rFonts w:ascii="Cambria Math" w:eastAsiaTheme="minorEastAsia" w:hAnsi="Cambria Math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>
        <w:rPr>
          <w:rFonts w:ascii="Cambria Math" w:eastAsiaTheme="minorEastAsia" w:hAnsi="Cambria Math"/>
          <w:i/>
          <w:iCs/>
          <w:sz w:val="28"/>
          <w:szCs w:val="28"/>
        </w:rPr>
        <w:t xml:space="preserve"> </w:t>
      </w:r>
      <w:r w:rsidRPr="00436058">
        <w:rPr>
          <w:rFonts w:ascii="Times New Roman" w:eastAsiaTheme="minorEastAsia" w:hAnsi="Times New Roman"/>
          <w:iCs/>
          <w:sz w:val="28"/>
          <w:szCs w:val="28"/>
        </w:rPr>
        <w:t xml:space="preserve">– </w:t>
      </w:r>
      <w:r>
        <w:rPr>
          <w:rFonts w:ascii="Times New Roman" w:eastAsiaTheme="minorEastAsia" w:hAnsi="Times New Roman"/>
          <w:iCs/>
          <w:sz w:val="28"/>
          <w:szCs w:val="28"/>
        </w:rPr>
        <w:t xml:space="preserve">третий </w:t>
      </w:r>
      <w:r>
        <w:rPr>
          <w:rFonts w:ascii="Times New Roman" w:eastAsiaTheme="minorEastAsia" w:hAnsi="Times New Roman"/>
          <w:iCs/>
          <w:sz w:val="28"/>
          <w:szCs w:val="28"/>
        </w:rPr>
        <w:t>квартиль</w:t>
      </w:r>
      <w:r>
        <w:rPr>
          <w:rFonts w:ascii="Times New Roman" w:eastAsiaTheme="minorEastAsia" w:hAnsi="Times New Roman"/>
          <w:iCs/>
          <w:sz w:val="28"/>
          <w:szCs w:val="28"/>
        </w:rPr>
        <w:t>. Данные, выходящие за границы усов (выбросы), отображаются на графике в виде маленьких кружков. Выбросами считаются такие величины, что:</w:t>
      </w:r>
    </w:p>
    <w:p w14:paraId="5CF90FD4" w14:textId="1E32C260" w:rsidR="00436058" w:rsidRPr="00CA38E0" w:rsidRDefault="00162494" w:rsidP="001B6418">
      <w:pPr>
        <w:ind w:firstLine="567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x&lt;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bSup>
              </m:e>
            </m:m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x&gt;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bSup>
              </m:e>
            </m:mr>
          </m:m>
        </m:oMath>
      </m:oMathPara>
    </w:p>
    <w:p w14:paraId="54CCEC89" w14:textId="5D056183" w:rsidR="00CA38E0" w:rsidRDefault="00CA38E0" w:rsidP="00CA38E0">
      <w:pPr>
        <w:pStyle w:val="2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91242447"/>
      <w:bookmarkStart w:id="7" w:name="_Toc192443310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Результаты исследования</w:t>
      </w:r>
      <w:bookmarkEnd w:id="6"/>
      <w:bookmarkEnd w:id="7"/>
    </w:p>
    <w:p w14:paraId="5A3A751E" w14:textId="5832346A" w:rsidR="00CA38E0" w:rsidRPr="00CA38E0" w:rsidRDefault="00CA38E0" w:rsidP="00CA38E0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91242448"/>
      <w:bookmarkStart w:id="9" w:name="_Toc192443311"/>
      <w:r w:rsidRPr="00A83893">
        <w:rPr>
          <w:rFonts w:ascii="Times New Roman" w:hAnsi="Times New Roman" w:cs="Times New Roman"/>
          <w:b/>
          <w:bCs/>
          <w:color w:val="000000" w:themeColor="text1"/>
        </w:rPr>
        <w:t>Графики</w:t>
      </w:r>
      <w:bookmarkEnd w:id="8"/>
      <w:bookmarkEnd w:id="9"/>
    </w:p>
    <w:p w14:paraId="334C9E8C" w14:textId="2BD41DFF" w:rsidR="00013039" w:rsidRPr="00370ECB" w:rsidRDefault="00013039" w:rsidP="00013039">
      <w:pPr>
        <w:pStyle w:val="2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91242449"/>
      <w:bookmarkStart w:id="11" w:name="_Toc192443312"/>
      <w:r w:rsidRPr="00370E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Нормальное распределение</w:t>
      </w:r>
      <w:bookmarkEnd w:id="10"/>
      <w:bookmarkEnd w:id="11"/>
    </w:p>
    <w:p w14:paraId="2E036F2D" w14:textId="6BE07BE0" w:rsidR="00CA38E0" w:rsidRDefault="00013039" w:rsidP="00013039">
      <w:pPr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BE3D769" wp14:editId="25B67A2D">
            <wp:extent cx="4109434" cy="3230880"/>
            <wp:effectExtent l="0" t="0" r="5715" b="7620"/>
            <wp:docPr id="642967777" name="Рисунок 1" descr="Изображение выглядит как текст, диаграмма, Прямоугольни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67777" name="Рисунок 1" descr="Изображение выглядит как текст, диаграмма, Прямоугольник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749" cy="323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F27A" w14:textId="6650AA9E" w:rsidR="00013039" w:rsidRDefault="00013039" w:rsidP="00013039">
      <w:pPr>
        <w:jc w:val="center"/>
        <w:rPr>
          <w:rFonts w:ascii="Times New Roman" w:hAnsi="Times New Roman"/>
          <w:sz w:val="24"/>
          <w:szCs w:val="24"/>
        </w:rPr>
      </w:pPr>
      <w:r w:rsidRPr="002345F0">
        <w:rPr>
          <w:rFonts w:ascii="Times New Roman" w:hAnsi="Times New Roman"/>
          <w:sz w:val="24"/>
          <w:szCs w:val="24"/>
        </w:rPr>
        <w:t xml:space="preserve">Рис. 1. Выборка размером </w:t>
      </w:r>
      <w:r>
        <w:rPr>
          <w:rFonts w:ascii="Times New Roman" w:hAnsi="Times New Roman"/>
          <w:sz w:val="24"/>
          <w:szCs w:val="24"/>
        </w:rPr>
        <w:t>2</w:t>
      </w:r>
      <w:r w:rsidRPr="002345F0">
        <w:rPr>
          <w:rFonts w:ascii="Times New Roman" w:hAnsi="Times New Roman"/>
          <w:sz w:val="24"/>
          <w:szCs w:val="24"/>
        </w:rPr>
        <w:t>0 элементов</w:t>
      </w:r>
    </w:p>
    <w:p w14:paraId="1F3F5484" w14:textId="77777777" w:rsidR="00013039" w:rsidRPr="002345F0" w:rsidRDefault="00013039" w:rsidP="00013039">
      <w:pPr>
        <w:jc w:val="center"/>
        <w:rPr>
          <w:rFonts w:ascii="Times New Roman" w:hAnsi="Times New Roman"/>
          <w:sz w:val="24"/>
          <w:szCs w:val="24"/>
        </w:rPr>
      </w:pPr>
    </w:p>
    <w:p w14:paraId="67309762" w14:textId="786C12F7" w:rsidR="00013039" w:rsidRPr="00436058" w:rsidRDefault="00013039" w:rsidP="00013039">
      <w:pPr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E24AB39" wp14:editId="0312B35C">
            <wp:extent cx="3790753" cy="3048000"/>
            <wp:effectExtent l="0" t="0" r="635" b="0"/>
            <wp:docPr id="2089823710" name="Рисунок 2" descr="Изображение выглядит как текст, диаграмма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23710" name="Рисунок 2" descr="Изображение выглядит как текст, диаграмма, снимок экрана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81" cy="307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283B0" w14:textId="6604585C" w:rsidR="00013039" w:rsidRDefault="00013039" w:rsidP="00013039">
      <w:pPr>
        <w:jc w:val="center"/>
        <w:rPr>
          <w:rFonts w:ascii="Times New Roman" w:hAnsi="Times New Roman"/>
          <w:sz w:val="24"/>
          <w:szCs w:val="24"/>
        </w:rPr>
      </w:pPr>
      <w:r w:rsidRPr="002345F0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2</w:t>
      </w:r>
      <w:r w:rsidRPr="002345F0">
        <w:rPr>
          <w:rFonts w:ascii="Times New Roman" w:hAnsi="Times New Roman"/>
          <w:sz w:val="24"/>
          <w:szCs w:val="24"/>
        </w:rPr>
        <w:t xml:space="preserve">. Выборка размером </w:t>
      </w:r>
      <w:r>
        <w:rPr>
          <w:rFonts w:ascii="Times New Roman" w:hAnsi="Times New Roman"/>
          <w:sz w:val="24"/>
          <w:szCs w:val="24"/>
        </w:rPr>
        <w:t>10</w:t>
      </w:r>
      <w:r w:rsidRPr="002345F0">
        <w:rPr>
          <w:rFonts w:ascii="Times New Roman" w:hAnsi="Times New Roman"/>
          <w:sz w:val="24"/>
          <w:szCs w:val="24"/>
        </w:rPr>
        <w:t>0 элементов</w:t>
      </w:r>
    </w:p>
    <w:p w14:paraId="637BAFC7" w14:textId="1B135D68" w:rsidR="00013039" w:rsidRDefault="00013039">
      <w:pPr>
        <w:spacing w:after="160" w:line="27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0F318C6" w14:textId="3F1DBD65" w:rsidR="00013039" w:rsidRDefault="00013039" w:rsidP="00013039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D6CF21" wp14:editId="5F2B703B">
            <wp:extent cx="3904475" cy="3139440"/>
            <wp:effectExtent l="0" t="0" r="1270" b="3810"/>
            <wp:docPr id="214011956" name="Рисунок 3" descr="Изображение выглядит как текст, диаграмма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1956" name="Рисунок 3" descr="Изображение выглядит как текст, диаграмма, снимок экрана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336" cy="315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15C65" w14:textId="03534376" w:rsidR="00013039" w:rsidRDefault="00013039" w:rsidP="00013039">
      <w:pPr>
        <w:jc w:val="center"/>
        <w:rPr>
          <w:rFonts w:ascii="Times New Roman" w:hAnsi="Times New Roman"/>
          <w:sz w:val="24"/>
          <w:szCs w:val="24"/>
        </w:rPr>
      </w:pPr>
      <w:r w:rsidRPr="00013039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3</w:t>
      </w:r>
      <w:r w:rsidRPr="00013039">
        <w:rPr>
          <w:rFonts w:ascii="Times New Roman" w:hAnsi="Times New Roman"/>
          <w:sz w:val="24"/>
          <w:szCs w:val="24"/>
        </w:rPr>
        <w:t xml:space="preserve">. Выборка размером </w:t>
      </w:r>
      <w:r>
        <w:rPr>
          <w:rFonts w:ascii="Times New Roman" w:hAnsi="Times New Roman"/>
          <w:sz w:val="24"/>
          <w:szCs w:val="24"/>
        </w:rPr>
        <w:t>1000</w:t>
      </w:r>
      <w:r w:rsidRPr="00013039">
        <w:rPr>
          <w:rFonts w:ascii="Times New Roman" w:hAnsi="Times New Roman"/>
          <w:sz w:val="24"/>
          <w:szCs w:val="24"/>
        </w:rPr>
        <w:t xml:space="preserve"> элементов</w:t>
      </w:r>
    </w:p>
    <w:p w14:paraId="09C853AC" w14:textId="77777777" w:rsidR="00013039" w:rsidRPr="00013039" w:rsidRDefault="00013039" w:rsidP="00013039">
      <w:pPr>
        <w:jc w:val="center"/>
        <w:rPr>
          <w:rFonts w:ascii="Times New Roman" w:hAnsi="Times New Roman"/>
          <w:sz w:val="24"/>
          <w:szCs w:val="24"/>
        </w:rPr>
      </w:pPr>
    </w:p>
    <w:p w14:paraId="393FE165" w14:textId="0434F4E4" w:rsidR="00013039" w:rsidRDefault="00013039" w:rsidP="00013039">
      <w:pPr>
        <w:pStyle w:val="2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92443313"/>
      <w:r w:rsidRPr="00370E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Распределение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Коши</w:t>
      </w:r>
      <w:bookmarkEnd w:id="12"/>
    </w:p>
    <w:p w14:paraId="60F045D6" w14:textId="7C595911" w:rsidR="00013039" w:rsidRDefault="00013039" w:rsidP="00013039">
      <w:pPr>
        <w:jc w:val="center"/>
      </w:pPr>
      <w:r>
        <w:rPr>
          <w:noProof/>
        </w:rPr>
        <w:drawing>
          <wp:inline distT="0" distB="0" distL="0" distR="0" wp14:anchorId="7FC6AE9B" wp14:editId="35B3C2E0">
            <wp:extent cx="3931920" cy="3141332"/>
            <wp:effectExtent l="0" t="0" r="0" b="2540"/>
            <wp:docPr id="844117461" name="Рисунок 4" descr="Изображение выглядит как текст, диаграмма, линия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17461" name="Рисунок 4" descr="Изображение выглядит как текст, диаграмма, линия, Технический чертеж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109" cy="314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B0B3E" w14:textId="17C5CFED" w:rsidR="00013039" w:rsidRDefault="00013039" w:rsidP="00013039">
      <w:pPr>
        <w:jc w:val="center"/>
        <w:rPr>
          <w:rFonts w:ascii="Times New Roman" w:hAnsi="Times New Roman"/>
          <w:sz w:val="24"/>
          <w:szCs w:val="24"/>
        </w:rPr>
      </w:pPr>
      <w:r w:rsidRPr="00013039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4</w:t>
      </w:r>
      <w:r w:rsidRPr="00013039">
        <w:rPr>
          <w:rFonts w:ascii="Times New Roman" w:hAnsi="Times New Roman"/>
          <w:sz w:val="24"/>
          <w:szCs w:val="24"/>
        </w:rPr>
        <w:t xml:space="preserve">. Выборка размером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0</w:t>
      </w:r>
      <w:r w:rsidRPr="00013039">
        <w:rPr>
          <w:rFonts w:ascii="Times New Roman" w:hAnsi="Times New Roman"/>
          <w:sz w:val="24"/>
          <w:szCs w:val="24"/>
        </w:rPr>
        <w:t xml:space="preserve"> элементов</w:t>
      </w:r>
    </w:p>
    <w:p w14:paraId="29E8E932" w14:textId="6746EE3D" w:rsidR="00013039" w:rsidRDefault="00013039">
      <w:pPr>
        <w:spacing w:after="160" w:line="27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72E9A84" w14:textId="7A539FE9" w:rsidR="00013039" w:rsidRDefault="00013039" w:rsidP="00013039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04E3F5" wp14:editId="047A7509">
            <wp:extent cx="4216562" cy="3336290"/>
            <wp:effectExtent l="0" t="0" r="0" b="0"/>
            <wp:docPr id="556904575" name="Рисунок 6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04575" name="Рисунок 6" descr="Изображение выглядит как текст, снимок экрана, диаграмма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07" cy="333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468AA" w14:textId="7ACE97C7" w:rsidR="00013039" w:rsidRDefault="00013039" w:rsidP="00013039">
      <w:pPr>
        <w:jc w:val="center"/>
        <w:rPr>
          <w:rFonts w:ascii="Times New Roman" w:hAnsi="Times New Roman"/>
          <w:sz w:val="24"/>
          <w:szCs w:val="24"/>
        </w:rPr>
      </w:pPr>
      <w:r w:rsidRPr="00013039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5</w:t>
      </w:r>
      <w:r w:rsidRPr="00013039">
        <w:rPr>
          <w:rFonts w:ascii="Times New Roman" w:hAnsi="Times New Roman"/>
          <w:sz w:val="24"/>
          <w:szCs w:val="24"/>
        </w:rPr>
        <w:t>. Выборка размером 100 элементов</w:t>
      </w:r>
    </w:p>
    <w:p w14:paraId="6D114F55" w14:textId="77777777" w:rsidR="00013039" w:rsidRDefault="00013039" w:rsidP="00013039">
      <w:pPr>
        <w:jc w:val="center"/>
        <w:rPr>
          <w:rFonts w:ascii="Times New Roman" w:hAnsi="Times New Roman"/>
          <w:sz w:val="24"/>
          <w:szCs w:val="24"/>
        </w:rPr>
      </w:pPr>
    </w:p>
    <w:p w14:paraId="3F110350" w14:textId="6434E54C" w:rsidR="00013039" w:rsidRDefault="00013039" w:rsidP="00013039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AE997F2" wp14:editId="4219FEE9">
            <wp:extent cx="4523323" cy="3526790"/>
            <wp:effectExtent l="0" t="0" r="0" b="0"/>
            <wp:docPr id="883655020" name="Рисунок 7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55020" name="Рисунок 7" descr="Изображение выглядит как текст, снимок экрана, диаграмма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824" cy="353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0C68" w14:textId="3DD29A39" w:rsidR="00013039" w:rsidRDefault="00013039" w:rsidP="00013039">
      <w:pPr>
        <w:jc w:val="center"/>
        <w:rPr>
          <w:rFonts w:ascii="Times New Roman" w:hAnsi="Times New Roman"/>
          <w:sz w:val="24"/>
          <w:szCs w:val="24"/>
        </w:rPr>
      </w:pPr>
      <w:r w:rsidRPr="00013039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6</w:t>
      </w:r>
      <w:r w:rsidRPr="00013039">
        <w:rPr>
          <w:rFonts w:ascii="Times New Roman" w:hAnsi="Times New Roman"/>
          <w:sz w:val="24"/>
          <w:szCs w:val="24"/>
        </w:rPr>
        <w:t>. Выборка размером 1000 элементов</w:t>
      </w:r>
    </w:p>
    <w:p w14:paraId="537340AB" w14:textId="77777777" w:rsidR="00013039" w:rsidRDefault="00013039">
      <w:pPr>
        <w:spacing w:after="160" w:line="27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5AAC2A2" w14:textId="0FAA986F" w:rsidR="00013039" w:rsidRPr="00370ECB" w:rsidRDefault="00013039" w:rsidP="00013039">
      <w:pPr>
        <w:pStyle w:val="2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91242451"/>
      <w:bookmarkStart w:id="14" w:name="_Toc192443314"/>
      <w:r w:rsidRPr="00370E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Распределение Пуассона</w:t>
      </w:r>
      <w:bookmarkEnd w:id="13"/>
      <w:bookmarkEnd w:id="14"/>
    </w:p>
    <w:p w14:paraId="71289B16" w14:textId="4A3FB32B" w:rsidR="00013039" w:rsidRDefault="006901A1" w:rsidP="00013039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601D412" wp14:editId="0ADF9F56">
            <wp:extent cx="4110768" cy="3284220"/>
            <wp:effectExtent l="0" t="0" r="4445" b="0"/>
            <wp:docPr id="1749294580" name="Рисунок 8" descr="Изображение выглядит как текст, диаграмма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94580" name="Рисунок 8" descr="Изображение выглядит как текст, диаграмма, линия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71" cy="329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7101A" w14:textId="7BB20C65" w:rsidR="006901A1" w:rsidRDefault="006901A1" w:rsidP="006901A1">
      <w:pPr>
        <w:jc w:val="center"/>
        <w:rPr>
          <w:rFonts w:ascii="Times New Roman" w:hAnsi="Times New Roman"/>
          <w:sz w:val="24"/>
          <w:szCs w:val="24"/>
        </w:rPr>
      </w:pPr>
      <w:r w:rsidRPr="00013039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7</w:t>
      </w:r>
      <w:r w:rsidRPr="00013039">
        <w:rPr>
          <w:rFonts w:ascii="Times New Roman" w:hAnsi="Times New Roman"/>
          <w:sz w:val="24"/>
          <w:szCs w:val="24"/>
        </w:rPr>
        <w:t xml:space="preserve">. Выборка размером </w:t>
      </w:r>
      <w:r>
        <w:rPr>
          <w:rFonts w:ascii="Times New Roman" w:hAnsi="Times New Roman"/>
          <w:sz w:val="24"/>
          <w:szCs w:val="24"/>
        </w:rPr>
        <w:t>2</w:t>
      </w:r>
      <w:r w:rsidRPr="00013039">
        <w:rPr>
          <w:rFonts w:ascii="Times New Roman" w:hAnsi="Times New Roman"/>
          <w:sz w:val="24"/>
          <w:szCs w:val="24"/>
        </w:rPr>
        <w:t>0 элементов</w:t>
      </w:r>
    </w:p>
    <w:p w14:paraId="324A2B1E" w14:textId="77777777" w:rsidR="006901A1" w:rsidRDefault="006901A1" w:rsidP="00013039">
      <w:pPr>
        <w:jc w:val="center"/>
        <w:rPr>
          <w:rFonts w:ascii="Times New Roman" w:hAnsi="Times New Roman"/>
          <w:sz w:val="24"/>
          <w:szCs w:val="24"/>
        </w:rPr>
      </w:pPr>
    </w:p>
    <w:p w14:paraId="28226C92" w14:textId="197743EF" w:rsidR="006901A1" w:rsidRDefault="006901A1" w:rsidP="00013039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E016121" wp14:editId="6F54614F">
            <wp:extent cx="4101230" cy="3276600"/>
            <wp:effectExtent l="0" t="0" r="0" b="0"/>
            <wp:docPr id="1757543806" name="Рисунок 9" descr="Изображение выглядит как текст, диаграмма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43806" name="Рисунок 9" descr="Изображение выглядит как текст, диаграмма, линия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187" cy="328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906C4" w14:textId="1A023867" w:rsidR="006901A1" w:rsidRDefault="006901A1" w:rsidP="006901A1">
      <w:pPr>
        <w:jc w:val="center"/>
        <w:rPr>
          <w:rFonts w:ascii="Times New Roman" w:hAnsi="Times New Roman"/>
          <w:sz w:val="24"/>
          <w:szCs w:val="24"/>
        </w:rPr>
      </w:pPr>
      <w:r w:rsidRPr="00013039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8</w:t>
      </w:r>
      <w:r w:rsidRPr="00013039">
        <w:rPr>
          <w:rFonts w:ascii="Times New Roman" w:hAnsi="Times New Roman"/>
          <w:sz w:val="24"/>
          <w:szCs w:val="24"/>
        </w:rPr>
        <w:t>. Выборка размером 100 элементов</w:t>
      </w:r>
    </w:p>
    <w:p w14:paraId="25C4D841" w14:textId="77777777" w:rsidR="006901A1" w:rsidRDefault="006901A1" w:rsidP="00013039">
      <w:pPr>
        <w:jc w:val="center"/>
        <w:rPr>
          <w:rFonts w:ascii="Times New Roman" w:hAnsi="Times New Roman"/>
          <w:sz w:val="24"/>
          <w:szCs w:val="24"/>
        </w:rPr>
      </w:pPr>
    </w:p>
    <w:p w14:paraId="05694478" w14:textId="59E65D3C" w:rsidR="006901A1" w:rsidRDefault="006901A1" w:rsidP="00013039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A07B90" wp14:editId="0BE57752">
            <wp:extent cx="4299799" cy="3435243"/>
            <wp:effectExtent l="0" t="0" r="5715" b="0"/>
            <wp:docPr id="1463105876" name="Рисунок 10" descr="Изображение выглядит как текст, диаграмма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05876" name="Рисунок 10" descr="Изображение выглядит как текст, диаграмма, снимок экрана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642" cy="344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700FC" w14:textId="0526F859" w:rsidR="006901A1" w:rsidRDefault="006901A1" w:rsidP="006901A1">
      <w:pPr>
        <w:jc w:val="center"/>
        <w:rPr>
          <w:rFonts w:ascii="Times New Roman" w:hAnsi="Times New Roman"/>
          <w:sz w:val="24"/>
          <w:szCs w:val="24"/>
        </w:rPr>
      </w:pPr>
      <w:r w:rsidRPr="00013039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9</w:t>
      </w:r>
      <w:r w:rsidRPr="00013039">
        <w:rPr>
          <w:rFonts w:ascii="Times New Roman" w:hAnsi="Times New Roman"/>
          <w:sz w:val="24"/>
          <w:szCs w:val="24"/>
        </w:rPr>
        <w:t>. Выборка размером 1000 элементов</w:t>
      </w:r>
    </w:p>
    <w:p w14:paraId="33F1C107" w14:textId="77777777" w:rsidR="006901A1" w:rsidRPr="00013039" w:rsidRDefault="006901A1" w:rsidP="00013039">
      <w:pPr>
        <w:jc w:val="center"/>
        <w:rPr>
          <w:rFonts w:ascii="Times New Roman" w:hAnsi="Times New Roman"/>
          <w:sz w:val="24"/>
          <w:szCs w:val="24"/>
        </w:rPr>
      </w:pPr>
    </w:p>
    <w:p w14:paraId="50C0E6C7" w14:textId="2D83B6BC" w:rsidR="006901A1" w:rsidRDefault="006901A1" w:rsidP="006901A1">
      <w:pPr>
        <w:pStyle w:val="2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91242452"/>
      <w:bookmarkStart w:id="16" w:name="_Toc19244331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Равномерное распределение</w:t>
      </w:r>
      <w:bookmarkEnd w:id="15"/>
      <w:bookmarkEnd w:id="16"/>
    </w:p>
    <w:p w14:paraId="2B9FA74C" w14:textId="2846894D" w:rsidR="00013039" w:rsidRDefault="006901A1" w:rsidP="00013039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E36405D" wp14:editId="6D9B98F0">
            <wp:extent cx="4370038" cy="3435770"/>
            <wp:effectExtent l="0" t="0" r="0" b="0"/>
            <wp:docPr id="1356998048" name="Рисунок 11" descr="Изображение выглядит как текст, диаграмма, Прямоугольни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98048" name="Рисунок 11" descr="Изображение выглядит как текст, диаграмма, Прямоугольник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700" cy="344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F7F7" w14:textId="24D1F989" w:rsidR="006901A1" w:rsidRPr="006901A1" w:rsidRDefault="006901A1" w:rsidP="006901A1">
      <w:pPr>
        <w:jc w:val="center"/>
        <w:rPr>
          <w:rFonts w:ascii="Times New Roman" w:hAnsi="Times New Roman"/>
          <w:sz w:val="24"/>
          <w:szCs w:val="24"/>
        </w:rPr>
      </w:pPr>
      <w:r w:rsidRPr="006901A1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10</w:t>
      </w:r>
      <w:r w:rsidRPr="006901A1">
        <w:rPr>
          <w:rFonts w:ascii="Times New Roman" w:hAnsi="Times New Roman"/>
          <w:sz w:val="24"/>
          <w:szCs w:val="24"/>
        </w:rPr>
        <w:t xml:space="preserve">. Выборка размером </w:t>
      </w:r>
      <w:r>
        <w:rPr>
          <w:rFonts w:ascii="Times New Roman" w:hAnsi="Times New Roman"/>
          <w:sz w:val="24"/>
          <w:szCs w:val="24"/>
        </w:rPr>
        <w:t>2</w:t>
      </w:r>
      <w:r w:rsidRPr="006901A1">
        <w:rPr>
          <w:rFonts w:ascii="Times New Roman" w:hAnsi="Times New Roman"/>
          <w:sz w:val="24"/>
          <w:szCs w:val="24"/>
        </w:rPr>
        <w:t>0 элементов</w:t>
      </w:r>
    </w:p>
    <w:p w14:paraId="7214C379" w14:textId="77777777" w:rsidR="006901A1" w:rsidRDefault="006901A1" w:rsidP="00013039">
      <w:pPr>
        <w:jc w:val="center"/>
        <w:rPr>
          <w:rFonts w:ascii="Times New Roman" w:hAnsi="Times New Roman"/>
          <w:sz w:val="24"/>
          <w:szCs w:val="24"/>
        </w:rPr>
      </w:pPr>
    </w:p>
    <w:p w14:paraId="151D5615" w14:textId="6B442536" w:rsidR="006901A1" w:rsidRDefault="006901A1" w:rsidP="00013039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5F86E3" wp14:editId="798C751E">
            <wp:extent cx="4419579" cy="3474720"/>
            <wp:effectExtent l="0" t="0" r="635" b="0"/>
            <wp:docPr id="7813916" name="Рисунок 12" descr="Изображение выглядит как текст, диаграмма, линия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916" name="Рисунок 12" descr="Изображение выглядит как текст, диаграмма, линия, Прямоугольник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685" cy="348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491F5" w14:textId="46E26C3C" w:rsidR="006901A1" w:rsidRPr="006901A1" w:rsidRDefault="006901A1" w:rsidP="006901A1">
      <w:pPr>
        <w:jc w:val="center"/>
        <w:rPr>
          <w:rFonts w:ascii="Times New Roman" w:hAnsi="Times New Roman"/>
          <w:sz w:val="24"/>
          <w:szCs w:val="24"/>
        </w:rPr>
      </w:pPr>
      <w:r w:rsidRPr="006901A1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11</w:t>
      </w:r>
      <w:r w:rsidRPr="006901A1">
        <w:rPr>
          <w:rFonts w:ascii="Times New Roman" w:hAnsi="Times New Roman"/>
          <w:sz w:val="24"/>
          <w:szCs w:val="24"/>
        </w:rPr>
        <w:t>. Выборка размером 100 элементов</w:t>
      </w:r>
    </w:p>
    <w:p w14:paraId="1DF4A083" w14:textId="77777777" w:rsidR="006901A1" w:rsidRDefault="006901A1" w:rsidP="00013039">
      <w:pPr>
        <w:jc w:val="center"/>
        <w:rPr>
          <w:rFonts w:ascii="Times New Roman" w:hAnsi="Times New Roman"/>
          <w:sz w:val="24"/>
          <w:szCs w:val="24"/>
        </w:rPr>
      </w:pPr>
    </w:p>
    <w:p w14:paraId="536EAE1F" w14:textId="2E807E04" w:rsidR="006901A1" w:rsidRDefault="006901A1" w:rsidP="00013039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12E623C" wp14:editId="330C6F76">
            <wp:extent cx="4274198" cy="3360420"/>
            <wp:effectExtent l="0" t="0" r="0" b="0"/>
            <wp:docPr id="1955268916" name="Рисунок 13" descr="Изображение выглядит как текст, диаграмма, Прямоугольник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68916" name="Рисунок 13" descr="Изображение выглядит как текст, диаграмма, Прямоугольник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892" cy="336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0A8D5" w14:textId="240989AD" w:rsidR="006901A1" w:rsidRPr="006901A1" w:rsidRDefault="006901A1" w:rsidP="006901A1">
      <w:pPr>
        <w:jc w:val="center"/>
        <w:rPr>
          <w:rFonts w:ascii="Times New Roman" w:hAnsi="Times New Roman"/>
          <w:sz w:val="24"/>
          <w:szCs w:val="24"/>
        </w:rPr>
      </w:pPr>
      <w:r w:rsidRPr="006901A1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12</w:t>
      </w:r>
      <w:r w:rsidRPr="006901A1">
        <w:rPr>
          <w:rFonts w:ascii="Times New Roman" w:hAnsi="Times New Roman"/>
          <w:sz w:val="24"/>
          <w:szCs w:val="24"/>
        </w:rPr>
        <w:t>. Выборка размером 1000 элементов</w:t>
      </w:r>
    </w:p>
    <w:p w14:paraId="14B22F33" w14:textId="75550F79" w:rsidR="006901A1" w:rsidRDefault="006901A1">
      <w:pPr>
        <w:spacing w:after="160" w:line="27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B3F996E" w14:textId="2E2A31D6" w:rsidR="006901A1" w:rsidRPr="001779EF" w:rsidRDefault="001779EF" w:rsidP="001779EF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191242453"/>
      <w:bookmarkStart w:id="18" w:name="_Toc192443316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Таблицы</w:t>
      </w:r>
      <w:bookmarkEnd w:id="17"/>
      <w:bookmarkEnd w:id="18"/>
    </w:p>
    <w:tbl>
      <w:tblPr>
        <w:tblStyle w:val="ac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64"/>
        <w:gridCol w:w="1867"/>
        <w:gridCol w:w="1861"/>
        <w:gridCol w:w="1865"/>
        <w:gridCol w:w="1868"/>
      </w:tblGrid>
      <w:tr w:rsidR="001779EF" w14:paraId="4B9124A3" w14:textId="77777777" w:rsidTr="001779EF">
        <w:tc>
          <w:tcPr>
            <w:tcW w:w="1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6EB39E" w14:textId="46BCC881" w:rsidR="001779EF" w:rsidRPr="006D134C" w:rsidRDefault="001779EF" w:rsidP="001779E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134C">
              <w:rPr>
                <w:rFonts w:ascii="Times New Roman" w:hAnsi="Times New Roman"/>
                <w:sz w:val="28"/>
                <w:szCs w:val="28"/>
              </w:rPr>
              <w:t>Размер выборки</w:t>
            </w:r>
          </w:p>
        </w:tc>
        <w:tc>
          <w:tcPr>
            <w:tcW w:w="747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292FA17" w14:textId="6E66219F" w:rsidR="001779EF" w:rsidRPr="006D134C" w:rsidRDefault="001779EF" w:rsidP="001779E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134C">
              <w:rPr>
                <w:rFonts w:ascii="Times New Roman" w:hAnsi="Times New Roman"/>
                <w:sz w:val="28"/>
                <w:szCs w:val="28"/>
              </w:rPr>
              <w:t>Распределение</w:t>
            </w:r>
          </w:p>
        </w:tc>
      </w:tr>
      <w:tr w:rsidR="001779EF" w14:paraId="567A2869" w14:textId="77777777" w:rsidTr="001779EF">
        <w:trPr>
          <w:trHeight w:val="454"/>
        </w:trPr>
        <w:tc>
          <w:tcPr>
            <w:tcW w:w="1869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376AB7" w14:textId="5529FC31" w:rsidR="001779EF" w:rsidRPr="006D134C" w:rsidRDefault="001779EF" w:rsidP="001779E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B05BEBA" w14:textId="6E2012E2" w:rsidR="001779EF" w:rsidRPr="006D134C" w:rsidRDefault="001779EF" w:rsidP="001779E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134C">
              <w:rPr>
                <w:rFonts w:ascii="Times New Roman" w:hAnsi="Times New Roman"/>
                <w:sz w:val="28"/>
                <w:szCs w:val="28"/>
              </w:rPr>
              <w:t>Нормальное</w:t>
            </w:r>
          </w:p>
        </w:tc>
        <w:tc>
          <w:tcPr>
            <w:tcW w:w="186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672D405" w14:textId="14C53121" w:rsidR="001779EF" w:rsidRPr="006D134C" w:rsidRDefault="001779EF" w:rsidP="001779E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134C">
              <w:rPr>
                <w:rFonts w:ascii="Times New Roman" w:hAnsi="Times New Roman"/>
                <w:sz w:val="28"/>
                <w:szCs w:val="28"/>
              </w:rPr>
              <w:t>Коши</w:t>
            </w:r>
          </w:p>
        </w:tc>
        <w:tc>
          <w:tcPr>
            <w:tcW w:w="186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E3C6D40" w14:textId="64DBBABD" w:rsidR="001779EF" w:rsidRPr="006D134C" w:rsidRDefault="001779EF" w:rsidP="001779E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134C">
              <w:rPr>
                <w:rFonts w:ascii="Times New Roman" w:hAnsi="Times New Roman"/>
                <w:sz w:val="28"/>
                <w:szCs w:val="28"/>
              </w:rPr>
              <w:t>Пуассона</w:t>
            </w:r>
          </w:p>
        </w:tc>
        <w:tc>
          <w:tcPr>
            <w:tcW w:w="186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F381B3F" w14:textId="3233CCEA" w:rsidR="001779EF" w:rsidRPr="006D134C" w:rsidRDefault="001779EF" w:rsidP="001779E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134C">
              <w:rPr>
                <w:rFonts w:ascii="Times New Roman" w:hAnsi="Times New Roman"/>
                <w:sz w:val="28"/>
                <w:szCs w:val="28"/>
              </w:rPr>
              <w:t>Равномерное</w:t>
            </w:r>
          </w:p>
        </w:tc>
      </w:tr>
      <w:tr w:rsidR="001779EF" w14:paraId="6C920CAA" w14:textId="77777777" w:rsidTr="001779EF">
        <w:tc>
          <w:tcPr>
            <w:tcW w:w="18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6D2CF9" w14:textId="7FD52994" w:rsidR="001779EF" w:rsidRPr="006D134C" w:rsidRDefault="001779EF" w:rsidP="001779E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134C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86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263045B" w14:textId="26BBD393" w:rsidR="001779EF" w:rsidRPr="006D134C" w:rsidRDefault="001779EF" w:rsidP="001779E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134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  <w:tcBorders>
              <w:top w:val="single" w:sz="12" w:space="0" w:color="auto"/>
            </w:tcBorders>
            <w:vAlign w:val="center"/>
          </w:tcPr>
          <w:p w14:paraId="4BAADDDE" w14:textId="0EB07BF5" w:rsidR="001779EF" w:rsidRPr="006D134C" w:rsidRDefault="001779EF" w:rsidP="001779E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134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  <w:tcBorders>
              <w:top w:val="single" w:sz="12" w:space="0" w:color="auto"/>
            </w:tcBorders>
            <w:vAlign w:val="center"/>
          </w:tcPr>
          <w:p w14:paraId="750E5A13" w14:textId="23901968" w:rsidR="001779EF" w:rsidRPr="006D134C" w:rsidRDefault="001779EF" w:rsidP="001779E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134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  <w:tcBorders>
              <w:top w:val="single" w:sz="12" w:space="0" w:color="auto"/>
            </w:tcBorders>
            <w:vAlign w:val="center"/>
          </w:tcPr>
          <w:p w14:paraId="42A26F3B" w14:textId="6A2B757C" w:rsidR="001779EF" w:rsidRPr="006D134C" w:rsidRDefault="001779EF" w:rsidP="001779E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134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1779EF" w14:paraId="5042131F" w14:textId="77777777" w:rsidTr="001779EF">
        <w:tc>
          <w:tcPr>
            <w:tcW w:w="1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FCB49E" w14:textId="00410961" w:rsidR="001779EF" w:rsidRPr="006D134C" w:rsidRDefault="001779EF" w:rsidP="001779E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134C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869" w:type="dxa"/>
            <w:tcBorders>
              <w:left w:val="single" w:sz="12" w:space="0" w:color="auto"/>
            </w:tcBorders>
            <w:vAlign w:val="center"/>
          </w:tcPr>
          <w:p w14:paraId="2EA9E9BE" w14:textId="1178C1C0" w:rsidR="001779EF" w:rsidRPr="006D134C" w:rsidRDefault="001779EF" w:rsidP="001779E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134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  <w:vAlign w:val="center"/>
          </w:tcPr>
          <w:p w14:paraId="4778D76B" w14:textId="0990AD0F" w:rsidR="001779EF" w:rsidRPr="006D134C" w:rsidRDefault="001779EF" w:rsidP="001779E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134C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869" w:type="dxa"/>
            <w:vAlign w:val="center"/>
          </w:tcPr>
          <w:p w14:paraId="01ED02F6" w14:textId="2AAD089D" w:rsidR="001779EF" w:rsidRPr="006D134C" w:rsidRDefault="001779EF" w:rsidP="001779E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134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14:paraId="7C9737BC" w14:textId="2046F38F" w:rsidR="001779EF" w:rsidRPr="006D134C" w:rsidRDefault="001779EF" w:rsidP="001779E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134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1779EF" w14:paraId="57E96E4E" w14:textId="77777777" w:rsidTr="001779EF">
        <w:tc>
          <w:tcPr>
            <w:tcW w:w="18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E4655B" w14:textId="20458995" w:rsidR="001779EF" w:rsidRPr="006D134C" w:rsidRDefault="001779EF" w:rsidP="001779E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134C"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1869" w:type="dxa"/>
            <w:tcBorders>
              <w:left w:val="single" w:sz="12" w:space="0" w:color="auto"/>
            </w:tcBorders>
            <w:vAlign w:val="center"/>
          </w:tcPr>
          <w:p w14:paraId="0211066A" w14:textId="7F6BB519" w:rsidR="001779EF" w:rsidRPr="006D134C" w:rsidRDefault="001779EF" w:rsidP="001779E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134C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869" w:type="dxa"/>
            <w:vAlign w:val="center"/>
          </w:tcPr>
          <w:p w14:paraId="622FC661" w14:textId="338FB204" w:rsidR="001779EF" w:rsidRPr="006D134C" w:rsidRDefault="001779EF" w:rsidP="001779E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134C">
              <w:rPr>
                <w:rFonts w:ascii="Times New Roman" w:hAnsi="Times New Roman"/>
                <w:sz w:val="28"/>
                <w:szCs w:val="28"/>
              </w:rPr>
              <w:t>172</w:t>
            </w:r>
          </w:p>
        </w:tc>
        <w:tc>
          <w:tcPr>
            <w:tcW w:w="1869" w:type="dxa"/>
            <w:vAlign w:val="center"/>
          </w:tcPr>
          <w:p w14:paraId="5DDA6815" w14:textId="4B303B9D" w:rsidR="001779EF" w:rsidRPr="006D134C" w:rsidRDefault="001779EF" w:rsidP="001779E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13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869" w:type="dxa"/>
            <w:vAlign w:val="center"/>
          </w:tcPr>
          <w:p w14:paraId="1ED7CD3D" w14:textId="5CFA82CC" w:rsidR="001779EF" w:rsidRPr="006D134C" w:rsidRDefault="001779EF" w:rsidP="001779E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134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14:paraId="17A734B2" w14:textId="55BC8D46" w:rsidR="001779EF" w:rsidRDefault="001779EF" w:rsidP="001779EF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 Количество выбросов для каждого распределения в зависимости от размера выборки</w:t>
      </w:r>
    </w:p>
    <w:p w14:paraId="02A222FE" w14:textId="07DE46F6" w:rsidR="001B6418" w:rsidRDefault="001B6418" w:rsidP="006901A1">
      <w:pPr>
        <w:spacing w:after="160" w:line="278" w:lineRule="auto"/>
      </w:pPr>
    </w:p>
    <w:p w14:paraId="0550B709" w14:textId="37ADE8BD" w:rsidR="006D134C" w:rsidRPr="006D134C" w:rsidRDefault="006D134C" w:rsidP="006D134C">
      <w:pPr>
        <w:pStyle w:val="2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_Toc192443317"/>
      <w:r>
        <w:rPr>
          <w:rFonts w:ascii="Times New Roman" w:hAnsi="Times New Roman" w:cs="Times New Roman"/>
          <w:b/>
          <w:bCs/>
          <w:color w:val="000000" w:themeColor="text1"/>
        </w:rPr>
        <w:t>Выводы</w:t>
      </w:r>
      <w:bookmarkEnd w:id="19"/>
    </w:p>
    <w:p w14:paraId="79FE0055" w14:textId="3E740D7A" w:rsidR="006D134C" w:rsidRPr="006D134C" w:rsidRDefault="006D134C" w:rsidP="006D134C">
      <w:pPr>
        <w:pStyle w:val="a7"/>
        <w:numPr>
          <w:ilvl w:val="1"/>
          <w:numId w:val="1"/>
        </w:numPr>
        <w:spacing w:after="160" w:line="278" w:lineRule="auto"/>
        <w:jc w:val="both"/>
        <w:rPr>
          <w:rFonts w:ascii="Times New Roman" w:hAnsi="Times New Roman"/>
          <w:sz w:val="28"/>
          <w:szCs w:val="28"/>
        </w:rPr>
      </w:pPr>
      <w:r w:rsidRPr="006D134C">
        <w:rPr>
          <w:rFonts w:ascii="Times New Roman" w:hAnsi="Times New Roman"/>
          <w:sz w:val="28"/>
          <w:szCs w:val="28"/>
        </w:rPr>
        <w:t>С увеличением выборки н</w:t>
      </w:r>
      <w:r w:rsidRPr="006D134C">
        <w:rPr>
          <w:rFonts w:ascii="Times New Roman" w:hAnsi="Times New Roman"/>
          <w:sz w:val="28"/>
          <w:szCs w:val="28"/>
        </w:rPr>
        <w:t>ормальное распределение демонстрирует</w:t>
      </w:r>
      <w:r w:rsidRPr="006D134C">
        <w:rPr>
          <w:rFonts w:ascii="Times New Roman" w:hAnsi="Times New Roman"/>
          <w:sz w:val="28"/>
          <w:szCs w:val="28"/>
        </w:rPr>
        <w:t xml:space="preserve"> достаточно слабое</w:t>
      </w:r>
      <w:r w:rsidRPr="006D134C">
        <w:rPr>
          <w:rFonts w:ascii="Times New Roman" w:hAnsi="Times New Roman"/>
          <w:sz w:val="28"/>
          <w:szCs w:val="28"/>
        </w:rPr>
        <w:t xml:space="preserve"> увеличение числа выбросов, но их относительная доля остаётся низкой.</w:t>
      </w:r>
    </w:p>
    <w:p w14:paraId="205FA914" w14:textId="6E578E54" w:rsidR="006D134C" w:rsidRPr="006D134C" w:rsidRDefault="006D134C" w:rsidP="006D134C">
      <w:pPr>
        <w:pStyle w:val="a7"/>
        <w:numPr>
          <w:ilvl w:val="1"/>
          <w:numId w:val="1"/>
        </w:numPr>
        <w:spacing w:before="240" w:after="160" w:line="278" w:lineRule="auto"/>
        <w:jc w:val="both"/>
        <w:rPr>
          <w:rFonts w:ascii="Times New Roman" w:hAnsi="Times New Roman"/>
          <w:sz w:val="28"/>
          <w:szCs w:val="28"/>
        </w:rPr>
      </w:pPr>
      <w:r w:rsidRPr="006D134C">
        <w:rPr>
          <w:rFonts w:ascii="Times New Roman" w:hAnsi="Times New Roman"/>
          <w:sz w:val="28"/>
          <w:szCs w:val="28"/>
        </w:rPr>
        <w:t>Распределение Коши</w:t>
      </w:r>
      <w:r w:rsidRPr="006D134C">
        <w:rPr>
          <w:rFonts w:ascii="Times New Roman" w:hAnsi="Times New Roman"/>
          <w:sz w:val="28"/>
          <w:szCs w:val="28"/>
        </w:rPr>
        <w:t xml:space="preserve"> при увеличении выборки</w:t>
      </w:r>
      <w:r w:rsidRPr="006D134C">
        <w:rPr>
          <w:rFonts w:ascii="Times New Roman" w:hAnsi="Times New Roman"/>
          <w:sz w:val="28"/>
          <w:szCs w:val="28"/>
        </w:rPr>
        <w:t xml:space="preserve"> показывает значительное увеличение числа выбросов. С увеличением выборки наблюдается растущий уровень выбросов, что подтверждает характерное для Коши свойство (длинные хвосты). Это указывает на влияние особенно крайних значений в больших объёмах данных.</w:t>
      </w:r>
    </w:p>
    <w:p w14:paraId="67D3128E" w14:textId="5215A220" w:rsidR="006D134C" w:rsidRPr="006D134C" w:rsidRDefault="006D134C" w:rsidP="006D134C">
      <w:pPr>
        <w:pStyle w:val="a7"/>
        <w:numPr>
          <w:ilvl w:val="1"/>
          <w:numId w:val="1"/>
        </w:numPr>
        <w:spacing w:after="160" w:line="278" w:lineRule="auto"/>
        <w:jc w:val="both"/>
        <w:rPr>
          <w:rFonts w:ascii="Times New Roman" w:hAnsi="Times New Roman"/>
          <w:sz w:val="28"/>
          <w:szCs w:val="28"/>
        </w:rPr>
      </w:pPr>
      <w:r w:rsidRPr="006D134C">
        <w:rPr>
          <w:rFonts w:ascii="Times New Roman" w:hAnsi="Times New Roman"/>
          <w:sz w:val="28"/>
          <w:szCs w:val="28"/>
        </w:rPr>
        <w:t xml:space="preserve">Показатель выбросов </w:t>
      </w:r>
      <w:r>
        <w:rPr>
          <w:rFonts w:ascii="Times New Roman" w:hAnsi="Times New Roman"/>
          <w:sz w:val="28"/>
          <w:szCs w:val="28"/>
        </w:rPr>
        <w:t>для р</w:t>
      </w:r>
      <w:r w:rsidRPr="006D134C">
        <w:rPr>
          <w:rFonts w:ascii="Times New Roman" w:hAnsi="Times New Roman"/>
          <w:sz w:val="28"/>
          <w:szCs w:val="28"/>
        </w:rPr>
        <w:t>аспределени</w:t>
      </w:r>
      <w:r>
        <w:rPr>
          <w:rFonts w:ascii="Times New Roman" w:hAnsi="Times New Roman"/>
          <w:sz w:val="28"/>
          <w:szCs w:val="28"/>
        </w:rPr>
        <w:t>я</w:t>
      </w:r>
      <w:r w:rsidRPr="006D134C">
        <w:rPr>
          <w:rFonts w:ascii="Times New Roman" w:hAnsi="Times New Roman"/>
          <w:sz w:val="28"/>
          <w:szCs w:val="28"/>
        </w:rPr>
        <w:t xml:space="preserve"> Пуассона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6D134C">
        <w:rPr>
          <w:rFonts w:ascii="Times New Roman" w:hAnsi="Times New Roman"/>
          <w:sz w:val="28"/>
          <w:szCs w:val="28"/>
        </w:rPr>
        <w:t xml:space="preserve">остаётся </w:t>
      </w:r>
      <w:r>
        <w:rPr>
          <w:rFonts w:ascii="Times New Roman" w:hAnsi="Times New Roman"/>
          <w:sz w:val="28"/>
          <w:szCs w:val="28"/>
        </w:rPr>
        <w:t>практически неизменным</w:t>
      </w:r>
      <w:r w:rsidRPr="006D134C">
        <w:rPr>
          <w:rFonts w:ascii="Times New Roman" w:hAnsi="Times New Roman"/>
          <w:sz w:val="28"/>
          <w:szCs w:val="28"/>
        </w:rPr>
        <w:t xml:space="preserve"> даже при увеличении выборки, что свидетельствует о том, что выборки поддерживают кумулятивные значения последовательно. Вероятность появления более высоких значений оказалась одинаковой на больших объёмах данных.</w:t>
      </w:r>
    </w:p>
    <w:p w14:paraId="4EF08052" w14:textId="1D0AE3BF" w:rsidR="006D134C" w:rsidRPr="006D134C" w:rsidRDefault="006D134C" w:rsidP="006D134C">
      <w:pPr>
        <w:pStyle w:val="a7"/>
        <w:numPr>
          <w:ilvl w:val="1"/>
          <w:numId w:val="1"/>
        </w:numPr>
        <w:spacing w:after="160" w:line="278" w:lineRule="auto"/>
        <w:jc w:val="both"/>
        <w:rPr>
          <w:rFonts w:ascii="Times New Roman" w:hAnsi="Times New Roman"/>
          <w:sz w:val="28"/>
          <w:szCs w:val="28"/>
        </w:rPr>
      </w:pPr>
      <w:r w:rsidRPr="006D134C">
        <w:rPr>
          <w:rFonts w:ascii="Times New Roman" w:hAnsi="Times New Roman"/>
          <w:sz w:val="28"/>
          <w:szCs w:val="28"/>
        </w:rPr>
        <w:t>Равномерное распределение</w:t>
      </w:r>
      <w:r>
        <w:rPr>
          <w:rFonts w:ascii="Times New Roman" w:hAnsi="Times New Roman"/>
          <w:sz w:val="28"/>
          <w:szCs w:val="28"/>
        </w:rPr>
        <w:t>:</w:t>
      </w:r>
      <w:r w:rsidRPr="006D13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6D134C">
        <w:rPr>
          <w:rFonts w:ascii="Times New Roman" w:hAnsi="Times New Roman"/>
          <w:sz w:val="28"/>
          <w:szCs w:val="28"/>
        </w:rPr>
        <w:t>олное отсутствие выбросов как в малых, так и в больших выборках подтверждает равномерность данных и отсутствие крайних значений. Это иллюстрирует идеальные границы, в которых распределены значения.</w:t>
      </w:r>
    </w:p>
    <w:p w14:paraId="50DFC38F" w14:textId="77777777" w:rsidR="006D134C" w:rsidRPr="006D134C" w:rsidRDefault="006D134C" w:rsidP="006901A1">
      <w:pPr>
        <w:spacing w:after="160" w:line="278" w:lineRule="auto"/>
      </w:pPr>
    </w:p>
    <w:sectPr w:rsidR="006D134C" w:rsidRPr="006D134C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352FB" w14:textId="77777777" w:rsidR="00467F10" w:rsidRDefault="00467F10" w:rsidP="00515537">
      <w:pPr>
        <w:spacing w:after="0" w:line="240" w:lineRule="auto"/>
      </w:pPr>
      <w:r>
        <w:separator/>
      </w:r>
    </w:p>
  </w:endnote>
  <w:endnote w:type="continuationSeparator" w:id="0">
    <w:p w14:paraId="349A01DC" w14:textId="77777777" w:rsidR="00467F10" w:rsidRDefault="00467F10" w:rsidP="00515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/>
      </w:rPr>
      <w:id w:val="840811974"/>
      <w:docPartObj>
        <w:docPartGallery w:val="Page Numbers (Bottom of Page)"/>
        <w:docPartUnique/>
      </w:docPartObj>
    </w:sdtPr>
    <w:sdtContent>
      <w:p w14:paraId="15DCAA26" w14:textId="142636BD" w:rsidR="00515537" w:rsidRPr="00515537" w:rsidRDefault="00515537">
        <w:pPr>
          <w:pStyle w:val="af0"/>
          <w:jc w:val="center"/>
          <w:rPr>
            <w:rFonts w:ascii="Times New Roman" w:hAnsi="Times New Roman"/>
          </w:rPr>
        </w:pPr>
        <w:r w:rsidRPr="00515537">
          <w:rPr>
            <w:rFonts w:ascii="Times New Roman" w:hAnsi="Times New Roman"/>
          </w:rPr>
          <w:fldChar w:fldCharType="begin"/>
        </w:r>
        <w:r w:rsidRPr="00515537">
          <w:rPr>
            <w:rFonts w:ascii="Times New Roman" w:hAnsi="Times New Roman"/>
          </w:rPr>
          <w:instrText>PAGE   \* MERGEFORMAT</w:instrText>
        </w:r>
        <w:r w:rsidRPr="00515537">
          <w:rPr>
            <w:rFonts w:ascii="Times New Roman" w:hAnsi="Times New Roman"/>
          </w:rPr>
          <w:fldChar w:fldCharType="separate"/>
        </w:r>
        <w:r w:rsidRPr="00515537">
          <w:rPr>
            <w:rFonts w:ascii="Times New Roman" w:hAnsi="Times New Roman"/>
          </w:rPr>
          <w:t>2</w:t>
        </w:r>
        <w:r w:rsidRPr="00515537">
          <w:rPr>
            <w:rFonts w:ascii="Times New Roman" w:hAnsi="Times New Roman"/>
          </w:rPr>
          <w:fldChar w:fldCharType="end"/>
        </w:r>
      </w:p>
    </w:sdtContent>
  </w:sdt>
  <w:p w14:paraId="32F80253" w14:textId="77777777" w:rsidR="00515537" w:rsidRDefault="0051553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00B6E" w14:textId="77777777" w:rsidR="00467F10" w:rsidRDefault="00467F10" w:rsidP="00515537">
      <w:pPr>
        <w:spacing w:after="0" w:line="240" w:lineRule="auto"/>
      </w:pPr>
      <w:r>
        <w:separator/>
      </w:r>
    </w:p>
  </w:footnote>
  <w:footnote w:type="continuationSeparator" w:id="0">
    <w:p w14:paraId="20BCE0A0" w14:textId="77777777" w:rsidR="00467F10" w:rsidRDefault="00467F10" w:rsidP="00515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366A4"/>
    <w:multiLevelType w:val="multilevel"/>
    <w:tmpl w:val="37B2F2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4C57C6A"/>
    <w:multiLevelType w:val="multilevel"/>
    <w:tmpl w:val="056AED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8E63A76"/>
    <w:multiLevelType w:val="multilevel"/>
    <w:tmpl w:val="056AED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EED7117"/>
    <w:multiLevelType w:val="hybridMultilevel"/>
    <w:tmpl w:val="A4780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C7F9A"/>
    <w:multiLevelType w:val="multilevel"/>
    <w:tmpl w:val="056AED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4BF2197"/>
    <w:multiLevelType w:val="multilevel"/>
    <w:tmpl w:val="056AED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167937352">
    <w:abstractNumId w:val="2"/>
  </w:num>
  <w:num w:numId="2" w16cid:durableId="1353920220">
    <w:abstractNumId w:val="3"/>
  </w:num>
  <w:num w:numId="3" w16cid:durableId="2083603322">
    <w:abstractNumId w:val="0"/>
  </w:num>
  <w:num w:numId="4" w16cid:durableId="236404138">
    <w:abstractNumId w:val="4"/>
  </w:num>
  <w:num w:numId="5" w16cid:durableId="1078015968">
    <w:abstractNumId w:val="5"/>
  </w:num>
  <w:num w:numId="6" w16cid:durableId="1347174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37"/>
    <w:rsid w:val="00013039"/>
    <w:rsid w:val="00162494"/>
    <w:rsid w:val="001779EF"/>
    <w:rsid w:val="001B6418"/>
    <w:rsid w:val="00262D28"/>
    <w:rsid w:val="00424B7D"/>
    <w:rsid w:val="00436058"/>
    <w:rsid w:val="00467F10"/>
    <w:rsid w:val="00515537"/>
    <w:rsid w:val="006901A1"/>
    <w:rsid w:val="006A4F7A"/>
    <w:rsid w:val="006D134C"/>
    <w:rsid w:val="008D4289"/>
    <w:rsid w:val="00CA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775DF"/>
  <w15:chartTrackingRefBased/>
  <w15:docId w15:val="{2EBA31D3-A368-45A8-81AF-160092A6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1A1"/>
    <w:pPr>
      <w:spacing w:after="200" w:line="276" w:lineRule="auto"/>
    </w:pPr>
    <w:rPr>
      <w:rFonts w:ascii="Calibri" w:eastAsia="Times New Roman" w:hAnsi="Calibri" w:cs="Times New Roman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15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15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5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15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5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55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55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55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55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55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55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5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5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5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55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55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55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5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55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553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15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515537"/>
    <w:pPr>
      <w:spacing w:before="240" w:after="0" w:line="259" w:lineRule="auto"/>
      <w:outlineLvl w:val="9"/>
    </w:pPr>
    <w:rPr>
      <w:sz w:val="32"/>
      <w:szCs w:val="32"/>
    </w:rPr>
  </w:style>
  <w:style w:type="paragraph" w:styleId="ae">
    <w:name w:val="header"/>
    <w:basedOn w:val="a"/>
    <w:link w:val="af"/>
    <w:uiPriority w:val="99"/>
    <w:unhideWhenUsed/>
    <w:rsid w:val="00515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15537"/>
    <w:rPr>
      <w:rFonts w:ascii="Calibri" w:eastAsia="Times New Roman" w:hAnsi="Calibri" w:cs="Times New Roman"/>
      <w:kern w:val="0"/>
      <w:sz w:val="22"/>
      <w:szCs w:val="22"/>
      <w:lang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515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15537"/>
    <w:rPr>
      <w:rFonts w:ascii="Calibri" w:eastAsia="Times New Roman" w:hAnsi="Calibri" w:cs="Times New Roman"/>
      <w:kern w:val="0"/>
      <w:sz w:val="22"/>
      <w:szCs w:val="22"/>
      <w:lang w:eastAsia="ru-RU"/>
      <w14:ligatures w14:val="none"/>
    </w:rPr>
  </w:style>
  <w:style w:type="character" w:styleId="af2">
    <w:name w:val="Strong"/>
    <w:basedOn w:val="a0"/>
    <w:uiPriority w:val="22"/>
    <w:qFormat/>
    <w:rsid w:val="00515537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515537"/>
    <w:pPr>
      <w:spacing w:after="100"/>
    </w:pPr>
  </w:style>
  <w:style w:type="character" w:styleId="af3">
    <w:name w:val="Hyperlink"/>
    <w:basedOn w:val="a0"/>
    <w:uiPriority w:val="99"/>
    <w:unhideWhenUsed/>
    <w:rsid w:val="00515537"/>
    <w:rPr>
      <w:color w:val="467886" w:themeColor="hyperlink"/>
      <w:u w:val="single"/>
    </w:rPr>
  </w:style>
  <w:style w:type="character" w:styleId="af4">
    <w:name w:val="Placeholder Text"/>
    <w:basedOn w:val="a0"/>
    <w:uiPriority w:val="99"/>
    <w:semiHidden/>
    <w:rsid w:val="001B6418"/>
    <w:rPr>
      <w:color w:val="666666"/>
    </w:rPr>
  </w:style>
  <w:style w:type="paragraph" w:styleId="23">
    <w:name w:val="toc 2"/>
    <w:basedOn w:val="a"/>
    <w:next w:val="a"/>
    <w:autoRedefine/>
    <w:uiPriority w:val="39"/>
    <w:unhideWhenUsed/>
    <w:rsid w:val="001779E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7F784-1B1F-44C5-AE4E-4E77BA56F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Тишковец Сергей Евгеньевич</dc:creator>
  <cp:keywords/>
  <dc:description/>
  <cp:lastModifiedBy>Тишковец Сергей Евгеньевич</cp:lastModifiedBy>
  <cp:revision>4</cp:revision>
  <cp:lastPrinted>2025-03-09T17:08:00Z</cp:lastPrinted>
  <dcterms:created xsi:type="dcterms:W3CDTF">2025-03-09T12:36:00Z</dcterms:created>
  <dcterms:modified xsi:type="dcterms:W3CDTF">2025-03-09T17:09:00Z</dcterms:modified>
</cp:coreProperties>
</file>