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29B6" w14:textId="77777777" w:rsidR="00521DA2" w:rsidRDefault="00521DA2" w:rsidP="00521DA2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FA3160B" w14:textId="77777777" w:rsidR="00521DA2" w:rsidRDefault="00521DA2" w:rsidP="00521D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1E916ACE" w14:textId="77777777" w:rsidR="00521DA2" w:rsidRPr="001D7EBC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4BBB2D43" w14:textId="77777777" w:rsidR="00521DA2" w:rsidRPr="001D7EBC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66C447AB" w14:textId="77777777" w:rsidR="00521DA2" w:rsidRPr="00620AC2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12FE4D48" w14:textId="77777777" w:rsidR="00521DA2" w:rsidRPr="001D7EBC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40E774AF" w14:textId="77777777" w:rsidR="00521DA2" w:rsidRPr="001D7EBC" w:rsidRDefault="00521DA2" w:rsidP="00521DA2">
      <w:pPr>
        <w:rPr>
          <w:rFonts w:ascii="Times New Roman" w:hAnsi="Times New Roman"/>
          <w:sz w:val="28"/>
          <w:szCs w:val="28"/>
        </w:rPr>
      </w:pPr>
    </w:p>
    <w:p w14:paraId="0A7439E4" w14:textId="2DEAFFC3" w:rsidR="00521DA2" w:rsidRPr="00EC774E" w:rsidRDefault="00521DA2" w:rsidP="00521DA2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>
        <w:rPr>
          <w:rFonts w:ascii="Times New Roman" w:hAnsi="Times New Roman"/>
          <w:bCs/>
          <w:sz w:val="36"/>
          <w:szCs w:val="36"/>
        </w:rPr>
        <w:t>6</w:t>
      </w:r>
    </w:p>
    <w:p w14:paraId="27DD8AEA" w14:textId="085A31D6" w:rsidR="00521DA2" w:rsidRPr="007B4C45" w:rsidRDefault="00521DA2" w:rsidP="00521DA2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Тема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«</w:t>
      </w: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Решение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алгебраической проблемы собственных значений итерационными методами»</w:t>
      </w:r>
    </w:p>
    <w:p w14:paraId="7926F77D" w14:textId="77777777" w:rsidR="00521DA2" w:rsidRPr="001D7EBC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66F1775C" w14:textId="77777777" w:rsidR="00521DA2" w:rsidRPr="001D7EBC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587CF57D" w14:textId="77777777" w:rsidR="00521DA2" w:rsidRPr="001D7EBC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4CE299EC" w14:textId="77777777" w:rsidR="00521DA2" w:rsidRPr="001D7EBC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2C37C096" w14:textId="77777777" w:rsidR="00521DA2" w:rsidRPr="001D7EBC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71E409C3" w14:textId="77777777" w:rsidR="00521DA2" w:rsidRPr="001D7EBC" w:rsidRDefault="00521DA2" w:rsidP="00521DA2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5030102/20001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545784C9" w14:textId="77777777" w:rsidR="00521DA2" w:rsidRPr="001D7EBC" w:rsidRDefault="00521DA2" w:rsidP="00521DA2">
      <w:pPr>
        <w:rPr>
          <w:rFonts w:ascii="Times New Roman" w:hAnsi="Times New Roman"/>
          <w:b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Преподаватель:</w:t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  <w:sz w:val="28"/>
          <w:szCs w:val="28"/>
        </w:rPr>
        <w:t>Фролов А. С.</w:t>
      </w:r>
    </w:p>
    <w:p w14:paraId="3C8DF21B" w14:textId="77777777" w:rsidR="00521DA2" w:rsidRPr="001D7EBC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2C8DBC8B" w14:textId="77777777" w:rsidR="00521DA2" w:rsidRPr="001D7EBC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5486E5F4" w14:textId="77777777" w:rsidR="00521DA2" w:rsidRPr="001D7EBC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5630AA17" w14:textId="77777777" w:rsidR="00521DA2" w:rsidRPr="001D7EBC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23FA1624" w14:textId="77777777" w:rsidR="00521DA2" w:rsidRPr="001D7EBC" w:rsidRDefault="00521DA2" w:rsidP="00521DA2">
      <w:pPr>
        <w:jc w:val="center"/>
        <w:rPr>
          <w:rFonts w:ascii="Times New Roman" w:hAnsi="Times New Roman"/>
          <w:sz w:val="24"/>
          <w:szCs w:val="24"/>
        </w:rPr>
      </w:pPr>
    </w:p>
    <w:p w14:paraId="4C301820" w14:textId="77777777" w:rsidR="00521DA2" w:rsidRDefault="00521DA2" w:rsidP="00521DA2">
      <w:pPr>
        <w:jc w:val="center"/>
        <w:rPr>
          <w:rFonts w:ascii="Times New Roman" w:hAnsi="Times New Roman"/>
          <w:sz w:val="28"/>
          <w:szCs w:val="28"/>
        </w:rPr>
      </w:pPr>
    </w:p>
    <w:p w14:paraId="6C1A748A" w14:textId="77777777" w:rsidR="00521DA2" w:rsidRPr="001D7EBC" w:rsidRDefault="00521DA2" w:rsidP="00521DA2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4DF5C812" w14:textId="77777777" w:rsidR="00521DA2" w:rsidRDefault="00521DA2" w:rsidP="00521DA2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2023</w:t>
      </w:r>
    </w:p>
    <w:p w14:paraId="7D28A916" w14:textId="77777777" w:rsidR="00521DA2" w:rsidRPr="0031308C" w:rsidRDefault="00521DA2" w:rsidP="00521DA2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</w:rPr>
      </w:pPr>
      <w:r w:rsidRPr="0031308C">
        <w:rPr>
          <w:rFonts w:ascii="Times New Roman" w:hAnsi="Times New Roman"/>
          <w:b/>
          <w:sz w:val="32"/>
          <w:szCs w:val="32"/>
        </w:rPr>
        <w:lastRenderedPageBreak/>
        <w:t>Постановка задачи</w:t>
      </w:r>
    </w:p>
    <w:p w14:paraId="1BEB9B3E" w14:textId="77777777" w:rsidR="00521DA2" w:rsidRDefault="00521DA2" w:rsidP="00521DA2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953EE7">
        <w:rPr>
          <w:rFonts w:ascii="Times New Roman" w:hAnsi="Times New Roman"/>
          <w:color w:val="000000" w:themeColor="text1"/>
          <w:sz w:val="28"/>
          <w:szCs w:val="28"/>
          <w:u w:val="single"/>
        </w:rPr>
        <w:t>Задача:</w:t>
      </w:r>
    </w:p>
    <w:p w14:paraId="38AF62E1" w14:textId="337A11B5" w:rsidR="00521DA2" w:rsidRDefault="00521DA2" w:rsidP="00521DA2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Исследовать степенной метод с оптимальным сдвигом для нахождения максимального собственного значения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λ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6346AB2" w14:textId="1867260B" w:rsidR="00521DA2" w:rsidRPr="00521DA2" w:rsidRDefault="00521DA2" w:rsidP="00521DA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sz w:val="32"/>
          <w:szCs w:val="32"/>
        </w:rPr>
      </w:pPr>
      <w:r w:rsidRPr="00521DA2">
        <w:rPr>
          <w:rFonts w:ascii="Times New Roman" w:hAnsi="Times New Roman"/>
          <w:b/>
          <w:sz w:val="32"/>
          <w:szCs w:val="32"/>
        </w:rPr>
        <w:t>Описание метода</w:t>
      </w:r>
    </w:p>
    <w:p w14:paraId="53EE24D3" w14:textId="77777777" w:rsidR="00521DA2" w:rsidRDefault="00521DA2" w:rsidP="00521DA2">
      <w:p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444881">
        <w:rPr>
          <w:rFonts w:ascii="Times New Roman" w:hAnsi="Times New Roman"/>
          <w:sz w:val="28"/>
          <w:szCs w:val="28"/>
          <w:u w:val="single"/>
        </w:rPr>
        <w:t>Основная идея метода:</w:t>
      </w:r>
    </w:p>
    <w:p w14:paraId="39A8A117" w14:textId="726AB99C" w:rsidR="00FD5D80" w:rsidRDefault="00FD5D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квадратной </w:t>
      </w:r>
      <w:r w:rsidRPr="00521DA2">
        <w:rPr>
          <w:rFonts w:ascii="Times New Roman" w:hAnsi="Times New Roman"/>
          <w:sz w:val="28"/>
          <w:szCs w:val="28"/>
        </w:rPr>
        <w:t>матрицы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>
        <w:rPr>
          <w:rFonts w:ascii="Times New Roman" w:hAnsi="Times New Roman"/>
          <w:sz w:val="28"/>
          <w:szCs w:val="28"/>
        </w:rPr>
        <w:t xml:space="preserve"> далеко не всегда</w:t>
      </w:r>
      <w:r w:rsidRPr="00521DA2">
        <w:rPr>
          <w:rFonts w:ascii="Times New Roman" w:hAnsi="Times New Roman"/>
          <w:sz w:val="28"/>
          <w:szCs w:val="28"/>
        </w:rPr>
        <w:t xml:space="preserve"> требуется находить все собственные значения (весь спектр), а </w:t>
      </w:r>
      <w:r>
        <w:rPr>
          <w:rFonts w:ascii="Times New Roman" w:hAnsi="Times New Roman"/>
          <w:sz w:val="28"/>
          <w:szCs w:val="28"/>
        </w:rPr>
        <w:t xml:space="preserve">лишь </w:t>
      </w:r>
      <w:r w:rsidRPr="00521DA2">
        <w:rPr>
          <w:rFonts w:ascii="Times New Roman" w:hAnsi="Times New Roman"/>
          <w:sz w:val="28"/>
          <w:szCs w:val="28"/>
        </w:rPr>
        <w:t xml:space="preserve">максимальное по модулю собственное </w:t>
      </w:r>
      <w:r>
        <w:rPr>
          <w:rFonts w:ascii="Times New Roman" w:hAnsi="Times New Roman"/>
          <w:sz w:val="28"/>
          <w:szCs w:val="28"/>
        </w:rPr>
        <w:t>число. Для этой выполнения задачи удобен степенной метод.</w:t>
      </w:r>
    </w:p>
    <w:p w14:paraId="747AE950" w14:textId="786AF0E6" w:rsidR="00521DA2" w:rsidRDefault="00521DA2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дана </w:t>
      </w:r>
      <w:r w:rsidRPr="00521DA2"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n×n</m:t>
            </m:r>
          </m:sub>
        </m:sSub>
      </m:oMath>
      <w:r w:rsidR="00FD5D80" w:rsidRPr="00FD5D80">
        <w:rPr>
          <w:rFonts w:ascii="Times New Roman" w:hAnsi="Times New Roman"/>
          <w:sz w:val="28"/>
          <w:szCs w:val="28"/>
        </w:rPr>
        <w:t xml:space="preserve"> </w:t>
      </w:r>
      <w:r w:rsidR="00FD5D80">
        <w:rPr>
          <w:rFonts w:ascii="Times New Roman" w:hAnsi="Times New Roman"/>
          <w:sz w:val="28"/>
          <w:szCs w:val="28"/>
        </w:rPr>
        <w:t>простой структуры</w:t>
      </w:r>
      <w:r w:rsidR="00FD5D8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FD5D80" w:rsidRPr="00FD5D80">
        <w:rPr>
          <w:rFonts w:ascii="Times New Roman" w:hAnsi="Times New Roman"/>
          <w:sz w:val="28"/>
          <w:szCs w:val="28"/>
        </w:rPr>
        <w:t>т</w:t>
      </w:r>
      <w:r w:rsidR="00FD5D80">
        <w:rPr>
          <w:rFonts w:ascii="Times New Roman" w:hAnsi="Times New Roman"/>
          <w:sz w:val="28"/>
          <w:szCs w:val="28"/>
        </w:rPr>
        <w:t>о есть</w:t>
      </w:r>
      <w:r w:rsidR="00FD5D80" w:rsidRPr="00FD5D80">
        <w:rPr>
          <w:rFonts w:ascii="Times New Roman" w:hAnsi="Times New Roman"/>
          <w:sz w:val="28"/>
          <w:szCs w:val="28"/>
        </w:rPr>
        <w:t xml:space="preserve"> у не</w:t>
      </w:r>
      <w:r w:rsidR="00FD5D80">
        <w:rPr>
          <w:rFonts w:ascii="Times New Roman" w:hAnsi="Times New Roman"/>
          <w:sz w:val="28"/>
          <w:szCs w:val="28"/>
        </w:rPr>
        <w:t>ё</w:t>
      </w:r>
      <w:r w:rsidR="00FD5D80" w:rsidRPr="00FD5D80">
        <w:rPr>
          <w:rFonts w:ascii="Times New Roman" w:hAnsi="Times New Roman"/>
          <w:sz w:val="28"/>
          <w:szCs w:val="28"/>
        </w:rPr>
        <w:t xml:space="preserve"> есть ровно n линейно независимых собственных векторов (существует базис из с</w:t>
      </w:r>
      <w:r w:rsidR="00FD5D80">
        <w:rPr>
          <w:rFonts w:ascii="Times New Roman" w:hAnsi="Times New Roman"/>
          <w:sz w:val="28"/>
          <w:szCs w:val="28"/>
        </w:rPr>
        <w:t>обственных векторов</w:t>
      </w:r>
      <w:r w:rsidR="00FD5D80" w:rsidRPr="00FD5D80">
        <w:rPr>
          <w:rFonts w:ascii="Times New Roman" w:hAnsi="Times New Roman"/>
          <w:sz w:val="28"/>
          <w:szCs w:val="28"/>
        </w:rPr>
        <w:t>).</w:t>
      </w:r>
      <w:r w:rsidR="00FD5D80">
        <w:rPr>
          <w:rFonts w:ascii="Times New Roman" w:hAnsi="Times New Roman"/>
          <w:sz w:val="28"/>
          <w:szCs w:val="28"/>
        </w:rPr>
        <w:t xml:space="preserve"> И пусть</w:t>
      </w:r>
      <w:r w:rsidR="00FD5D80" w:rsidRPr="00FD5D80">
        <w:rPr>
          <w:rFonts w:ascii="Times New Roman" w:hAnsi="Times New Roman"/>
          <w:sz w:val="36"/>
          <w:szCs w:val="36"/>
        </w:rPr>
        <w:t xml:space="preserve"> </w:t>
      </w:r>
      <w:r w:rsidR="00FD5D80">
        <w:rPr>
          <w:rFonts w:ascii="Times New Roman" w:hAnsi="Times New Roman"/>
          <w:color w:val="000000" w:themeColor="text1"/>
          <w:sz w:val="28"/>
          <w:szCs w:val="28"/>
        </w:rPr>
        <w:t>собственные значения удовлетворяют следующему неравенству</w:t>
      </w:r>
    </w:p>
    <w:p w14:paraId="246605E7" w14:textId="34AF976F" w:rsidR="00FD5D80" w:rsidRPr="00FD5D80" w:rsidRDefault="00000000">
      <w:pPr>
        <w:rPr>
          <w:rFonts w:ascii="Times New Roman" w:hAnsi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≥…≥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14:paraId="7B39BE14" w14:textId="4B8F4A52" w:rsidR="00FD5D80" w:rsidRDefault="00FD5D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Тогда для определения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можно построить итерационный процесс</w:t>
      </w:r>
      <w:r w:rsidR="00333D6F">
        <w:rPr>
          <w:rFonts w:ascii="Times New Roman" w:hAnsi="Times New Roman"/>
          <w:sz w:val="28"/>
          <w:szCs w:val="28"/>
        </w:rPr>
        <w:t>, называемый степенным методом. В качестве начального приближения можно выбрать произвольный, отличный от нуля вектор</w:t>
      </w:r>
    </w:p>
    <w:p w14:paraId="0378EDB2" w14:textId="2263BFD9" w:rsidR="00333D6F" w:rsidRPr="00333D6F" w:rsidRDefault="00000000">
      <w:pPr>
        <w:rPr>
          <w:rFonts w:ascii="Times New Roman" w:hAnsi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2EFF1385" w14:textId="3833508D" w:rsidR="00735819" w:rsidRDefault="00735819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г</w:t>
      </w:r>
      <w:r w:rsidR="00333D6F">
        <w:rPr>
          <w:rFonts w:ascii="Times New Roman" w:hAnsi="Times New Roman"/>
          <w:iCs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33D6F">
        <w:rPr>
          <w:rFonts w:ascii="Times New Roman" w:hAnsi="Times New Roman"/>
          <w:iCs/>
          <w:sz w:val="28"/>
          <w:szCs w:val="28"/>
        </w:rPr>
        <w:t xml:space="preserve"> – собственный вектор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="00333D6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333D6F" w:rsidRPr="00333D6F">
        <w:rPr>
          <w:rFonts w:ascii="Times New Roman" w:hAnsi="Times New Roman"/>
          <w:sz w:val="28"/>
          <w:szCs w:val="28"/>
        </w:rPr>
        <w:t>отвечающий собственному значению</w:t>
      </w:r>
      <w:r w:rsidR="00333D6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333D6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5537EC4" w14:textId="73D1AA59" w:rsidR="00ED3FCB" w:rsidRDefault="00333D6F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Такое представлен</w:t>
      </w:r>
      <w:r w:rsidR="00ED3FCB">
        <w:rPr>
          <w:rFonts w:ascii="Times New Roman" w:hAnsi="Times New Roman"/>
          <w:iCs/>
          <w:sz w:val="28"/>
          <w:szCs w:val="28"/>
        </w:rPr>
        <w:t>ие</w:t>
      </w:r>
      <w:r>
        <w:rPr>
          <w:rFonts w:ascii="Times New Roman" w:hAnsi="Times New Roman"/>
          <w:iCs/>
          <w:sz w:val="28"/>
          <w:szCs w:val="28"/>
        </w:rPr>
        <w:t xml:space="preserve"> вектора</w:t>
      </w:r>
      <w:r w:rsidRPr="00333D6F">
        <w:rPr>
          <w:rFonts w:ascii="Times New Roman" w:hAnsi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>
        <w:rPr>
          <w:rFonts w:ascii="Times New Roman" w:hAnsi="Times New Roman"/>
          <w:iCs/>
          <w:sz w:val="28"/>
          <w:szCs w:val="28"/>
        </w:rPr>
        <w:t xml:space="preserve"> возможно за счёт свойства матриц простой структуры, </w:t>
      </w:r>
      <w:r w:rsidR="00735819">
        <w:rPr>
          <w:rFonts w:ascii="Times New Roman" w:hAnsi="Times New Roman"/>
          <w:iCs/>
          <w:sz w:val="28"/>
          <w:szCs w:val="28"/>
        </w:rPr>
        <w:t xml:space="preserve">утверждающее следующее: у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="00735819">
        <w:rPr>
          <w:rFonts w:ascii="Times New Roman" w:hAnsi="Times New Roman"/>
          <w:iCs/>
          <w:sz w:val="28"/>
          <w:szCs w:val="28"/>
        </w:rPr>
        <w:t xml:space="preserve"> простой структуры собственные векторы образуют </w:t>
      </w:r>
      <w:r>
        <w:rPr>
          <w:rFonts w:ascii="Times New Roman" w:hAnsi="Times New Roman"/>
          <w:iCs/>
          <w:sz w:val="28"/>
          <w:szCs w:val="28"/>
        </w:rPr>
        <w:t>базис</w:t>
      </w:r>
      <w:r w:rsidR="00735819">
        <w:rPr>
          <w:rFonts w:ascii="Times New Roman" w:hAnsi="Times New Roman"/>
          <w:iCs/>
          <w:sz w:val="28"/>
          <w:szCs w:val="28"/>
        </w:rPr>
        <w:t xml:space="preserve"> в пространстве </w:t>
      </w:r>
      <w:r w:rsidR="00735819">
        <w:rPr>
          <w:rFonts w:ascii="Times New Roman" w:hAnsi="Times New Roman"/>
          <w:iCs/>
          <w:sz w:val="28"/>
          <w:szCs w:val="28"/>
          <w:lang w:val="en-US"/>
        </w:rPr>
        <w:t>n</w:t>
      </w:r>
      <w:r w:rsidR="00735819">
        <w:rPr>
          <w:rFonts w:ascii="Times New Roman" w:hAnsi="Times New Roman"/>
          <w:iCs/>
          <w:sz w:val="28"/>
          <w:szCs w:val="28"/>
        </w:rPr>
        <w:t>-мерных векторов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6C7772DD" w14:textId="086F4913" w:rsidR="00ED3FCB" w:rsidRDefault="00ED3FCB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Далее строится следующий итерационный процесс</w:t>
      </w:r>
    </w:p>
    <w:p w14:paraId="7F21B8A5" w14:textId="2D490692" w:rsidR="00ED3FCB" w:rsidRPr="00ED3FCB" w:rsidRDefault="00000000">
      <w:pPr>
        <w:rPr>
          <w:rFonts w:ascii="Times New Roman" w:hAnsi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646A5289" w14:textId="7DB40084" w:rsidR="00ED3FCB" w:rsidRPr="00ED3FCB" w:rsidRDefault="00000000" w:rsidP="00ED3FCB">
      <w:pPr>
        <w:rPr>
          <w:rFonts w:ascii="Times New Roman" w:hAnsi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C00E888" w14:textId="3D7B97B7" w:rsidR="006C156F" w:rsidRPr="006C156F" w:rsidRDefault="006C156F" w:rsidP="006C156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C156F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……………………………………………</w:t>
      </w:r>
    </w:p>
    <w:p w14:paraId="3110663E" w14:textId="4CF6F182" w:rsidR="006C156F" w:rsidRPr="006C156F" w:rsidRDefault="00000000" w:rsidP="006C156F">
      <w:pPr>
        <w:rPr>
          <w:rFonts w:ascii="Times New Roman" w:hAnsi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6DB62F2" w14:textId="0780BC43" w:rsidR="006C156F" w:rsidRDefault="006C156F" w:rsidP="006C156F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чего рассматривается</w:t>
      </w:r>
      <w:r w:rsidR="00C2450E" w:rsidRPr="00C2450E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C2450E">
        <w:rPr>
          <w:rFonts w:ascii="Times New Roman" w:hAnsi="Times New Roman"/>
          <w:sz w:val="28"/>
          <w:szCs w:val="28"/>
        </w:rPr>
        <w:t xml:space="preserve">-ое приближение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2450E">
        <w:rPr>
          <w:rFonts w:ascii="Times New Roman" w:hAnsi="Times New Roman"/>
          <w:sz w:val="28"/>
          <w:szCs w:val="28"/>
        </w:rPr>
        <w:t>, то есть «</w:t>
      </w:r>
      <w:r>
        <w:rPr>
          <w:rFonts w:ascii="Times New Roman" w:hAnsi="Times New Roman"/>
          <w:sz w:val="28"/>
          <w:szCs w:val="28"/>
        </w:rPr>
        <w:t>отношение</w:t>
      </w:r>
      <w:r w:rsidR="00C2450E">
        <w:rPr>
          <w:rFonts w:ascii="Times New Roman" w:hAnsi="Times New Roman"/>
          <w:sz w:val="28"/>
          <w:szCs w:val="28"/>
        </w:rPr>
        <w:t>»</w:t>
      </w:r>
    </w:p>
    <w:p w14:paraId="0EEB018D" w14:textId="675A19F9" w:rsidR="006C156F" w:rsidRPr="006C156F" w:rsidRDefault="00000000" w:rsidP="006C156F">
      <w:pPr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03470D96" w14:textId="5D8727CF" w:rsidR="006C156F" w:rsidRPr="0072282B" w:rsidRDefault="006C156F" w:rsidP="006C156F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60E0E89B" w14:textId="209FB7D9" w:rsidR="0072282B" w:rsidRPr="0072282B" w:rsidRDefault="0072282B" w:rsidP="006C156F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k→∞</m:t>
                  </m:r>
                </m:e>
              </m:groupChr>
            </m:e>
          </m:box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0A937C9C" w14:textId="5C38F11B" w:rsidR="0072282B" w:rsidRPr="0072282B" w:rsidRDefault="0072282B" w:rsidP="006C15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</w:t>
      </w:r>
      <w:r w:rsidRPr="007228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i=2, 3, …, n</m:t>
        </m:r>
      </m:oMath>
      <w:r w:rsidRPr="0072282B">
        <w:rPr>
          <w:rFonts w:ascii="Times New Roman" w:hAnsi="Times New Roman"/>
          <w:sz w:val="28"/>
          <w:szCs w:val="28"/>
        </w:rPr>
        <w:t>:</w:t>
      </w:r>
    </w:p>
    <w:p w14:paraId="41A54BE1" w14:textId="08F68707" w:rsidR="0072282B" w:rsidRPr="0072282B" w:rsidRDefault="00000000" w:rsidP="006C156F">
      <w:pPr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k→∞</m:t>
                  </m:r>
                </m:e>
              </m:groupChr>
            </m:e>
          </m:box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6C275F72" w14:textId="0C1E281D" w:rsidR="00ED3FCB" w:rsidRDefault="00C2450E" w:rsidP="00ED3F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Стоит отметить, что слово «отношение» взято в кавычки, поскольку употреблено не совсем строго: понятно, что векторы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(k-1)</m:t>
            </m:r>
          </m:sup>
        </m:sSup>
      </m:oMath>
      <w:r>
        <w:rPr>
          <w:rFonts w:ascii="Times New Roman" w:hAnsi="Times New Roman"/>
          <w:iCs/>
          <w:sz w:val="28"/>
          <w:szCs w:val="28"/>
        </w:rPr>
        <w:t xml:space="preserve"> могут оказаться неколлинеарными, и тогда их «отношение» смысла иметь не будет. Один из способов решения этой проблемы – рассматривать отношение проекций последовательных приближений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(k-1)</m:t>
            </m:r>
          </m:sup>
        </m:sSup>
      </m:oMath>
      <w:r>
        <w:rPr>
          <w:rFonts w:ascii="Times New Roman" w:hAnsi="Times New Roman"/>
          <w:iCs/>
          <w:sz w:val="28"/>
          <w:szCs w:val="28"/>
        </w:rPr>
        <w:t xml:space="preserve"> на направление</w:t>
      </w:r>
      <w:r w:rsidR="007949CD">
        <w:rPr>
          <w:rFonts w:ascii="Times New Roman" w:hAnsi="Times New Roman"/>
          <w:iCs/>
          <w:sz w:val="28"/>
          <w:szCs w:val="28"/>
        </w:rPr>
        <w:t xml:space="preserve">, задаваемое, например, вектором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p>
      </m:oMath>
      <w:r w:rsidR="007949CD">
        <w:rPr>
          <w:rFonts w:ascii="Times New Roman" w:hAnsi="Times New Roman"/>
          <w:iCs/>
          <w:sz w:val="28"/>
          <w:szCs w:val="28"/>
        </w:rPr>
        <w:t>.</w:t>
      </w:r>
      <w:r w:rsidR="007949CD" w:rsidRPr="007949CD">
        <w:rPr>
          <w:rFonts w:ascii="Times New Roman" w:hAnsi="Times New Roman"/>
          <w:iCs/>
          <w:sz w:val="28"/>
          <w:szCs w:val="28"/>
        </w:rPr>
        <w:t xml:space="preserve"> </w:t>
      </w:r>
      <w:r w:rsidR="007949CD">
        <w:rPr>
          <w:rFonts w:ascii="Times New Roman" w:hAnsi="Times New Roman"/>
          <w:iCs/>
          <w:sz w:val="28"/>
          <w:szCs w:val="28"/>
        </w:rPr>
        <w:t xml:space="preserve">Тогда выражение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949CD">
        <w:rPr>
          <w:rFonts w:ascii="Times New Roman" w:hAnsi="Times New Roman"/>
          <w:sz w:val="28"/>
          <w:szCs w:val="28"/>
        </w:rPr>
        <w:t>примет вид</w:t>
      </w:r>
    </w:p>
    <w:p w14:paraId="1C7D5996" w14:textId="59847907" w:rsidR="007949CD" w:rsidRPr="007949CD" w:rsidRDefault="00000000" w:rsidP="00ED3FCB">
      <w:pPr>
        <w:rPr>
          <w:rFonts w:ascii="Times New Roman" w:hAnsi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(k)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6B09938C" w14:textId="77777777" w:rsidR="00651A90" w:rsidRDefault="007949CD" w:rsidP="00ED3F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И, наконец, стоит прояснить ещё один момент, касающийся вычисления вектора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sup>
        </m:sSup>
      </m:oMath>
      <w:r>
        <w:rPr>
          <w:rFonts w:ascii="Times New Roman" w:hAnsi="Times New Roman"/>
          <w:iCs/>
          <w:sz w:val="28"/>
          <w:szCs w:val="28"/>
        </w:rPr>
        <w:t xml:space="preserve">. </w:t>
      </w:r>
      <w:r w:rsidR="00651A90">
        <w:rPr>
          <w:rFonts w:ascii="Times New Roman" w:hAnsi="Times New Roman"/>
          <w:iCs/>
          <w:sz w:val="28"/>
          <w:szCs w:val="28"/>
        </w:rPr>
        <w:t>Если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&gt;1</m:t>
        </m:r>
      </m:oMath>
      <w:r w:rsidR="00651A90">
        <w:rPr>
          <w:rFonts w:ascii="Times New Roman" w:hAnsi="Times New Roman"/>
          <w:iCs/>
          <w:sz w:val="28"/>
          <w:szCs w:val="28"/>
        </w:rPr>
        <w:t xml:space="preserve">, то при больших </w:t>
      </w:r>
      <w:r w:rsidR="00651A90">
        <w:rPr>
          <w:rFonts w:ascii="Times New Roman" w:hAnsi="Times New Roman"/>
          <w:iCs/>
          <w:sz w:val="28"/>
          <w:szCs w:val="28"/>
          <w:lang w:val="en-US"/>
        </w:rPr>
        <w:t>k</w:t>
      </w:r>
      <w:r w:rsidR="00651A90">
        <w:rPr>
          <w:rFonts w:ascii="Times New Roman" w:hAnsi="Times New Roman"/>
          <w:iCs/>
          <w:sz w:val="28"/>
          <w:szCs w:val="28"/>
        </w:rPr>
        <w:t xml:space="preserve"> может произойти превышение допустимых для ЭВМ чисел. Если же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&lt;1</m:t>
        </m:r>
      </m:oMath>
      <w:r w:rsidR="00651A90" w:rsidRPr="00651A90">
        <w:rPr>
          <w:rFonts w:ascii="Times New Roman" w:hAnsi="Times New Roman"/>
          <w:iCs/>
          <w:sz w:val="28"/>
          <w:szCs w:val="28"/>
        </w:rPr>
        <w:t xml:space="preserve">, </w:t>
      </w:r>
      <w:r w:rsidR="00651A90">
        <w:rPr>
          <w:rFonts w:ascii="Times New Roman" w:hAnsi="Times New Roman"/>
          <w:iCs/>
          <w:sz w:val="28"/>
          <w:szCs w:val="28"/>
        </w:rPr>
        <w:t xml:space="preserve">то произойдет исчезновение значащих цифр. </w:t>
      </w:r>
      <w:r w:rsidR="00651A90" w:rsidRPr="00651A90">
        <w:rPr>
          <w:rFonts w:ascii="Times New Roman" w:hAnsi="Times New Roman"/>
          <w:iCs/>
          <w:sz w:val="28"/>
          <w:szCs w:val="28"/>
        </w:rPr>
        <w:t xml:space="preserve">Устранить этот недостаток </w:t>
      </w:r>
      <w:r w:rsidR="00651A90" w:rsidRPr="00651A90">
        <w:rPr>
          <w:rFonts w:ascii="Times New Roman" w:hAnsi="Times New Roman"/>
          <w:sz w:val="28"/>
          <w:szCs w:val="28"/>
        </w:rPr>
        <w:t>можно за счет нормировки вектора</w:t>
      </w:r>
      <w:r w:rsidR="00651A90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sup>
        </m:sSup>
      </m:oMath>
      <w:r w:rsidR="00651A90" w:rsidRPr="00651A90">
        <w:rPr>
          <w:rFonts w:ascii="Times New Roman" w:hAnsi="Times New Roman"/>
          <w:sz w:val="28"/>
          <w:szCs w:val="28"/>
        </w:rPr>
        <w:t xml:space="preserve"> на каждой итерации</w:t>
      </w:r>
      <w:r w:rsidR="00651A90">
        <w:rPr>
          <w:rFonts w:ascii="Times New Roman" w:hAnsi="Times New Roman"/>
          <w:sz w:val="28"/>
          <w:szCs w:val="28"/>
        </w:rPr>
        <w:t xml:space="preserve">, то есть вектор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sup>
        </m:sSup>
      </m:oMath>
      <w:r w:rsidR="00651A90">
        <w:rPr>
          <w:rFonts w:ascii="Times New Roman" w:hAnsi="Times New Roman"/>
          <w:iCs/>
          <w:sz w:val="28"/>
          <w:szCs w:val="28"/>
        </w:rPr>
        <w:t xml:space="preserve"> заменяется на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</m:e>
            </m:d>
          </m:den>
        </m:f>
      </m:oMath>
      <w:r w:rsidR="00651A90">
        <w:rPr>
          <w:rFonts w:ascii="Times New Roman" w:hAnsi="Times New Roman"/>
          <w:sz w:val="28"/>
          <w:szCs w:val="28"/>
        </w:rPr>
        <w:t>.</w:t>
      </w:r>
    </w:p>
    <w:p w14:paraId="444AB27B" w14:textId="1795DB45" w:rsidR="007949CD" w:rsidRPr="00651A90" w:rsidRDefault="00651A90" w:rsidP="00ED3FCB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 использовании евклидовой нормы знаменатель выражения для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обратится в единицу.</w:t>
      </w:r>
    </w:p>
    <w:p w14:paraId="5BDDFE0F" w14:textId="2C037447" w:rsidR="00251411" w:rsidRPr="00183403" w:rsidRDefault="00251411" w:rsidP="00ED3FCB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случай, когда</w:t>
      </w:r>
      <w:r w:rsidR="00183403" w:rsidRPr="00183403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183403">
        <w:rPr>
          <w:rFonts w:ascii="Times New Roman" w:hAnsi="Times New Roman"/>
          <w:iCs/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14:paraId="645EDB5B" w14:textId="15CB002F" w:rsidR="00251411" w:rsidRPr="00183403" w:rsidRDefault="00000000" w:rsidP="00ED3FCB">
      <w:pPr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38C1B2D8" w14:textId="3153E9F6" w:rsidR="00251411" w:rsidRDefault="00651A90" w:rsidP="00ED3FCB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Поскольку величина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rFonts w:ascii="Times New Roman" w:hAnsi="Times New Roman"/>
          <w:sz w:val="28"/>
          <w:szCs w:val="28"/>
        </w:rPr>
        <w:t xml:space="preserve"> определяет скорость сходимости (чем она меньше, тем сходится быстрее), рационально</w:t>
      </w:r>
      <w:r w:rsidR="0005243F">
        <w:rPr>
          <w:rFonts w:ascii="Times New Roman" w:hAnsi="Times New Roman"/>
          <w:sz w:val="28"/>
          <w:szCs w:val="28"/>
        </w:rPr>
        <w:t>, для улучшения сходимости,</w:t>
      </w:r>
      <w:r>
        <w:rPr>
          <w:rFonts w:ascii="Times New Roman" w:hAnsi="Times New Roman"/>
          <w:sz w:val="28"/>
          <w:szCs w:val="28"/>
        </w:rPr>
        <w:t xml:space="preserve"> </w:t>
      </w:r>
      <w:r w:rsidR="00251411">
        <w:rPr>
          <w:rFonts w:ascii="Times New Roman" w:hAnsi="Times New Roman"/>
          <w:sz w:val="28"/>
          <w:szCs w:val="28"/>
        </w:rPr>
        <w:t>рассматривать нов</w:t>
      </w:r>
      <w:r w:rsidR="00183403">
        <w:rPr>
          <w:rFonts w:ascii="Times New Roman" w:hAnsi="Times New Roman"/>
          <w:sz w:val="28"/>
          <w:szCs w:val="28"/>
        </w:rPr>
        <w:t>ую</w:t>
      </w:r>
      <w:r w:rsidR="00251411">
        <w:rPr>
          <w:rFonts w:ascii="Times New Roman" w:hAnsi="Times New Roman"/>
          <w:sz w:val="28"/>
          <w:szCs w:val="28"/>
        </w:rPr>
        <w:t xml:space="preserve"> матриц</w:t>
      </w:r>
      <w:r w:rsidR="00183403">
        <w:rPr>
          <w:rFonts w:ascii="Times New Roman" w:hAnsi="Times New Roman"/>
          <w:sz w:val="28"/>
          <w:szCs w:val="28"/>
        </w:rPr>
        <w:t>у</w:t>
      </w:r>
      <w:r w:rsidR="00251411" w:rsidRPr="00251411">
        <w:rPr>
          <w:rFonts w:ascii="Times New Roman" w:hAnsi="Times New Roman"/>
          <w:sz w:val="28"/>
          <w:szCs w:val="28"/>
        </w:rPr>
        <w:t>,</w:t>
      </w:r>
      <w:r w:rsidR="00251411">
        <w:rPr>
          <w:rFonts w:ascii="Times New Roman" w:hAnsi="Times New Roman"/>
          <w:sz w:val="28"/>
          <w:szCs w:val="28"/>
        </w:rPr>
        <w:t xml:space="preserve"> спектр которой сдвинут относительно спектра матрицы</w:t>
      </w:r>
      <w:r w:rsidR="00251411" w:rsidRPr="00251411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251411" w:rsidRPr="00251411">
        <w:rPr>
          <w:rFonts w:ascii="Cambria Math" w:hAnsi="Cambria Math"/>
          <w:i/>
          <w:sz w:val="28"/>
          <w:szCs w:val="28"/>
        </w:rPr>
        <w:t xml:space="preserve"> </w:t>
      </w:r>
      <w:r w:rsidR="00251411">
        <w:rPr>
          <w:rFonts w:ascii="Times New Roman" w:hAnsi="Times New Roman"/>
          <w:iCs/>
          <w:sz w:val="28"/>
          <w:szCs w:val="28"/>
        </w:rPr>
        <w:t>на величину</w:t>
      </w:r>
    </w:p>
    <w:p w14:paraId="5009A61B" w14:textId="16F6FCD0" w:rsidR="007949CD" w:rsidRPr="0005243F" w:rsidRDefault="00000000" w:rsidP="00ED3FCB">
      <w:pPr>
        <w:rPr>
          <w:rFonts w:ascii="Times New Roman" w:hAnsi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FD6AA36" w14:textId="04AEF72C" w:rsidR="0005243F" w:rsidRPr="00251411" w:rsidRDefault="0005243F" w:rsidP="0005243F">
      <w:pPr>
        <w:jc w:val="center"/>
        <w:rPr>
          <w:rFonts w:ascii="Times New Roman" w:hAnsi="Times New Roman"/>
          <w:iCs/>
          <w:sz w:val="28"/>
          <w:szCs w:val="28"/>
        </w:rPr>
      </w:pPr>
      <w:r w:rsidRPr="0005243F"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474CF514" wp14:editId="648BC5E1">
            <wp:extent cx="4008935" cy="781646"/>
            <wp:effectExtent l="0" t="0" r="0" b="0"/>
            <wp:docPr id="1388819843" name="Рисунок 1" descr="Изображение выглядит как линия, вешал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19843" name="Рисунок 1" descr="Изображение выглядит как линия, вешал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581" cy="7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2D67" w14:textId="13C79961" w:rsidR="00251411" w:rsidRDefault="00251411" w:rsidP="00ED3FCB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Получаем новую матрицу </w:t>
      </w:r>
      <m:oMath>
        <m:r>
          <w:rPr>
            <w:rFonts w:ascii="Cambria Math" w:hAnsi="Cambria Math"/>
            <w:sz w:val="28"/>
            <w:szCs w:val="28"/>
          </w:rPr>
          <m:t>B=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rFonts w:ascii="Times New Roman" w:hAnsi="Times New Roman"/>
          <w:iCs/>
          <w:sz w:val="28"/>
          <w:szCs w:val="28"/>
        </w:rPr>
        <w:t xml:space="preserve">, для которой применяем обычный степенной метод. Максимальное собственное значение матрицы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25141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будет равно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>.</w:t>
      </w:r>
    </w:p>
    <w:p w14:paraId="358E949D" w14:textId="77777777" w:rsidR="00251411" w:rsidRDefault="00251411" w:rsidP="00ED3FCB">
      <w:pPr>
        <w:rPr>
          <w:rFonts w:ascii="Times New Roman" w:hAnsi="Times New Roman"/>
          <w:i/>
          <w:iCs/>
          <w:sz w:val="28"/>
          <w:szCs w:val="28"/>
        </w:rPr>
      </w:pPr>
    </w:p>
    <w:p w14:paraId="21B833D5" w14:textId="77777777" w:rsidR="00251411" w:rsidRPr="007D610A" w:rsidRDefault="00251411" w:rsidP="00251411">
      <w:pPr>
        <w:rPr>
          <w:rFonts w:ascii="Times New Roman" w:hAnsi="Times New Roman"/>
          <w:sz w:val="28"/>
          <w:szCs w:val="28"/>
        </w:rPr>
      </w:pPr>
      <w:r w:rsidRPr="0012666E">
        <w:rPr>
          <w:rFonts w:ascii="Times New Roman" w:hAnsi="Times New Roman"/>
          <w:sz w:val="28"/>
          <w:szCs w:val="28"/>
          <w:u w:val="single"/>
        </w:rPr>
        <w:t>Условия применимости метода:</w:t>
      </w:r>
    </w:p>
    <w:p w14:paraId="5ED80EAF" w14:textId="050CC89A" w:rsidR="00251411" w:rsidRPr="00251411" w:rsidRDefault="00251411" w:rsidP="00ED3F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применения степенного метода с оптимальным сдвигом необходимо и достаточно, чтобы квадратная матрица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iCs/>
          <w:sz w:val="28"/>
          <w:szCs w:val="28"/>
        </w:rPr>
        <w:t xml:space="preserve"> </w:t>
      </w:r>
      <w:r w:rsidR="0005243F">
        <w:rPr>
          <w:rFonts w:ascii="Times New Roman" w:hAnsi="Times New Roman"/>
          <w:iCs/>
          <w:sz w:val="28"/>
          <w:szCs w:val="28"/>
        </w:rPr>
        <w:t xml:space="preserve">простой структуры </w:t>
      </w:r>
      <w:r>
        <w:rPr>
          <w:rFonts w:ascii="Times New Roman" w:hAnsi="Times New Roman"/>
          <w:iCs/>
          <w:sz w:val="28"/>
          <w:szCs w:val="28"/>
        </w:rPr>
        <w:t>была положительно-определенной.</w:t>
      </w:r>
    </w:p>
    <w:p w14:paraId="5F4C531A" w14:textId="77777777" w:rsidR="00ED3FCB" w:rsidRPr="00ED3FCB" w:rsidRDefault="00ED3FCB">
      <w:pPr>
        <w:rPr>
          <w:rFonts w:ascii="Times New Roman" w:hAnsi="Times New Roman"/>
          <w:i/>
          <w:iCs/>
          <w:sz w:val="28"/>
          <w:szCs w:val="28"/>
        </w:rPr>
      </w:pPr>
    </w:p>
    <w:p w14:paraId="35A85380" w14:textId="038A9F68" w:rsidR="00183403" w:rsidRDefault="00183403">
      <w:pPr>
        <w:spacing w:after="160" w:line="259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</w:p>
    <w:p w14:paraId="0CA70F92" w14:textId="4C993B85" w:rsidR="0005243F" w:rsidRPr="0005243F" w:rsidRDefault="0005243F" w:rsidP="0005243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05243F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Результаты исследования метода</w:t>
      </w:r>
    </w:p>
    <w:p w14:paraId="67AA9697" w14:textId="08BAC4D3" w:rsidR="0005243F" w:rsidRDefault="0005243F" w:rsidP="00297342">
      <w:pPr>
        <w:pStyle w:val="a3"/>
        <w:spacing w:after="160" w:line="259" w:lineRule="auto"/>
        <w:ind w:left="0"/>
        <w:rPr>
          <w:rFonts w:ascii="Times New Roman" w:hAnsi="Times New Roman"/>
          <w:sz w:val="28"/>
          <w:szCs w:val="28"/>
        </w:rPr>
      </w:pPr>
      <w:r w:rsidRPr="0031308C">
        <w:rPr>
          <w:rFonts w:ascii="Times New Roman" w:hAnsi="Times New Roman"/>
          <w:sz w:val="28"/>
          <w:szCs w:val="28"/>
        </w:rPr>
        <w:t xml:space="preserve">Для исследования зависимости 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>абсолютной погрешности решения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количества итераций 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точности решения </w:t>
      </w:r>
      <w:r w:rsidRPr="00B65D95">
        <w:rPr>
          <w:rFonts w:ascii="Times New Roman" w:hAnsi="Times New Roman"/>
          <w:b/>
          <w:bCs/>
          <w:color w:val="000000" w:themeColor="text1"/>
          <w:sz w:val="28"/>
          <w:szCs w:val="28"/>
        </w:rPr>
        <w:t>ε</w:t>
      </w:r>
      <w:r w:rsidR="00297342">
        <w:rPr>
          <w:rFonts w:ascii="Times New Roman" w:hAnsi="Times New Roman"/>
          <w:color w:val="000000" w:themeColor="text1"/>
          <w:sz w:val="28"/>
          <w:szCs w:val="28"/>
        </w:rPr>
        <w:t xml:space="preserve">, а также зависимости абсолютной погрешности от числа итераций,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будем строить квадратную симметричную положительно-определенную матрицу </w:t>
      </w:r>
      <w:bookmarkStart w:id="1" w:name="_Hlk152425009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10×10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2" w:name="_Hlk152425096"/>
      <w:bookmarkEnd w:id="1"/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помощи ортогональной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и диагональной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 положительными собственными числами на диагонали. Тогда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w:bookmarkStart w:id="3" w:name="_Hlk148129405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  <w:bookmarkEnd w:id="3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 w:rsidRPr="0060353C">
        <w:rPr>
          <w:rFonts w:ascii="Times New Roman" w:hAnsi="Times New Roman"/>
          <w:color w:val="000000" w:themeColor="text1"/>
          <w:sz w:val="28"/>
          <w:szCs w:val="28"/>
        </w:rPr>
        <w:t>.</w:t>
      </w:r>
      <w:bookmarkEnd w:id="2"/>
    </w:p>
    <w:p w14:paraId="46A988CE" w14:textId="21B2D1DB" w:rsidR="0005243F" w:rsidRPr="0005243F" w:rsidRDefault="0005243F" w:rsidP="0005243F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05243F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r w:rsidRPr="0005243F">
        <w:rPr>
          <w:rFonts w:ascii="Times New Roman" w:hAnsi="Times New Roman"/>
          <w:color w:val="000000" w:themeColor="text1"/>
          <w:sz w:val="28"/>
          <w:szCs w:val="28"/>
          <w:u w:val="single"/>
        </w:rPr>
        <w:t>Хорошо отделимые собственные числа</w:t>
      </w:r>
      <w:r w:rsidR="00627916" w:rsidRPr="00627916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="00627916">
        <w:rPr>
          <w:rFonts w:ascii="Times New Roman" w:hAnsi="Times New Roman"/>
          <w:sz w:val="28"/>
          <w:szCs w:val="28"/>
          <w:u w:val="single"/>
        </w:rPr>
        <w:t>(отношение первого и второго собственных чисел равно 0,</w:t>
      </w:r>
      <w:r w:rsidR="00627916" w:rsidRPr="00627916">
        <w:rPr>
          <w:rFonts w:ascii="Times New Roman" w:hAnsi="Times New Roman"/>
          <w:sz w:val="28"/>
          <w:szCs w:val="28"/>
          <w:u w:val="single"/>
        </w:rPr>
        <w:t>1</w:t>
      </w:r>
      <w:r w:rsidR="00627916">
        <w:rPr>
          <w:rFonts w:ascii="Times New Roman" w:hAnsi="Times New Roman"/>
          <w:sz w:val="28"/>
          <w:szCs w:val="28"/>
          <w:u w:val="single"/>
        </w:rPr>
        <w:t>)</w:t>
      </w:r>
      <w:r w:rsidR="00627916" w:rsidRPr="0005243F">
        <w:rPr>
          <w:rFonts w:ascii="Times New Roman" w:hAnsi="Times New Roman"/>
          <w:sz w:val="28"/>
          <w:szCs w:val="28"/>
          <w:u w:val="single"/>
        </w:rPr>
        <w:t>.</w:t>
      </w:r>
    </w:p>
    <w:p w14:paraId="168E3F7C" w14:textId="6A917FB7" w:rsidR="0005243F" w:rsidRPr="00620AC2" w:rsidRDefault="0005243F" w:rsidP="0005243F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Столбец 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</w:t>
      </w:r>
      <w:r w:rsidR="00620AC2">
        <w:rPr>
          <w:rFonts w:ascii="Times New Roman" w:hAnsi="Times New Roman"/>
          <w:color w:val="000000" w:themeColor="text1"/>
          <w:sz w:val="28"/>
          <w:szCs w:val="28"/>
        </w:rPr>
        <w:t>10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r w:rsidR="00620AC2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620AC2" w:rsidRPr="00620AC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620AC2">
        <w:rPr>
          <w:rFonts w:ascii="Times New Roman" w:hAnsi="Times New Roman"/>
          <w:color w:val="000000" w:themeColor="text1"/>
          <w:sz w:val="28"/>
          <w:szCs w:val="28"/>
        </w:rPr>
        <w:t>начиная со второго – первое собственное число равно 100.</w:t>
      </w:r>
    </w:p>
    <w:p w14:paraId="4A777244" w14:textId="77777777" w:rsidR="0005243F" w:rsidRPr="005801A5" w:rsidRDefault="0005243F" w:rsidP="0005243F">
      <w:pPr>
        <w:spacing w:after="0"/>
        <w:rPr>
          <w:rFonts w:ascii="Times New Roman" w:hAnsi="Times New Roman"/>
          <w:sz w:val="28"/>
          <w:szCs w:val="28"/>
        </w:rPr>
      </w:pPr>
    </w:p>
    <w:p w14:paraId="6A26339D" w14:textId="4C744B30" w:rsidR="0005243F" w:rsidRPr="0005243F" w:rsidRDefault="0005243F" w:rsidP="0005243F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05243F">
        <w:rPr>
          <w:rFonts w:ascii="Times New Roman" w:hAnsi="Times New Roman"/>
          <w:sz w:val="28"/>
          <w:szCs w:val="28"/>
          <w:lang w:val="en-US"/>
        </w:rPr>
        <w:t>B</w:t>
      </w:r>
      <w:r w:rsidRPr="0005243F">
        <w:rPr>
          <w:rFonts w:ascii="Times New Roman" w:hAnsi="Times New Roman"/>
          <w:sz w:val="28"/>
          <w:szCs w:val="28"/>
        </w:rPr>
        <w:t xml:space="preserve">) </w:t>
      </w:r>
      <w:r w:rsidR="00627916">
        <w:rPr>
          <w:rFonts w:ascii="Times New Roman" w:hAnsi="Times New Roman"/>
          <w:sz w:val="28"/>
          <w:szCs w:val="28"/>
          <w:u w:val="single"/>
        </w:rPr>
        <w:t>Хорошо</w:t>
      </w:r>
      <w:r w:rsidR="005801A5" w:rsidRPr="0005243F">
        <w:rPr>
          <w:rFonts w:ascii="Times New Roman" w:hAnsi="Times New Roman"/>
          <w:sz w:val="28"/>
          <w:szCs w:val="28"/>
          <w:u w:val="single"/>
        </w:rPr>
        <w:t xml:space="preserve"> отделимые собственные числа</w:t>
      </w:r>
      <w:r w:rsidR="005801A5">
        <w:rPr>
          <w:rFonts w:ascii="Times New Roman" w:hAnsi="Times New Roman"/>
          <w:sz w:val="28"/>
          <w:szCs w:val="28"/>
          <w:u w:val="single"/>
        </w:rPr>
        <w:t xml:space="preserve"> (отношение первого и второго собственных чисел равно 0</w:t>
      </w:r>
      <w:r w:rsidR="00620AC2">
        <w:rPr>
          <w:rFonts w:ascii="Times New Roman" w:hAnsi="Times New Roman"/>
          <w:sz w:val="28"/>
          <w:szCs w:val="28"/>
          <w:u w:val="single"/>
        </w:rPr>
        <w:t>,</w:t>
      </w:r>
      <w:r w:rsidR="00627916" w:rsidRPr="00627916">
        <w:rPr>
          <w:rFonts w:ascii="Times New Roman" w:hAnsi="Times New Roman"/>
          <w:sz w:val="28"/>
          <w:szCs w:val="28"/>
          <w:u w:val="single"/>
        </w:rPr>
        <w:t>5</w:t>
      </w:r>
      <w:r w:rsidR="005801A5">
        <w:rPr>
          <w:rFonts w:ascii="Times New Roman" w:hAnsi="Times New Roman"/>
          <w:sz w:val="28"/>
          <w:szCs w:val="28"/>
          <w:u w:val="single"/>
        </w:rPr>
        <w:t>)</w:t>
      </w:r>
      <w:r w:rsidRPr="0005243F">
        <w:rPr>
          <w:rFonts w:ascii="Times New Roman" w:hAnsi="Times New Roman"/>
          <w:sz w:val="28"/>
          <w:szCs w:val="28"/>
          <w:u w:val="single"/>
        </w:rPr>
        <w:t>.</w:t>
      </w:r>
    </w:p>
    <w:p w14:paraId="30A38E95" w14:textId="2DFE1ED7" w:rsidR="0005243F" w:rsidRDefault="0005243F" w:rsidP="0005243F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05243F">
        <w:rPr>
          <w:rFonts w:ascii="Times New Roman" w:hAnsi="Times New Roman"/>
          <w:sz w:val="28"/>
          <w:szCs w:val="28"/>
        </w:rPr>
        <w:t xml:space="preserve">Столбец 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</w:t>
      </w:r>
      <w:r w:rsidR="00620AC2">
        <w:rPr>
          <w:rFonts w:ascii="Times New Roman" w:hAnsi="Times New Roman"/>
          <w:color w:val="000000" w:themeColor="text1"/>
          <w:sz w:val="28"/>
          <w:szCs w:val="28"/>
        </w:rPr>
        <w:t>10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r w:rsidR="00620AC2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620AC2">
        <w:rPr>
          <w:rFonts w:ascii="Times New Roman" w:hAnsi="Times New Roman"/>
          <w:color w:val="000000" w:themeColor="text1"/>
          <w:sz w:val="28"/>
          <w:szCs w:val="28"/>
        </w:rPr>
        <w:t>начиная со второго – первое собственное число равно 100.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20AC2">
        <w:rPr>
          <w:rFonts w:ascii="Times New Roman" w:hAnsi="Times New Roman"/>
          <w:color w:val="000000" w:themeColor="text1"/>
          <w:sz w:val="28"/>
          <w:szCs w:val="28"/>
        </w:rPr>
        <w:t>Ч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исло </w:t>
      </w:r>
      <w:r w:rsidR="00620AC2">
        <w:rPr>
          <w:rFonts w:ascii="Times New Roman" w:hAnsi="Times New Roman"/>
          <w:color w:val="000000" w:themeColor="text1"/>
          <w:sz w:val="28"/>
          <w:szCs w:val="28"/>
        </w:rPr>
        <w:t>10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 заменяется на </w:t>
      </w:r>
      <w:r w:rsidR="00627916">
        <w:rPr>
          <w:rFonts w:ascii="Times New Roman" w:hAnsi="Times New Roman"/>
          <w:color w:val="000000" w:themeColor="text1"/>
          <w:sz w:val="28"/>
          <w:szCs w:val="28"/>
        </w:rPr>
        <w:t>5</w:t>
      </w:r>
      <w:r w:rsidR="00620AC2">
        <w:rPr>
          <w:rFonts w:ascii="Times New Roman" w:hAnsi="Times New Roman"/>
          <w:color w:val="000000" w:themeColor="text1"/>
          <w:sz w:val="28"/>
          <w:szCs w:val="28"/>
        </w:rPr>
        <w:t>0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12CFB2D" w14:textId="77777777" w:rsidR="0005243F" w:rsidRDefault="0005243F" w:rsidP="0005243F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46909B1E" w14:textId="5CCAC916" w:rsidR="0005243F" w:rsidRPr="0005243F" w:rsidRDefault="0005243F" w:rsidP="0005243F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05243F">
        <w:rPr>
          <w:rFonts w:ascii="Times New Roman" w:hAnsi="Times New Roman"/>
          <w:sz w:val="28"/>
          <w:szCs w:val="28"/>
          <w:lang w:val="en-US"/>
        </w:rPr>
        <w:t>C</w:t>
      </w:r>
      <w:r w:rsidRPr="0005243F">
        <w:rPr>
          <w:rFonts w:ascii="Times New Roman" w:hAnsi="Times New Roman"/>
          <w:sz w:val="28"/>
          <w:szCs w:val="28"/>
        </w:rPr>
        <w:t xml:space="preserve">) </w:t>
      </w:r>
      <w:r w:rsidRPr="0005243F">
        <w:rPr>
          <w:rFonts w:ascii="Times New Roman" w:hAnsi="Times New Roman"/>
          <w:sz w:val="28"/>
          <w:szCs w:val="28"/>
          <w:u w:val="single"/>
        </w:rPr>
        <w:t>Плохо отделимые собственные числа</w:t>
      </w:r>
      <w:r w:rsidR="005801A5">
        <w:rPr>
          <w:rFonts w:ascii="Times New Roman" w:hAnsi="Times New Roman"/>
          <w:sz w:val="28"/>
          <w:szCs w:val="28"/>
          <w:u w:val="single"/>
        </w:rPr>
        <w:t xml:space="preserve"> (отношение первого и второго собственных чисел равно 0</w:t>
      </w:r>
      <w:r w:rsidR="00620AC2">
        <w:rPr>
          <w:rFonts w:ascii="Times New Roman" w:hAnsi="Times New Roman"/>
          <w:sz w:val="28"/>
          <w:szCs w:val="28"/>
          <w:u w:val="single"/>
        </w:rPr>
        <w:t>,</w:t>
      </w:r>
      <w:r w:rsidR="00627916" w:rsidRPr="00627916">
        <w:rPr>
          <w:rFonts w:ascii="Times New Roman" w:hAnsi="Times New Roman"/>
          <w:sz w:val="28"/>
          <w:szCs w:val="28"/>
          <w:u w:val="single"/>
        </w:rPr>
        <w:t>9</w:t>
      </w:r>
      <w:r w:rsidR="005801A5">
        <w:rPr>
          <w:rFonts w:ascii="Times New Roman" w:hAnsi="Times New Roman"/>
          <w:sz w:val="28"/>
          <w:szCs w:val="28"/>
          <w:u w:val="single"/>
        </w:rPr>
        <w:t>)</w:t>
      </w:r>
      <w:r w:rsidRPr="0005243F">
        <w:rPr>
          <w:rFonts w:ascii="Times New Roman" w:hAnsi="Times New Roman"/>
          <w:sz w:val="28"/>
          <w:szCs w:val="28"/>
          <w:u w:val="single"/>
        </w:rPr>
        <w:t>.</w:t>
      </w:r>
    </w:p>
    <w:p w14:paraId="4CD8151E" w14:textId="0E295C78" w:rsidR="00FE246B" w:rsidRDefault="00620AC2" w:rsidP="003F41E7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05243F">
        <w:rPr>
          <w:rFonts w:ascii="Times New Roman" w:hAnsi="Times New Roman"/>
          <w:sz w:val="28"/>
          <w:szCs w:val="28"/>
        </w:rPr>
        <w:t xml:space="preserve">Столбец 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</w:t>
      </w:r>
      <w:r>
        <w:rPr>
          <w:rFonts w:ascii="Times New Roman" w:hAnsi="Times New Roman"/>
          <w:color w:val="000000" w:themeColor="text1"/>
          <w:sz w:val="28"/>
          <w:szCs w:val="28"/>
        </w:rPr>
        <w:t>10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начиная со второго – первое собственное число равно 100.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Ч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исло </w:t>
      </w:r>
      <w:r>
        <w:rPr>
          <w:rFonts w:ascii="Times New Roman" w:hAnsi="Times New Roman"/>
          <w:color w:val="000000" w:themeColor="text1"/>
          <w:sz w:val="28"/>
          <w:szCs w:val="28"/>
        </w:rPr>
        <w:t>10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 xml:space="preserve"> заменяется на </w:t>
      </w:r>
      <w:r>
        <w:rPr>
          <w:rFonts w:ascii="Times New Roman" w:hAnsi="Times New Roman"/>
          <w:color w:val="000000" w:themeColor="text1"/>
          <w:sz w:val="28"/>
          <w:szCs w:val="28"/>
        </w:rPr>
        <w:t>9</w:t>
      </w:r>
      <w:r w:rsidR="00627916">
        <w:rPr>
          <w:rFonts w:ascii="Times New Roman" w:hAnsi="Times New Roman"/>
          <w:color w:val="000000" w:themeColor="text1"/>
          <w:sz w:val="28"/>
          <w:szCs w:val="28"/>
        </w:rPr>
        <w:t>0</w:t>
      </w:r>
      <w:r w:rsidRPr="0005243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F8E67F5" w14:textId="77777777" w:rsidR="003F41E7" w:rsidRPr="003F41E7" w:rsidRDefault="003F41E7" w:rsidP="003F41E7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61C99A17" w14:textId="77777777" w:rsidR="003F41E7" w:rsidRDefault="003F41E7" w:rsidP="00FE246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05CC066" w14:textId="53E70C24" w:rsidR="00FE246B" w:rsidRDefault="00FE246B" w:rsidP="00FE246B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Точность решения </w:t>
      </w:r>
      <w:r w:rsidRPr="00B65D95">
        <w:rPr>
          <w:rFonts w:ascii="Times New Roman" w:hAnsi="Times New Roman"/>
          <w:b/>
          <w:bCs/>
          <w:color w:val="000000" w:themeColor="text1"/>
          <w:sz w:val="28"/>
          <w:szCs w:val="28"/>
        </w:rPr>
        <w:t>ε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будем менять в промежутке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[10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]</m:t>
        </m:r>
      </m:oMath>
      <w:r w:rsidRPr="00B65D9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14DE43D" w14:textId="2025CDB3" w:rsidR="00FE246B" w:rsidRDefault="00FE246B" w:rsidP="00FE246B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 xml:space="preserve">График будем строить </w:t>
      </w:r>
      <w:r>
        <w:rPr>
          <w:rFonts w:ascii="Times New Roman" w:hAnsi="Times New Roman"/>
          <w:sz w:val="28"/>
          <w:szCs w:val="28"/>
        </w:rPr>
        <w:t>в логарифмических</w:t>
      </w:r>
      <w:r w:rsidRPr="00B65D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осях</w:t>
      </w:r>
      <w:r w:rsidR="00CA316E">
        <w:rPr>
          <w:rFonts w:ascii="Times New Roman" w:hAnsi="Times New Roman"/>
          <w:sz w:val="28"/>
          <w:szCs w:val="28"/>
        </w:rPr>
        <w:t xml:space="preserve"> – за счет этого аппроксимирующий график будет являться линейным.</w:t>
      </w:r>
    </w:p>
    <w:p w14:paraId="64327ADC" w14:textId="2374D97A" w:rsidR="00CA316E" w:rsidRDefault="00CA316E" w:rsidP="003F41E7">
      <w:pPr>
        <w:spacing w:after="160" w:line="259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CA316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4C7D165" wp14:editId="68F4A1EA">
            <wp:extent cx="5952227" cy="3751398"/>
            <wp:effectExtent l="0" t="0" r="0" b="1905"/>
            <wp:docPr id="1831686333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86333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3723" cy="377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1DAF" w14:textId="4E858000" w:rsidR="00FE246B" w:rsidRDefault="00CA316E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По графику наглядно видно, что отделимость собственных чисел влияет на точность решения – чем больше отношение первого собственного значения ко второму, тем меньше точность решения. Также видно, что зависимость вычислительной ошибки от точности решения имеет линейный характер для каждого из трех случаев.</w:t>
      </w:r>
    </w:p>
    <w:p w14:paraId="4D1A1498" w14:textId="7C94D77E" w:rsidR="003F41E7" w:rsidRDefault="003F41E7">
      <w:pPr>
        <w:spacing w:after="160" w:line="259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</w:p>
    <w:p w14:paraId="0E2E5578" w14:textId="02527C45" w:rsidR="00CA316E" w:rsidRDefault="003F41E7" w:rsidP="003F41E7">
      <w:pPr>
        <w:rPr>
          <w:rFonts w:ascii="Times New Roman" w:hAnsi="Times New Roman"/>
          <w:iCs/>
          <w:sz w:val="28"/>
          <w:szCs w:val="28"/>
        </w:rPr>
      </w:pPr>
      <w:r w:rsidRPr="003F41E7">
        <w:rPr>
          <w:rFonts w:ascii="Times New Roman" w:hAnsi="Times New Roman"/>
          <w:iCs/>
          <w:noProof/>
          <w:sz w:val="28"/>
          <w:szCs w:val="28"/>
        </w:rPr>
        <w:lastRenderedPageBreak/>
        <w:drawing>
          <wp:inline distT="0" distB="0" distL="0" distR="0" wp14:anchorId="3C724928" wp14:editId="10FE2EB4">
            <wp:extent cx="5940425" cy="3808521"/>
            <wp:effectExtent l="0" t="0" r="3175" b="1905"/>
            <wp:docPr id="425547661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47661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A4E1" w14:textId="68F9D82C" w:rsidR="003F41E7" w:rsidRDefault="003F41E7" w:rsidP="003F41E7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Из графика видно, что отделимость собственных чисел влияет на число итераций – чем больше отношение первого собственного значения ко второму, тем больше итераций необходимо для нахождения наибольшего собственного числа.</w:t>
      </w:r>
    </w:p>
    <w:p w14:paraId="1C624C1E" w14:textId="020EE5AE" w:rsidR="003F41E7" w:rsidRDefault="003F41E7">
      <w:pPr>
        <w:spacing w:after="160" w:line="259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</w:p>
    <w:p w14:paraId="108E0254" w14:textId="56E299C6" w:rsidR="003F41E7" w:rsidRDefault="00EB3455" w:rsidP="00EB3455">
      <w:pPr>
        <w:ind w:left="-284"/>
        <w:jc w:val="center"/>
        <w:rPr>
          <w:rFonts w:ascii="Times New Roman" w:hAnsi="Times New Roman"/>
          <w:iCs/>
          <w:sz w:val="28"/>
          <w:szCs w:val="28"/>
        </w:rPr>
      </w:pPr>
      <w:r w:rsidRPr="00EB3455">
        <w:rPr>
          <w:rFonts w:ascii="Times New Roman" w:hAnsi="Times New Roman"/>
          <w:iCs/>
          <w:noProof/>
          <w:sz w:val="28"/>
          <w:szCs w:val="28"/>
        </w:rPr>
        <w:lastRenderedPageBreak/>
        <w:drawing>
          <wp:inline distT="0" distB="0" distL="0" distR="0" wp14:anchorId="4E32355E" wp14:editId="59FB8AC9">
            <wp:extent cx="5940425" cy="3640455"/>
            <wp:effectExtent l="0" t="0" r="3175" b="0"/>
            <wp:docPr id="35772601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601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3BA7" w14:textId="51E8F69D" w:rsidR="00EB3455" w:rsidRDefault="00EB3455" w:rsidP="00EB3455">
      <w:pPr>
        <w:ind w:left="-284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По графику видно, что отделимость собственных чисел влияет на скорость сходимости метода – чем больше отношение первого собственного значения ко второму, тем больше итераций необходимо для достижения требуемой точности.</w:t>
      </w:r>
    </w:p>
    <w:p w14:paraId="389361DD" w14:textId="091E1FB3" w:rsidR="00EB3455" w:rsidRDefault="00EB3455">
      <w:pPr>
        <w:spacing w:after="160" w:line="259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</w:p>
    <w:p w14:paraId="11FB0E42" w14:textId="176017D5" w:rsidR="00EB3455" w:rsidRPr="00EB3455" w:rsidRDefault="00EB3455" w:rsidP="00EB345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bookmarkStart w:id="4" w:name="_Hlk152426907"/>
      <w:r w:rsidRPr="00EB3455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Выводы</w:t>
      </w:r>
    </w:p>
    <w:bookmarkEnd w:id="4"/>
    <w:p w14:paraId="63B2C348" w14:textId="055ECABF" w:rsidR="00EB3455" w:rsidRDefault="00EB3455" w:rsidP="00EB3455">
      <w:pPr>
        <w:ind w:left="-28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Степенной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метод с оптимальным сдвигом является </w:t>
      </w:r>
      <w:r w:rsidR="00787291">
        <w:rPr>
          <w:rFonts w:ascii="Times New Roman" w:hAnsi="Times New Roman"/>
          <w:color w:val="000000" w:themeColor="text1"/>
          <w:sz w:val="28"/>
          <w:szCs w:val="28"/>
        </w:rPr>
        <w:t>достаточно простым в реализации алгоритмом для нахождения максимального собственного числа матрицы. Сдвиг позволяет увеличить скорость сходимости метода, однако накладывает на матрицу дополнительные требования. В отличие от стандартного степенного метода недостаточно лишь матрицы простой структуры – вдобавок необходима положительная определенность, что делает степенной метод с оптимальным сдвигом менее универсальным.</w:t>
      </w:r>
    </w:p>
    <w:p w14:paraId="02D1A0A3" w14:textId="10117BAC" w:rsidR="00787291" w:rsidRPr="00620AC2" w:rsidRDefault="00787291" w:rsidP="00EB3455">
      <w:pPr>
        <w:ind w:left="-284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При исследовании степенного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метода с оптимальным сдвигом на матрицах с различной отделимостью собственных чисел была выявлена закономерная неустойчивость алгоритма для матриц с </w:t>
      </w:r>
      <w:r>
        <w:rPr>
          <w:rFonts w:ascii="Times New Roman" w:hAnsi="Times New Roman"/>
          <w:iCs/>
          <w:sz w:val="28"/>
          <w:szCs w:val="28"/>
        </w:rPr>
        <w:t>большим отношением первого собственного значения ко второму, а также заметный рост</w:t>
      </w:r>
      <w:r w:rsidR="004A7669">
        <w:rPr>
          <w:rFonts w:ascii="Times New Roman" w:hAnsi="Times New Roman"/>
          <w:iCs/>
          <w:sz w:val="28"/>
          <w:szCs w:val="28"/>
        </w:rPr>
        <w:t xml:space="preserve"> количества</w:t>
      </w:r>
      <w:r>
        <w:rPr>
          <w:rFonts w:ascii="Times New Roman" w:hAnsi="Times New Roman"/>
          <w:iCs/>
          <w:sz w:val="28"/>
          <w:szCs w:val="28"/>
        </w:rPr>
        <w:t xml:space="preserve"> итераци</w:t>
      </w:r>
      <w:r w:rsidR="004A7669">
        <w:rPr>
          <w:rFonts w:ascii="Times New Roman" w:hAnsi="Times New Roman"/>
          <w:iCs/>
          <w:sz w:val="28"/>
          <w:szCs w:val="28"/>
        </w:rPr>
        <w:t>й при ухудшении отделимости.</w:t>
      </w:r>
    </w:p>
    <w:sectPr w:rsidR="00787291" w:rsidRPr="00620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EEA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84E7582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3305667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39F5881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61567496">
    <w:abstractNumId w:val="0"/>
  </w:num>
  <w:num w:numId="2" w16cid:durableId="66269425">
    <w:abstractNumId w:val="3"/>
  </w:num>
  <w:num w:numId="3" w16cid:durableId="1135290865">
    <w:abstractNumId w:val="1"/>
  </w:num>
  <w:num w:numId="4" w16cid:durableId="189781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A2"/>
    <w:rsid w:val="0005243F"/>
    <w:rsid w:val="00183403"/>
    <w:rsid w:val="00251411"/>
    <w:rsid w:val="00297342"/>
    <w:rsid w:val="00333D6F"/>
    <w:rsid w:val="003410F0"/>
    <w:rsid w:val="003F41E7"/>
    <w:rsid w:val="004A7669"/>
    <w:rsid w:val="00521DA2"/>
    <w:rsid w:val="005801A5"/>
    <w:rsid w:val="00620AC2"/>
    <w:rsid w:val="00627916"/>
    <w:rsid w:val="00651A90"/>
    <w:rsid w:val="006C156F"/>
    <w:rsid w:val="006D6C2D"/>
    <w:rsid w:val="0072282B"/>
    <w:rsid w:val="00735819"/>
    <w:rsid w:val="00787291"/>
    <w:rsid w:val="007949CD"/>
    <w:rsid w:val="00872BCC"/>
    <w:rsid w:val="00BA7E41"/>
    <w:rsid w:val="00C2450E"/>
    <w:rsid w:val="00CA316E"/>
    <w:rsid w:val="00EB3455"/>
    <w:rsid w:val="00ED3FCB"/>
    <w:rsid w:val="00FD5D80"/>
    <w:rsid w:val="00F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7E1C"/>
  <w15:chartTrackingRefBased/>
  <w15:docId w15:val="{1D06BF82-455B-4C61-8272-65203EC5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916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D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1D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9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Тишковец Сергей Евгеньевич</cp:lastModifiedBy>
  <cp:revision>4</cp:revision>
  <dcterms:created xsi:type="dcterms:W3CDTF">2023-12-07T13:13:00Z</dcterms:created>
  <dcterms:modified xsi:type="dcterms:W3CDTF">2023-12-13T20:57:00Z</dcterms:modified>
</cp:coreProperties>
</file>