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CA5" w:rsidRDefault="00124DD3" w:rsidP="00124DD3">
      <w:pPr>
        <w:jc w:val="center"/>
        <w:rPr>
          <w:rFonts w:ascii="Times New Roman" w:hAnsi="Times New Roman" w:cs="Times New Roman"/>
          <w:b/>
          <w:sz w:val="24"/>
          <w:szCs w:val="24"/>
          <w:u w:val="single"/>
        </w:rPr>
      </w:pPr>
      <w:r w:rsidRPr="008548DC">
        <w:rPr>
          <w:rFonts w:ascii="Times New Roman" w:hAnsi="Times New Roman" w:cs="Times New Roman"/>
          <w:b/>
          <w:sz w:val="24"/>
          <w:szCs w:val="24"/>
          <w:u w:val="single"/>
        </w:rPr>
        <w:t xml:space="preserve">ADECUACIONES </w:t>
      </w:r>
      <w:r w:rsidR="00B90CA5" w:rsidRPr="008548DC">
        <w:rPr>
          <w:rFonts w:ascii="Times New Roman" w:hAnsi="Times New Roman" w:cs="Times New Roman"/>
          <w:b/>
          <w:sz w:val="24"/>
          <w:szCs w:val="24"/>
          <w:u w:val="single"/>
        </w:rPr>
        <w:t xml:space="preserve">AL </w:t>
      </w:r>
      <w:r w:rsidRPr="008548DC">
        <w:rPr>
          <w:rFonts w:ascii="Times New Roman" w:hAnsi="Times New Roman" w:cs="Times New Roman"/>
          <w:b/>
          <w:sz w:val="24"/>
          <w:szCs w:val="24"/>
          <w:u w:val="single"/>
        </w:rPr>
        <w:t>SISTEMA DE FISCALIZACION</w:t>
      </w:r>
    </w:p>
    <w:p w:rsidR="003456F4" w:rsidRPr="008548DC" w:rsidRDefault="003456F4" w:rsidP="00124DD3">
      <w:pPr>
        <w:jc w:val="center"/>
        <w:rPr>
          <w:rFonts w:ascii="Times New Roman" w:hAnsi="Times New Roman" w:cs="Times New Roman"/>
          <w:b/>
          <w:sz w:val="24"/>
          <w:szCs w:val="24"/>
          <w:u w:val="single"/>
        </w:rPr>
      </w:pPr>
    </w:p>
    <w:p w:rsidR="00124DD3" w:rsidRPr="008548DC" w:rsidRDefault="00124DD3" w:rsidP="00B90CA5">
      <w:pPr>
        <w:rPr>
          <w:rFonts w:ascii="Times New Roman" w:hAnsi="Times New Roman" w:cs="Times New Roman"/>
          <w:b/>
          <w:sz w:val="24"/>
          <w:szCs w:val="24"/>
        </w:rPr>
      </w:pPr>
      <w:r w:rsidRPr="008548DC">
        <w:rPr>
          <w:rFonts w:ascii="Times New Roman" w:hAnsi="Times New Roman" w:cs="Times New Roman"/>
          <w:b/>
          <w:sz w:val="24"/>
          <w:szCs w:val="24"/>
        </w:rPr>
        <w:t>ETAPA 1</w:t>
      </w:r>
      <w:r w:rsidR="00B90CA5" w:rsidRPr="008548DC">
        <w:rPr>
          <w:rFonts w:ascii="Times New Roman" w:hAnsi="Times New Roman" w:cs="Times New Roman"/>
          <w:b/>
          <w:sz w:val="24"/>
          <w:szCs w:val="24"/>
        </w:rPr>
        <w:t>:</w:t>
      </w:r>
      <w:r w:rsidRPr="008548DC">
        <w:rPr>
          <w:rFonts w:ascii="Times New Roman" w:hAnsi="Times New Roman" w:cs="Times New Roman"/>
          <w:b/>
          <w:sz w:val="24"/>
          <w:szCs w:val="24"/>
        </w:rPr>
        <w:t xml:space="preserve"> GENERACION DE LA ORDEN</w:t>
      </w:r>
    </w:p>
    <w:p w:rsidR="00504DBD" w:rsidRPr="00504DBD" w:rsidRDefault="00504DBD" w:rsidP="00504DBD">
      <w:pPr>
        <w:pStyle w:val="Prrafodelista"/>
        <w:numPr>
          <w:ilvl w:val="0"/>
          <w:numId w:val="1"/>
        </w:numPr>
        <w:rPr>
          <w:rFonts w:ascii="Times New Roman" w:hAnsi="Times New Roman" w:cs="Times New Roman"/>
        </w:rPr>
      </w:pPr>
      <w:r w:rsidRPr="00504DBD">
        <w:rPr>
          <w:rFonts w:ascii="Times New Roman" w:hAnsi="Times New Roman" w:cs="Times New Roman"/>
        </w:rPr>
        <w:t>CREAR PERFIL “GNF_INVESTIGADOR” Crear el perfil con las siguientes opciones del sistema:</w:t>
      </w:r>
    </w:p>
    <w:p w:rsidR="00504DBD" w:rsidRDefault="00504DBD" w:rsidP="00504DBD">
      <w:pPr>
        <w:pStyle w:val="Prrafodelista"/>
      </w:pPr>
    </w:p>
    <w:p w:rsidR="00504DBD" w:rsidRDefault="00504DBD" w:rsidP="00504DBD">
      <w:pPr>
        <w:pStyle w:val="Prrafodelista"/>
      </w:pPr>
      <w:r>
        <w:rPr>
          <w:noProof/>
          <w:lang w:eastAsia="es-ES"/>
        </w:rPr>
        <w:drawing>
          <wp:inline distT="0" distB="0" distL="0" distR="0" wp14:anchorId="5E8A7D78" wp14:editId="01FC47E1">
            <wp:extent cx="1399955" cy="303716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7389" cy="3074984"/>
                    </a:xfrm>
                    <a:prstGeom prst="rect">
                      <a:avLst/>
                    </a:prstGeom>
                    <a:noFill/>
                    <a:ln>
                      <a:noFill/>
                    </a:ln>
                  </pic:spPr>
                </pic:pic>
              </a:graphicData>
            </a:graphic>
          </wp:inline>
        </w:drawing>
      </w:r>
    </w:p>
    <w:p w:rsidR="00504DBD" w:rsidRDefault="00504DBD" w:rsidP="00504DBD">
      <w:pPr>
        <w:pStyle w:val="Prrafodelista"/>
        <w:jc w:val="both"/>
        <w:rPr>
          <w:rFonts w:ascii="Times New Roman" w:hAnsi="Times New Roman" w:cs="Times New Roman"/>
          <w:sz w:val="24"/>
          <w:szCs w:val="24"/>
        </w:rPr>
      </w:pPr>
    </w:p>
    <w:p w:rsidR="00621EDD" w:rsidRPr="00BE1991" w:rsidRDefault="00621EDD" w:rsidP="0045343F">
      <w:pPr>
        <w:pStyle w:val="Prrafodelista"/>
        <w:numPr>
          <w:ilvl w:val="0"/>
          <w:numId w:val="1"/>
        </w:numPr>
        <w:jc w:val="both"/>
        <w:rPr>
          <w:rFonts w:ascii="Times New Roman" w:hAnsi="Times New Roman" w:cs="Times New Roman"/>
          <w:sz w:val="24"/>
          <w:szCs w:val="24"/>
        </w:rPr>
      </w:pPr>
      <w:r w:rsidRPr="00BE1991">
        <w:rPr>
          <w:rFonts w:ascii="Times New Roman" w:hAnsi="Times New Roman" w:cs="Times New Roman"/>
          <w:sz w:val="24"/>
          <w:szCs w:val="24"/>
        </w:rPr>
        <w:t xml:space="preserve">La </w:t>
      </w:r>
      <w:r w:rsidR="00492751" w:rsidRPr="00BE1991">
        <w:rPr>
          <w:rFonts w:ascii="Times New Roman" w:hAnsi="Times New Roman" w:cs="Times New Roman"/>
          <w:sz w:val="24"/>
          <w:szCs w:val="24"/>
        </w:rPr>
        <w:t>“G</w:t>
      </w:r>
      <w:r w:rsidR="00492751" w:rsidRPr="00BE1991">
        <w:rPr>
          <w:rFonts w:ascii="Times New Roman" w:hAnsi="Times New Roman" w:cs="Times New Roman"/>
          <w:i/>
          <w:sz w:val="24"/>
          <w:szCs w:val="24"/>
        </w:rPr>
        <w:t>eneración de O</w:t>
      </w:r>
      <w:r w:rsidRPr="00BE1991">
        <w:rPr>
          <w:rFonts w:ascii="Times New Roman" w:hAnsi="Times New Roman" w:cs="Times New Roman"/>
          <w:i/>
          <w:sz w:val="24"/>
          <w:szCs w:val="24"/>
        </w:rPr>
        <w:t>rden</w:t>
      </w:r>
      <w:r w:rsidR="00492751" w:rsidRPr="00BE1991">
        <w:rPr>
          <w:rFonts w:ascii="Times New Roman" w:hAnsi="Times New Roman" w:cs="Times New Roman"/>
          <w:i/>
          <w:sz w:val="24"/>
          <w:szCs w:val="24"/>
        </w:rPr>
        <w:t>”</w:t>
      </w:r>
      <w:r w:rsidRPr="00BE1991">
        <w:rPr>
          <w:rFonts w:ascii="Times New Roman" w:hAnsi="Times New Roman" w:cs="Times New Roman"/>
          <w:sz w:val="24"/>
          <w:szCs w:val="24"/>
        </w:rPr>
        <w:t xml:space="preserve"> debe incluir un botón de selección múltiple, </w:t>
      </w:r>
      <w:r w:rsidR="00492751" w:rsidRPr="00BE1991">
        <w:rPr>
          <w:rFonts w:ascii="Times New Roman" w:hAnsi="Times New Roman" w:cs="Times New Roman"/>
          <w:sz w:val="24"/>
          <w:szCs w:val="24"/>
        </w:rPr>
        <w:t xml:space="preserve">después de los tributos a fiscalizar, </w:t>
      </w:r>
      <w:r w:rsidRPr="00BE1991">
        <w:rPr>
          <w:rFonts w:ascii="Times New Roman" w:hAnsi="Times New Roman" w:cs="Times New Roman"/>
          <w:sz w:val="24"/>
          <w:szCs w:val="24"/>
        </w:rPr>
        <w:t xml:space="preserve">que permita seleccionar la gerencia regional </w:t>
      </w:r>
      <w:r w:rsidR="00492751" w:rsidRPr="00BE1991">
        <w:rPr>
          <w:rFonts w:ascii="Times New Roman" w:hAnsi="Times New Roman" w:cs="Times New Roman"/>
          <w:sz w:val="24"/>
          <w:szCs w:val="24"/>
        </w:rPr>
        <w:t xml:space="preserve">(La paz, Cochabamba, Santa Cruz, Oruro; Tarija y Potosí) </w:t>
      </w:r>
      <w:r w:rsidRPr="00BE1991">
        <w:rPr>
          <w:rFonts w:ascii="Times New Roman" w:hAnsi="Times New Roman" w:cs="Times New Roman"/>
          <w:sz w:val="24"/>
          <w:szCs w:val="24"/>
        </w:rPr>
        <w:t xml:space="preserve">que será la encargada de continuar con el proceso de determinación. </w:t>
      </w:r>
      <w:r w:rsidR="00894EDF" w:rsidRPr="00BE1991">
        <w:rPr>
          <w:rFonts w:ascii="Times New Roman" w:hAnsi="Times New Roman" w:cs="Times New Roman"/>
          <w:sz w:val="24"/>
          <w:szCs w:val="24"/>
        </w:rPr>
        <w:t xml:space="preserve"> </w:t>
      </w:r>
    </w:p>
    <w:p w:rsidR="0076408C" w:rsidRDefault="0076408C" w:rsidP="0045343F">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En el momento de la adición del alcance de la Fiscalización el sistema debe permitir visualizar las DUI correspondientes al operador a fiscalizar, los documentos adicionales de la DUI, fichas informativas co</w:t>
      </w:r>
      <w:r w:rsidR="00817F1C">
        <w:rPr>
          <w:rFonts w:ascii="Times New Roman" w:hAnsi="Times New Roman" w:cs="Times New Roman"/>
          <w:sz w:val="24"/>
          <w:szCs w:val="24"/>
        </w:rPr>
        <w:t>n su documentación de respaldo, canal de la declaración.</w:t>
      </w:r>
    </w:p>
    <w:p w:rsidR="00FC06DF" w:rsidRPr="00894EDF" w:rsidRDefault="00FF497E" w:rsidP="0045343F">
      <w:pPr>
        <w:pStyle w:val="Prrafodelista"/>
        <w:numPr>
          <w:ilvl w:val="0"/>
          <w:numId w:val="1"/>
        </w:numPr>
        <w:jc w:val="both"/>
        <w:rPr>
          <w:rFonts w:ascii="Times New Roman" w:hAnsi="Times New Roman" w:cs="Times New Roman"/>
          <w:sz w:val="24"/>
          <w:szCs w:val="24"/>
          <w:highlight w:val="yellow"/>
        </w:rPr>
      </w:pPr>
      <w:r w:rsidRPr="00894EDF">
        <w:rPr>
          <w:rFonts w:ascii="Times New Roman" w:hAnsi="Times New Roman" w:cs="Times New Roman"/>
          <w:sz w:val="24"/>
          <w:szCs w:val="24"/>
          <w:highlight w:val="yellow"/>
        </w:rPr>
        <w:t>E</w:t>
      </w:r>
      <w:r w:rsidR="00D07329" w:rsidRPr="00894EDF">
        <w:rPr>
          <w:rFonts w:ascii="Times New Roman" w:hAnsi="Times New Roman" w:cs="Times New Roman"/>
          <w:sz w:val="24"/>
          <w:szCs w:val="24"/>
          <w:highlight w:val="yellow"/>
        </w:rPr>
        <w:t xml:space="preserve">l sistema </w:t>
      </w:r>
      <w:r w:rsidRPr="00894EDF">
        <w:rPr>
          <w:rFonts w:ascii="Times New Roman" w:hAnsi="Times New Roman" w:cs="Times New Roman"/>
          <w:sz w:val="24"/>
          <w:szCs w:val="24"/>
          <w:highlight w:val="yellow"/>
        </w:rPr>
        <w:t xml:space="preserve">debe </w:t>
      </w:r>
      <w:r w:rsidR="00D07329" w:rsidRPr="00894EDF">
        <w:rPr>
          <w:rFonts w:ascii="Times New Roman" w:hAnsi="Times New Roman" w:cs="Times New Roman"/>
          <w:sz w:val="24"/>
          <w:szCs w:val="24"/>
          <w:highlight w:val="yellow"/>
        </w:rPr>
        <w:t>permi</w:t>
      </w:r>
      <w:r w:rsidRPr="00894EDF">
        <w:rPr>
          <w:rFonts w:ascii="Times New Roman" w:hAnsi="Times New Roman" w:cs="Times New Roman"/>
          <w:sz w:val="24"/>
          <w:szCs w:val="24"/>
          <w:highlight w:val="yellow"/>
        </w:rPr>
        <w:t>tir</w:t>
      </w:r>
      <w:r w:rsidR="00D07329" w:rsidRPr="00894EDF">
        <w:rPr>
          <w:rFonts w:ascii="Times New Roman" w:hAnsi="Times New Roman" w:cs="Times New Roman"/>
          <w:sz w:val="24"/>
          <w:szCs w:val="24"/>
          <w:highlight w:val="yellow"/>
        </w:rPr>
        <w:t xml:space="preserve"> la modificación de la </w:t>
      </w:r>
      <w:r w:rsidR="00FC4459" w:rsidRPr="00894EDF">
        <w:rPr>
          <w:rFonts w:ascii="Times New Roman" w:hAnsi="Times New Roman" w:cs="Times New Roman"/>
          <w:sz w:val="24"/>
          <w:szCs w:val="24"/>
          <w:highlight w:val="yellow"/>
        </w:rPr>
        <w:t>“</w:t>
      </w:r>
      <w:r w:rsidR="00D07329" w:rsidRPr="00894EDF">
        <w:rPr>
          <w:rFonts w:ascii="Times New Roman" w:hAnsi="Times New Roman" w:cs="Times New Roman"/>
          <w:sz w:val="24"/>
          <w:szCs w:val="24"/>
          <w:highlight w:val="yellow"/>
        </w:rPr>
        <w:t>memorización</w:t>
      </w:r>
      <w:r w:rsidRPr="00894EDF">
        <w:rPr>
          <w:rFonts w:ascii="Times New Roman" w:hAnsi="Times New Roman" w:cs="Times New Roman"/>
          <w:sz w:val="24"/>
          <w:szCs w:val="24"/>
          <w:highlight w:val="yellow"/>
        </w:rPr>
        <w:t xml:space="preserve"> </w:t>
      </w:r>
      <w:r w:rsidR="00FC4459" w:rsidRPr="00894EDF">
        <w:rPr>
          <w:rFonts w:ascii="Times New Roman" w:hAnsi="Times New Roman" w:cs="Times New Roman"/>
          <w:sz w:val="24"/>
          <w:szCs w:val="24"/>
          <w:highlight w:val="yellow"/>
        </w:rPr>
        <w:t xml:space="preserve">de la Orden” únicamente </w:t>
      </w:r>
      <w:r w:rsidRPr="00894EDF">
        <w:rPr>
          <w:rFonts w:ascii="Times New Roman" w:hAnsi="Times New Roman" w:cs="Times New Roman"/>
          <w:sz w:val="24"/>
          <w:szCs w:val="24"/>
          <w:highlight w:val="yellow"/>
        </w:rPr>
        <w:t>por el usuario que la creó o el inmediato superior</w:t>
      </w:r>
      <w:r w:rsidR="00D07329" w:rsidRPr="00894EDF">
        <w:rPr>
          <w:rFonts w:ascii="Times New Roman" w:hAnsi="Times New Roman" w:cs="Times New Roman"/>
          <w:sz w:val="24"/>
          <w:szCs w:val="24"/>
          <w:highlight w:val="yellow"/>
        </w:rPr>
        <w:t>.</w:t>
      </w:r>
      <w:r w:rsidR="00894EDF" w:rsidRPr="00894EDF">
        <w:rPr>
          <w:rFonts w:ascii="Times New Roman" w:hAnsi="Times New Roman" w:cs="Times New Roman"/>
          <w:sz w:val="24"/>
          <w:szCs w:val="24"/>
          <w:highlight w:val="yellow"/>
        </w:rPr>
        <w:t xml:space="preserve"> </w:t>
      </w:r>
    </w:p>
    <w:p w:rsidR="006C4518" w:rsidRPr="00894EDF" w:rsidRDefault="006C4518" w:rsidP="006C4518">
      <w:pPr>
        <w:pStyle w:val="Prrafodelista"/>
        <w:numPr>
          <w:ilvl w:val="0"/>
          <w:numId w:val="1"/>
        </w:numPr>
        <w:jc w:val="both"/>
        <w:rPr>
          <w:rFonts w:ascii="Times New Roman" w:hAnsi="Times New Roman" w:cs="Times New Roman"/>
          <w:sz w:val="24"/>
          <w:szCs w:val="24"/>
        </w:rPr>
      </w:pPr>
      <w:r w:rsidRPr="00894EDF">
        <w:rPr>
          <w:rFonts w:ascii="Times New Roman" w:hAnsi="Times New Roman" w:cs="Times New Roman"/>
          <w:sz w:val="24"/>
          <w:szCs w:val="24"/>
        </w:rPr>
        <w:t xml:space="preserve">Debe considerar la función de </w:t>
      </w:r>
      <w:r w:rsidRPr="00894EDF">
        <w:rPr>
          <w:rFonts w:ascii="Times New Roman" w:hAnsi="Times New Roman" w:cs="Times New Roman"/>
          <w:b/>
          <w:sz w:val="24"/>
          <w:szCs w:val="24"/>
        </w:rPr>
        <w:t>“reasignación de fiscalizadores y supervisores</w:t>
      </w:r>
      <w:r w:rsidRPr="00894EDF">
        <w:rPr>
          <w:rFonts w:ascii="Times New Roman" w:hAnsi="Times New Roman" w:cs="Times New Roman"/>
          <w:sz w:val="24"/>
          <w:szCs w:val="24"/>
        </w:rPr>
        <w:t>”</w:t>
      </w:r>
      <w:r w:rsidR="00FC4459" w:rsidRPr="00894EDF">
        <w:rPr>
          <w:rFonts w:ascii="Times New Roman" w:hAnsi="Times New Roman" w:cs="Times New Roman"/>
          <w:sz w:val="24"/>
          <w:szCs w:val="24"/>
        </w:rPr>
        <w:t xml:space="preserve"> después de la función “Generación de la Orden”</w:t>
      </w:r>
      <w:r w:rsidRPr="00894EDF">
        <w:rPr>
          <w:rFonts w:ascii="Times New Roman" w:hAnsi="Times New Roman" w:cs="Times New Roman"/>
          <w:sz w:val="24"/>
          <w:szCs w:val="24"/>
        </w:rPr>
        <w:t xml:space="preserve">, </w:t>
      </w:r>
      <w:r w:rsidR="00FC4459" w:rsidRPr="00894EDF">
        <w:rPr>
          <w:rFonts w:ascii="Times New Roman" w:hAnsi="Times New Roman" w:cs="Times New Roman"/>
          <w:sz w:val="24"/>
          <w:szCs w:val="24"/>
        </w:rPr>
        <w:t xml:space="preserve">en el caso que exista </w:t>
      </w:r>
      <w:r w:rsidRPr="00894EDF">
        <w:rPr>
          <w:rFonts w:ascii="Times New Roman" w:hAnsi="Times New Roman" w:cs="Times New Roman"/>
          <w:sz w:val="24"/>
          <w:szCs w:val="24"/>
        </w:rPr>
        <w:t>un cambio en el equipo de trabajo</w:t>
      </w:r>
      <w:r w:rsidR="00FC4459" w:rsidRPr="00894EDF">
        <w:rPr>
          <w:rFonts w:ascii="Times New Roman" w:hAnsi="Times New Roman" w:cs="Times New Roman"/>
          <w:sz w:val="24"/>
          <w:szCs w:val="24"/>
        </w:rPr>
        <w:t>,</w:t>
      </w:r>
      <w:r w:rsidR="0045343F" w:rsidRPr="00894EDF">
        <w:rPr>
          <w:rFonts w:ascii="Times New Roman" w:hAnsi="Times New Roman" w:cs="Times New Roman"/>
          <w:sz w:val="24"/>
          <w:szCs w:val="24"/>
        </w:rPr>
        <w:t xml:space="preserve"> sin modificar la Orden de Fiscalización generada y notificada</w:t>
      </w:r>
      <w:r w:rsidR="00FC4459" w:rsidRPr="00894EDF">
        <w:rPr>
          <w:rFonts w:ascii="Times New Roman" w:hAnsi="Times New Roman" w:cs="Times New Roman"/>
          <w:sz w:val="24"/>
          <w:szCs w:val="24"/>
        </w:rPr>
        <w:t>, debiendo generar un reporte y quedar constancia en el sistema de la reasignación.</w:t>
      </w:r>
      <w:bookmarkStart w:id="0" w:name="_GoBack"/>
      <w:bookmarkEnd w:id="0"/>
    </w:p>
    <w:p w:rsidR="0045343F" w:rsidRPr="00894EDF" w:rsidRDefault="004C77CC" w:rsidP="0045343F">
      <w:pPr>
        <w:pStyle w:val="Prrafodelista"/>
        <w:numPr>
          <w:ilvl w:val="0"/>
          <w:numId w:val="1"/>
        </w:numPr>
        <w:jc w:val="both"/>
        <w:rPr>
          <w:rFonts w:ascii="Times New Roman" w:hAnsi="Times New Roman" w:cs="Times New Roman"/>
          <w:sz w:val="24"/>
          <w:szCs w:val="24"/>
          <w:highlight w:val="yellow"/>
        </w:rPr>
      </w:pPr>
      <w:r w:rsidRPr="00894EDF">
        <w:rPr>
          <w:rFonts w:ascii="Times New Roman" w:hAnsi="Times New Roman" w:cs="Times New Roman"/>
          <w:sz w:val="24"/>
          <w:szCs w:val="24"/>
          <w:highlight w:val="yellow"/>
        </w:rPr>
        <w:t xml:space="preserve">En el caso de las Gerencias Regionales, el sistema deberá impedir generar un control posterior </w:t>
      </w:r>
      <w:r w:rsidR="002472D9" w:rsidRPr="00894EDF">
        <w:rPr>
          <w:rFonts w:ascii="Times New Roman" w:hAnsi="Times New Roman" w:cs="Times New Roman"/>
          <w:sz w:val="24"/>
          <w:szCs w:val="24"/>
          <w:highlight w:val="yellow"/>
        </w:rPr>
        <w:t xml:space="preserve">para </w:t>
      </w:r>
      <w:r w:rsidRPr="00894EDF">
        <w:rPr>
          <w:rFonts w:ascii="Times New Roman" w:hAnsi="Times New Roman" w:cs="Times New Roman"/>
          <w:sz w:val="24"/>
          <w:szCs w:val="24"/>
          <w:highlight w:val="yellow"/>
        </w:rPr>
        <w:t>a</w:t>
      </w:r>
      <w:r w:rsidR="002472D9" w:rsidRPr="00894EDF">
        <w:rPr>
          <w:rFonts w:ascii="Times New Roman" w:hAnsi="Times New Roman" w:cs="Times New Roman"/>
          <w:sz w:val="24"/>
          <w:szCs w:val="24"/>
          <w:highlight w:val="yellow"/>
        </w:rPr>
        <w:t>quellos</w:t>
      </w:r>
      <w:r w:rsidRPr="00894EDF">
        <w:rPr>
          <w:rFonts w:ascii="Times New Roman" w:hAnsi="Times New Roman" w:cs="Times New Roman"/>
          <w:sz w:val="24"/>
          <w:szCs w:val="24"/>
          <w:highlight w:val="yellow"/>
        </w:rPr>
        <w:t xml:space="preserve"> operadores cuyo </w:t>
      </w:r>
      <w:r w:rsidR="0045343F" w:rsidRPr="00894EDF">
        <w:rPr>
          <w:rFonts w:ascii="Times New Roman" w:hAnsi="Times New Roman" w:cs="Times New Roman"/>
          <w:sz w:val="24"/>
          <w:szCs w:val="24"/>
          <w:highlight w:val="yellow"/>
        </w:rPr>
        <w:t xml:space="preserve">domicilio fiscal </w:t>
      </w:r>
      <w:r w:rsidRPr="00894EDF">
        <w:rPr>
          <w:rFonts w:ascii="Times New Roman" w:hAnsi="Times New Roman" w:cs="Times New Roman"/>
          <w:sz w:val="24"/>
          <w:szCs w:val="24"/>
          <w:highlight w:val="yellow"/>
        </w:rPr>
        <w:t xml:space="preserve">y Aduana de trámite </w:t>
      </w:r>
      <w:r w:rsidR="00FC4459" w:rsidRPr="00894EDF">
        <w:rPr>
          <w:rFonts w:ascii="Times New Roman" w:hAnsi="Times New Roman" w:cs="Times New Roman"/>
          <w:sz w:val="24"/>
          <w:szCs w:val="24"/>
          <w:highlight w:val="yellow"/>
        </w:rPr>
        <w:t xml:space="preserve">sea </w:t>
      </w:r>
      <w:r w:rsidRPr="00894EDF">
        <w:rPr>
          <w:rFonts w:ascii="Times New Roman" w:hAnsi="Times New Roman" w:cs="Times New Roman"/>
          <w:sz w:val="24"/>
          <w:szCs w:val="24"/>
          <w:highlight w:val="yellow"/>
        </w:rPr>
        <w:t xml:space="preserve">diferente a la </w:t>
      </w:r>
      <w:r w:rsidR="0045343F" w:rsidRPr="00894EDF">
        <w:rPr>
          <w:rFonts w:ascii="Times New Roman" w:hAnsi="Times New Roman" w:cs="Times New Roman"/>
          <w:sz w:val="24"/>
          <w:szCs w:val="24"/>
          <w:highlight w:val="yellow"/>
        </w:rPr>
        <w:t xml:space="preserve">jurisdicción de la </w:t>
      </w:r>
      <w:r w:rsidRPr="00894EDF">
        <w:rPr>
          <w:rFonts w:ascii="Times New Roman" w:hAnsi="Times New Roman" w:cs="Times New Roman"/>
          <w:sz w:val="24"/>
          <w:szCs w:val="24"/>
          <w:highlight w:val="yellow"/>
        </w:rPr>
        <w:t xml:space="preserve">Gerencia </w:t>
      </w:r>
      <w:r w:rsidR="0045343F" w:rsidRPr="00894EDF">
        <w:rPr>
          <w:rFonts w:ascii="Times New Roman" w:hAnsi="Times New Roman" w:cs="Times New Roman"/>
          <w:sz w:val="24"/>
          <w:szCs w:val="24"/>
          <w:highlight w:val="yellow"/>
        </w:rPr>
        <w:t>Regional</w:t>
      </w:r>
      <w:r w:rsidR="00717D0A" w:rsidRPr="00894EDF">
        <w:rPr>
          <w:rFonts w:ascii="Times New Roman" w:hAnsi="Times New Roman" w:cs="Times New Roman"/>
          <w:sz w:val="24"/>
          <w:szCs w:val="24"/>
          <w:highlight w:val="yellow"/>
        </w:rPr>
        <w:t xml:space="preserve"> que efectúa el registro</w:t>
      </w:r>
      <w:r w:rsidR="0016776E" w:rsidRPr="00894EDF">
        <w:rPr>
          <w:rFonts w:ascii="Times New Roman" w:hAnsi="Times New Roman" w:cs="Times New Roman"/>
          <w:sz w:val="24"/>
          <w:szCs w:val="24"/>
          <w:highlight w:val="yellow"/>
        </w:rPr>
        <w:t>.</w:t>
      </w:r>
      <w:r w:rsidR="00894EDF" w:rsidRPr="00894EDF">
        <w:rPr>
          <w:rFonts w:ascii="Times New Roman" w:hAnsi="Times New Roman" w:cs="Times New Roman"/>
          <w:sz w:val="24"/>
          <w:szCs w:val="24"/>
          <w:highlight w:val="yellow"/>
        </w:rPr>
        <w:t xml:space="preserve"> (Se debe coordinar con el proyecto suma para identificar el domicilio fiscal)</w:t>
      </w:r>
    </w:p>
    <w:p w:rsidR="004C77CC" w:rsidRPr="008548DC" w:rsidRDefault="00A024AA"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lastRenderedPageBreak/>
        <w:t xml:space="preserve">La creación de un reporte </w:t>
      </w:r>
      <w:r w:rsidR="00AD2BE2" w:rsidRPr="008548DC">
        <w:rPr>
          <w:rFonts w:ascii="Times New Roman" w:hAnsi="Times New Roman" w:cs="Times New Roman"/>
          <w:sz w:val="24"/>
          <w:szCs w:val="24"/>
        </w:rPr>
        <w:t xml:space="preserve">previo </w:t>
      </w:r>
      <w:r w:rsidR="008B38B5" w:rsidRPr="008548DC">
        <w:rPr>
          <w:rFonts w:ascii="Times New Roman" w:hAnsi="Times New Roman" w:cs="Times New Roman"/>
          <w:sz w:val="24"/>
          <w:szCs w:val="24"/>
        </w:rPr>
        <w:t xml:space="preserve">(borrador) </w:t>
      </w:r>
      <w:r w:rsidRPr="008548DC">
        <w:rPr>
          <w:rFonts w:ascii="Times New Roman" w:hAnsi="Times New Roman" w:cs="Times New Roman"/>
          <w:sz w:val="24"/>
          <w:szCs w:val="24"/>
        </w:rPr>
        <w:t>que permita visualizar</w:t>
      </w:r>
      <w:r w:rsidR="00AD2BE2" w:rsidRPr="008548DC">
        <w:rPr>
          <w:rFonts w:ascii="Times New Roman" w:hAnsi="Times New Roman" w:cs="Times New Roman"/>
          <w:sz w:val="24"/>
          <w:szCs w:val="24"/>
        </w:rPr>
        <w:t xml:space="preserve"> la orden, posterior a la asignación de fiscalizadores y antes de la Generación Definitiva</w:t>
      </w:r>
      <w:r w:rsidR="0049332B">
        <w:rPr>
          <w:rFonts w:ascii="Times New Roman" w:hAnsi="Times New Roman" w:cs="Times New Roman"/>
          <w:sz w:val="24"/>
          <w:szCs w:val="24"/>
        </w:rPr>
        <w:t xml:space="preserve"> de la Orden de Control Posterior</w:t>
      </w:r>
      <w:r w:rsidR="00AD2BE2" w:rsidRPr="008548DC">
        <w:rPr>
          <w:rFonts w:ascii="Times New Roman" w:hAnsi="Times New Roman" w:cs="Times New Roman"/>
          <w:sz w:val="24"/>
          <w:szCs w:val="24"/>
        </w:rPr>
        <w:t>.</w:t>
      </w:r>
      <w:r w:rsidR="00894EDF">
        <w:rPr>
          <w:rFonts w:ascii="Times New Roman" w:hAnsi="Times New Roman" w:cs="Times New Roman"/>
          <w:sz w:val="24"/>
          <w:szCs w:val="24"/>
        </w:rPr>
        <w:t xml:space="preserve"> </w:t>
      </w:r>
    </w:p>
    <w:p w:rsidR="00A024AA" w:rsidRPr="008548DC" w:rsidRDefault="00A024AA"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El Reporte de la Orden de fiscalización debe incluir en el rubro del alcance y periodo de la fiscalización el siguiente enunciado por defecto: “</w:t>
      </w:r>
      <w:r w:rsidRPr="0049332B">
        <w:rPr>
          <w:rFonts w:ascii="Times New Roman" w:hAnsi="Times New Roman" w:cs="Times New Roman"/>
          <w:i/>
          <w:sz w:val="24"/>
          <w:szCs w:val="24"/>
        </w:rPr>
        <w:t xml:space="preserve">Tramite(s) detallados en Anexo adjunto correspondientes a la </w:t>
      </w:r>
      <w:r w:rsidR="00DC5A14" w:rsidRPr="0049332B">
        <w:rPr>
          <w:rFonts w:ascii="Times New Roman" w:hAnsi="Times New Roman" w:cs="Times New Roman"/>
          <w:i/>
          <w:sz w:val="24"/>
          <w:szCs w:val="24"/>
        </w:rPr>
        <w:t>gestión</w:t>
      </w:r>
      <w:r w:rsidR="00DC5A14" w:rsidRPr="008548DC">
        <w:rPr>
          <w:rFonts w:ascii="Times New Roman" w:hAnsi="Times New Roman" w:cs="Times New Roman"/>
          <w:sz w:val="24"/>
          <w:szCs w:val="24"/>
        </w:rPr>
        <w:t>”</w:t>
      </w:r>
      <w:r w:rsidRPr="008548DC">
        <w:rPr>
          <w:rFonts w:ascii="Times New Roman" w:hAnsi="Times New Roman" w:cs="Times New Roman"/>
          <w:sz w:val="24"/>
          <w:szCs w:val="24"/>
        </w:rPr>
        <w:t>.</w:t>
      </w:r>
    </w:p>
    <w:p w:rsidR="00DC5A14" w:rsidRPr="008548DC" w:rsidRDefault="00DC5A14"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Para </w:t>
      </w:r>
      <w:r w:rsidR="004745ED" w:rsidRPr="008548DC">
        <w:rPr>
          <w:rFonts w:ascii="Times New Roman" w:hAnsi="Times New Roman" w:cs="Times New Roman"/>
          <w:sz w:val="24"/>
          <w:szCs w:val="24"/>
        </w:rPr>
        <w:t>el caso de anulaciones de registros de memorizaciones u órdenes, el botón de anulación consigna la leyenda “Generar Orden”, debiendo indicar “anular registro”.</w:t>
      </w:r>
    </w:p>
    <w:p w:rsidR="00A024AA" w:rsidRPr="008548DC" w:rsidRDefault="0086547B"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En la Memorización, modificar la descripción: “Detalle de Documento” por “Resumen de la Observación”.</w:t>
      </w:r>
    </w:p>
    <w:p w:rsidR="0086547B" w:rsidRPr="008548DC" w:rsidRDefault="00991EBA"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la </w:t>
      </w:r>
      <w:r w:rsidR="00AD2BE2" w:rsidRPr="008548DC">
        <w:rPr>
          <w:rFonts w:ascii="Times New Roman" w:hAnsi="Times New Roman" w:cs="Times New Roman"/>
          <w:sz w:val="24"/>
          <w:szCs w:val="24"/>
        </w:rPr>
        <w:t xml:space="preserve">Información complementaria de la </w:t>
      </w:r>
      <w:r w:rsidRPr="008548DC">
        <w:rPr>
          <w:rFonts w:ascii="Times New Roman" w:hAnsi="Times New Roman" w:cs="Times New Roman"/>
          <w:sz w:val="24"/>
          <w:szCs w:val="24"/>
        </w:rPr>
        <w:t>Notificación</w:t>
      </w:r>
      <w:r w:rsidR="00AD2BE2" w:rsidRPr="008548DC">
        <w:rPr>
          <w:rFonts w:ascii="Times New Roman" w:hAnsi="Times New Roman" w:cs="Times New Roman"/>
          <w:sz w:val="24"/>
          <w:szCs w:val="24"/>
        </w:rPr>
        <w:t xml:space="preserve"> de la orden</w:t>
      </w:r>
      <w:r w:rsidRPr="008548DC">
        <w:rPr>
          <w:rFonts w:ascii="Times New Roman" w:hAnsi="Times New Roman" w:cs="Times New Roman"/>
          <w:sz w:val="24"/>
          <w:szCs w:val="24"/>
        </w:rPr>
        <w:t xml:space="preserve"> de Fiscalización incluir un campo para registrar la gestión</w:t>
      </w:r>
      <w:r w:rsidR="00AD2BE2" w:rsidRPr="008548DC">
        <w:rPr>
          <w:rFonts w:ascii="Times New Roman" w:hAnsi="Times New Roman" w:cs="Times New Roman"/>
          <w:sz w:val="24"/>
          <w:szCs w:val="24"/>
        </w:rPr>
        <w:t>(es)</w:t>
      </w:r>
      <w:r w:rsidRPr="008548DC">
        <w:rPr>
          <w:rFonts w:ascii="Times New Roman" w:hAnsi="Times New Roman" w:cs="Times New Roman"/>
          <w:sz w:val="24"/>
          <w:szCs w:val="24"/>
        </w:rPr>
        <w:t xml:space="preserve"> </w:t>
      </w:r>
      <w:r w:rsidR="00AD2BE2" w:rsidRPr="008548DC">
        <w:rPr>
          <w:rFonts w:ascii="Times New Roman" w:hAnsi="Times New Roman" w:cs="Times New Roman"/>
          <w:sz w:val="24"/>
          <w:szCs w:val="24"/>
        </w:rPr>
        <w:t>de la información a solicitar, que puede ser distinta a la gestión fiscalizada</w:t>
      </w:r>
      <w:r w:rsidRPr="008548DC">
        <w:rPr>
          <w:rFonts w:ascii="Times New Roman" w:hAnsi="Times New Roman" w:cs="Times New Roman"/>
          <w:sz w:val="24"/>
          <w:szCs w:val="24"/>
        </w:rPr>
        <w:t>.</w:t>
      </w:r>
    </w:p>
    <w:p w:rsidR="00991EBA" w:rsidRPr="008548DC" w:rsidRDefault="00AD2BE2"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En la Información complementaria de la Notificación de la orden de Fiscalización, incrementar la cantidad de caracteres a </w:t>
      </w:r>
      <w:r w:rsidR="0049332B">
        <w:rPr>
          <w:rFonts w:ascii="Times New Roman" w:hAnsi="Times New Roman" w:cs="Times New Roman"/>
          <w:sz w:val="24"/>
          <w:szCs w:val="24"/>
        </w:rPr>
        <w:t>3</w:t>
      </w:r>
      <w:r w:rsidRPr="008548DC">
        <w:rPr>
          <w:rFonts w:ascii="Times New Roman" w:hAnsi="Times New Roman" w:cs="Times New Roman"/>
          <w:sz w:val="24"/>
          <w:szCs w:val="24"/>
        </w:rPr>
        <w:t>00, en los campos en los cuales no se tiene determinado el requerimiento.</w:t>
      </w:r>
      <w:r w:rsidR="00894EDF">
        <w:rPr>
          <w:rFonts w:ascii="Times New Roman" w:hAnsi="Times New Roman" w:cs="Times New Roman"/>
          <w:sz w:val="24"/>
          <w:szCs w:val="24"/>
        </w:rPr>
        <w:t xml:space="preserve"> </w:t>
      </w:r>
    </w:p>
    <w:p w:rsidR="00CB1D05" w:rsidRPr="008548DC" w:rsidRDefault="001E7C66" w:rsidP="00CB1D05">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L</w:t>
      </w:r>
      <w:r w:rsidR="00CB1D05" w:rsidRPr="008548DC">
        <w:rPr>
          <w:rFonts w:ascii="Times New Roman" w:hAnsi="Times New Roman" w:cs="Times New Roman"/>
          <w:sz w:val="24"/>
          <w:szCs w:val="24"/>
        </w:rPr>
        <w:t xml:space="preserve">a selección del Alcance por trámite, </w:t>
      </w:r>
      <w:r w:rsidR="001A7A23">
        <w:rPr>
          <w:rFonts w:ascii="Times New Roman" w:hAnsi="Times New Roman" w:cs="Times New Roman"/>
          <w:sz w:val="24"/>
          <w:szCs w:val="24"/>
        </w:rPr>
        <w:t xml:space="preserve">debe </w:t>
      </w:r>
      <w:r w:rsidR="00CB1D05" w:rsidRPr="008548DC">
        <w:rPr>
          <w:rFonts w:ascii="Times New Roman" w:hAnsi="Times New Roman" w:cs="Times New Roman"/>
          <w:sz w:val="24"/>
          <w:szCs w:val="24"/>
        </w:rPr>
        <w:t xml:space="preserve">permitir seleccionar el alcance por todos o algunos de los criterios de selección (valor, partida, origen </w:t>
      </w:r>
      <w:r w:rsidR="00CB1D05" w:rsidRPr="008548DC">
        <w:rPr>
          <w:rFonts w:ascii="Times New Roman" w:hAnsi="Times New Roman" w:cs="Times New Roman"/>
          <w:sz w:val="24"/>
          <w:szCs w:val="24"/>
          <w:highlight w:val="yellow"/>
        </w:rPr>
        <w:t>u otros</w:t>
      </w:r>
      <w:r w:rsidR="00CB1D05" w:rsidRPr="008548DC">
        <w:rPr>
          <w:rFonts w:ascii="Times New Roman" w:hAnsi="Times New Roman" w:cs="Times New Roman"/>
          <w:sz w:val="24"/>
          <w:szCs w:val="24"/>
        </w:rPr>
        <w:t>).</w:t>
      </w:r>
    </w:p>
    <w:p w:rsidR="006C4518" w:rsidRDefault="000F01AC" w:rsidP="0045343F">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En la generación de la hoja de trabajo en formato Excel, el sistema despliega importes en formato texto, ejm: lo resaltado.</w:t>
      </w:r>
    </w:p>
    <w:p w:rsidR="004935AB" w:rsidRPr="008548DC" w:rsidRDefault="004935AB" w:rsidP="004935AB">
      <w:pPr>
        <w:pStyle w:val="Prrafodelista"/>
        <w:jc w:val="both"/>
        <w:rPr>
          <w:rFonts w:ascii="Times New Roman" w:hAnsi="Times New Roman" w:cs="Times New Roman"/>
          <w:sz w:val="24"/>
          <w:szCs w:val="24"/>
        </w:rPr>
      </w:pPr>
    </w:p>
    <w:tbl>
      <w:tblPr>
        <w:tblW w:w="720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0F01AC" w:rsidRPr="008548DC" w:rsidTr="001A4ECC">
        <w:trPr>
          <w:trHeight w:val="227"/>
        </w:trPr>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SEGURO USD</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OTROS USD</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VALOR CIF USD</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T/C</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VALOR CIF Bs.</w:t>
            </w:r>
          </w:p>
        </w:tc>
        <w:tc>
          <w:tcPr>
            <w:tcW w:w="1200" w:type="dxa"/>
            <w:shd w:val="clear" w:color="auto" w:fill="D9D9D9" w:themeFill="background1" w:themeFillShade="D9"/>
            <w:noWrap/>
            <w:vAlign w:val="center"/>
            <w:hideMark/>
          </w:tcPr>
          <w:p w:rsidR="000F01AC" w:rsidRPr="008548DC" w:rsidRDefault="000F01AC" w:rsidP="008548DC">
            <w:pPr>
              <w:spacing w:after="0" w:line="240" w:lineRule="auto"/>
              <w:jc w:val="center"/>
              <w:rPr>
                <w:rFonts w:ascii="Times New Roman" w:eastAsia="Times New Roman" w:hAnsi="Times New Roman" w:cs="Times New Roman"/>
                <w:b/>
                <w:color w:val="000000"/>
                <w:sz w:val="16"/>
                <w:szCs w:val="16"/>
                <w:lang w:eastAsia="es-ES"/>
              </w:rPr>
            </w:pPr>
            <w:r w:rsidRPr="008548DC">
              <w:rPr>
                <w:rFonts w:ascii="Times New Roman" w:eastAsia="Times New Roman" w:hAnsi="Times New Roman" w:cs="Times New Roman"/>
                <w:b/>
                <w:color w:val="000000"/>
                <w:sz w:val="16"/>
                <w:szCs w:val="16"/>
                <w:lang w:eastAsia="es-ES"/>
              </w:rPr>
              <w:t>GA</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19,93</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7,2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1254,45</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8731</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1746</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10,06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3,64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633,48</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4409</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1543</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3,72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3,42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1688,51</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11752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1763</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18,58</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17,09</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8436,64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58719</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8808</w:t>
            </w:r>
          </w:p>
        </w:tc>
      </w:tr>
      <w:tr w:rsidR="000F01AC" w:rsidRPr="008548DC" w:rsidTr="008548DC">
        <w:trPr>
          <w:trHeight w:val="227"/>
        </w:trPr>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.13</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62,64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436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153</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18,97</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17,44</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8611,35</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59935</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8990</w:t>
            </w:r>
          </w:p>
        </w:tc>
      </w:tr>
      <w:tr w:rsidR="000F01AC" w:rsidRPr="008548DC" w:rsidTr="008548DC">
        <w:trPr>
          <w:trHeight w:val="227"/>
        </w:trPr>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303,6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111,42</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69160,06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481354</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w:t>
            </w:r>
          </w:p>
        </w:tc>
      </w:tr>
      <w:tr w:rsidR="000F01AC" w:rsidRPr="008548DC" w:rsidTr="008548DC">
        <w:trPr>
          <w:trHeight w:val="227"/>
        </w:trPr>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.04</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19,11</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6,96</w:t>
            </w:r>
          </w:p>
        </w:tc>
        <w:tc>
          <w:tcPr>
            <w:tcW w:w="1200" w:type="dxa"/>
            <w:shd w:val="clear" w:color="auto" w:fill="auto"/>
            <w:noWrap/>
            <w:vAlign w:val="bottom"/>
            <w:hideMark/>
          </w:tcPr>
          <w:p w:rsidR="000F01AC" w:rsidRPr="008548DC" w:rsidRDefault="000F01AC" w:rsidP="000F01AC">
            <w:pPr>
              <w:spacing w:after="0" w:line="240" w:lineRule="auto"/>
              <w:jc w:val="right"/>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133</w:t>
            </w:r>
          </w:p>
        </w:tc>
        <w:tc>
          <w:tcPr>
            <w:tcW w:w="1200" w:type="dxa"/>
            <w:shd w:val="clear" w:color="000000" w:fill="FFFF00"/>
            <w:noWrap/>
            <w:vAlign w:val="bottom"/>
            <w:hideMark/>
          </w:tcPr>
          <w:p w:rsidR="000F01AC" w:rsidRPr="008548DC" w:rsidRDefault="000F01AC" w:rsidP="000F01AC">
            <w:pPr>
              <w:spacing w:after="0" w:line="240" w:lineRule="auto"/>
              <w:rPr>
                <w:rFonts w:ascii="Times New Roman" w:eastAsia="Times New Roman" w:hAnsi="Times New Roman" w:cs="Times New Roman"/>
                <w:color w:val="000000"/>
                <w:sz w:val="16"/>
                <w:szCs w:val="16"/>
                <w:lang w:eastAsia="es-ES"/>
              </w:rPr>
            </w:pPr>
            <w:r w:rsidRPr="008548DC">
              <w:rPr>
                <w:rFonts w:ascii="Times New Roman" w:eastAsia="Times New Roman" w:hAnsi="Times New Roman" w:cs="Times New Roman"/>
                <w:color w:val="000000"/>
                <w:sz w:val="16"/>
                <w:szCs w:val="16"/>
                <w:lang w:eastAsia="es-ES"/>
              </w:rPr>
              <w:t>0</w:t>
            </w:r>
          </w:p>
        </w:tc>
      </w:tr>
    </w:tbl>
    <w:p w:rsidR="008548DC" w:rsidRPr="008548DC" w:rsidRDefault="008548DC" w:rsidP="008548DC">
      <w:pPr>
        <w:pStyle w:val="Prrafodelista"/>
        <w:jc w:val="both"/>
        <w:rPr>
          <w:rFonts w:ascii="Times New Roman" w:hAnsi="Times New Roman" w:cs="Times New Roman"/>
          <w:sz w:val="24"/>
          <w:szCs w:val="24"/>
        </w:rPr>
      </w:pPr>
    </w:p>
    <w:p w:rsidR="000F01AC" w:rsidRPr="008548DC" w:rsidRDefault="000C57AD" w:rsidP="000C57AD">
      <w:pPr>
        <w:pStyle w:val="Prrafodelista"/>
        <w:numPr>
          <w:ilvl w:val="0"/>
          <w:numId w:val="1"/>
        </w:numPr>
        <w:jc w:val="both"/>
        <w:rPr>
          <w:rFonts w:ascii="Times New Roman" w:hAnsi="Times New Roman" w:cs="Times New Roman"/>
          <w:sz w:val="24"/>
          <w:szCs w:val="24"/>
        </w:rPr>
      </w:pPr>
      <w:r w:rsidRPr="008548DC">
        <w:rPr>
          <w:rFonts w:ascii="Times New Roman" w:hAnsi="Times New Roman" w:cs="Times New Roman"/>
          <w:sz w:val="24"/>
          <w:szCs w:val="24"/>
        </w:rPr>
        <w:t xml:space="preserve">La notificación del control no debe permitir la modificación de la fecha una vez </w:t>
      </w:r>
      <w:r w:rsidR="004935AB">
        <w:rPr>
          <w:rFonts w:ascii="Times New Roman" w:hAnsi="Times New Roman" w:cs="Times New Roman"/>
          <w:sz w:val="24"/>
          <w:szCs w:val="24"/>
        </w:rPr>
        <w:t>registrada</w:t>
      </w:r>
      <w:r w:rsidRPr="008548DC">
        <w:rPr>
          <w:rFonts w:ascii="Times New Roman" w:hAnsi="Times New Roman" w:cs="Times New Roman"/>
          <w:sz w:val="24"/>
          <w:szCs w:val="24"/>
        </w:rPr>
        <w:t xml:space="preserve">, salvo </w:t>
      </w:r>
      <w:r w:rsidR="004935AB">
        <w:rPr>
          <w:rFonts w:ascii="Times New Roman" w:hAnsi="Times New Roman" w:cs="Times New Roman"/>
          <w:sz w:val="24"/>
          <w:szCs w:val="24"/>
        </w:rPr>
        <w:t>modificación por el</w:t>
      </w:r>
      <w:r w:rsidR="00950155" w:rsidRPr="008548DC">
        <w:rPr>
          <w:rFonts w:ascii="Times New Roman" w:hAnsi="Times New Roman" w:cs="Times New Roman"/>
          <w:sz w:val="24"/>
          <w:szCs w:val="24"/>
        </w:rPr>
        <w:t xml:space="preserve"> supervisor.</w:t>
      </w:r>
      <w:r w:rsidR="00FB4579">
        <w:rPr>
          <w:rFonts w:ascii="Times New Roman" w:hAnsi="Times New Roman" w:cs="Times New Roman"/>
          <w:sz w:val="24"/>
          <w:szCs w:val="24"/>
        </w:rPr>
        <w:t xml:space="preserve"> </w:t>
      </w:r>
    </w:p>
    <w:p w:rsidR="001603D8" w:rsidRDefault="008548DC" w:rsidP="001603D8">
      <w:pPr>
        <w:jc w:val="both"/>
        <w:rPr>
          <w:rFonts w:ascii="Times New Roman" w:hAnsi="Times New Roman" w:cs="Times New Roman"/>
          <w:b/>
          <w:sz w:val="24"/>
          <w:szCs w:val="24"/>
        </w:rPr>
      </w:pPr>
      <w:r w:rsidRPr="008548DC">
        <w:rPr>
          <w:rFonts w:ascii="Times New Roman" w:hAnsi="Times New Roman" w:cs="Times New Roman"/>
          <w:b/>
          <w:sz w:val="24"/>
          <w:szCs w:val="24"/>
        </w:rPr>
        <w:t xml:space="preserve">ETAPA 2: </w:t>
      </w:r>
      <w:r w:rsidR="006152BA" w:rsidRPr="008548DC">
        <w:rPr>
          <w:rFonts w:ascii="Times New Roman" w:hAnsi="Times New Roman" w:cs="Times New Roman"/>
          <w:b/>
          <w:sz w:val="24"/>
          <w:szCs w:val="24"/>
        </w:rPr>
        <w:t xml:space="preserve">REGISTRO DE LOS </w:t>
      </w:r>
      <w:r w:rsidR="002351A8">
        <w:rPr>
          <w:rFonts w:ascii="Times New Roman" w:hAnsi="Times New Roman" w:cs="Times New Roman"/>
          <w:b/>
          <w:sz w:val="24"/>
          <w:szCs w:val="24"/>
        </w:rPr>
        <w:t>DOCUMENTOS DE CONCLUSIÓN</w:t>
      </w:r>
    </w:p>
    <w:p w:rsidR="003E1E9B" w:rsidRPr="003E1E9B" w:rsidRDefault="003E1E9B" w:rsidP="001603D8">
      <w:pPr>
        <w:jc w:val="both"/>
        <w:rPr>
          <w:rFonts w:ascii="Times New Roman" w:hAnsi="Times New Roman" w:cs="Times New Roman"/>
          <w:b/>
          <w:sz w:val="24"/>
          <w:szCs w:val="24"/>
        </w:rPr>
      </w:pPr>
      <w:r>
        <w:rPr>
          <w:rFonts w:ascii="Times New Roman" w:hAnsi="Times New Roman" w:cs="Times New Roman"/>
          <w:b/>
          <w:sz w:val="24"/>
          <w:szCs w:val="24"/>
        </w:rPr>
        <w:t>Generación Hoja de Trabajo</w:t>
      </w:r>
      <w:r w:rsidR="003456F4">
        <w:rPr>
          <w:rFonts w:ascii="Times New Roman" w:hAnsi="Times New Roman" w:cs="Times New Roman"/>
          <w:b/>
          <w:sz w:val="24"/>
          <w:szCs w:val="24"/>
        </w:rPr>
        <w:t>:</w:t>
      </w:r>
    </w:p>
    <w:p w:rsidR="003E1E9B" w:rsidRDefault="003E1E9B" w:rsidP="001603D8">
      <w:pPr>
        <w:jc w:val="both"/>
        <w:rPr>
          <w:rFonts w:ascii="Times New Roman" w:hAnsi="Times New Roman" w:cs="Times New Roman"/>
          <w:sz w:val="24"/>
          <w:szCs w:val="24"/>
        </w:rPr>
      </w:pPr>
      <w:r>
        <w:rPr>
          <w:rFonts w:ascii="Times New Roman" w:hAnsi="Times New Roman" w:cs="Times New Roman"/>
          <w:sz w:val="24"/>
          <w:szCs w:val="24"/>
        </w:rPr>
        <w:t xml:space="preserve">Incluir en la Hoja de </w:t>
      </w:r>
      <w:r w:rsidRPr="00C4300B">
        <w:rPr>
          <w:rFonts w:ascii="Times New Roman" w:hAnsi="Times New Roman" w:cs="Times New Roman"/>
          <w:sz w:val="24"/>
          <w:szCs w:val="24"/>
          <w:highlight w:val="yellow"/>
        </w:rPr>
        <w:t>Trabajo de Otros Tramites, la</w:t>
      </w:r>
      <w:r w:rsidR="00424ECA" w:rsidRPr="00C4300B">
        <w:rPr>
          <w:rFonts w:ascii="Times New Roman" w:hAnsi="Times New Roman" w:cs="Times New Roman"/>
          <w:sz w:val="24"/>
          <w:szCs w:val="24"/>
          <w:highlight w:val="yellow"/>
        </w:rPr>
        <w:t>s</w:t>
      </w:r>
      <w:r w:rsidRPr="00C4300B">
        <w:rPr>
          <w:rFonts w:ascii="Times New Roman" w:hAnsi="Times New Roman" w:cs="Times New Roman"/>
          <w:sz w:val="24"/>
          <w:szCs w:val="24"/>
          <w:highlight w:val="yellow"/>
        </w:rPr>
        <w:t xml:space="preserve"> columna</w:t>
      </w:r>
      <w:r w:rsidR="00424ECA" w:rsidRPr="00C4300B">
        <w:rPr>
          <w:rFonts w:ascii="Times New Roman" w:hAnsi="Times New Roman" w:cs="Times New Roman"/>
          <w:sz w:val="24"/>
          <w:szCs w:val="24"/>
          <w:highlight w:val="yellow"/>
        </w:rPr>
        <w:t>s</w:t>
      </w:r>
      <w:r w:rsidRPr="00C4300B">
        <w:rPr>
          <w:rFonts w:ascii="Times New Roman" w:hAnsi="Times New Roman" w:cs="Times New Roman"/>
          <w:sz w:val="24"/>
          <w:szCs w:val="24"/>
          <w:highlight w:val="yellow"/>
        </w:rPr>
        <w:t>: “Ilícito Determinado”</w:t>
      </w:r>
      <w:r w:rsidR="00424ECA" w:rsidRPr="00C4300B">
        <w:rPr>
          <w:rFonts w:ascii="Times New Roman" w:hAnsi="Times New Roman" w:cs="Times New Roman"/>
          <w:sz w:val="24"/>
          <w:szCs w:val="24"/>
          <w:highlight w:val="yellow"/>
        </w:rPr>
        <w:t xml:space="preserve"> y “Contravención Aduanera relacionada con la DUI”</w:t>
      </w:r>
      <w:r w:rsidRPr="00C4300B">
        <w:rPr>
          <w:rFonts w:ascii="Times New Roman" w:hAnsi="Times New Roman" w:cs="Times New Roman"/>
          <w:sz w:val="24"/>
          <w:szCs w:val="24"/>
          <w:highlight w:val="yellow"/>
        </w:rPr>
        <w:t>, de acuerdo a lo siguiente</w:t>
      </w:r>
      <w:r>
        <w:rPr>
          <w:rFonts w:ascii="Times New Roman" w:hAnsi="Times New Roman" w:cs="Times New Roman"/>
          <w:sz w:val="24"/>
          <w:szCs w:val="24"/>
        </w:rPr>
        <w:t>:</w:t>
      </w:r>
    </w:p>
    <w:p w:rsidR="003E1E9B" w:rsidRDefault="00424ECA" w:rsidP="001603D8">
      <w:pPr>
        <w:jc w:val="both"/>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76672" behindDoc="0" locked="0" layoutInCell="1" allowOverlap="1" wp14:anchorId="32281A0B" wp14:editId="477BEF10">
                <wp:simplePos x="0" y="0"/>
                <wp:positionH relativeFrom="column">
                  <wp:posOffset>4647565</wp:posOffset>
                </wp:positionH>
                <wp:positionV relativeFrom="paragraph">
                  <wp:posOffset>-42545</wp:posOffset>
                </wp:positionV>
                <wp:extent cx="908050" cy="946150"/>
                <wp:effectExtent l="0" t="0" r="25400" b="25400"/>
                <wp:wrapNone/>
                <wp:docPr id="26" name="26 Elipse"/>
                <wp:cNvGraphicFramePr/>
                <a:graphic xmlns:a="http://schemas.openxmlformats.org/drawingml/2006/main">
                  <a:graphicData uri="http://schemas.microsoft.com/office/word/2010/wordprocessingShape">
                    <wps:wsp>
                      <wps:cNvSpPr/>
                      <wps:spPr>
                        <a:xfrm>
                          <a:off x="0" y="0"/>
                          <a:ext cx="908050" cy="946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6AF6B" id="26 Elipse" o:spid="_x0000_s1026" style="position:absolute;margin-left:365.95pt;margin-top:-3.35pt;width:71.5pt;height: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" filled="f" strokecolor="red" strokeweight="2pt"/>
            </w:pict>
          </mc:Fallback>
        </mc:AlternateContent>
      </w:r>
      <w:r w:rsidRPr="00424ECA">
        <w:rPr>
          <w:noProof/>
          <w:lang w:eastAsia="es-ES"/>
        </w:rPr>
        <w:drawing>
          <wp:inline distT="0" distB="0" distL="0" distR="0" wp14:anchorId="788F1532" wp14:editId="242D1DF2">
            <wp:extent cx="5400040" cy="90149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901494"/>
                    </a:xfrm>
                    <a:prstGeom prst="rect">
                      <a:avLst/>
                    </a:prstGeom>
                    <a:noFill/>
                    <a:ln>
                      <a:noFill/>
                    </a:ln>
                  </pic:spPr>
                </pic:pic>
              </a:graphicData>
            </a:graphic>
          </wp:inline>
        </w:drawing>
      </w:r>
    </w:p>
    <w:p w:rsidR="003E1E9B" w:rsidRPr="003E1E9B" w:rsidRDefault="003E1E9B" w:rsidP="001603D8">
      <w:pPr>
        <w:jc w:val="both"/>
        <w:rPr>
          <w:rFonts w:ascii="Times New Roman" w:hAnsi="Times New Roman" w:cs="Times New Roman"/>
          <w:b/>
          <w:sz w:val="24"/>
          <w:szCs w:val="24"/>
        </w:rPr>
      </w:pPr>
      <w:r w:rsidRPr="003E1E9B">
        <w:rPr>
          <w:rFonts w:ascii="Times New Roman" w:hAnsi="Times New Roman" w:cs="Times New Roman"/>
          <w:b/>
          <w:sz w:val="24"/>
          <w:szCs w:val="24"/>
        </w:rPr>
        <w:lastRenderedPageBreak/>
        <w:t>Conclusión del Control</w:t>
      </w:r>
      <w:r w:rsidR="003456F4">
        <w:rPr>
          <w:rFonts w:ascii="Times New Roman" w:hAnsi="Times New Roman" w:cs="Times New Roman"/>
          <w:b/>
          <w:sz w:val="24"/>
          <w:szCs w:val="24"/>
        </w:rPr>
        <w:t>:</w:t>
      </w:r>
    </w:p>
    <w:p w:rsidR="0068544E" w:rsidRDefault="0068544E" w:rsidP="001603D8">
      <w:pPr>
        <w:jc w:val="both"/>
        <w:rPr>
          <w:rFonts w:ascii="Times New Roman" w:hAnsi="Times New Roman" w:cs="Times New Roman"/>
          <w:sz w:val="24"/>
          <w:szCs w:val="24"/>
        </w:rPr>
      </w:pPr>
      <w:r>
        <w:rPr>
          <w:rFonts w:ascii="Times New Roman" w:hAnsi="Times New Roman" w:cs="Times New Roman"/>
          <w:sz w:val="24"/>
          <w:szCs w:val="24"/>
        </w:rPr>
        <w:t xml:space="preserve">Incluir un botón de selección múltiple, </w:t>
      </w:r>
      <w:r w:rsidR="000B0561">
        <w:rPr>
          <w:rFonts w:ascii="Times New Roman" w:hAnsi="Times New Roman" w:cs="Times New Roman"/>
          <w:sz w:val="24"/>
          <w:szCs w:val="24"/>
        </w:rPr>
        <w:t xml:space="preserve">“Resultado del Control” </w:t>
      </w:r>
      <w:r>
        <w:rPr>
          <w:rFonts w:ascii="Times New Roman" w:hAnsi="Times New Roman" w:cs="Times New Roman"/>
          <w:sz w:val="24"/>
          <w:szCs w:val="24"/>
        </w:rPr>
        <w:t>que permita seleccionar el documento de conclusión a ser registrado</w:t>
      </w:r>
      <w:r w:rsidR="000B0561">
        <w:rPr>
          <w:rFonts w:ascii="Times New Roman" w:hAnsi="Times New Roman" w:cs="Times New Roman"/>
          <w:sz w:val="24"/>
          <w:szCs w:val="24"/>
        </w:rPr>
        <w:t xml:space="preserve"> (que puede ser </w:t>
      </w:r>
      <w:r w:rsidR="00760D51">
        <w:rPr>
          <w:rFonts w:ascii="Times New Roman" w:hAnsi="Times New Roman" w:cs="Times New Roman"/>
          <w:sz w:val="24"/>
          <w:szCs w:val="24"/>
        </w:rPr>
        <w:t>más</w:t>
      </w:r>
      <w:r w:rsidR="000B0561">
        <w:rPr>
          <w:rFonts w:ascii="Times New Roman" w:hAnsi="Times New Roman" w:cs="Times New Roman"/>
          <w:sz w:val="24"/>
          <w:szCs w:val="24"/>
        </w:rPr>
        <w:t xml:space="preserve"> de uno)</w:t>
      </w:r>
      <w:r>
        <w:rPr>
          <w:rFonts w:ascii="Times New Roman" w:hAnsi="Times New Roman" w:cs="Times New Roman"/>
          <w:sz w:val="24"/>
          <w:szCs w:val="24"/>
        </w:rPr>
        <w:t>, debiendo mostrar únicamente los documentos seleccionados.</w:t>
      </w:r>
      <w:r w:rsidR="00737757">
        <w:rPr>
          <w:rFonts w:ascii="Times New Roman" w:hAnsi="Times New Roman" w:cs="Times New Roman"/>
          <w:sz w:val="24"/>
          <w:szCs w:val="24"/>
        </w:rPr>
        <w:t xml:space="preserve"> </w:t>
      </w:r>
      <w:r w:rsidR="00737757" w:rsidRPr="00737757">
        <w:rPr>
          <w:rFonts w:ascii="Times New Roman" w:hAnsi="Times New Roman" w:cs="Times New Roman"/>
          <w:sz w:val="24"/>
          <w:szCs w:val="24"/>
          <w:highlight w:val="yellow"/>
        </w:rPr>
        <w:t>(cuál es el sentido del requerimiento, ya que para eso se creó el despliegue de información solo de los documentos que serán registrados)</w:t>
      </w:r>
    </w:p>
    <w:p w:rsidR="000B0561" w:rsidRDefault="000B0561" w:rsidP="001603D8">
      <w:pPr>
        <w:jc w:val="both"/>
        <w:rPr>
          <w:rFonts w:ascii="Times New Roman" w:hAnsi="Times New Roman" w:cs="Times New Roman"/>
          <w:sz w:val="24"/>
          <w:szCs w:val="24"/>
        </w:rPr>
      </w:pPr>
      <w:r w:rsidRPr="000B0561">
        <w:rPr>
          <w:rFonts w:ascii="Times New Roman" w:hAnsi="Times New Roman" w:cs="Times New Roman"/>
          <w:noProof/>
          <w:sz w:val="24"/>
          <w:szCs w:val="24"/>
          <w:lang w:eastAsia="es-ES"/>
        </w:rPr>
        <mc:AlternateContent>
          <mc:Choice Requires="wps">
            <w:drawing>
              <wp:anchor distT="0" distB="0" distL="114300" distR="114300" simplePos="0" relativeHeight="251675648" behindDoc="0" locked="0" layoutInCell="1" allowOverlap="1" wp14:anchorId="71E28D46" wp14:editId="1B52B7C2">
                <wp:simplePos x="0" y="0"/>
                <wp:positionH relativeFrom="column">
                  <wp:posOffset>3712845</wp:posOffset>
                </wp:positionH>
                <wp:positionV relativeFrom="paragraph">
                  <wp:posOffset>2032000</wp:posOffset>
                </wp:positionV>
                <wp:extent cx="1873250" cy="1403985"/>
                <wp:effectExtent l="0" t="0" r="12700"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0" cy="1403985"/>
                        </a:xfrm>
                        <a:prstGeom prst="rect">
                          <a:avLst/>
                        </a:prstGeom>
                        <a:solidFill>
                          <a:srgbClr val="FFFFFF"/>
                        </a:solidFill>
                        <a:ln w="9525">
                          <a:solidFill>
                            <a:srgbClr val="000000"/>
                          </a:solidFill>
                          <a:miter lim="800000"/>
                          <a:headEnd/>
                          <a:tailEnd/>
                        </a:ln>
                      </wps:spPr>
                      <wps:txbx>
                        <w:txbxContent>
                          <w:p w:rsidR="000B0561" w:rsidRDefault="000B0561" w:rsidP="000B0561">
                            <w:pPr>
                              <w:spacing w:after="0" w:line="240" w:lineRule="auto"/>
                              <w:rPr>
                                <w:sz w:val="14"/>
                                <w:szCs w:val="14"/>
                                <w:lang w:val="es-BO"/>
                              </w:rPr>
                            </w:pPr>
                            <w:r>
                              <w:rPr>
                                <w:sz w:val="14"/>
                                <w:szCs w:val="14"/>
                                <w:lang w:val="es-BO"/>
                              </w:rPr>
                              <w:t>Vista de Cargo</w:t>
                            </w:r>
                          </w:p>
                          <w:p w:rsidR="000B0561" w:rsidRDefault="000B0561" w:rsidP="000B0561">
                            <w:pPr>
                              <w:spacing w:after="0" w:line="240" w:lineRule="auto"/>
                              <w:rPr>
                                <w:sz w:val="14"/>
                                <w:szCs w:val="14"/>
                                <w:lang w:val="es-BO"/>
                              </w:rPr>
                            </w:pPr>
                            <w:r>
                              <w:rPr>
                                <w:sz w:val="14"/>
                                <w:szCs w:val="14"/>
                                <w:lang w:val="es-BO"/>
                              </w:rPr>
                              <w:t>Resolución Determinativa. sin Vista de Cargo</w:t>
                            </w:r>
                          </w:p>
                          <w:p w:rsidR="000B0561" w:rsidRDefault="000B0561" w:rsidP="000B0561">
                            <w:pPr>
                              <w:spacing w:after="0" w:line="240" w:lineRule="auto"/>
                              <w:rPr>
                                <w:sz w:val="14"/>
                                <w:szCs w:val="14"/>
                                <w:lang w:val="es-BO"/>
                              </w:rPr>
                            </w:pPr>
                            <w:r>
                              <w:rPr>
                                <w:sz w:val="14"/>
                                <w:szCs w:val="14"/>
                                <w:lang w:val="es-BO"/>
                              </w:rPr>
                              <w:t>Acta de Intervención</w:t>
                            </w:r>
                          </w:p>
                          <w:p w:rsidR="000B0561" w:rsidRDefault="000B0561" w:rsidP="000B0561">
                            <w:pPr>
                              <w:spacing w:after="0" w:line="240" w:lineRule="auto"/>
                              <w:rPr>
                                <w:sz w:val="14"/>
                                <w:szCs w:val="14"/>
                                <w:lang w:val="es-BO"/>
                              </w:rPr>
                            </w:pPr>
                            <w:r>
                              <w:rPr>
                                <w:sz w:val="14"/>
                                <w:szCs w:val="14"/>
                                <w:lang w:val="es-BO"/>
                              </w:rPr>
                              <w:t>Resolución Determinativa y Administrativa de Facilidades de Pago</w:t>
                            </w:r>
                          </w:p>
                          <w:p w:rsidR="000B0561" w:rsidRPr="000B0561" w:rsidRDefault="000B0561" w:rsidP="000B0561">
                            <w:pPr>
                              <w:spacing w:after="0" w:line="240" w:lineRule="auto"/>
                              <w:rPr>
                                <w:sz w:val="14"/>
                                <w:szCs w:val="14"/>
                                <w:lang w:val="es-BO"/>
                              </w:rPr>
                            </w:pPr>
                            <w:r>
                              <w:rPr>
                                <w:sz w:val="14"/>
                                <w:szCs w:val="14"/>
                                <w:lang w:val="es-BO"/>
                              </w:rPr>
                              <w:t xml:space="preserve">Auto Inicial de Sumario Contravencional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E28D46" id="_x0000_t202" coordsize="21600,21600" o:spt="202" path="m,l,21600r21600,l21600,xe">
                <v:stroke joinstyle="miter"/>
                <v:path gradientshapeok="t" o:connecttype="rect"/>
              </v:shapetype>
              <v:shape id="Cuadro de texto 2" o:spid="_x0000_s1026" type="#_x0000_t202" style="position:absolute;left:0;text-align:left;margin-left:292.35pt;margin-top:160pt;width:147.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">
                <v:textbox style="mso-fit-shape-to-text:t">
                  <w:txbxContent>
                    <w:p w:rsidR="000B0561" w:rsidRDefault="000B0561" w:rsidP="000B0561">
                      <w:pPr>
                        <w:spacing w:after="0" w:line="240" w:lineRule="auto"/>
                        <w:rPr>
                          <w:sz w:val="14"/>
                          <w:szCs w:val="14"/>
                          <w:lang w:val="es-BO"/>
                        </w:rPr>
                      </w:pPr>
                      <w:r>
                        <w:rPr>
                          <w:sz w:val="14"/>
                          <w:szCs w:val="14"/>
                          <w:lang w:val="es-BO"/>
                        </w:rPr>
                        <w:t>Vista de Cargo</w:t>
                      </w:r>
                    </w:p>
                    <w:p w:rsidR="000B0561" w:rsidRDefault="000B0561" w:rsidP="000B0561">
                      <w:pPr>
                        <w:spacing w:after="0" w:line="240" w:lineRule="auto"/>
                        <w:rPr>
                          <w:sz w:val="14"/>
                          <w:szCs w:val="14"/>
                          <w:lang w:val="es-BO"/>
                        </w:rPr>
                      </w:pPr>
                      <w:r>
                        <w:rPr>
                          <w:sz w:val="14"/>
                          <w:szCs w:val="14"/>
                          <w:lang w:val="es-BO"/>
                        </w:rPr>
                        <w:t>Resolución Determinativa. sin Vista de Cargo</w:t>
                      </w:r>
                    </w:p>
                    <w:p w:rsidR="000B0561" w:rsidRDefault="000B0561" w:rsidP="000B0561">
                      <w:pPr>
                        <w:spacing w:after="0" w:line="240" w:lineRule="auto"/>
                        <w:rPr>
                          <w:sz w:val="14"/>
                          <w:szCs w:val="14"/>
                          <w:lang w:val="es-BO"/>
                        </w:rPr>
                      </w:pPr>
                      <w:r>
                        <w:rPr>
                          <w:sz w:val="14"/>
                          <w:szCs w:val="14"/>
                          <w:lang w:val="es-BO"/>
                        </w:rPr>
                        <w:t>Acta de Intervención</w:t>
                      </w:r>
                    </w:p>
                    <w:p w:rsidR="000B0561" w:rsidRDefault="000B0561" w:rsidP="000B0561">
                      <w:pPr>
                        <w:spacing w:after="0" w:line="240" w:lineRule="auto"/>
                        <w:rPr>
                          <w:sz w:val="14"/>
                          <w:szCs w:val="14"/>
                          <w:lang w:val="es-BO"/>
                        </w:rPr>
                      </w:pPr>
                      <w:r>
                        <w:rPr>
                          <w:sz w:val="14"/>
                          <w:szCs w:val="14"/>
                          <w:lang w:val="es-BO"/>
                        </w:rPr>
                        <w:t>Resolución Determinativa y Administrativa de Facilidades de Pago</w:t>
                      </w:r>
                    </w:p>
                    <w:p w:rsidR="000B0561" w:rsidRPr="000B0561" w:rsidRDefault="000B0561" w:rsidP="000B0561">
                      <w:pPr>
                        <w:spacing w:after="0" w:line="240" w:lineRule="auto"/>
                        <w:rPr>
                          <w:sz w:val="14"/>
                          <w:szCs w:val="14"/>
                          <w:lang w:val="es-BO"/>
                        </w:rPr>
                      </w:pPr>
                      <w:r>
                        <w:rPr>
                          <w:sz w:val="14"/>
                          <w:szCs w:val="14"/>
                          <w:lang w:val="es-BO"/>
                        </w:rPr>
                        <w:t xml:space="preserve">Auto Inicial de Sumario Contravencional </w:t>
                      </w:r>
                    </w:p>
                  </w:txbxContent>
                </v:textbox>
              </v:shape>
            </w:pict>
          </mc:Fallback>
        </mc:AlternateContent>
      </w:r>
      <w:r>
        <w:rPr>
          <w:noProof/>
          <w:lang w:eastAsia="es-ES"/>
        </w:rPr>
        <mc:AlternateContent>
          <mc:Choice Requires="wps">
            <w:drawing>
              <wp:anchor distT="0" distB="0" distL="114300" distR="114300" simplePos="0" relativeHeight="251673600" behindDoc="0" locked="0" layoutInCell="1" allowOverlap="1" wp14:anchorId="4F605495" wp14:editId="3D99C06E">
                <wp:simplePos x="0" y="0"/>
                <wp:positionH relativeFrom="column">
                  <wp:posOffset>5066665</wp:posOffset>
                </wp:positionH>
                <wp:positionV relativeFrom="paragraph">
                  <wp:posOffset>1819275</wp:posOffset>
                </wp:positionV>
                <wp:extent cx="45719" cy="127000"/>
                <wp:effectExtent l="19050" t="0" r="31115" b="44450"/>
                <wp:wrapNone/>
                <wp:docPr id="20" name="20 Flecha abajo"/>
                <wp:cNvGraphicFramePr/>
                <a:graphic xmlns:a="http://schemas.openxmlformats.org/drawingml/2006/main">
                  <a:graphicData uri="http://schemas.microsoft.com/office/word/2010/wordprocessingShape">
                    <wps:wsp>
                      <wps:cNvSpPr/>
                      <wps:spPr>
                        <a:xfrm>
                          <a:off x="0" y="0"/>
                          <a:ext cx="45719"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957E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20 Flecha abajo" o:spid="_x0000_s1026" type="#_x0000_t67" style="position:absolute;margin-left:398.95pt;margin-top:143.25pt;width:3.6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" adj="17712" fillcolor="#4f81bd [3204]" strokecolor="#243f60 [1604]" strokeweight="2pt"/>
            </w:pict>
          </mc:Fallback>
        </mc:AlternateContent>
      </w:r>
      <w:r>
        <w:rPr>
          <w:noProof/>
          <w:lang w:eastAsia="es-ES"/>
        </w:rPr>
        <w:drawing>
          <wp:anchor distT="0" distB="0" distL="114300" distR="114300" simplePos="0" relativeHeight="251672576" behindDoc="0" locked="0" layoutInCell="1" allowOverlap="1" wp14:anchorId="4E780FCE" wp14:editId="6F03357D">
            <wp:simplePos x="0" y="0"/>
            <wp:positionH relativeFrom="column">
              <wp:posOffset>3714115</wp:posOffset>
            </wp:positionH>
            <wp:positionV relativeFrom="paragraph">
              <wp:posOffset>1565275</wp:posOffset>
            </wp:positionV>
            <wp:extent cx="1752600" cy="1905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8353" t="72939" r="29176" b="22435"/>
                    <a:stretch/>
                  </pic:blipFill>
                  <pic:spPr bwMode="auto">
                    <a:xfrm>
                      <a:off x="0" y="0"/>
                      <a:ext cx="175260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0561">
        <w:rPr>
          <w:rFonts w:ascii="Times New Roman" w:hAnsi="Times New Roman" w:cs="Times New Roman"/>
          <w:noProof/>
          <w:sz w:val="24"/>
          <w:szCs w:val="24"/>
          <w:lang w:eastAsia="es-ES"/>
        </w:rPr>
        <mc:AlternateContent>
          <mc:Choice Requires="wps">
            <w:drawing>
              <wp:anchor distT="0" distB="0" distL="114300" distR="114300" simplePos="0" relativeHeight="251671552" behindDoc="0" locked="0" layoutInCell="1" allowOverlap="1" wp14:anchorId="6927EC93" wp14:editId="3BABC075">
                <wp:simplePos x="0" y="0"/>
                <wp:positionH relativeFrom="column">
                  <wp:posOffset>2761615</wp:posOffset>
                </wp:positionH>
                <wp:positionV relativeFrom="paragraph">
                  <wp:posOffset>1552575</wp:posOffset>
                </wp:positionV>
                <wp:extent cx="914400" cy="203200"/>
                <wp:effectExtent l="0" t="0" r="19050" b="2540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3200"/>
                        </a:xfrm>
                        <a:prstGeom prst="rect">
                          <a:avLst/>
                        </a:prstGeom>
                        <a:solidFill>
                          <a:srgbClr val="FFFFFF"/>
                        </a:solidFill>
                        <a:ln w="9525">
                          <a:solidFill>
                            <a:srgbClr val="000000"/>
                          </a:solidFill>
                          <a:miter lim="800000"/>
                          <a:headEnd/>
                          <a:tailEnd/>
                        </a:ln>
                      </wps:spPr>
                      <wps:txbx>
                        <w:txbxContent>
                          <w:p w:rsidR="000B0561" w:rsidRPr="000B0561" w:rsidRDefault="000B0561">
                            <w:pPr>
                              <w:rPr>
                                <w:sz w:val="12"/>
                                <w:szCs w:val="12"/>
                                <w:lang w:val="es-BO"/>
                              </w:rPr>
                            </w:pPr>
                            <w:r w:rsidRPr="000B0561">
                              <w:rPr>
                                <w:sz w:val="12"/>
                                <w:szCs w:val="12"/>
                                <w:lang w:val="es-BO"/>
                              </w:rPr>
                              <w:t>Resultado del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EC93" id="_x0000_s1027" type="#_x0000_t202" style="position:absolute;left:0;text-align:left;margin-left:217.45pt;margin-top:122.25pt;width:1in;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">
                <v:textbox>
                  <w:txbxContent>
                    <w:p w:rsidR="000B0561" w:rsidRPr="000B0561" w:rsidRDefault="000B0561">
                      <w:pPr>
                        <w:rPr>
                          <w:sz w:val="12"/>
                          <w:szCs w:val="12"/>
                          <w:lang w:val="es-BO"/>
                        </w:rPr>
                      </w:pPr>
                      <w:r w:rsidRPr="000B0561">
                        <w:rPr>
                          <w:sz w:val="12"/>
                          <w:szCs w:val="12"/>
                          <w:lang w:val="es-BO"/>
                        </w:rPr>
                        <w:t>Resultado del control</w:t>
                      </w:r>
                    </w:p>
                  </w:txbxContent>
                </v:textbox>
              </v:shape>
            </w:pict>
          </mc:Fallback>
        </mc:AlternateContent>
      </w:r>
      <w:r>
        <w:rPr>
          <w:noProof/>
          <w:lang w:eastAsia="es-ES"/>
        </w:rPr>
        <mc:AlternateContent>
          <mc:Choice Requires="wps">
            <w:drawing>
              <wp:anchor distT="0" distB="0" distL="114300" distR="114300" simplePos="0" relativeHeight="251669504" behindDoc="0" locked="0" layoutInCell="1" allowOverlap="1" wp14:anchorId="47032869" wp14:editId="5F32312A">
                <wp:simplePos x="0" y="0"/>
                <wp:positionH relativeFrom="column">
                  <wp:posOffset>850265</wp:posOffset>
                </wp:positionH>
                <wp:positionV relativeFrom="paragraph">
                  <wp:posOffset>1660525</wp:posOffset>
                </wp:positionV>
                <wp:extent cx="1911350" cy="0"/>
                <wp:effectExtent l="0" t="76200" r="12700" b="114300"/>
                <wp:wrapNone/>
                <wp:docPr id="16" name="16 Conector recto de flecha"/>
                <wp:cNvGraphicFramePr/>
                <a:graphic xmlns:a="http://schemas.openxmlformats.org/drawingml/2006/main">
                  <a:graphicData uri="http://schemas.microsoft.com/office/word/2010/wordprocessingShape">
                    <wps:wsp>
                      <wps:cNvCnPr/>
                      <wps:spPr>
                        <a:xfrm>
                          <a:off x="0" y="0"/>
                          <a:ext cx="1911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8AC7445" id="_x0000_t32" coordsize="21600,21600" o:spt="32" o:oned="t" path="m,l21600,21600e" filled="f">
                <v:path arrowok="t" fillok="f" o:connecttype="none"/>
                <o:lock v:ext="edit" shapetype="t"/>
              </v:shapetype>
              <v:shape id="16 Conector recto de flecha" o:spid="_x0000_s1026" type="#_x0000_t32" style="position:absolute;margin-left:66.95pt;margin-top:130.75pt;width:150.5pt;height: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" strokecolor="#4579b8 [3044]">
                <v:stroke endarrow="open"/>
              </v:shape>
            </w:pict>
          </mc:Fallback>
        </mc:AlternateContent>
      </w:r>
      <w:r>
        <w:rPr>
          <w:noProof/>
          <w:lang w:eastAsia="es-ES"/>
        </w:rPr>
        <w:drawing>
          <wp:inline distT="0" distB="0" distL="0" distR="0" wp14:anchorId="2394FD1D" wp14:editId="25BF07BF">
            <wp:extent cx="2489200" cy="2837688"/>
            <wp:effectExtent l="0" t="0" r="635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1305" t="21129" r="3394" b="7322"/>
                    <a:stretch/>
                  </pic:blipFill>
                  <pic:spPr bwMode="auto">
                    <a:xfrm>
                      <a:off x="0" y="0"/>
                      <a:ext cx="2490835" cy="2839551"/>
                    </a:xfrm>
                    <a:prstGeom prst="rect">
                      <a:avLst/>
                    </a:prstGeom>
                    <a:ln>
                      <a:noFill/>
                    </a:ln>
                    <a:extLst>
                      <a:ext uri="{53640926-AAD7-44D8-BBD7-CCE9431645EC}">
                        <a14:shadowObscured xmlns:a14="http://schemas.microsoft.com/office/drawing/2010/main"/>
                      </a:ext>
                    </a:extLst>
                  </pic:spPr>
                </pic:pic>
              </a:graphicData>
            </a:graphic>
          </wp:inline>
        </w:drawing>
      </w:r>
    </w:p>
    <w:p w:rsidR="00587EFC" w:rsidRPr="008548DC" w:rsidRDefault="00587EFC" w:rsidP="001603D8">
      <w:pPr>
        <w:jc w:val="both"/>
        <w:rPr>
          <w:rFonts w:ascii="Times New Roman" w:hAnsi="Times New Roman" w:cs="Times New Roman"/>
          <w:b/>
          <w:sz w:val="24"/>
          <w:szCs w:val="24"/>
        </w:rPr>
      </w:pPr>
      <w:r w:rsidRPr="008548DC">
        <w:rPr>
          <w:rFonts w:ascii="Times New Roman" w:hAnsi="Times New Roman" w:cs="Times New Roman"/>
          <w:b/>
          <w:sz w:val="24"/>
          <w:szCs w:val="24"/>
        </w:rPr>
        <w:t>Vista de Cargo:</w:t>
      </w:r>
    </w:p>
    <w:p w:rsidR="00587EFC" w:rsidRPr="008548DC" w:rsidRDefault="00587EFC"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El número y fecha de la Comunicación Interna de remisión a legal, debe ir después del Informe de Evaluación de Descargos.</w:t>
      </w:r>
    </w:p>
    <w:p w:rsidR="00C64FAC" w:rsidRPr="008548DC" w:rsidRDefault="002E3B93"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El número y fecha del Informe Técnico, en caso de registrar más de un documento de conclusión, deberá ser consignado de manera automática.</w:t>
      </w:r>
    </w:p>
    <w:p w:rsidR="0034647B" w:rsidRPr="008548DC" w:rsidRDefault="0034647B"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Eliminar los campos: Nº de RD final y la fecha de notificación.</w:t>
      </w:r>
    </w:p>
    <w:p w:rsidR="0034647B" w:rsidRDefault="0034647B" w:rsidP="00587EFC">
      <w:pPr>
        <w:pStyle w:val="Prrafodelista"/>
        <w:numPr>
          <w:ilvl w:val="0"/>
          <w:numId w:val="2"/>
        </w:numPr>
        <w:jc w:val="both"/>
        <w:rPr>
          <w:rFonts w:ascii="Times New Roman" w:hAnsi="Times New Roman" w:cs="Times New Roman"/>
          <w:sz w:val="24"/>
          <w:szCs w:val="24"/>
        </w:rPr>
      </w:pPr>
      <w:r w:rsidRPr="008548DC">
        <w:rPr>
          <w:rFonts w:ascii="Times New Roman" w:hAnsi="Times New Roman" w:cs="Times New Roman"/>
          <w:sz w:val="24"/>
          <w:szCs w:val="24"/>
        </w:rPr>
        <w:t xml:space="preserve">Adicionar un campo de selección múltiple, </w:t>
      </w:r>
      <w:r w:rsidR="00C60508" w:rsidRPr="008548DC">
        <w:rPr>
          <w:rFonts w:ascii="Times New Roman" w:hAnsi="Times New Roman" w:cs="Times New Roman"/>
          <w:sz w:val="24"/>
          <w:szCs w:val="24"/>
        </w:rPr>
        <w:t xml:space="preserve">denominado: </w:t>
      </w:r>
      <w:r w:rsidR="00C60508" w:rsidRPr="008548DC">
        <w:rPr>
          <w:rFonts w:ascii="Times New Roman" w:hAnsi="Times New Roman" w:cs="Times New Roman"/>
          <w:i/>
          <w:sz w:val="24"/>
          <w:szCs w:val="24"/>
        </w:rPr>
        <w:t xml:space="preserve">“Tipo de RD” </w:t>
      </w:r>
      <w:r w:rsidRPr="008548DC">
        <w:rPr>
          <w:rFonts w:ascii="Times New Roman" w:hAnsi="Times New Roman" w:cs="Times New Roman"/>
          <w:sz w:val="24"/>
          <w:szCs w:val="24"/>
        </w:rPr>
        <w:t>con las siguientes opciones</w:t>
      </w:r>
      <w:r w:rsidR="00C60508" w:rsidRPr="008548DC">
        <w:rPr>
          <w:rFonts w:ascii="Times New Roman" w:hAnsi="Times New Roman" w:cs="Times New Roman"/>
          <w:sz w:val="24"/>
          <w:szCs w:val="24"/>
        </w:rPr>
        <w:t>: descargos aceptados, deuda tributaria pagada, deuda tributaria no pagada o pagada parcialmente.</w:t>
      </w:r>
    </w:p>
    <w:p w:rsidR="004921CB" w:rsidRDefault="004921CB" w:rsidP="00587EFC">
      <w:pPr>
        <w:pStyle w:val="Prrafodelista"/>
        <w:numPr>
          <w:ilvl w:val="0"/>
          <w:numId w:val="2"/>
        </w:numPr>
        <w:jc w:val="both"/>
        <w:rPr>
          <w:rFonts w:ascii="Times New Roman" w:hAnsi="Times New Roman" w:cs="Times New Roman"/>
          <w:sz w:val="24"/>
          <w:szCs w:val="24"/>
        </w:rPr>
      </w:pPr>
      <w:r w:rsidRPr="004921CB">
        <w:rPr>
          <w:rFonts w:ascii="Times New Roman" w:hAnsi="Times New Roman" w:cs="Times New Roman"/>
          <w:sz w:val="24"/>
          <w:szCs w:val="24"/>
        </w:rPr>
        <w:t xml:space="preserve">Incluir un botón para el registro </w:t>
      </w:r>
      <w:r w:rsidRPr="0032721E">
        <w:rPr>
          <w:rFonts w:ascii="Times New Roman" w:hAnsi="Times New Roman" w:cs="Times New Roman"/>
          <w:sz w:val="24"/>
          <w:szCs w:val="24"/>
        </w:rPr>
        <w:t>de “Registro de la Conclusión del Control”.</w:t>
      </w:r>
    </w:p>
    <w:p w:rsidR="0032721E" w:rsidRPr="004921CB" w:rsidRDefault="0032721E" w:rsidP="00760D51">
      <w:pPr>
        <w:pStyle w:val="Prrafodelista"/>
        <w:jc w:val="both"/>
        <w:rPr>
          <w:rFonts w:ascii="Times New Roman" w:hAnsi="Times New Roman" w:cs="Times New Roman"/>
          <w:sz w:val="24"/>
          <w:szCs w:val="24"/>
        </w:rPr>
      </w:pPr>
    </w:p>
    <w:p w:rsidR="00737757" w:rsidRDefault="00737757" w:rsidP="004921CB">
      <w:pPr>
        <w:rPr>
          <w:rFonts w:ascii="Times New Roman" w:hAnsi="Times New Roman" w:cs="Times New Roman"/>
          <w:sz w:val="24"/>
          <w:szCs w:val="24"/>
        </w:rPr>
      </w:pPr>
    </w:p>
    <w:p w:rsidR="00737757" w:rsidRDefault="001849E9" w:rsidP="004921CB">
      <w:pPr>
        <w:rPr>
          <w:rFonts w:ascii="Times New Roman" w:hAnsi="Times New Roman" w:cs="Times New Roman"/>
          <w:sz w:val="24"/>
          <w:szCs w:val="24"/>
        </w:rPr>
      </w:pPr>
      <w:r>
        <w:rPr>
          <w:noProof/>
          <w:lang w:eastAsia="es-ES"/>
        </w:rPr>
        <w:drawing>
          <wp:anchor distT="0" distB="0" distL="114300" distR="114300" simplePos="0" relativeHeight="251658240" behindDoc="0" locked="0" layoutInCell="1" allowOverlap="1" wp14:anchorId="15E55FC0" wp14:editId="1B96FDBA">
            <wp:simplePos x="0" y="0"/>
            <wp:positionH relativeFrom="column">
              <wp:posOffset>553085</wp:posOffset>
            </wp:positionH>
            <wp:positionV relativeFrom="paragraph">
              <wp:posOffset>-603885</wp:posOffset>
            </wp:positionV>
            <wp:extent cx="3987800" cy="2261235"/>
            <wp:effectExtent l="0" t="0" r="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800" cy="2261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757" w:rsidRDefault="00737757" w:rsidP="004921CB">
      <w:pPr>
        <w:rPr>
          <w:rFonts w:ascii="Times New Roman" w:hAnsi="Times New Roman" w:cs="Times New Roman"/>
          <w:sz w:val="24"/>
          <w:szCs w:val="24"/>
        </w:rPr>
      </w:pPr>
    </w:p>
    <w:p w:rsidR="004921CB" w:rsidRDefault="004921CB" w:rsidP="004921CB">
      <w:pPr>
        <w:jc w:val="both"/>
        <w:rPr>
          <w:rFonts w:ascii="Times New Roman" w:hAnsi="Times New Roman" w:cs="Times New Roman"/>
          <w:sz w:val="24"/>
          <w:szCs w:val="24"/>
        </w:rPr>
      </w:pPr>
    </w:p>
    <w:p w:rsidR="00737757" w:rsidRDefault="00737757" w:rsidP="004921CB">
      <w:pPr>
        <w:jc w:val="both"/>
        <w:rPr>
          <w:rFonts w:ascii="Times New Roman" w:hAnsi="Times New Roman" w:cs="Times New Roman"/>
          <w:sz w:val="24"/>
          <w:szCs w:val="24"/>
        </w:rPr>
      </w:pPr>
    </w:p>
    <w:p w:rsidR="00737757" w:rsidRDefault="00737757" w:rsidP="004921CB">
      <w:pPr>
        <w:jc w:val="both"/>
        <w:rPr>
          <w:rFonts w:ascii="Times New Roman" w:hAnsi="Times New Roman" w:cs="Times New Roman"/>
          <w:sz w:val="24"/>
          <w:szCs w:val="24"/>
        </w:rPr>
      </w:pPr>
    </w:p>
    <w:p w:rsidR="004921CB" w:rsidRPr="00354F3A" w:rsidRDefault="004921CB" w:rsidP="004921CB">
      <w:pPr>
        <w:jc w:val="both"/>
        <w:rPr>
          <w:rFonts w:ascii="Times New Roman" w:hAnsi="Times New Roman" w:cs="Times New Roman"/>
          <w:sz w:val="24"/>
          <w:szCs w:val="24"/>
        </w:rPr>
      </w:pPr>
      <w:r w:rsidRPr="00354F3A">
        <w:rPr>
          <w:rFonts w:ascii="Times New Roman" w:hAnsi="Times New Roman" w:cs="Times New Roman"/>
          <w:sz w:val="24"/>
          <w:szCs w:val="24"/>
        </w:rPr>
        <w:lastRenderedPageBreak/>
        <w:t xml:space="preserve">6.- Al presionar el botón de “Registro de la Conclusión del Control”, el sistema deberá realizar el bloqueo de los campos “Numero de vista de cargo” y “Fecha de vista de cargo”; </w:t>
      </w:r>
      <w:r w:rsidR="0032721E" w:rsidRPr="00354F3A">
        <w:rPr>
          <w:rFonts w:ascii="Times New Roman" w:hAnsi="Times New Roman" w:cs="Times New Roman"/>
          <w:sz w:val="24"/>
          <w:szCs w:val="24"/>
        </w:rPr>
        <w:t>asignando</w:t>
      </w:r>
      <w:r w:rsidRPr="00354F3A">
        <w:rPr>
          <w:rFonts w:ascii="Times New Roman" w:hAnsi="Times New Roman" w:cs="Times New Roman"/>
          <w:sz w:val="24"/>
          <w:szCs w:val="24"/>
        </w:rPr>
        <w:t xml:space="preserve"> el estado</w:t>
      </w:r>
      <w:r w:rsidR="0032721E" w:rsidRPr="00354F3A">
        <w:rPr>
          <w:rFonts w:ascii="Times New Roman" w:hAnsi="Times New Roman" w:cs="Times New Roman"/>
          <w:sz w:val="24"/>
          <w:szCs w:val="24"/>
        </w:rPr>
        <w:t xml:space="preserve"> de</w:t>
      </w:r>
      <w:r w:rsidRPr="00354F3A">
        <w:rPr>
          <w:rFonts w:ascii="Times New Roman" w:hAnsi="Times New Roman" w:cs="Times New Roman"/>
          <w:sz w:val="24"/>
          <w:szCs w:val="24"/>
        </w:rPr>
        <w:t xml:space="preserve"> “CONCLUIDO” (el cual representa la conclusión del control, </w:t>
      </w:r>
      <w:r w:rsidR="0032721E" w:rsidRPr="00354F3A">
        <w:rPr>
          <w:rFonts w:ascii="Times New Roman" w:hAnsi="Times New Roman" w:cs="Times New Roman"/>
          <w:sz w:val="24"/>
          <w:szCs w:val="24"/>
        </w:rPr>
        <w:t>una vez registrada</w:t>
      </w:r>
      <w:r w:rsidRPr="00354F3A">
        <w:rPr>
          <w:rFonts w:ascii="Times New Roman" w:hAnsi="Times New Roman" w:cs="Times New Roman"/>
          <w:sz w:val="24"/>
          <w:szCs w:val="24"/>
        </w:rPr>
        <w:t xml:space="preserve"> la fecha del campo “Fecha de vista de cargo”); una vez registrado este evento, se ocultaran los botones de “Registro de la Conclusión del Control” de todos los formularios de documentos de conclusión, existiendo un solo documento de conclusión (el primero que sea registrado) y los demás documentos de conclusión serán considerados como complementarios, para la finalización de la orden.</w:t>
      </w:r>
    </w:p>
    <w:p w:rsidR="00354F3A" w:rsidRPr="00354F3A" w:rsidRDefault="00190BF7" w:rsidP="00354F3A">
      <w:pPr>
        <w:spacing w:before="150" w:after="150" w:line="240" w:lineRule="auto"/>
        <w:outlineLvl w:val="3"/>
        <w:rPr>
          <w:rFonts w:ascii="Times New Roman" w:eastAsia="Times New Roman" w:hAnsi="Times New Roman" w:cs="Times New Roman"/>
          <w:b/>
          <w:caps/>
          <w:sz w:val="24"/>
          <w:szCs w:val="24"/>
          <w:lang w:eastAsia="es-ES"/>
        </w:rPr>
      </w:pPr>
      <w:hyperlink r:id="rId10" w:anchor="d1" w:history="1">
        <w:r w:rsidR="00354F3A" w:rsidRPr="00354F3A">
          <w:rPr>
            <w:rFonts w:ascii="Times New Roman" w:eastAsia="Times New Roman" w:hAnsi="Times New Roman" w:cs="Times New Roman"/>
            <w:b/>
            <w:bCs/>
            <w:sz w:val="24"/>
            <w:szCs w:val="24"/>
            <w:lang w:eastAsia="es-ES"/>
          </w:rPr>
          <w:t>Resolución Determinativa Final Sin Vista De Cargo</w:t>
        </w:r>
      </w:hyperlink>
    </w:p>
    <w:p w:rsidR="00354F3A" w:rsidRPr="00354F3A" w:rsidRDefault="00354F3A" w:rsidP="00354F3A">
      <w:pPr>
        <w:spacing w:before="150" w:after="150" w:line="240" w:lineRule="auto"/>
        <w:outlineLvl w:val="3"/>
        <w:rPr>
          <w:rFonts w:ascii="Times New Roman" w:eastAsia="Times New Roman" w:hAnsi="Times New Roman" w:cs="Times New Roman"/>
          <w:b/>
          <w:caps/>
          <w:sz w:val="23"/>
          <w:szCs w:val="23"/>
          <w:lang w:eastAsia="es-ES"/>
        </w:rPr>
      </w:pPr>
      <w:r>
        <w:rPr>
          <w:noProof/>
          <w:lang w:eastAsia="es-ES"/>
        </w:rPr>
        <w:drawing>
          <wp:inline distT="0" distB="0" distL="0" distR="0" wp14:anchorId="5C2FDBA2" wp14:editId="3309BFA7">
            <wp:extent cx="3879850" cy="1995706"/>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881" cy="2013725"/>
                    </a:xfrm>
                    <a:prstGeom prst="rect">
                      <a:avLst/>
                    </a:prstGeom>
                    <a:noFill/>
                    <a:ln>
                      <a:noFill/>
                    </a:ln>
                  </pic:spPr>
                </pic:pic>
              </a:graphicData>
            </a:graphic>
          </wp:inline>
        </w:drawing>
      </w:r>
    </w:p>
    <w:p w:rsidR="00354F3A" w:rsidRPr="00354F3A" w:rsidRDefault="00760D51" w:rsidP="00354F3A">
      <w:pPr>
        <w:rPr>
          <w:rFonts w:ascii="Times New Roman" w:hAnsi="Times New Roman" w:cs="Times New Roman"/>
          <w:sz w:val="24"/>
          <w:szCs w:val="24"/>
        </w:rPr>
      </w:pPr>
      <w:r>
        <w:rPr>
          <w:rFonts w:ascii="Times New Roman" w:hAnsi="Times New Roman" w:cs="Times New Roman"/>
          <w:sz w:val="24"/>
          <w:szCs w:val="24"/>
        </w:rPr>
        <w:t>1</w:t>
      </w:r>
      <w:r w:rsidR="00354F3A" w:rsidRPr="00354F3A">
        <w:rPr>
          <w:rFonts w:ascii="Times New Roman" w:hAnsi="Times New Roman" w:cs="Times New Roman"/>
          <w:sz w:val="24"/>
          <w:szCs w:val="24"/>
        </w:rPr>
        <w:t>.- Ídem al punto (6.-)</w:t>
      </w:r>
    </w:p>
    <w:p w:rsidR="004921CB" w:rsidRDefault="00354F3A" w:rsidP="004921CB">
      <w:pPr>
        <w:jc w:val="both"/>
        <w:rPr>
          <w:rFonts w:ascii="Times New Roman" w:hAnsi="Times New Roman" w:cs="Times New Roman"/>
          <w:b/>
          <w:sz w:val="24"/>
          <w:szCs w:val="24"/>
        </w:rPr>
      </w:pPr>
      <w:r>
        <w:rPr>
          <w:rFonts w:ascii="Times New Roman" w:hAnsi="Times New Roman" w:cs="Times New Roman"/>
          <w:b/>
          <w:sz w:val="24"/>
          <w:szCs w:val="24"/>
        </w:rPr>
        <w:t>Acta de intervención</w:t>
      </w:r>
    </w:p>
    <w:p w:rsidR="00354F3A" w:rsidRDefault="00354F3A" w:rsidP="00354F3A">
      <w:pPr>
        <w:pStyle w:val="Prrafodelista"/>
        <w:numPr>
          <w:ilvl w:val="0"/>
          <w:numId w:val="3"/>
        </w:numPr>
        <w:jc w:val="both"/>
        <w:rPr>
          <w:rFonts w:ascii="Times New Roman" w:hAnsi="Times New Roman" w:cs="Times New Roman"/>
          <w:sz w:val="24"/>
          <w:szCs w:val="24"/>
        </w:rPr>
      </w:pPr>
      <w:r w:rsidRPr="008548DC">
        <w:rPr>
          <w:rFonts w:ascii="Times New Roman" w:hAnsi="Times New Roman" w:cs="Times New Roman"/>
          <w:sz w:val="24"/>
          <w:szCs w:val="24"/>
        </w:rPr>
        <w:t>El campo denominado número de RFS, debe ser un campo de selección múltiple, con las siguientes opciones: descargos aceptados o sanción pagada y permit</w:t>
      </w:r>
      <w:r>
        <w:rPr>
          <w:rFonts w:ascii="Times New Roman" w:hAnsi="Times New Roman" w:cs="Times New Roman"/>
          <w:sz w:val="24"/>
          <w:szCs w:val="24"/>
        </w:rPr>
        <w:t>ir</w:t>
      </w:r>
      <w:r w:rsidRPr="008548DC">
        <w:rPr>
          <w:rFonts w:ascii="Times New Roman" w:hAnsi="Times New Roman" w:cs="Times New Roman"/>
          <w:sz w:val="24"/>
          <w:szCs w:val="24"/>
        </w:rPr>
        <w:t xml:space="preserve"> el registro del número de resolución.</w:t>
      </w:r>
    </w:p>
    <w:p w:rsidR="00354F3A" w:rsidRDefault="00354F3A" w:rsidP="00354F3A">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Incluir  el tipo y la fecha de Notificación del Acta de Intervención, después de “fecha de la CI”. de remisión a la Gerencia Regional.</w:t>
      </w:r>
    </w:p>
    <w:p w:rsidR="00354F3A" w:rsidRDefault="00354F3A" w:rsidP="00354F3A">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La selección múltiple del tipo de ilícito debe contener: Contrabando Contravenciones, Contrabando Delito y Otro Delitos.</w:t>
      </w:r>
    </w:p>
    <w:p w:rsidR="006B0372" w:rsidRPr="008548DC" w:rsidRDefault="006B0372" w:rsidP="00354F3A">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Ídem punto 6 Vista de Cargo.</w:t>
      </w:r>
    </w:p>
    <w:p w:rsidR="004921CB" w:rsidRDefault="004921CB" w:rsidP="004921CB">
      <w:pPr>
        <w:jc w:val="both"/>
        <w:rPr>
          <w:rFonts w:ascii="Times New Roman" w:hAnsi="Times New Roman" w:cs="Times New Roman"/>
          <w:sz w:val="24"/>
          <w:szCs w:val="24"/>
        </w:rPr>
      </w:pPr>
    </w:p>
    <w:p w:rsidR="004921CB" w:rsidRPr="004921CB" w:rsidRDefault="004921CB" w:rsidP="004921CB">
      <w:pPr>
        <w:jc w:val="both"/>
        <w:rPr>
          <w:rFonts w:ascii="Times New Roman" w:hAnsi="Times New Roman" w:cs="Times New Roman"/>
          <w:sz w:val="24"/>
          <w:szCs w:val="24"/>
        </w:rPr>
      </w:pPr>
    </w:p>
    <w:p w:rsidR="00B34455" w:rsidRDefault="00E93FE4" w:rsidP="00B34455">
      <w:pPr>
        <w:jc w:val="both"/>
        <w:rPr>
          <w:rFonts w:ascii="Times New Roman" w:hAnsi="Times New Roman" w:cs="Times New Roman"/>
          <w:sz w:val="24"/>
          <w:szCs w:val="24"/>
        </w:rPr>
      </w:pPr>
      <w:r>
        <w:rPr>
          <w:noProof/>
          <w:lang w:eastAsia="es-ES"/>
        </w:rPr>
        <w:drawing>
          <wp:anchor distT="0" distB="0" distL="114300" distR="114300" simplePos="0" relativeHeight="251659264" behindDoc="0" locked="0" layoutInCell="1" allowOverlap="1" wp14:anchorId="30E60959" wp14:editId="04016956">
            <wp:simplePos x="0" y="0"/>
            <wp:positionH relativeFrom="column">
              <wp:posOffset>-636270</wp:posOffset>
            </wp:positionH>
            <wp:positionV relativeFrom="paragraph">
              <wp:posOffset>-1109345</wp:posOffset>
            </wp:positionV>
            <wp:extent cx="5417185" cy="28809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17185" cy="2880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A51CA">
        <w:rPr>
          <w:rFonts w:ascii="Times New Roman" w:hAnsi="Times New Roman" w:cs="Times New Roman"/>
          <w:noProof/>
          <w:sz w:val="24"/>
          <w:szCs w:val="24"/>
          <w:lang w:eastAsia="es-ES"/>
        </w:rPr>
        <mc:AlternateContent>
          <mc:Choice Requires="wps">
            <w:drawing>
              <wp:anchor distT="0" distB="0" distL="114300" distR="114300" simplePos="0" relativeHeight="251660288" behindDoc="0" locked="0" layoutInCell="1" allowOverlap="1" wp14:anchorId="3CB47DF2" wp14:editId="73508FD2">
                <wp:simplePos x="0" y="0"/>
                <wp:positionH relativeFrom="column">
                  <wp:posOffset>3914140</wp:posOffset>
                </wp:positionH>
                <wp:positionV relativeFrom="paragraph">
                  <wp:posOffset>142875</wp:posOffset>
                </wp:positionV>
                <wp:extent cx="414020" cy="130810"/>
                <wp:effectExtent l="0" t="19050" r="43180" b="40640"/>
                <wp:wrapNone/>
                <wp:docPr id="5" name="5 Flecha derecha"/>
                <wp:cNvGraphicFramePr/>
                <a:graphic xmlns:a="http://schemas.openxmlformats.org/drawingml/2006/main">
                  <a:graphicData uri="http://schemas.microsoft.com/office/word/2010/wordprocessingShape">
                    <wps:wsp>
                      <wps:cNvSpPr/>
                      <wps:spPr>
                        <a:xfrm>
                          <a:off x="0" y="0"/>
                          <a:ext cx="414020" cy="1308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F00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5 Flecha derecha" o:spid="_x0000_s1026" type="#_x0000_t13" style="position:absolute;margin-left:308.2pt;margin-top:11.25pt;width:32.6pt;height:1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" adj="18188" fillcolor="#4f81bd [3204]" strokecolor="#243f60 [1604]" strokeweight="2pt"/>
            </w:pict>
          </mc:Fallback>
        </mc:AlternateContent>
      </w:r>
      <w:r w:rsidR="006B0372" w:rsidRPr="006B0372">
        <w:rPr>
          <w:rFonts w:ascii="Times New Roman" w:hAnsi="Times New Roman" w:cs="Times New Roman"/>
          <w:noProof/>
          <w:sz w:val="24"/>
          <w:szCs w:val="24"/>
          <w:lang w:eastAsia="es-ES"/>
        </w:rPr>
        <mc:AlternateContent>
          <mc:Choice Requires="wps">
            <w:drawing>
              <wp:anchor distT="0" distB="0" distL="114300" distR="114300" simplePos="0" relativeHeight="251662336" behindDoc="0" locked="0" layoutInCell="1" allowOverlap="1" wp14:anchorId="573E0CFB" wp14:editId="0284D38D">
                <wp:simplePos x="0" y="0"/>
                <wp:positionH relativeFrom="column">
                  <wp:posOffset>4422775</wp:posOffset>
                </wp:positionH>
                <wp:positionV relativeFrom="paragraph">
                  <wp:posOffset>12700</wp:posOffset>
                </wp:positionV>
                <wp:extent cx="1397000" cy="432435"/>
                <wp:effectExtent l="0" t="0" r="12700" b="247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432435"/>
                        </a:xfrm>
                        <a:prstGeom prst="rect">
                          <a:avLst/>
                        </a:prstGeom>
                        <a:solidFill>
                          <a:srgbClr val="FFFFFF"/>
                        </a:solidFill>
                        <a:ln w="9525">
                          <a:solidFill>
                            <a:srgbClr val="000000"/>
                          </a:solidFill>
                          <a:miter lim="800000"/>
                          <a:headEnd/>
                          <a:tailEnd/>
                        </a:ln>
                      </wps:spPr>
                      <wps:txbx>
                        <w:txbxContent>
                          <w:p w:rsidR="006B0372" w:rsidRPr="006B0372" w:rsidRDefault="006B0372" w:rsidP="006B0372">
                            <w:pPr>
                              <w:spacing w:after="0"/>
                              <w:rPr>
                                <w:sz w:val="14"/>
                                <w:szCs w:val="14"/>
                              </w:rPr>
                            </w:pPr>
                            <w:r w:rsidRPr="006B0372">
                              <w:rPr>
                                <w:sz w:val="14"/>
                                <w:szCs w:val="14"/>
                              </w:rPr>
                              <w:t>1. Contrabando Contravencional</w:t>
                            </w:r>
                          </w:p>
                          <w:p w:rsidR="006B0372" w:rsidRDefault="006B0372" w:rsidP="006B0372">
                            <w:pPr>
                              <w:spacing w:after="0"/>
                            </w:pPr>
                            <w:r w:rsidRPr="006B0372">
                              <w:rPr>
                                <w:sz w:val="14"/>
                                <w:szCs w:val="14"/>
                              </w:rPr>
                              <w:t>2. Contrabando delito</w:t>
                            </w:r>
                          </w:p>
                          <w:p w:rsidR="006B0372" w:rsidRPr="006B0372" w:rsidRDefault="006B0372">
                            <w:pPr>
                              <w:rPr>
                                <w:sz w:val="14"/>
                                <w:szCs w:val="14"/>
                              </w:rPr>
                            </w:pPr>
                            <w:r w:rsidRPr="006B0372">
                              <w:rPr>
                                <w:sz w:val="14"/>
                                <w:szCs w:val="14"/>
                              </w:rPr>
                              <w:t>3. Otros delitos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E0CFB" id="_x0000_s1028" type="#_x0000_t202" style="position:absolute;left:0;text-align:left;margin-left:348.25pt;margin-top:1pt;width:110pt;height:3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">
                <v:textbox>
                  <w:txbxContent>
                    <w:p w:rsidR="006B0372" w:rsidRPr="006B0372" w:rsidRDefault="006B0372" w:rsidP="006B0372">
                      <w:pPr>
                        <w:spacing w:after="0"/>
                        <w:rPr>
                          <w:sz w:val="14"/>
                          <w:szCs w:val="14"/>
                        </w:rPr>
                      </w:pPr>
                      <w:r w:rsidRPr="006B0372">
                        <w:rPr>
                          <w:sz w:val="14"/>
                          <w:szCs w:val="14"/>
                        </w:rPr>
                        <w:t>1. Contrabando Contravencional</w:t>
                      </w:r>
                    </w:p>
                    <w:p w:rsidR="006B0372" w:rsidRDefault="006B0372" w:rsidP="006B0372">
                      <w:pPr>
                        <w:spacing w:after="0"/>
                      </w:pPr>
                      <w:r w:rsidRPr="006B0372">
                        <w:rPr>
                          <w:sz w:val="14"/>
                          <w:szCs w:val="14"/>
                        </w:rPr>
                        <w:t>2. Contrabando delito</w:t>
                      </w:r>
                    </w:p>
                    <w:p w:rsidR="006B0372" w:rsidRPr="006B0372" w:rsidRDefault="006B0372">
                      <w:pPr>
                        <w:rPr>
                          <w:sz w:val="14"/>
                          <w:szCs w:val="14"/>
                        </w:rPr>
                      </w:pPr>
                      <w:r w:rsidRPr="006B0372">
                        <w:rPr>
                          <w:sz w:val="14"/>
                          <w:szCs w:val="14"/>
                        </w:rPr>
                        <w:t>3. Otros delitos</w:t>
                      </w:r>
                    </w:p>
                  </w:txbxContent>
                </v:textbox>
              </v:shape>
            </w:pict>
          </mc:Fallback>
        </mc:AlternateContent>
      </w:r>
    </w:p>
    <w:p w:rsidR="00B34455" w:rsidRDefault="00B34455" w:rsidP="00B34455">
      <w:pPr>
        <w:jc w:val="both"/>
        <w:rPr>
          <w:rFonts w:ascii="Times New Roman" w:hAnsi="Times New Roman" w:cs="Times New Roman"/>
          <w:sz w:val="24"/>
          <w:szCs w:val="24"/>
        </w:rPr>
      </w:pPr>
    </w:p>
    <w:p w:rsidR="00354F3A" w:rsidRDefault="00354F3A" w:rsidP="00B34455">
      <w:pPr>
        <w:jc w:val="both"/>
        <w:rPr>
          <w:rFonts w:ascii="Times New Roman" w:hAnsi="Times New Roman" w:cs="Times New Roman"/>
          <w:sz w:val="24"/>
          <w:szCs w:val="24"/>
        </w:rPr>
      </w:pPr>
    </w:p>
    <w:p w:rsidR="00354F3A" w:rsidRDefault="00354F3A" w:rsidP="00B34455">
      <w:pPr>
        <w:jc w:val="both"/>
        <w:rPr>
          <w:rFonts w:ascii="Times New Roman" w:hAnsi="Times New Roman" w:cs="Times New Roman"/>
          <w:sz w:val="24"/>
          <w:szCs w:val="24"/>
        </w:rPr>
      </w:pPr>
    </w:p>
    <w:p w:rsidR="00354F3A" w:rsidRDefault="00354F3A" w:rsidP="00B34455">
      <w:pPr>
        <w:jc w:val="both"/>
        <w:rPr>
          <w:rFonts w:ascii="Times New Roman" w:hAnsi="Times New Roman" w:cs="Times New Roman"/>
          <w:sz w:val="24"/>
          <w:szCs w:val="24"/>
        </w:rPr>
      </w:pPr>
    </w:p>
    <w:p w:rsidR="0068544E" w:rsidRDefault="00F10029" w:rsidP="0068544E">
      <w:pPr>
        <w:jc w:val="both"/>
        <w:rPr>
          <w:rFonts w:ascii="Times New Roman" w:hAnsi="Times New Roman" w:cs="Times New Roman"/>
          <w:b/>
          <w:sz w:val="24"/>
          <w:szCs w:val="24"/>
        </w:rPr>
      </w:pPr>
      <w:r w:rsidRPr="006B0372">
        <w:rPr>
          <w:rFonts w:ascii="Times New Roman" w:hAnsi="Times New Roman" w:cs="Times New Roman"/>
          <w:b/>
          <w:sz w:val="24"/>
          <w:szCs w:val="24"/>
        </w:rPr>
        <w:lastRenderedPageBreak/>
        <w:t>Resolución de Facilidades de Pago</w:t>
      </w:r>
    </w:p>
    <w:p w:rsidR="006B0372" w:rsidRPr="00D21951" w:rsidRDefault="00D21951" w:rsidP="0068544E">
      <w:pPr>
        <w:jc w:val="both"/>
        <w:rPr>
          <w:rFonts w:ascii="Times New Roman" w:hAnsi="Times New Roman" w:cs="Times New Roman"/>
          <w:sz w:val="24"/>
          <w:szCs w:val="24"/>
        </w:rPr>
      </w:pP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-635</wp:posOffset>
                </wp:positionH>
                <wp:positionV relativeFrom="paragraph">
                  <wp:posOffset>1366520</wp:posOffset>
                </wp:positionV>
                <wp:extent cx="2508250" cy="768350"/>
                <wp:effectExtent l="0" t="0" r="25400" b="12700"/>
                <wp:wrapNone/>
                <wp:docPr id="6" name="6 Rectángulo redondeado"/>
                <wp:cNvGraphicFramePr/>
                <a:graphic xmlns:a="http://schemas.openxmlformats.org/drawingml/2006/main">
                  <a:graphicData uri="http://schemas.microsoft.com/office/word/2010/wordprocessingShape">
                    <wps:wsp>
                      <wps:cNvSpPr/>
                      <wps:spPr>
                        <a:xfrm>
                          <a:off x="0" y="0"/>
                          <a:ext cx="2508250" cy="768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542E5" id="6 Rectángulo redondeado" o:spid="_x0000_s1026" style="position:absolute;margin-left:-.05pt;margin-top:107.6pt;width:197.5pt;height: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" filled="f" strokecolor="red" strokeweight="2pt"/>
            </w:pict>
          </mc:Fallback>
        </mc:AlternateContent>
      </w:r>
      <w:r>
        <w:rPr>
          <w:noProof/>
          <w:lang w:eastAsia="es-ES"/>
        </w:rPr>
        <w:drawing>
          <wp:inline distT="0" distB="0" distL="0" distR="0" wp14:anchorId="0D712952" wp14:editId="0456F062">
            <wp:extent cx="2755900" cy="313690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5424" t="27196" r="4217" b="8163"/>
                    <a:stretch/>
                  </pic:blipFill>
                  <pic:spPr bwMode="auto">
                    <a:xfrm>
                      <a:off x="0" y="0"/>
                      <a:ext cx="2759866" cy="3141414"/>
                    </a:xfrm>
                    <a:prstGeom prst="rect">
                      <a:avLst/>
                    </a:prstGeom>
                    <a:ln>
                      <a:noFill/>
                    </a:ln>
                    <a:extLst>
                      <a:ext uri="{53640926-AAD7-44D8-BBD7-CCE9431645EC}">
                        <a14:shadowObscured xmlns:a14="http://schemas.microsoft.com/office/drawing/2010/main"/>
                      </a:ext>
                    </a:extLst>
                  </pic:spPr>
                </pic:pic>
              </a:graphicData>
            </a:graphic>
          </wp:inline>
        </w:drawing>
      </w:r>
    </w:p>
    <w:p w:rsidR="00D21951" w:rsidRDefault="00D21951" w:rsidP="00D2195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Ídem punto 6 Vista de Cargo.</w:t>
      </w:r>
    </w:p>
    <w:p w:rsidR="003F7872" w:rsidRPr="008548DC" w:rsidRDefault="003F7872" w:rsidP="003F7872">
      <w:pPr>
        <w:pStyle w:val="Prrafodelista"/>
        <w:jc w:val="both"/>
        <w:rPr>
          <w:rFonts w:ascii="Times New Roman" w:hAnsi="Times New Roman" w:cs="Times New Roman"/>
          <w:sz w:val="24"/>
          <w:szCs w:val="24"/>
        </w:rPr>
      </w:pPr>
    </w:p>
    <w:p w:rsidR="00F10029" w:rsidRDefault="003F7872" w:rsidP="003F78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Auto Inicial de Sumario Contravencional</w:t>
      </w:r>
    </w:p>
    <w:p w:rsidR="00454718" w:rsidRPr="00454718" w:rsidRDefault="008F366B" w:rsidP="003F7872">
      <w:pPr>
        <w:pStyle w:val="Prrafodelista"/>
        <w:ind w:left="0"/>
        <w:jc w:val="both"/>
        <w:rPr>
          <w:rFonts w:ascii="Times New Roman" w:hAnsi="Times New Roman" w:cs="Times New Roman"/>
          <w:sz w:val="24"/>
          <w:szCs w:val="24"/>
        </w:rPr>
      </w:pPr>
      <w:r>
        <w:rPr>
          <w:noProof/>
          <w:lang w:eastAsia="es-ES"/>
        </w:rPr>
        <mc:AlternateContent>
          <mc:Choice Requires="wps">
            <w:drawing>
              <wp:anchor distT="0" distB="0" distL="114300" distR="114300" simplePos="0" relativeHeight="251668480" behindDoc="0" locked="0" layoutInCell="1" allowOverlap="1" wp14:anchorId="58AD4F60" wp14:editId="0BCAEAC6">
                <wp:simplePos x="0" y="0"/>
                <wp:positionH relativeFrom="column">
                  <wp:posOffset>196850</wp:posOffset>
                </wp:positionH>
                <wp:positionV relativeFrom="paragraph">
                  <wp:posOffset>795655</wp:posOffset>
                </wp:positionV>
                <wp:extent cx="2844165" cy="355600"/>
                <wp:effectExtent l="0" t="0" r="13335" b="25400"/>
                <wp:wrapNone/>
                <wp:docPr id="11" name="11 Rectángulo redondeado"/>
                <wp:cNvGraphicFramePr/>
                <a:graphic xmlns:a="http://schemas.openxmlformats.org/drawingml/2006/main">
                  <a:graphicData uri="http://schemas.microsoft.com/office/word/2010/wordprocessingShape">
                    <wps:wsp>
                      <wps:cNvSpPr/>
                      <wps:spPr>
                        <a:xfrm>
                          <a:off x="0" y="0"/>
                          <a:ext cx="2844165" cy="3556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39FA8" id="11 Rectángulo redondeado" o:spid="_x0000_s1026" style="position:absolute;margin-left:15.5pt;margin-top:62.65pt;width:223.95pt;height:28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" filled="f" strokecolor="red" strokeweight="2pt"/>
            </w:pict>
          </mc:Fallback>
        </mc:AlternateContent>
      </w:r>
      <w:r w:rsidR="003F7872">
        <w:rPr>
          <w:noProof/>
          <w:lang w:eastAsia="es-ES"/>
        </w:rPr>
        <w:drawing>
          <wp:inline distT="0" distB="0" distL="0" distR="0" wp14:anchorId="029D59B1" wp14:editId="698691C5">
            <wp:extent cx="4406900" cy="406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0952" t="20711" r="9983" b="12971"/>
                    <a:stretch/>
                  </pic:blipFill>
                  <pic:spPr bwMode="auto">
                    <a:xfrm>
                      <a:off x="0" y="0"/>
                      <a:ext cx="4412668" cy="4069319"/>
                    </a:xfrm>
                    <a:prstGeom prst="rect">
                      <a:avLst/>
                    </a:prstGeom>
                    <a:ln>
                      <a:noFill/>
                    </a:ln>
                    <a:extLst>
                      <a:ext uri="{53640926-AAD7-44D8-BBD7-CCE9431645EC}">
                        <a14:shadowObscured xmlns:a14="http://schemas.microsoft.com/office/drawing/2010/main"/>
                      </a:ext>
                    </a:extLst>
                  </pic:spPr>
                </pic:pic>
              </a:graphicData>
            </a:graphic>
          </wp:inline>
        </w:drawing>
      </w:r>
    </w:p>
    <w:p w:rsidR="003F7872" w:rsidRDefault="003F7872" w:rsidP="003F787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Ídem punto 6 Vista de Cargo.</w:t>
      </w:r>
    </w:p>
    <w:p w:rsidR="00760D51" w:rsidRDefault="00760D51" w:rsidP="00760D51">
      <w:pPr>
        <w:pStyle w:val="Prrafodelista"/>
        <w:ind w:left="142"/>
        <w:jc w:val="both"/>
        <w:rPr>
          <w:rFonts w:ascii="Times New Roman" w:hAnsi="Times New Roman" w:cs="Times New Roman"/>
          <w:b/>
          <w:sz w:val="24"/>
          <w:szCs w:val="24"/>
        </w:rPr>
      </w:pPr>
    </w:p>
    <w:p w:rsidR="008A1794" w:rsidRDefault="00436F46" w:rsidP="00760D51">
      <w:pPr>
        <w:pStyle w:val="Prrafodelista"/>
        <w:ind w:left="142"/>
        <w:jc w:val="both"/>
        <w:rPr>
          <w:rFonts w:ascii="Times New Roman" w:hAnsi="Times New Roman" w:cs="Times New Roman"/>
          <w:b/>
          <w:sz w:val="24"/>
          <w:szCs w:val="24"/>
        </w:rPr>
      </w:pPr>
      <w:r>
        <w:rPr>
          <w:rFonts w:ascii="Times New Roman" w:hAnsi="Times New Roman" w:cs="Times New Roman"/>
          <w:b/>
          <w:sz w:val="24"/>
          <w:szCs w:val="24"/>
        </w:rPr>
        <w:lastRenderedPageBreak/>
        <w:t>Corrección de errores consignados en la etapa 2</w:t>
      </w:r>
    </w:p>
    <w:p w:rsidR="008A1794" w:rsidRDefault="008A1794" w:rsidP="0017109B">
      <w:pPr>
        <w:pStyle w:val="Prrafodelista"/>
        <w:jc w:val="both"/>
        <w:rPr>
          <w:rFonts w:ascii="Times New Roman" w:hAnsi="Times New Roman" w:cs="Times New Roman"/>
          <w:b/>
          <w:sz w:val="24"/>
          <w:szCs w:val="24"/>
        </w:rPr>
      </w:pPr>
    </w:p>
    <w:p w:rsidR="0068544E" w:rsidRDefault="008A1794" w:rsidP="002351A8">
      <w:pPr>
        <w:pStyle w:val="Prrafodelista"/>
        <w:ind w:left="142"/>
        <w:jc w:val="both"/>
        <w:rPr>
          <w:rFonts w:ascii="Times New Roman" w:hAnsi="Times New Roman" w:cs="Times New Roman"/>
          <w:b/>
          <w:sz w:val="24"/>
          <w:szCs w:val="24"/>
        </w:rPr>
      </w:pPr>
      <w:r w:rsidRPr="00760D51">
        <w:rPr>
          <w:rFonts w:ascii="Times New Roman" w:hAnsi="Times New Roman" w:cs="Times New Roman"/>
          <w:sz w:val="24"/>
          <w:szCs w:val="24"/>
        </w:rPr>
        <w:t xml:space="preserve">El Supervisor, </w:t>
      </w:r>
      <w:r w:rsidR="002351A8">
        <w:rPr>
          <w:rFonts w:ascii="Times New Roman" w:hAnsi="Times New Roman" w:cs="Times New Roman"/>
          <w:sz w:val="24"/>
          <w:szCs w:val="24"/>
        </w:rPr>
        <w:t xml:space="preserve">dentro de su perfil, debe tener la </w:t>
      </w:r>
      <w:r w:rsidRPr="00760D51">
        <w:rPr>
          <w:rFonts w:ascii="Times New Roman" w:hAnsi="Times New Roman" w:cs="Times New Roman"/>
          <w:sz w:val="24"/>
          <w:szCs w:val="24"/>
        </w:rPr>
        <w:t xml:space="preserve">función de </w:t>
      </w:r>
      <w:r w:rsidR="002351A8">
        <w:rPr>
          <w:rFonts w:ascii="Times New Roman" w:hAnsi="Times New Roman" w:cs="Times New Roman"/>
          <w:sz w:val="24"/>
          <w:szCs w:val="24"/>
        </w:rPr>
        <w:t>corregir</w:t>
      </w:r>
      <w:r w:rsidRPr="00760D51">
        <w:rPr>
          <w:rFonts w:ascii="Times New Roman" w:hAnsi="Times New Roman" w:cs="Times New Roman"/>
          <w:sz w:val="24"/>
          <w:szCs w:val="24"/>
        </w:rPr>
        <w:t xml:space="preserve"> los datos consignados</w:t>
      </w:r>
      <w:r w:rsidR="002351A8">
        <w:rPr>
          <w:rFonts w:ascii="Times New Roman" w:hAnsi="Times New Roman" w:cs="Times New Roman"/>
          <w:sz w:val="24"/>
          <w:szCs w:val="24"/>
        </w:rPr>
        <w:t xml:space="preserve"> de forma errónea</w:t>
      </w:r>
      <w:r w:rsidRPr="00760D51">
        <w:rPr>
          <w:rFonts w:ascii="Times New Roman" w:hAnsi="Times New Roman" w:cs="Times New Roman"/>
          <w:sz w:val="24"/>
          <w:szCs w:val="24"/>
        </w:rPr>
        <w:t xml:space="preserve"> en el sistema por los fiscalizadores, como ser:</w:t>
      </w:r>
      <w:r w:rsidR="00760D51">
        <w:rPr>
          <w:rFonts w:ascii="Times New Roman" w:hAnsi="Times New Roman" w:cs="Times New Roman"/>
          <w:sz w:val="24"/>
          <w:szCs w:val="24"/>
        </w:rPr>
        <w:t xml:space="preserve"> tipo de notificación, f</w:t>
      </w:r>
      <w:r w:rsidRPr="00760D51">
        <w:rPr>
          <w:rFonts w:ascii="Times New Roman" w:hAnsi="Times New Roman" w:cs="Times New Roman"/>
          <w:sz w:val="24"/>
          <w:szCs w:val="24"/>
        </w:rPr>
        <w:t>echa de notificación</w:t>
      </w:r>
      <w:r w:rsidR="00760D51">
        <w:rPr>
          <w:rFonts w:ascii="Times New Roman" w:hAnsi="Times New Roman" w:cs="Times New Roman"/>
          <w:sz w:val="24"/>
          <w:szCs w:val="24"/>
        </w:rPr>
        <w:t>, número y fecha del informe y de los documentos de conclusión.</w:t>
      </w:r>
      <w:r w:rsidR="00737757">
        <w:rPr>
          <w:rFonts w:ascii="Times New Roman" w:hAnsi="Times New Roman" w:cs="Times New Roman"/>
          <w:sz w:val="24"/>
          <w:szCs w:val="24"/>
        </w:rPr>
        <w:t xml:space="preserve">  </w:t>
      </w:r>
      <w:r w:rsidR="00737757" w:rsidRPr="00737757">
        <w:rPr>
          <w:rFonts w:ascii="Times New Roman" w:hAnsi="Times New Roman" w:cs="Times New Roman"/>
          <w:sz w:val="24"/>
          <w:szCs w:val="24"/>
          <w:highlight w:val="yellow"/>
        </w:rPr>
        <w:t>(definir cómo deben realizarse las modificaciones y los controles y validaciones que tendrán para cada opción dentro del sistema)</w:t>
      </w:r>
    </w:p>
    <w:p w:rsidR="0068544E" w:rsidRDefault="00436F46" w:rsidP="0068544E">
      <w:pPr>
        <w:jc w:val="both"/>
        <w:rPr>
          <w:rFonts w:ascii="Times New Roman" w:hAnsi="Times New Roman" w:cs="Times New Roman"/>
          <w:b/>
          <w:sz w:val="24"/>
          <w:szCs w:val="24"/>
        </w:rPr>
      </w:pPr>
      <w:r>
        <w:rPr>
          <w:rFonts w:ascii="Times New Roman" w:hAnsi="Times New Roman" w:cs="Times New Roman"/>
          <w:b/>
          <w:sz w:val="24"/>
          <w:szCs w:val="24"/>
        </w:rPr>
        <w:t>ETAPA 3</w:t>
      </w:r>
      <w:r w:rsidRPr="00436F46">
        <w:rPr>
          <w:rFonts w:ascii="Times New Roman" w:hAnsi="Times New Roman" w:cs="Times New Roman"/>
          <w:b/>
          <w:sz w:val="24"/>
          <w:szCs w:val="24"/>
        </w:rPr>
        <w:t xml:space="preserve">: </w:t>
      </w:r>
      <w:r w:rsidRPr="00436F46">
        <w:rPr>
          <w:rFonts w:ascii="Times New Roman" w:hAnsi="Times New Roman" w:cs="Times New Roman"/>
          <w:b/>
          <w:sz w:val="24"/>
          <w:szCs w:val="24"/>
          <w:lang w:eastAsia="es-ES"/>
        </w:rPr>
        <w:t>MIGRACIÓN DE LAS ÓRDENES DEL SICODIF DE LA GESTIÓN 2017</w:t>
      </w:r>
    </w:p>
    <w:p w:rsidR="0068544E" w:rsidRPr="00436F46" w:rsidRDefault="00436F46" w:rsidP="0068544E">
      <w:pPr>
        <w:jc w:val="both"/>
        <w:rPr>
          <w:rFonts w:ascii="Times New Roman" w:hAnsi="Times New Roman" w:cs="Times New Roman"/>
          <w:sz w:val="24"/>
          <w:szCs w:val="24"/>
        </w:rPr>
      </w:pPr>
      <w:r w:rsidRPr="00436F46">
        <w:rPr>
          <w:rFonts w:ascii="Times New Roman" w:hAnsi="Times New Roman" w:cs="Times New Roman"/>
          <w:sz w:val="24"/>
          <w:szCs w:val="24"/>
        </w:rPr>
        <w:t>La información necesaria para la migración referida en el punto arriba señalado, fue remitida mediante correo de fecha 17/02/2017, la misma que aclaración o complementación, deberá ser coordinada con Jimmy Perez, encargado de lo relativo a Control Diferido, en el marco del Sistema de Fiscalización.</w:t>
      </w:r>
    </w:p>
    <w:p w:rsidR="0068544E" w:rsidRDefault="00436F46" w:rsidP="0068544E">
      <w:pPr>
        <w:jc w:val="both"/>
        <w:rPr>
          <w:rFonts w:ascii="Times New Roman" w:hAnsi="Times New Roman" w:cs="Times New Roman"/>
          <w:b/>
          <w:sz w:val="24"/>
          <w:szCs w:val="24"/>
        </w:rPr>
      </w:pPr>
      <w:r>
        <w:rPr>
          <w:rFonts w:ascii="Times New Roman" w:hAnsi="Times New Roman" w:cs="Times New Roman"/>
          <w:b/>
          <w:sz w:val="24"/>
          <w:szCs w:val="24"/>
        </w:rPr>
        <w:t>ETAPA 4: REPORTES DE EXPLOTACION DE INFORMACIÓN</w:t>
      </w:r>
    </w:p>
    <w:p w:rsidR="001C634F" w:rsidRDefault="001C634F" w:rsidP="0068544E">
      <w:pPr>
        <w:jc w:val="both"/>
        <w:rPr>
          <w:rFonts w:ascii="Times New Roman" w:hAnsi="Times New Roman" w:cs="Times New Roman"/>
          <w:b/>
          <w:sz w:val="24"/>
          <w:szCs w:val="24"/>
        </w:rPr>
      </w:pPr>
      <w:r>
        <w:rPr>
          <w:rFonts w:ascii="Times New Roman" w:hAnsi="Times New Roman" w:cs="Times New Roman"/>
          <w:b/>
          <w:sz w:val="24"/>
          <w:szCs w:val="24"/>
        </w:rPr>
        <w:t>Cuadro de Liquidación de Tributos</w:t>
      </w:r>
    </w:p>
    <w:p w:rsidR="001C634F" w:rsidRDefault="001C634F" w:rsidP="0068544E">
      <w:pPr>
        <w:jc w:val="both"/>
        <w:rPr>
          <w:rFonts w:ascii="Times New Roman" w:hAnsi="Times New Roman" w:cs="Times New Roman"/>
          <w:sz w:val="24"/>
          <w:szCs w:val="24"/>
        </w:rPr>
      </w:pPr>
      <w:r w:rsidRPr="001C634F">
        <w:rPr>
          <w:rFonts w:ascii="Times New Roman" w:hAnsi="Times New Roman" w:cs="Times New Roman"/>
          <w:sz w:val="24"/>
          <w:szCs w:val="24"/>
        </w:rPr>
        <w:t xml:space="preserve">No realiza el cálculo de la deuda tributaria, toda vez que </w:t>
      </w:r>
      <w:r>
        <w:rPr>
          <w:rFonts w:ascii="Times New Roman" w:hAnsi="Times New Roman" w:cs="Times New Roman"/>
          <w:sz w:val="24"/>
          <w:szCs w:val="24"/>
        </w:rPr>
        <w:t>para la</w:t>
      </w:r>
      <w:r w:rsidRPr="001C634F">
        <w:rPr>
          <w:rFonts w:ascii="Times New Roman" w:hAnsi="Times New Roman" w:cs="Times New Roman"/>
          <w:sz w:val="24"/>
          <w:szCs w:val="24"/>
        </w:rPr>
        <w:t xml:space="preserve"> comparación de</w:t>
      </w:r>
      <w:r>
        <w:rPr>
          <w:rFonts w:ascii="Times New Roman" w:hAnsi="Times New Roman" w:cs="Times New Roman"/>
          <w:sz w:val="24"/>
          <w:szCs w:val="24"/>
        </w:rPr>
        <w:t xml:space="preserve"> valores</w:t>
      </w:r>
      <w:r w:rsidRPr="001C634F">
        <w:rPr>
          <w:rFonts w:ascii="Times New Roman" w:hAnsi="Times New Roman" w:cs="Times New Roman"/>
          <w:sz w:val="24"/>
          <w:szCs w:val="24"/>
        </w:rPr>
        <w:t xml:space="preserve"> </w:t>
      </w:r>
      <w:r>
        <w:rPr>
          <w:rFonts w:ascii="Times New Roman" w:hAnsi="Times New Roman" w:cs="Times New Roman"/>
          <w:sz w:val="24"/>
          <w:szCs w:val="24"/>
        </w:rPr>
        <w:t xml:space="preserve">declarados versus encontrados, utiliza en ambos casos, los datos consignados en la </w:t>
      </w:r>
      <w:r w:rsidRPr="001C634F">
        <w:rPr>
          <w:rFonts w:ascii="Times New Roman" w:hAnsi="Times New Roman" w:cs="Times New Roman"/>
          <w:sz w:val="24"/>
          <w:szCs w:val="24"/>
        </w:rPr>
        <w:t xml:space="preserve"> modificación efectuada a la DUI, debiendo considerar los valores iniciales</w:t>
      </w:r>
      <w:r>
        <w:rPr>
          <w:rFonts w:ascii="Times New Roman" w:hAnsi="Times New Roman" w:cs="Times New Roman"/>
          <w:sz w:val="24"/>
          <w:szCs w:val="24"/>
        </w:rPr>
        <w:t xml:space="preserve"> declarados</w:t>
      </w:r>
      <w:r w:rsidRPr="001C634F">
        <w:rPr>
          <w:rFonts w:ascii="Times New Roman" w:hAnsi="Times New Roman" w:cs="Times New Roman"/>
          <w:sz w:val="24"/>
          <w:szCs w:val="24"/>
        </w:rPr>
        <w:t xml:space="preserve"> versus los modificados</w:t>
      </w:r>
      <w:r>
        <w:rPr>
          <w:rFonts w:ascii="Times New Roman" w:hAnsi="Times New Roman" w:cs="Times New Roman"/>
          <w:sz w:val="24"/>
          <w:szCs w:val="24"/>
        </w:rPr>
        <w:t xml:space="preserve">, determinando de esta manera </w:t>
      </w:r>
      <w:r w:rsidR="006931ED">
        <w:rPr>
          <w:rFonts w:ascii="Times New Roman" w:hAnsi="Times New Roman" w:cs="Times New Roman"/>
          <w:sz w:val="24"/>
          <w:szCs w:val="24"/>
        </w:rPr>
        <w:t xml:space="preserve">una diferencia de </w:t>
      </w:r>
      <w:r>
        <w:rPr>
          <w:rFonts w:ascii="Times New Roman" w:hAnsi="Times New Roman" w:cs="Times New Roman"/>
          <w:sz w:val="24"/>
          <w:szCs w:val="24"/>
        </w:rPr>
        <w:t xml:space="preserve">tributos omitidos por Bs. </w:t>
      </w:r>
      <w:r w:rsidRPr="001C634F">
        <w:rPr>
          <w:rFonts w:ascii="Times New Roman" w:hAnsi="Times New Roman" w:cs="Times New Roman"/>
          <w:b/>
          <w:color w:val="FF0000"/>
          <w:sz w:val="24"/>
          <w:szCs w:val="24"/>
        </w:rPr>
        <w:t>0</w:t>
      </w:r>
      <w:r w:rsidRPr="001C634F">
        <w:rPr>
          <w:rFonts w:ascii="Times New Roman" w:hAnsi="Times New Roman" w:cs="Times New Roman"/>
          <w:sz w:val="24"/>
          <w:szCs w:val="24"/>
        </w:rPr>
        <w:t>.</w:t>
      </w:r>
    </w:p>
    <w:p w:rsidR="001C634F" w:rsidRDefault="00D80591" w:rsidP="0068544E">
      <w:pPr>
        <w:jc w:val="both"/>
        <w:rPr>
          <w:rFonts w:ascii="Times New Roman" w:hAnsi="Times New Roman" w:cs="Times New Roman"/>
          <w:sz w:val="24"/>
          <w:szCs w:val="24"/>
        </w:rPr>
      </w:pPr>
      <w:r>
        <w:rPr>
          <w:noProof/>
          <w:lang w:eastAsia="es-ES"/>
        </w:rPr>
        <w:drawing>
          <wp:anchor distT="0" distB="0" distL="114300" distR="114300" simplePos="0" relativeHeight="251677696" behindDoc="1" locked="0" layoutInCell="1" allowOverlap="1" wp14:anchorId="48D20C68" wp14:editId="3D32D968">
            <wp:simplePos x="0" y="0"/>
            <wp:positionH relativeFrom="column">
              <wp:posOffset>-387985</wp:posOffset>
            </wp:positionH>
            <wp:positionV relativeFrom="paragraph">
              <wp:posOffset>198755</wp:posOffset>
            </wp:positionV>
            <wp:extent cx="6553200" cy="20256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2355" t="34310" b="15690"/>
                    <a:stretch/>
                  </pic:blipFill>
                  <pic:spPr bwMode="auto">
                    <a:xfrm>
                      <a:off x="0" y="0"/>
                      <a:ext cx="6553200"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34F">
        <w:rPr>
          <w:rFonts w:ascii="Times New Roman" w:hAnsi="Times New Roman" w:cs="Times New Roman"/>
          <w:noProof/>
          <w:sz w:val="24"/>
          <w:szCs w:val="24"/>
          <w:lang w:eastAsia="es-ES"/>
        </w:rPr>
        <mc:AlternateContent>
          <mc:Choice Requires="wps">
            <w:drawing>
              <wp:anchor distT="0" distB="0" distL="114300" distR="114300" simplePos="0" relativeHeight="251682816" behindDoc="0" locked="0" layoutInCell="1" allowOverlap="1" wp14:anchorId="523FDFED" wp14:editId="777E716B">
                <wp:simplePos x="0" y="0"/>
                <wp:positionH relativeFrom="column">
                  <wp:posOffset>4037965</wp:posOffset>
                </wp:positionH>
                <wp:positionV relativeFrom="paragraph">
                  <wp:posOffset>122555</wp:posOffset>
                </wp:positionV>
                <wp:extent cx="1663700" cy="2101850"/>
                <wp:effectExtent l="0" t="0" r="12700" b="12700"/>
                <wp:wrapNone/>
                <wp:docPr id="12" name="12 Elipse"/>
                <wp:cNvGraphicFramePr/>
                <a:graphic xmlns:a="http://schemas.openxmlformats.org/drawingml/2006/main">
                  <a:graphicData uri="http://schemas.microsoft.com/office/word/2010/wordprocessingShape">
                    <wps:wsp>
                      <wps:cNvSpPr/>
                      <wps:spPr>
                        <a:xfrm>
                          <a:off x="0" y="0"/>
                          <a:ext cx="1663700" cy="2101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41F433" id="12 Elipse" o:spid="_x0000_s1026" style="position:absolute;margin-left:317.95pt;margin-top:9.65pt;width:131pt;height:16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" filled="f" strokecolor="red" strokeweight="2pt"/>
            </w:pict>
          </mc:Fallback>
        </mc:AlternateContent>
      </w:r>
    </w:p>
    <w:p w:rsidR="001C634F" w:rsidRPr="001C634F" w:rsidRDefault="001C634F" w:rsidP="001C634F">
      <w:pPr>
        <w:jc w:val="center"/>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83840" behindDoc="0" locked="0" layoutInCell="1" allowOverlap="1" wp14:anchorId="0B9C3EB9" wp14:editId="041EEF2A">
                <wp:simplePos x="0" y="0"/>
                <wp:positionH relativeFrom="column">
                  <wp:posOffset>-95885</wp:posOffset>
                </wp:positionH>
                <wp:positionV relativeFrom="paragraph">
                  <wp:posOffset>308610</wp:posOffset>
                </wp:positionV>
                <wp:extent cx="2171700" cy="0"/>
                <wp:effectExtent l="0" t="76200" r="19050" b="114300"/>
                <wp:wrapNone/>
                <wp:docPr id="13" name="13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91AC5" id="13 Conector recto de flecha" o:spid="_x0000_s1026" type="#_x0000_t32" style="position:absolute;margin-left:-7.55pt;margin-top:24.3pt;width:171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" strokecolor="red">
                <v:stroke endarrow="open"/>
              </v:shape>
            </w:pict>
          </mc:Fallback>
        </mc:AlternateContent>
      </w:r>
    </w:p>
    <w:p w:rsidR="00436F46" w:rsidRDefault="001C634F" w:rsidP="0068544E">
      <w:pPr>
        <w:jc w:val="both"/>
        <w:rPr>
          <w:rFonts w:ascii="Times New Roman" w:hAnsi="Times New Roman" w:cs="Times New Roman"/>
          <w:b/>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85888" behindDoc="0" locked="0" layoutInCell="1" allowOverlap="1" wp14:anchorId="370E93B8" wp14:editId="4545DCF9">
                <wp:simplePos x="0" y="0"/>
                <wp:positionH relativeFrom="column">
                  <wp:posOffset>-95885</wp:posOffset>
                </wp:positionH>
                <wp:positionV relativeFrom="paragraph">
                  <wp:posOffset>189230</wp:posOffset>
                </wp:positionV>
                <wp:extent cx="2171700" cy="0"/>
                <wp:effectExtent l="0" t="76200" r="19050" b="114300"/>
                <wp:wrapNone/>
                <wp:docPr id="14" name="14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96295" id="14 Conector recto de flecha" o:spid="_x0000_s1026" type="#_x0000_t32" style="position:absolute;margin-left:-7.55pt;margin-top:14.9pt;width:171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" strokecolor="red">
                <v:stroke endarrow="open"/>
              </v:shape>
            </w:pict>
          </mc:Fallback>
        </mc:AlternateContent>
      </w:r>
    </w:p>
    <w:p w:rsidR="0068544E" w:rsidRDefault="001C634F" w:rsidP="0068544E">
      <w:pPr>
        <w:jc w:val="both"/>
        <w:rPr>
          <w:rFonts w:ascii="Times New Roman" w:hAnsi="Times New Roman" w:cs="Times New Roman"/>
          <w:b/>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98176" behindDoc="0" locked="0" layoutInCell="1" allowOverlap="1" wp14:anchorId="30E5CE1D" wp14:editId="7B20F62A">
                <wp:simplePos x="0" y="0"/>
                <wp:positionH relativeFrom="column">
                  <wp:posOffset>-133985</wp:posOffset>
                </wp:positionH>
                <wp:positionV relativeFrom="paragraph">
                  <wp:posOffset>70485</wp:posOffset>
                </wp:positionV>
                <wp:extent cx="2171700" cy="0"/>
                <wp:effectExtent l="0" t="76200" r="19050" b="114300"/>
                <wp:wrapNone/>
                <wp:docPr id="28" name="28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5B2CB" id="28 Conector recto de flecha" o:spid="_x0000_s1026" type="#_x0000_t32" style="position:absolute;margin-left:-10.55pt;margin-top:5.55pt;width:17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" strokecolor="red">
                <v:stroke endarrow="open"/>
              </v:shape>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87936" behindDoc="0" locked="0" layoutInCell="1" allowOverlap="1" wp14:anchorId="722CFD8D" wp14:editId="430803D5">
                <wp:simplePos x="0" y="0"/>
                <wp:positionH relativeFrom="column">
                  <wp:posOffset>-114935</wp:posOffset>
                </wp:positionH>
                <wp:positionV relativeFrom="paragraph">
                  <wp:posOffset>260985</wp:posOffset>
                </wp:positionV>
                <wp:extent cx="2171700" cy="0"/>
                <wp:effectExtent l="0" t="76200" r="19050" b="114300"/>
                <wp:wrapNone/>
                <wp:docPr id="17" name="17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D1530" id="17 Conector recto de flecha" o:spid="_x0000_s1026" type="#_x0000_t32" style="position:absolute;margin-left:-9.05pt;margin-top:20.55pt;width:17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" strokecolor="red">
                <v:stroke endarrow="open"/>
              </v:shape>
            </w:pict>
          </mc:Fallback>
        </mc:AlternateContent>
      </w:r>
    </w:p>
    <w:p w:rsidR="00AD4502" w:rsidRDefault="001C634F" w:rsidP="0068544E">
      <w:pPr>
        <w:jc w:val="both"/>
        <w:rPr>
          <w:rFonts w:ascii="Times New Roman" w:hAnsi="Times New Roman" w:cs="Times New Roman"/>
          <w:b/>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89984" behindDoc="0" locked="0" layoutInCell="1" allowOverlap="1" wp14:anchorId="5542371C" wp14:editId="6848FED7">
                <wp:simplePos x="0" y="0"/>
                <wp:positionH relativeFrom="column">
                  <wp:posOffset>-133985</wp:posOffset>
                </wp:positionH>
                <wp:positionV relativeFrom="paragraph">
                  <wp:posOffset>142240</wp:posOffset>
                </wp:positionV>
                <wp:extent cx="2171700" cy="0"/>
                <wp:effectExtent l="0" t="76200" r="19050" b="114300"/>
                <wp:wrapNone/>
                <wp:docPr id="22" name="22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60897" id="22 Conector recto de flecha" o:spid="_x0000_s1026" type="#_x0000_t32" style="position:absolute;margin-left:-10.55pt;margin-top:11.2pt;width:171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" strokecolor="red">
                <v:stroke endarrow="open"/>
              </v:shape>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92032" behindDoc="0" locked="0" layoutInCell="1" allowOverlap="1" wp14:anchorId="17741D81" wp14:editId="5C9CAE1C">
                <wp:simplePos x="0" y="0"/>
                <wp:positionH relativeFrom="column">
                  <wp:posOffset>-95885</wp:posOffset>
                </wp:positionH>
                <wp:positionV relativeFrom="paragraph">
                  <wp:posOffset>345440</wp:posOffset>
                </wp:positionV>
                <wp:extent cx="2171700" cy="0"/>
                <wp:effectExtent l="0" t="76200" r="19050" b="114300"/>
                <wp:wrapNone/>
                <wp:docPr id="23" name="23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0A0EA" id="23 Conector recto de flecha" o:spid="_x0000_s1026" type="#_x0000_t32" style="position:absolute;margin-left:-7.55pt;margin-top:27.2pt;width:171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" strokecolor="red">
                <v:stroke endarrow="open"/>
              </v:shape>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94080" behindDoc="0" locked="0" layoutInCell="1" allowOverlap="1" wp14:anchorId="596B57D3" wp14:editId="0615257A">
                <wp:simplePos x="0" y="0"/>
                <wp:positionH relativeFrom="column">
                  <wp:posOffset>-95885</wp:posOffset>
                </wp:positionH>
                <wp:positionV relativeFrom="paragraph">
                  <wp:posOffset>542290</wp:posOffset>
                </wp:positionV>
                <wp:extent cx="2171700" cy="0"/>
                <wp:effectExtent l="0" t="76200" r="19050" b="114300"/>
                <wp:wrapNone/>
                <wp:docPr id="24" name="24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53DE8" id="24 Conector recto de flecha" o:spid="_x0000_s1026" type="#_x0000_t32" style="position:absolute;margin-left:-7.55pt;margin-top:42.7pt;width:171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" strokecolor="red">
                <v:stroke endarrow="open"/>
              </v:shape>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96128" behindDoc="0" locked="0" layoutInCell="1" allowOverlap="1" wp14:anchorId="58B69266" wp14:editId="6F1B4A1D">
                <wp:simplePos x="0" y="0"/>
                <wp:positionH relativeFrom="column">
                  <wp:posOffset>-95885</wp:posOffset>
                </wp:positionH>
                <wp:positionV relativeFrom="paragraph">
                  <wp:posOffset>758190</wp:posOffset>
                </wp:positionV>
                <wp:extent cx="2171700" cy="0"/>
                <wp:effectExtent l="0" t="76200" r="19050" b="114300"/>
                <wp:wrapNone/>
                <wp:docPr id="27" name="27 Conector recto de flecha"/>
                <wp:cNvGraphicFramePr/>
                <a:graphic xmlns:a="http://schemas.openxmlformats.org/drawingml/2006/main">
                  <a:graphicData uri="http://schemas.microsoft.com/office/word/2010/wordprocessingShape">
                    <wps:wsp>
                      <wps:cNvCnPr/>
                      <wps:spPr>
                        <a:xfrm>
                          <a:off x="0" y="0"/>
                          <a:ext cx="2171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170DA" id="27 Conector recto de flecha" o:spid="_x0000_s1026" type="#_x0000_t32" style="position:absolute;margin-left:-7.55pt;margin-top:59.7pt;width:171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" strokecolor="red">
                <v:stroke endarrow="open"/>
              </v:shape>
            </w:pict>
          </mc:Fallback>
        </mc:AlternateContent>
      </w:r>
    </w:p>
    <w:p w:rsidR="00AD4502" w:rsidRPr="00AD4502" w:rsidRDefault="00AD4502" w:rsidP="00AD4502">
      <w:pPr>
        <w:rPr>
          <w:rFonts w:ascii="Times New Roman" w:hAnsi="Times New Roman" w:cs="Times New Roman"/>
          <w:sz w:val="24"/>
          <w:szCs w:val="24"/>
        </w:rPr>
      </w:pPr>
    </w:p>
    <w:p w:rsidR="00AD4502" w:rsidRDefault="00AD4502" w:rsidP="00AD4502">
      <w:pPr>
        <w:rPr>
          <w:rFonts w:ascii="Times New Roman" w:hAnsi="Times New Roman" w:cs="Times New Roman"/>
          <w:sz w:val="24"/>
          <w:szCs w:val="24"/>
        </w:rPr>
      </w:pPr>
    </w:p>
    <w:p w:rsidR="0068544E" w:rsidRPr="00AD4502" w:rsidRDefault="00AD4502" w:rsidP="00AD4502">
      <w:pPr>
        <w:rPr>
          <w:rFonts w:ascii="Times New Roman" w:hAnsi="Times New Roman" w:cs="Times New Roman"/>
          <w:sz w:val="24"/>
          <w:szCs w:val="24"/>
        </w:rPr>
      </w:pPr>
      <w:r w:rsidRPr="00AD4502">
        <w:rPr>
          <w:rFonts w:ascii="Times New Roman" w:hAnsi="Times New Roman" w:cs="Times New Roman"/>
          <w:sz w:val="24"/>
          <w:szCs w:val="24"/>
          <w:highlight w:val="yellow"/>
        </w:rPr>
        <w:t>Asimismo, se adjunta en documento Excel, el “</w:t>
      </w:r>
      <w:r w:rsidRPr="00AD4502">
        <w:rPr>
          <w:rFonts w:ascii="Times New Roman" w:hAnsi="Times New Roman" w:cs="Times New Roman"/>
          <w:i/>
          <w:sz w:val="24"/>
          <w:szCs w:val="24"/>
          <w:highlight w:val="yellow"/>
        </w:rPr>
        <w:t>Cuadro Resumen para efectuar el pago”,</w:t>
      </w:r>
      <w:r w:rsidRPr="00AD4502">
        <w:rPr>
          <w:rFonts w:ascii="Times New Roman" w:hAnsi="Times New Roman" w:cs="Times New Roman"/>
          <w:sz w:val="24"/>
          <w:szCs w:val="24"/>
          <w:highlight w:val="yellow"/>
        </w:rPr>
        <w:t xml:space="preserve">  y lo reportes requeridos a ser generados en función a la información contenida en la base de datos del sistema y</w:t>
      </w:r>
      <w:r w:rsidR="00DD4794">
        <w:rPr>
          <w:rFonts w:ascii="Times New Roman" w:hAnsi="Times New Roman" w:cs="Times New Roman"/>
          <w:sz w:val="24"/>
          <w:szCs w:val="24"/>
          <w:highlight w:val="yellow"/>
        </w:rPr>
        <w:t xml:space="preserve"> el sistema </w:t>
      </w:r>
      <w:r w:rsidRPr="00AD4502">
        <w:rPr>
          <w:rFonts w:ascii="Times New Roman" w:hAnsi="Times New Roman" w:cs="Times New Roman"/>
          <w:sz w:val="24"/>
          <w:szCs w:val="24"/>
          <w:highlight w:val="yellow"/>
        </w:rPr>
        <w:t>SIDUNEA++.</w:t>
      </w:r>
    </w:p>
    <w:p w:rsidR="00AD4502" w:rsidRPr="00AD4502" w:rsidRDefault="00AD4502" w:rsidP="00AD4502">
      <w:pPr>
        <w:rPr>
          <w:rFonts w:ascii="Times New Roman" w:hAnsi="Times New Roman" w:cs="Times New Roman"/>
          <w:b/>
          <w:sz w:val="24"/>
          <w:szCs w:val="24"/>
        </w:rPr>
      </w:pPr>
    </w:p>
    <w:sectPr w:rsidR="00AD4502" w:rsidRPr="00AD45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F4160"/>
    <w:multiLevelType w:val="hybridMultilevel"/>
    <w:tmpl w:val="8FB224EC"/>
    <w:lvl w:ilvl="0" w:tplc="FA1C854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BD18BA"/>
    <w:multiLevelType w:val="hybridMultilevel"/>
    <w:tmpl w:val="B9580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65C752E"/>
    <w:multiLevelType w:val="hybridMultilevel"/>
    <w:tmpl w:val="5FEA2C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3F990FD8"/>
    <w:multiLevelType w:val="hybridMultilevel"/>
    <w:tmpl w:val="B9580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5C42FDC"/>
    <w:multiLevelType w:val="hybridMultilevel"/>
    <w:tmpl w:val="B192C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C785DE0"/>
    <w:multiLevelType w:val="hybridMultilevel"/>
    <w:tmpl w:val="345C2F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329"/>
    <w:rsid w:val="00041BC9"/>
    <w:rsid w:val="00083B8B"/>
    <w:rsid w:val="000B0561"/>
    <w:rsid w:val="000C57AD"/>
    <w:rsid w:val="000E463C"/>
    <w:rsid w:val="000F01AC"/>
    <w:rsid w:val="00124DD3"/>
    <w:rsid w:val="001603D8"/>
    <w:rsid w:val="0016776E"/>
    <w:rsid w:val="0017109B"/>
    <w:rsid w:val="001849E9"/>
    <w:rsid w:val="00190BF7"/>
    <w:rsid w:val="001A4ECC"/>
    <w:rsid w:val="001A7A23"/>
    <w:rsid w:val="001C634F"/>
    <w:rsid w:val="001E7C66"/>
    <w:rsid w:val="002176FF"/>
    <w:rsid w:val="002351A8"/>
    <w:rsid w:val="002472D9"/>
    <w:rsid w:val="00296F36"/>
    <w:rsid w:val="002E3B93"/>
    <w:rsid w:val="0032721E"/>
    <w:rsid w:val="003456F4"/>
    <w:rsid w:val="0034647B"/>
    <w:rsid w:val="00354F3A"/>
    <w:rsid w:val="003E1E9B"/>
    <w:rsid w:val="003F018B"/>
    <w:rsid w:val="003F7872"/>
    <w:rsid w:val="00424ECA"/>
    <w:rsid w:val="00436F46"/>
    <w:rsid w:val="0045343F"/>
    <w:rsid w:val="00454718"/>
    <w:rsid w:val="004745ED"/>
    <w:rsid w:val="004921CB"/>
    <w:rsid w:val="00492751"/>
    <w:rsid w:val="0049332B"/>
    <w:rsid w:val="004935AB"/>
    <w:rsid w:val="004C67B0"/>
    <w:rsid w:val="004C77CC"/>
    <w:rsid w:val="00504DBD"/>
    <w:rsid w:val="00587EFC"/>
    <w:rsid w:val="00592928"/>
    <w:rsid w:val="006152BA"/>
    <w:rsid w:val="00621EDD"/>
    <w:rsid w:val="00681BA4"/>
    <w:rsid w:val="0068544E"/>
    <w:rsid w:val="00687E60"/>
    <w:rsid w:val="006931ED"/>
    <w:rsid w:val="006B0372"/>
    <w:rsid w:val="006B33F3"/>
    <w:rsid w:val="006C229D"/>
    <w:rsid w:val="006C4518"/>
    <w:rsid w:val="00717D0A"/>
    <w:rsid w:val="00737757"/>
    <w:rsid w:val="00760D51"/>
    <w:rsid w:val="0076408C"/>
    <w:rsid w:val="00771FDD"/>
    <w:rsid w:val="00787B5B"/>
    <w:rsid w:val="007D5FBE"/>
    <w:rsid w:val="00801AB6"/>
    <w:rsid w:val="00817F1C"/>
    <w:rsid w:val="00850BB9"/>
    <w:rsid w:val="00852000"/>
    <w:rsid w:val="008548DC"/>
    <w:rsid w:val="0086547B"/>
    <w:rsid w:val="00883492"/>
    <w:rsid w:val="00894EDF"/>
    <w:rsid w:val="008A1794"/>
    <w:rsid w:val="008B38B5"/>
    <w:rsid w:val="008F366B"/>
    <w:rsid w:val="00950155"/>
    <w:rsid w:val="0096701C"/>
    <w:rsid w:val="00972B87"/>
    <w:rsid w:val="009914F0"/>
    <w:rsid w:val="00991EBA"/>
    <w:rsid w:val="009B3F96"/>
    <w:rsid w:val="009C23C4"/>
    <w:rsid w:val="00A024AA"/>
    <w:rsid w:val="00A027CB"/>
    <w:rsid w:val="00A03668"/>
    <w:rsid w:val="00A41A6C"/>
    <w:rsid w:val="00A56325"/>
    <w:rsid w:val="00A97682"/>
    <w:rsid w:val="00AD2BE2"/>
    <w:rsid w:val="00AD4502"/>
    <w:rsid w:val="00B34455"/>
    <w:rsid w:val="00B43BC9"/>
    <w:rsid w:val="00B87F8F"/>
    <w:rsid w:val="00B90CA5"/>
    <w:rsid w:val="00BE1991"/>
    <w:rsid w:val="00BF3F96"/>
    <w:rsid w:val="00C30208"/>
    <w:rsid w:val="00C4300B"/>
    <w:rsid w:val="00C60508"/>
    <w:rsid w:val="00C64FAC"/>
    <w:rsid w:val="00CB1D05"/>
    <w:rsid w:val="00CF3BA2"/>
    <w:rsid w:val="00D07329"/>
    <w:rsid w:val="00D21951"/>
    <w:rsid w:val="00D55AB6"/>
    <w:rsid w:val="00D56D82"/>
    <w:rsid w:val="00D80591"/>
    <w:rsid w:val="00DB143E"/>
    <w:rsid w:val="00DC5A14"/>
    <w:rsid w:val="00DD4794"/>
    <w:rsid w:val="00E26239"/>
    <w:rsid w:val="00E611E7"/>
    <w:rsid w:val="00E9254D"/>
    <w:rsid w:val="00E93FE4"/>
    <w:rsid w:val="00EA2EE7"/>
    <w:rsid w:val="00F10029"/>
    <w:rsid w:val="00FA51CA"/>
    <w:rsid w:val="00FB4579"/>
    <w:rsid w:val="00FC06DF"/>
    <w:rsid w:val="00FC4459"/>
    <w:rsid w:val="00FF49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D1583E-BEEF-4C51-8206-5B3CAE23A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7329"/>
    <w:pPr>
      <w:ind w:left="720"/>
      <w:contextualSpacing/>
    </w:pPr>
  </w:style>
  <w:style w:type="paragraph" w:styleId="Textodeglobo">
    <w:name w:val="Balloon Text"/>
    <w:basedOn w:val="Normal"/>
    <w:link w:val="TextodegloboCar"/>
    <w:uiPriority w:val="99"/>
    <w:semiHidden/>
    <w:unhideWhenUsed/>
    <w:rsid w:val="00B344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44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139913">
      <w:bodyDiv w:val="1"/>
      <w:marLeft w:val="0"/>
      <w:marRight w:val="0"/>
      <w:marTop w:val="0"/>
      <w:marBottom w:val="0"/>
      <w:divBdr>
        <w:top w:val="none" w:sz="0" w:space="0" w:color="auto"/>
        <w:left w:val="none" w:sz="0" w:space="0" w:color="auto"/>
        <w:bottom w:val="none" w:sz="0" w:space="0" w:color="auto"/>
        <w:right w:val="none" w:sz="0" w:space="0" w:color="auto"/>
      </w:divBdr>
    </w:div>
    <w:div w:id="1194460438">
      <w:bodyDiv w:val="1"/>
      <w:marLeft w:val="0"/>
      <w:marRight w:val="0"/>
      <w:marTop w:val="0"/>
      <w:marBottom w:val="0"/>
      <w:divBdr>
        <w:top w:val="none" w:sz="0" w:space="0" w:color="auto"/>
        <w:left w:val="none" w:sz="0" w:space="0" w:color="auto"/>
        <w:bottom w:val="none" w:sz="0" w:space="0" w:color="auto"/>
        <w:right w:val="none" w:sz="0" w:space="0" w:color="auto"/>
      </w:divBdr>
    </w:div>
    <w:div w:id="177886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deslogic01.aduana.gob.bo:7011/fiscalizacion/conclusionidx.d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6</Pages>
  <Words>1159</Words>
  <Characters>6379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Dieter Jorge Rosembluth Argote</dc:creator>
  <cp:lastModifiedBy>Edgar Joaquin Arteaga Gutierrez</cp:lastModifiedBy>
  <cp:revision>14</cp:revision>
  <dcterms:created xsi:type="dcterms:W3CDTF">2017-03-14T20:43:00Z</dcterms:created>
  <dcterms:modified xsi:type="dcterms:W3CDTF">2017-03-22T16:31:00Z</dcterms:modified>
</cp:coreProperties>
</file>