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8pt;height:340.4pt" o:ole="">
            <v:imagedata r:id="rId15" o:title=""/>
          </v:shape>
          <o:OLEObject Type="Embed" ProgID="Visio.Drawing.15" ShapeID="_x0000_i1025" DrawAspect="Content" ObjectID="_1757686031"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4pt;height:219.45pt" o:ole="">
            <v:imagedata r:id="rId17" o:title=""/>
          </v:shape>
          <o:OLEObject Type="Embed" ProgID="Visio.Drawing.11" ShapeID="_x0000_i1026" DrawAspect="Content" ObjectID="_1757686032"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Vivado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28F81E62" w14:textId="035C8603"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tc>
      </w:tr>
    </w:tbl>
    <w:p w14:paraId="51F7FDC6" w14:textId="11F0765E" w:rsidR="00680C4C" w:rsidRDefault="00680C4C" w:rsidP="00680C4C">
      <w:pPr>
        <w:spacing w:after="0" w:line="240" w:lineRule="auto"/>
      </w:pPr>
      <w:r>
        <w:lastRenderedPageBreak/>
        <w:t>#</w:t>
      </w:r>
      <w:r w:rsidR="0059455F" w:rsidRPr="0059455F">
        <w:t xml:space="preserve"> </w:t>
      </w:r>
      <w:r w:rsidR="0059455F">
        <w:t>BITSTREAM.CONFIG.SPI_BUSWIDTH 1 sets the actual serial load rate</w:t>
      </w:r>
    </w:p>
    <w:p w14:paraId="31CF88EB" w14:textId="65083933" w:rsidR="00680C4C" w:rsidRDefault="00680C4C" w:rsidP="00680C4C">
      <w:pPr>
        <w:spacing w:after="0" w:line="240" w:lineRule="auto"/>
      </w:pPr>
      <w:r>
        <w:t>#CONFIG_MODE SPIx4 is for Vivado tool to check DRC</w:t>
      </w:r>
      <w:r w:rsidR="0059455F">
        <w:t>, but doesn’t set the rate itself.</w:t>
      </w:r>
    </w:p>
    <w:p w14:paraId="01C4801C" w14:textId="52C689DB" w:rsidR="00680C4C" w:rsidRDefault="00680C4C" w:rsidP="00680C4C">
      <w:r>
        <w:t>#The advice is to match both setting</w:t>
      </w:r>
      <w:r w:rsidR="0059455F">
        <w:t>s</w:t>
      </w:r>
      <w:r>
        <w:t xml:space="preserve"> to the mode you are using.</w:t>
      </w:r>
    </w:p>
    <w:p w14:paraId="6A373C32" w14:textId="6783EFCE" w:rsidR="003D14B3" w:rsidRDefault="00D725D5" w:rsidP="00B15B94">
      <w:r>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45pt;height:144.6pt" o:ole="">
            <v:imagedata r:id="rId23" o:title=""/>
          </v:shape>
          <o:OLEObject Type="Embed" ProgID="Excel.Sheet.12" ShapeID="_x0000_i1027" DrawAspect="Content" ObjectID="_1757686033"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2pt;height:160.7pt" o:ole="">
            <v:imagedata r:id="rId25" o:title=""/>
          </v:shape>
          <o:OLEObject Type="Embed" ProgID="Excel.Sheet.12" ShapeID="_x0000_i1028" DrawAspect="Content" ObjectID="_1757686034"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5pt;height:463.1pt" o:ole="">
            <v:imagedata r:id="rId28" o:title=""/>
          </v:shape>
          <o:OLEObject Type="Embed" ProgID="Excel.Sheet.12" ShapeID="_x0000_i1029" DrawAspect="Content" ObjectID="_1757686035"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57686042"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59E3714B" w14:textId="7805853A" w:rsidR="005A6A98" w:rsidRDefault="005A6A98">
      <w:pPr>
        <w:pStyle w:val="ListParagraph"/>
        <w:numPr>
          <w:ilvl w:val="1"/>
          <w:numId w:val="16"/>
        </w:numPr>
      </w:pPr>
      <w:r>
        <w:t xml:space="preserve">Output data width = </w:t>
      </w:r>
      <w:r w:rsidR="00831B8B">
        <w:t>32</w:t>
      </w:r>
      <w:r>
        <w:t xml:space="preserve"> bits</w:t>
      </w:r>
    </w:p>
    <w:p w14:paraId="6A6481F4" w14:textId="0772C190" w:rsidR="00831B8B" w:rsidRDefault="00831B8B">
      <w:pPr>
        <w:pStyle w:val="ListParagraph"/>
        <w:numPr>
          <w:ilvl w:val="0"/>
          <w:numId w:val="16"/>
        </w:numPr>
      </w:pPr>
      <w:r>
        <w:lastRenderedPageBreak/>
        <w:t>The FPGA has 25x18 multipliers; input word width into the FIR filter is a significant call upon the FPGA resources. 25 bits of output data are selected for the FIR filter: bits 29:4.</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77777777"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 xml:space="preserve">More recently Warren Pratt has designed a filter with CI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556A8A93" w:rsidR="005A6A98" w:rsidRDefault="005A6A98">
      <w:pPr>
        <w:pStyle w:val="ListParagraph"/>
        <w:numPr>
          <w:ilvl w:val="1"/>
          <w:numId w:val="16"/>
        </w:numPr>
      </w:pPr>
      <w:r>
        <w:t xml:space="preserve">Coefficient file: </w:t>
      </w:r>
      <w:r w:rsidR="00831B8B">
        <w:t>1024</w:t>
      </w:r>
      <w:r w:rsidRPr="005A6A98">
        <w:t>tap_TX_filter_tfilter.coe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488923E8" w:rsidR="00832CC7" w:rsidRDefault="00832CC7">
      <w:pPr>
        <w:pStyle w:val="ListParagraph"/>
        <w:numPr>
          <w:ilvl w:val="0"/>
          <w:numId w:val="16"/>
        </w:numPr>
      </w:pPr>
      <w:r>
        <w:t>The output data is limited to 24 bits by taking the 2</w:t>
      </w:r>
      <w:r w:rsidR="00831B8B">
        <w:t>4</w:t>
      </w:r>
      <w:r>
        <w:t xml:space="preserve"> LSBs.</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D7A4685" w:rsidR="009D2372" w:rsidRDefault="009D2372" w:rsidP="00AB3122">
      <w:r>
        <w:t xml:space="preserve">Each </w:t>
      </w:r>
      <w:r w:rsidR="00E02499">
        <w:t>DDC</w:t>
      </w:r>
      <w:r>
        <w:t xml:space="preserve"> FIR </w:t>
      </w:r>
      <w:r w:rsidR="00E02499">
        <w:t xml:space="preserve">uses </w:t>
      </w:r>
      <w:r w:rsidR="00831B8B">
        <w:t>27</w:t>
      </w:r>
      <w:r>
        <w:t xml:space="preserve"> DSP</w:t>
      </w:r>
      <w:r w:rsidR="00E02499">
        <w:t xml:space="preserve">48 slices and </w:t>
      </w:r>
      <w:r w:rsidR="00831B8B">
        <w:t>13</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lastRenderedPageBreak/>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95pt;height:312.2pt" o:ole="">
            <v:imagedata r:id="rId35" o:title=""/>
          </v:shape>
          <o:OLEObject Type="Embed" ProgID="Visio.Drawing.11" ShapeID="_x0000_i1031" DrawAspect="Content" ObjectID="_1757686036"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77777777" w:rsidR="00481AF8" w:rsidRDefault="00481AF8">
      <w:pPr>
        <w:pStyle w:val="ListParagraph"/>
        <w:numPr>
          <w:ilvl w:val="0"/>
          <w:numId w:val="17"/>
        </w:numPr>
      </w:pPr>
      <w:r>
        <w:t>The I/Q samples are multiplexed into a single scalar data stream.</w:t>
      </w:r>
    </w:p>
    <w:p w14:paraId="4A179B63" w14:textId="77777777"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pPr>
        <w:pStyle w:val="ListParagraph"/>
        <w:numPr>
          <w:ilvl w:val="1"/>
          <w:numId w:val="17"/>
        </w:numPr>
      </w:pPr>
      <w:r>
        <w:t>Input sample width 16 its</w:t>
      </w:r>
    </w:p>
    <w:p w14:paraId="4D5A4B75" w14:textId="77777777" w:rsidR="00481AF8" w:rsidRDefault="00481AF8">
      <w:pPr>
        <w:pStyle w:val="ListParagraph"/>
        <w:numPr>
          <w:ilvl w:val="1"/>
          <w:numId w:val="17"/>
        </w:numPr>
      </w:pPr>
      <w:r>
        <w:t>512 filter taps</w:t>
      </w:r>
    </w:p>
    <w:p w14:paraId="1C0DB055" w14:textId="77777777" w:rsidR="00481AF8" w:rsidRDefault="00481AF8">
      <w:pPr>
        <w:pStyle w:val="ListParagraph"/>
        <w:numPr>
          <w:ilvl w:val="1"/>
          <w:numId w:val="17"/>
        </w:numPr>
      </w:pPr>
      <w:r>
        <w:t xml:space="preserve">Coefficient file: </w:t>
      </w:r>
      <w:r w:rsidR="00D11B3F" w:rsidRPr="00D11B3F">
        <w:t>512TapLPF_corner_20KHz_tfilter.coe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77777777" w:rsidR="00481AF8" w:rsidRDefault="00481AF8">
      <w:pPr>
        <w:pStyle w:val="ListParagraph"/>
        <w:numPr>
          <w:ilvl w:val="1"/>
          <w:numId w:val="17"/>
        </w:numPr>
      </w:pPr>
      <w:r>
        <w:t>Output width 2</w:t>
      </w:r>
      <w:r w:rsidR="00D11B3F">
        <w:t>0</w:t>
      </w:r>
      <w:r>
        <w:t xml:space="preserve"> bits</w:t>
      </w:r>
    </w:p>
    <w:p w14:paraId="4807B157" w14:textId="77777777" w:rsidR="00481AF8" w:rsidRDefault="00D11B3F">
      <w:pPr>
        <w:pStyle w:val="ListParagraph"/>
        <w:numPr>
          <w:ilvl w:val="0"/>
          <w:numId w:val="17"/>
        </w:numPr>
      </w:pPr>
      <w:r>
        <w:t>Filtered samples are converted back to an I/Q stream</w:t>
      </w:r>
    </w:p>
    <w:p w14:paraId="6A2B38C2" w14:textId="77777777" w:rsidR="00D11B3F" w:rsidRDefault="00D11B3F">
      <w:pPr>
        <w:pStyle w:val="ListParagraph"/>
        <w:numPr>
          <w:ilvl w:val="0"/>
          <w:numId w:val="17"/>
        </w:numPr>
      </w:pP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7777777" w:rsidR="00D11B3F" w:rsidRDefault="00D11B3F">
      <w:pPr>
        <w:pStyle w:val="ListParagraph"/>
        <w:numPr>
          <w:ilvl w:val="1"/>
          <w:numId w:val="17"/>
        </w:numPr>
      </w:pPr>
      <w:r>
        <w:t>Input data width 20 bits</w:t>
      </w:r>
    </w:p>
    <w:p w14:paraId="02A0B487" w14:textId="77777777" w:rsidR="00D11B3F" w:rsidRDefault="00D11B3F">
      <w:pPr>
        <w:pStyle w:val="ListParagraph"/>
        <w:numPr>
          <w:ilvl w:val="1"/>
          <w:numId w:val="17"/>
        </w:numPr>
      </w:pPr>
      <w:r>
        <w:t>Output data width 23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Frequency resolution 0.05Hz (implies 32 bit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77777777" w:rsidR="00673ADB" w:rsidRDefault="00673ADB">
      <w:pPr>
        <w:pStyle w:val="ListParagraph"/>
        <w:numPr>
          <w:ilvl w:val="1"/>
          <w:numId w:val="17"/>
        </w:numPr>
      </w:pPr>
      <w:r>
        <w:t>Channel A (modulation) width 23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1C0500A2" w14:textId="77777777" w:rsidR="00673ADB" w:rsidRDefault="00673ADB">
      <w:pPr>
        <w:pStyle w:val="ListParagraph"/>
        <w:numPr>
          <w:ilvl w:val="0"/>
          <w:numId w:val="17"/>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pPr>
        <w:pStyle w:val="ListParagraph"/>
        <w:numPr>
          <w:ilvl w:val="0"/>
          <w:numId w:val="17"/>
        </w:numPr>
      </w:pPr>
      <w:r>
        <w:t xml:space="preserve">Although not fully implemented, a cordic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lastRenderedPageBreak/>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Note that the envelope should be generated using a different I/Q stream: it has a group delay 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2pt;height:283.4pt" o:ole="">
            <v:imagedata r:id="rId37" o:title=""/>
          </v:shape>
          <o:OLEObject Type="Embed" ProgID="Visio.Drawing.11" ShapeID="_x0000_i1032" DrawAspect="Content" ObjectID="_1757686037"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7pt;height:145.75pt" o:ole="">
            <v:imagedata r:id="rId39" o:title=""/>
          </v:shape>
          <o:OLEObject Type="Embed" ProgID="Excel.Sheet.12" ShapeID="_x0000_i1033" DrawAspect="Content" ObjectID="_1757686038"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6.8pt" o:ole="">
            <v:imagedata r:id="rId41" o:title=""/>
          </v:shape>
          <o:OLEObject Type="Embed" ProgID="Visio.Drawing.11" ShapeID="_x0000_i1034" DrawAspect="Content" ObjectID="_1757686039"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When breakin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lastRenderedPageBreak/>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3" w:name="_Ref125223449"/>
      <w:r>
        <w:lastRenderedPageBreak/>
        <w:t>Iambic Keyer</w:t>
      </w:r>
      <w:bookmarkEnd w:id="23"/>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4" w:name="_Ref110912723"/>
      <w:r>
        <w:t>RF SPI Interfaces</w:t>
      </w:r>
      <w:bookmarkEnd w:id="24"/>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lastRenderedPageBreak/>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5" w:name="_Ref78916257"/>
      <w:r>
        <w:t>RX Attenuators</w:t>
      </w:r>
      <w:bookmarkEnd w:id="25"/>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6" w:name="_Ref78916281"/>
      <w:r>
        <w:lastRenderedPageBreak/>
        <w:t>TX Attenuators</w:t>
      </w:r>
      <w:r w:rsidR="009D2C02">
        <w:t xml:space="preserve"> &amp; Drive Level</w:t>
      </w:r>
      <w:bookmarkEnd w:id="26"/>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7" w:name="_Ref58593570"/>
      <w:r>
        <w:t>GPIO</w:t>
      </w:r>
      <w:r w:rsidR="00280244">
        <w:t xml:space="preserve"> register</w:t>
      </w:r>
      <w:bookmarkEnd w:id="27"/>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lastRenderedPageBreak/>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8" w:name="_Ref58594092"/>
      <w:r>
        <w:t>Status</w:t>
      </w:r>
      <w:r w:rsidR="00E60C31">
        <w:t xml:space="preserve"> Readback</w:t>
      </w:r>
      <w:bookmarkEnd w:id="28"/>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9"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30" w:name="_Ref58954724"/>
      <w:r>
        <w:t xml:space="preserve">Figure </w:t>
      </w:r>
      <w:fldSimple w:instr=" SEQ Figure \* ARABIC ">
        <w:r>
          <w:rPr>
            <w:noProof/>
          </w:rPr>
          <w:t>16</w:t>
        </w:r>
      </w:fldSimple>
      <w:bookmarkEnd w:id="30"/>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1" w:name="_Ref58954748"/>
      <w:r>
        <w:t xml:space="preserve">Figure </w:t>
      </w:r>
      <w:fldSimple w:instr=" SEQ Figure \* ARABIC ">
        <w:r>
          <w:rPr>
            <w:noProof/>
          </w:rPr>
          <w:t>17</w:t>
        </w:r>
      </w:fldSimple>
      <w:bookmarkEnd w:id="31"/>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2" w:name="_Ref117610664"/>
      <w:r>
        <w:t>Data Endian-ness</w:t>
      </w:r>
      <w:bookmarkEnd w:id="32"/>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9"/>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3" w:name="_Ref69921059"/>
      <w:r>
        <w:t xml:space="preserve">Figure </w:t>
      </w:r>
      <w:fldSimple w:instr=" SEQ Figure \* ARABIC ">
        <w:r w:rsidR="00DA0D68">
          <w:rPr>
            <w:noProof/>
          </w:rPr>
          <w:t>18</w:t>
        </w:r>
      </w:fldSimple>
      <w:bookmarkEnd w:id="33"/>
      <w:r>
        <w:t>: CPU to DSP FIFOs</w:t>
      </w:r>
    </w:p>
    <w:p w14:paraId="506BCBFB" w14:textId="0A84E743" w:rsidR="00F902E8" w:rsidRDefault="00F902E8" w:rsidP="006D5ADA">
      <w:r>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4" w:name="_MON_1594219657"/>
    <w:bookmarkEnd w:id="34"/>
    <w:p w14:paraId="000D7004" w14:textId="77777777" w:rsidR="00974D40" w:rsidRDefault="00FB3BD9" w:rsidP="00974D40">
      <w:r>
        <w:object w:dxaOrig="7887" w:dyaOrig="2340" w14:anchorId="494DF00A">
          <v:shape id="_x0000_i1035" type="#_x0000_t75" style="width:395.15pt;height:117.5pt" o:ole="">
            <v:imagedata r:id="rId52" o:title=""/>
          </v:shape>
          <o:OLEObject Type="Embed" ProgID="Excel.Sheet.12" ShapeID="_x0000_i1035" DrawAspect="Content" ObjectID="_1757686040"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6B38AD" w:rsidR="00F23C95" w:rsidRPr="00974D40" w:rsidRDefault="001D031B" w:rsidP="00974D40">
      <w:r>
        <w:t>Original d</w:t>
      </w:r>
      <w:r w:rsidR="00F23C95">
        <w:t>esign decision: 1kx64 FIFO for TX path.</w:t>
      </w:r>
      <w:r>
        <w:t xml:space="preserve"> Doubled to create more headroom for incoming data, although no specific issues identified. </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5" w:name="_MON_1594220115"/>
    <w:bookmarkEnd w:id="35"/>
    <w:p w14:paraId="7359B7AC" w14:textId="78D767B5" w:rsidR="00974D40" w:rsidRDefault="00C952EA" w:rsidP="00974D40">
      <w:r>
        <w:object w:dxaOrig="9392" w:dyaOrig="4052" w14:anchorId="4DFE7B16">
          <v:shape id="_x0000_i1036" type="#_x0000_t75" style="width:469.45pt;height:202.75pt" o:ole="">
            <v:imagedata r:id="rId54" o:title=""/>
          </v:shape>
          <o:OLEObject Type="Embed" ProgID="Excel.Sheet.12" ShapeID="_x0000_i1036" DrawAspect="Content" ObjectID="_1757686041"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7DBB8660" w14:textId="576186A9" w:rsidR="00B56F06" w:rsidRDefault="00B56F06" w:rsidP="00B56F06">
      <w:pPr>
        <w:pStyle w:val="Heading3"/>
      </w:pPr>
      <w:bookmarkStart w:id="36" w:name="_Ref118623540"/>
      <w:r>
        <w:t>FIFO Clearing</w:t>
      </w:r>
      <w:bookmarkEnd w:id="36"/>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lastRenderedPageBreak/>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For Thetis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lastRenderedPageBreak/>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lastRenderedPageBreak/>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37" w:name="_Ref116671571"/>
      <w:r>
        <w:t>DMA Transfer &amp; Processor Operation</w:t>
      </w:r>
      <w:bookmarkEnd w:id="37"/>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lastRenderedPageBreak/>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lastRenderedPageBreak/>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IQ Data, with Byteswap==1</w:t>
      </w:r>
    </w:p>
    <w:p w14:paraId="491C626A" w14:textId="50B75F3B" w:rsidR="00027753" w:rsidRDefault="00027753" w:rsidP="00027753">
      <w:pPr>
        <w:pStyle w:val="Heading3"/>
      </w:pPr>
      <w:r>
        <w:lastRenderedPageBreak/>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lastRenderedPageBreak/>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8" w:name="_Ref78916338"/>
      <w:r>
        <w:t>LED Outputs</w:t>
      </w:r>
      <w:bookmarkEnd w:id="38"/>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lastRenderedPageBreak/>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9" w:name="_Ref78915694"/>
      <w:r>
        <w:t>FIFO Monitor</w:t>
      </w:r>
      <w:bookmarkEnd w:id="39"/>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Mic &amp; DDC FIFO – rd_data_count connected to FIFO monitor IP</w:t>
      </w:r>
    </w:p>
    <w:p w14:paraId="15E27D9E" w14:textId="135007A6" w:rsidR="002269C7" w:rsidRDefault="002269C7" w:rsidP="003915A7">
      <w:r>
        <w:t>Spk &amp; DUC FIFO – wr_data_count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0" w:name="_Ref78915732"/>
      <w:bookmarkStart w:id="41" w:name="_Ref116832305"/>
      <w:r>
        <w:t>ADC Overflow Register</w:t>
      </w:r>
      <w:bookmarkEnd w:id="40"/>
      <w:r w:rsidR="00430977">
        <w:t>, FIFO overflow registers</w:t>
      </w:r>
      <w:bookmarkEnd w:id="41"/>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2" w:name="_Ref78915681"/>
      <w:r>
        <w:t>SPI ADC Reader Registers</w:t>
      </w:r>
      <w:bookmarkEnd w:id="42"/>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3" w:name="_Ref78915661"/>
      <w:r>
        <w:t>Alex SPI Registers</w:t>
      </w:r>
      <w:bookmarkEnd w:id="43"/>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After shift, data should be latched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4" w:name="_Ref116584751"/>
      <w:r>
        <w:t>Codec SPI Registers</w:t>
      </w:r>
      <w:bookmarkEnd w:id="44"/>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5" w:name="_Ref109760469"/>
      <w:r>
        <w:t>Product &amp; Version ID registers</w:t>
      </w:r>
      <w:bookmarkEnd w:id="45"/>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2E426A0F" w:rsidR="00B60EBE" w:rsidRDefault="00B60EBE" w:rsidP="00FF7724">
            <w:r>
              <w:t>2=1</w:t>
            </w:r>
            <w:r w:rsidRPr="00B60EBE">
              <w:rPr>
                <w:vertAlign w:val="superscript"/>
              </w:rPr>
              <w:t>st</w:t>
            </w:r>
            <w:r>
              <w:t xml:space="preserve"> prototype</w:t>
            </w:r>
            <w:r w:rsidR="000C352F">
              <w:t>/production</w:t>
            </w:r>
            <w:r>
              <w:t>, Saturn DSP</w:t>
            </w:r>
          </w:p>
          <w:p w14:paraId="6D6BCA39" w14:textId="77777777" w:rsidR="007458B8" w:rsidRDefault="007458B8" w:rsidP="00FF7724">
            <w:r>
              <w:t>3=fallback configuration</w:t>
            </w:r>
          </w:p>
          <w:p w14:paraId="4B9BFF2F" w14:textId="6FFA3B74" w:rsidR="00D32749" w:rsidRDefault="00D32749" w:rsidP="00FF7724">
            <w:r>
              <w:t>4=full function saturn</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3B332BAB" w:rsidR="00894AF1" w:rsidRDefault="00894AF1" w:rsidP="00FF7724">
            <w:r>
              <w:t>2 = 2</w:t>
            </w:r>
            <w:r w:rsidRPr="00894AF1">
              <w:rPr>
                <w:vertAlign w:val="superscript"/>
              </w:rPr>
              <w:t>nd</w:t>
            </w:r>
            <w:r>
              <w:t xml:space="preserve"> prototype</w:t>
            </w:r>
            <w:r w:rsidR="000C352F">
              <w:t>/production V1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6" w:name="_Ref118033905"/>
      <w:r>
        <w:t xml:space="preserve">AXI4-Lite </w:t>
      </w:r>
      <w:r w:rsidR="00B44DC6">
        <w:t xml:space="preserve">Register </w:t>
      </w:r>
      <w:r>
        <w:t>Bus Address map</w:t>
      </w:r>
      <w:bookmarkEnd w:id="46"/>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1"/>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2"/>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3"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4"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4171F">
      <w:footerReference w:type="default" r:id="rId6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27D0F" w14:textId="77777777" w:rsidR="000F6553" w:rsidRDefault="000F6553" w:rsidP="005B19D9">
      <w:pPr>
        <w:spacing w:after="0" w:line="240" w:lineRule="auto"/>
      </w:pPr>
      <w:r>
        <w:separator/>
      </w:r>
    </w:p>
  </w:endnote>
  <w:endnote w:type="continuationSeparator" w:id="0">
    <w:p w14:paraId="5EB54197" w14:textId="77777777" w:rsidR="000F6553" w:rsidRDefault="000F6553"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B9EAC" w14:textId="77777777" w:rsidR="000F6553" w:rsidRDefault="000F6553" w:rsidP="005B19D9">
      <w:pPr>
        <w:spacing w:after="0" w:line="240" w:lineRule="auto"/>
      </w:pPr>
      <w:r>
        <w:separator/>
      </w:r>
    </w:p>
  </w:footnote>
  <w:footnote w:type="continuationSeparator" w:id="0">
    <w:p w14:paraId="0FF2C709" w14:textId="77777777" w:rsidR="000F6553" w:rsidRDefault="000F6553"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5"/>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031B"/>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EC3"/>
    <w:rsid w:val="005E2D79"/>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E9E"/>
    <w:rsid w:val="00B41483"/>
    <w:rsid w:val="00B41FCB"/>
    <w:rsid w:val="00B420B8"/>
    <w:rsid w:val="00B439B2"/>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hyperlink" Target="https://learn.adafruit.com/read-only-raspberry-p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hyperlink" Target="http://lists.openhpsdr.org/pipermail/hpsdr-openhpsdr.org/2014-June/045625.html"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6187</TotalTime>
  <Pages>1</Pages>
  <Words>17869</Words>
  <Characters>101856</Characters>
  <Application>Microsoft Office Word</Application>
  <DocSecurity>0</DocSecurity>
  <Lines>848</Lines>
  <Paragraphs>238</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119487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232</cp:revision>
  <cp:lastPrinted>2022-10-22T16:07:00Z</cp:lastPrinted>
  <dcterms:created xsi:type="dcterms:W3CDTF">2021-07-17T12:55:00Z</dcterms:created>
  <dcterms:modified xsi:type="dcterms:W3CDTF">2023-10-01T16:20:00Z</dcterms:modified>
</cp:coreProperties>
</file>