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747B7" w14:textId="1B6ECBF6" w:rsidR="000F7A0A" w:rsidRDefault="000F7A0A" w:rsidP="000F7A0A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транспорта и коммуникаций республики беларусь</w:t>
      </w:r>
    </w:p>
    <w:p w14:paraId="26B211DF" w14:textId="507DD237" w:rsidR="000F7A0A" w:rsidRDefault="000F7A0A" w:rsidP="000F7A0A">
      <w:pPr>
        <w:spacing w:before="480"/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образование</w:t>
      </w:r>
      <w:r>
        <w:rPr>
          <w:lang w:val="ru-RU"/>
        </w:rPr>
        <w:br/>
        <w:t>«Белорусский государственный университет транспорта»</w:t>
      </w:r>
    </w:p>
    <w:p w14:paraId="4C5CF3E6" w14:textId="5C14DDD3" w:rsidR="000F7A0A" w:rsidRDefault="000F7A0A" w:rsidP="000F7A0A">
      <w:pPr>
        <w:spacing w:before="480"/>
        <w:ind w:firstLine="0"/>
        <w:jc w:val="center"/>
        <w:rPr>
          <w:lang w:val="ru-RU"/>
        </w:rPr>
      </w:pPr>
      <w:r>
        <w:rPr>
          <w:lang w:val="ru-RU"/>
        </w:rPr>
        <w:t>Кафедра «</w:t>
      </w:r>
      <w:r w:rsidRPr="000F7A0A">
        <w:t>Управление эксплуатационной работой и охрана труда</w:t>
      </w:r>
      <w:r>
        <w:rPr>
          <w:lang w:val="ru-RU"/>
        </w:rPr>
        <w:t>»</w:t>
      </w:r>
    </w:p>
    <w:p w14:paraId="1E10A395" w14:textId="3ACDD61E" w:rsidR="000F7A0A" w:rsidRDefault="000F7A0A" w:rsidP="000F7A0A">
      <w:pPr>
        <w:spacing w:before="4680"/>
        <w:ind w:firstLine="0"/>
        <w:jc w:val="center"/>
        <w:rPr>
          <w:lang w:val="ru-RU"/>
        </w:rPr>
      </w:pPr>
      <w:r>
        <w:rPr>
          <w:lang w:val="ru-RU"/>
        </w:rPr>
        <w:t>Отчет по лабораторным работам по учебной дисциплине:</w:t>
      </w:r>
      <w:r>
        <w:rPr>
          <w:lang w:val="ru-RU"/>
        </w:rPr>
        <w:br/>
        <w:t>«</w:t>
      </w:r>
      <w:r>
        <w:rPr>
          <w:szCs w:val="28"/>
        </w:rPr>
        <w:t>Средства и технологии анализа и разработки информационных систем</w:t>
      </w:r>
      <w:r>
        <w:rPr>
          <w:lang w:val="ru-RU"/>
        </w:rPr>
        <w:t>»</w:t>
      </w:r>
    </w:p>
    <w:p w14:paraId="5DDC33AA" w14:textId="7F5738A0" w:rsidR="000F7A0A" w:rsidRDefault="000F7A0A" w:rsidP="00ED0D9D">
      <w:pPr>
        <w:tabs>
          <w:tab w:val="left" w:pos="6096"/>
          <w:tab w:val="left" w:pos="7513"/>
        </w:tabs>
        <w:spacing w:before="4440"/>
        <w:ind w:firstLine="0"/>
        <w:rPr>
          <w:lang w:val="ru-RU"/>
        </w:rPr>
      </w:pPr>
      <w:r>
        <w:rPr>
          <w:lang w:val="ru-RU"/>
        </w:rPr>
        <w:t>Выполнил</w:t>
      </w:r>
      <w:r>
        <w:rPr>
          <w:lang w:val="ru-RU"/>
        </w:rPr>
        <w:tab/>
        <w:t>Проверил</w:t>
      </w:r>
    </w:p>
    <w:p w14:paraId="1A1B8D6C" w14:textId="09793540" w:rsidR="000F7A0A" w:rsidRDefault="000F7A0A" w:rsidP="000F7A0A">
      <w:pPr>
        <w:tabs>
          <w:tab w:val="left" w:pos="6096"/>
          <w:tab w:val="left" w:pos="7513"/>
        </w:tabs>
        <w:ind w:firstLine="0"/>
        <w:rPr>
          <w:lang w:val="ru-RU"/>
        </w:rPr>
      </w:pPr>
      <w:r>
        <w:rPr>
          <w:lang w:val="ru-RU"/>
        </w:rPr>
        <w:t>студент группы СИ-41</w:t>
      </w:r>
      <w:r>
        <w:rPr>
          <w:lang w:val="ru-RU"/>
        </w:rPr>
        <w:tab/>
        <w:t>м.</w:t>
      </w:r>
      <w:r>
        <w:rPr>
          <w:lang w:val="en-US"/>
        </w:rPr>
        <w:t> </w:t>
      </w:r>
      <w:r>
        <w:rPr>
          <w:lang w:val="ru-RU"/>
        </w:rPr>
        <w:t>т.</w:t>
      </w:r>
      <w:r>
        <w:rPr>
          <w:lang w:val="en-US"/>
        </w:rPr>
        <w:t> </w:t>
      </w:r>
      <w:r>
        <w:rPr>
          <w:lang w:val="ru-RU"/>
        </w:rPr>
        <w:t>н., зав. каф. «</w:t>
      </w:r>
      <w:proofErr w:type="spellStart"/>
      <w:r>
        <w:rPr>
          <w:lang w:val="ru-RU"/>
        </w:rPr>
        <w:t>УЭРиОТ</w:t>
      </w:r>
      <w:proofErr w:type="spellEnd"/>
      <w:r>
        <w:rPr>
          <w:lang w:val="ru-RU"/>
        </w:rPr>
        <w:t>»</w:t>
      </w:r>
    </w:p>
    <w:p w14:paraId="401A67B2" w14:textId="204F5C11" w:rsidR="000F7A0A" w:rsidRDefault="000F7A0A" w:rsidP="000F7A0A">
      <w:pPr>
        <w:tabs>
          <w:tab w:val="left" w:pos="6096"/>
          <w:tab w:val="left" w:pos="7513"/>
        </w:tabs>
        <w:ind w:firstLine="0"/>
        <w:rPr>
          <w:lang w:val="ru-RU"/>
        </w:rPr>
      </w:pPr>
      <w:r>
        <w:rPr>
          <w:lang w:val="ru-RU"/>
        </w:rPr>
        <w:t>Кулай Н. А.</w:t>
      </w:r>
      <w:r>
        <w:rPr>
          <w:lang w:val="ru-RU"/>
        </w:rPr>
        <w:tab/>
        <w:t>Козлов В. Г.</w:t>
      </w:r>
    </w:p>
    <w:p w14:paraId="60A1EE4D" w14:textId="3F3FF024" w:rsidR="00ED0D9D" w:rsidRDefault="000F7A0A" w:rsidP="00ED0D9D">
      <w:pPr>
        <w:tabs>
          <w:tab w:val="left" w:pos="6096"/>
          <w:tab w:val="left" w:pos="7513"/>
        </w:tabs>
        <w:spacing w:before="960"/>
        <w:ind w:firstLine="0"/>
        <w:jc w:val="center"/>
        <w:rPr>
          <w:lang w:val="ru-RU"/>
        </w:rPr>
      </w:pPr>
      <w:r>
        <w:rPr>
          <w:lang w:val="ru-RU"/>
        </w:rPr>
        <w:t>Гомель, 2026</w:t>
      </w:r>
      <w:r w:rsidR="00ED0D9D">
        <w:rPr>
          <w:lang w:val="ru-RU"/>
        </w:rPr>
        <w:br w:type="page"/>
      </w:r>
    </w:p>
    <w:p w14:paraId="391EDABE" w14:textId="3898F267" w:rsidR="000F7A0A" w:rsidRPr="00B23D42" w:rsidRDefault="00ED0D9D" w:rsidP="00086A5B">
      <w:pPr>
        <w:pStyle w:val="1"/>
        <w:rPr>
          <w:lang w:val="ru-RU"/>
        </w:rPr>
      </w:pPr>
      <w:r>
        <w:rPr>
          <w:lang w:val="ru-RU"/>
        </w:rPr>
        <w:lastRenderedPageBreak/>
        <w:t>Лабораторная работа №</w:t>
      </w:r>
      <w:r w:rsidR="00B23D42" w:rsidRPr="00B23D42">
        <w:rPr>
          <w:lang w:val="ru-RU"/>
        </w:rPr>
        <w:t>4</w:t>
      </w:r>
    </w:p>
    <w:p w14:paraId="71BB20A3" w14:textId="3A57DBD6" w:rsidR="00ED0D9D" w:rsidRPr="00ED0D9D" w:rsidRDefault="00ED0D9D" w:rsidP="00ED0D9D">
      <w:pPr>
        <w:tabs>
          <w:tab w:val="left" w:pos="6096"/>
          <w:tab w:val="left" w:pos="7513"/>
        </w:tabs>
        <w:ind w:firstLine="0"/>
        <w:jc w:val="center"/>
        <w:rPr>
          <w:lang w:val="ru-RU"/>
        </w:rPr>
      </w:pPr>
      <w:r>
        <w:rPr>
          <w:lang w:val="ru-RU"/>
        </w:rPr>
        <w:t>Тема работ</w:t>
      </w:r>
      <w:r w:rsidR="00675460">
        <w:rPr>
          <w:lang w:val="ru-RU"/>
        </w:rPr>
        <w:t>ы</w:t>
      </w:r>
      <w:r>
        <w:rPr>
          <w:lang w:val="ru-RU"/>
        </w:rPr>
        <w:t>: «</w:t>
      </w:r>
      <w:r w:rsidR="00B23D42">
        <w:rPr>
          <w:lang w:val="ru-RU"/>
        </w:rPr>
        <w:t xml:space="preserve">Построение моделей предметной области с использованием </w:t>
      </w:r>
      <w:r w:rsidR="00B23D42">
        <w:rPr>
          <w:lang w:val="en-US"/>
        </w:rPr>
        <w:t>CASE</w:t>
      </w:r>
      <w:r w:rsidR="00B23D42">
        <w:rPr>
          <w:lang w:val="ru-RU"/>
        </w:rPr>
        <w:t>-средств</w:t>
      </w:r>
      <w:r>
        <w:rPr>
          <w:lang w:val="ru-RU"/>
        </w:rPr>
        <w:t>»</w:t>
      </w:r>
    </w:p>
    <w:p w14:paraId="3A546B3C" w14:textId="7C702FDC" w:rsidR="00ED0D9D" w:rsidRPr="00F151BD" w:rsidRDefault="00ED0D9D" w:rsidP="00ED0D9D">
      <w:pPr>
        <w:rPr>
          <w:lang w:val="ru-RU"/>
        </w:rPr>
      </w:pPr>
      <w:r>
        <w:rPr>
          <w:lang w:val="ru-RU"/>
        </w:rPr>
        <w:t xml:space="preserve">Цель работы: </w:t>
      </w:r>
      <w:r w:rsidR="00B23D42" w:rsidRPr="00B23D42">
        <w:t>освоить технологию визуального функционального моделирования предметной области в нотации IDEF0 с использованием современных CASE-средств и построить трехуровневую функциональную модель системы.</w:t>
      </w:r>
    </w:p>
    <w:p w14:paraId="7F8AE89C" w14:textId="43EF0415" w:rsidR="00503363" w:rsidRDefault="00086A5B" w:rsidP="00086A5B">
      <w:pPr>
        <w:pStyle w:val="2"/>
        <w:rPr>
          <w:lang w:val="ru-RU"/>
        </w:rPr>
      </w:pPr>
      <w:r>
        <w:rPr>
          <w:lang w:val="ru-RU"/>
        </w:rPr>
        <w:t>Задания</w:t>
      </w:r>
    </w:p>
    <w:p w14:paraId="3625F952" w14:textId="0D800E74" w:rsidR="00121861" w:rsidRDefault="00B23D42" w:rsidP="00B23D42">
      <w:pPr>
        <w:pStyle w:val="3"/>
        <w:rPr>
          <w:lang w:val="ru-RU"/>
        </w:rPr>
      </w:pPr>
      <w:r>
        <w:rPr>
          <w:lang w:val="ru-RU"/>
        </w:rPr>
        <w:t>Задание 1. Контекстная диаграмма А-0</w:t>
      </w:r>
    </w:p>
    <w:p w14:paraId="017BA4CD" w14:textId="4F8F8E41" w:rsidR="00B23D42" w:rsidRDefault="00F05708" w:rsidP="00B23D42">
      <w:pPr>
        <w:rPr>
          <w:lang w:val="ru-RU"/>
        </w:rPr>
      </w:pPr>
      <w:r w:rsidRPr="00F05708">
        <w:rPr>
          <w:lang w:val="ru-RU"/>
        </w:rPr>
        <w:t>Вся деятельность представляется одним функциональным блоком «Принять абитуриента в учреждение образования». К нему присоединяются граничные стрелки: два входа, три управления, три выхода и три механизма. Каждой стрелке присваивается ICOM-код.</w:t>
      </w:r>
    </w:p>
    <w:p w14:paraId="32CAE6FE" w14:textId="71DECA01" w:rsidR="00F05708" w:rsidRDefault="00F05708" w:rsidP="00F05708">
      <w:pPr>
        <w:pStyle w:val="af1"/>
      </w:pPr>
      <w:r>
        <w:rPr>
          <w:noProof/>
        </w:rPr>
        <w:drawing>
          <wp:inline distT="0" distB="0" distL="0" distR="0" wp14:anchorId="0AF86CEC" wp14:editId="078333AC">
            <wp:extent cx="6299835" cy="4037330"/>
            <wp:effectExtent l="0" t="0" r="571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5BB4" w14:textId="6E47E91C" w:rsidR="00F05708" w:rsidRDefault="00F05708" w:rsidP="00F05708">
      <w:pPr>
        <w:pStyle w:val="af0"/>
        <w:rPr>
          <w:lang w:val="ru-RU"/>
        </w:rPr>
      </w:pPr>
      <w:r>
        <w:rPr>
          <w:lang w:val="ru-RU"/>
        </w:rPr>
        <w:t>Рисунок 4.1 – Контекстная диаграмма А-0</w:t>
      </w:r>
    </w:p>
    <w:p w14:paraId="02EAE812" w14:textId="0A175267" w:rsidR="00F05708" w:rsidRDefault="00F05708" w:rsidP="00F05708">
      <w:pPr>
        <w:pStyle w:val="3"/>
        <w:rPr>
          <w:lang w:val="ru-RU"/>
        </w:rPr>
      </w:pPr>
      <w:r>
        <w:rPr>
          <w:lang w:val="ru-RU"/>
        </w:rPr>
        <w:t xml:space="preserve">Задание 2. </w:t>
      </w:r>
      <w:r w:rsidRPr="00F05708">
        <w:rPr>
          <w:lang w:val="ru-RU"/>
        </w:rPr>
        <w:t>Диаграмма декомпозиции А0</w:t>
      </w:r>
    </w:p>
    <w:p w14:paraId="46880F4A" w14:textId="7D980850" w:rsidR="00F05708" w:rsidRDefault="00F05708" w:rsidP="00F05708">
      <w:pPr>
        <w:rPr>
          <w:lang w:val="ru-RU"/>
        </w:rPr>
      </w:pPr>
      <w:r w:rsidRPr="00F05708">
        <w:rPr>
          <w:lang w:val="ru-RU"/>
        </w:rPr>
        <w:t>Главная функция раскладывается на три работы: «Принять и зарегистрировать документы», «Провести вступительные испытания», «Принять решение о зачислении». Все граничные стрелки контекстной диаграммы мигрируют на диаграмму декомпозиции и связываются с соответствующими работами; дополнительно вводятся внутренние стрелки «Зарегистрированное заявление» и «Результаты испытаний», а также обратная связь по входу «Запрос на уточнение данных».</w:t>
      </w:r>
    </w:p>
    <w:p w14:paraId="78365385" w14:textId="2BABC1D2" w:rsidR="00F05708" w:rsidRDefault="00F05708" w:rsidP="00F05708">
      <w:pPr>
        <w:pStyle w:val="af1"/>
      </w:pPr>
      <w:r>
        <w:rPr>
          <w:noProof/>
        </w:rPr>
        <w:lastRenderedPageBreak/>
        <w:drawing>
          <wp:inline distT="0" distB="0" distL="0" distR="0" wp14:anchorId="773752F4" wp14:editId="6A0972BA">
            <wp:extent cx="5381625" cy="34488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562" cy="345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FB11" w14:textId="1A93F372" w:rsidR="00F05708" w:rsidRDefault="00F05708" w:rsidP="00F05708">
      <w:pPr>
        <w:pStyle w:val="af0"/>
        <w:rPr>
          <w:lang w:val="ru-RU"/>
        </w:rPr>
      </w:pPr>
      <w:r>
        <w:rPr>
          <w:lang w:val="ru-RU"/>
        </w:rPr>
        <w:t>Рисунок 4.2 – Диаграмма декомпозиции А0</w:t>
      </w:r>
    </w:p>
    <w:p w14:paraId="4AF01992" w14:textId="5F69F0E1" w:rsidR="00F05708" w:rsidRDefault="00F05708" w:rsidP="00F05708">
      <w:pPr>
        <w:pStyle w:val="3"/>
        <w:rPr>
          <w:lang w:val="ru-RU"/>
        </w:rPr>
      </w:pPr>
      <w:r>
        <w:rPr>
          <w:lang w:val="ru-RU"/>
        </w:rPr>
        <w:t>Задание 3. Диаграмма декомпозиции А1</w:t>
      </w:r>
    </w:p>
    <w:p w14:paraId="18B9D0DB" w14:textId="09152242" w:rsidR="00F05708" w:rsidRDefault="00F05708" w:rsidP="00F05708">
      <w:pPr>
        <w:rPr>
          <w:lang w:val="ru-RU"/>
        </w:rPr>
      </w:pPr>
      <w:r w:rsidRPr="00F05708">
        <w:rPr>
          <w:lang w:val="ru-RU"/>
        </w:rPr>
        <w:t>Декомпозиции подвергается работа 2 «Провести вступительные испытания». На диаграмме А2 появляются три работы: «Сформировать расписание испытаний», «Провести испытания», «Обработать результаты испытаний». Граничные стрелки наследуют коды родительского блока</w:t>
      </w:r>
      <w:r>
        <w:rPr>
          <w:lang w:val="ru-RU"/>
        </w:rPr>
        <w:t>.</w:t>
      </w:r>
    </w:p>
    <w:p w14:paraId="66D07C6A" w14:textId="4AF034CA" w:rsidR="00F05708" w:rsidRDefault="00F05708" w:rsidP="00F05708">
      <w:pPr>
        <w:pStyle w:val="af1"/>
      </w:pPr>
      <w:r>
        <w:rPr>
          <w:noProof/>
        </w:rPr>
        <w:drawing>
          <wp:inline distT="0" distB="0" distL="0" distR="0" wp14:anchorId="68360380" wp14:editId="67A61891">
            <wp:extent cx="5686425" cy="366771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014" cy="367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EB9E" w14:textId="02939BFA" w:rsidR="00F05708" w:rsidRDefault="00F05708" w:rsidP="00F05708">
      <w:pPr>
        <w:pStyle w:val="af0"/>
        <w:rPr>
          <w:lang w:val="ru-RU"/>
        </w:rPr>
      </w:pPr>
      <w:r>
        <w:rPr>
          <w:lang w:val="ru-RU"/>
        </w:rPr>
        <w:t>Рисунок 4.3 – Диаграмма декомпозиции А1</w:t>
      </w:r>
    </w:p>
    <w:p w14:paraId="6D3B9471" w14:textId="74A6C563" w:rsidR="00F05708" w:rsidRDefault="00F05708" w:rsidP="00F05708">
      <w:pPr>
        <w:pStyle w:val="3"/>
        <w:rPr>
          <w:lang w:val="ru-RU"/>
        </w:rPr>
      </w:pPr>
      <w:r>
        <w:rPr>
          <w:lang w:val="ru-RU"/>
        </w:rPr>
        <w:lastRenderedPageBreak/>
        <w:t>Задание 4. Диаграмма декомпозиции А2</w:t>
      </w:r>
    </w:p>
    <w:p w14:paraId="4658B9C0" w14:textId="443C7293" w:rsidR="00F05708" w:rsidRDefault="00F05708" w:rsidP="00F05708">
      <w:pPr>
        <w:rPr>
          <w:lang w:val="ru-RU"/>
        </w:rPr>
      </w:pPr>
      <w:r w:rsidRPr="00F05708">
        <w:rPr>
          <w:lang w:val="ru-RU"/>
        </w:rPr>
        <w:t>Декомпозиции подвергается работа 2 «Провести вступительные испытания». На диаграмме А2 появляются три работы: «Сформировать расписание испытаний», «Провести испытания», «Обработать результаты испытаний». Граничные стрелки наследуют коды родительского блока (вход «Зарегистрированное заявление», управление C3, выход «Результаты испытаний», механизмы M2 и M3), вводятся собственные внутренние стрелки «Расписание испытаний» и «Протокол испытаний»</w:t>
      </w:r>
      <w:r>
        <w:rPr>
          <w:lang w:val="ru-RU"/>
        </w:rPr>
        <w:t>.</w:t>
      </w:r>
    </w:p>
    <w:p w14:paraId="675F88D4" w14:textId="13346693" w:rsidR="00F05708" w:rsidRDefault="00F05708" w:rsidP="00F05708">
      <w:pPr>
        <w:pStyle w:val="af1"/>
      </w:pPr>
      <w:r>
        <w:rPr>
          <w:noProof/>
        </w:rPr>
        <w:drawing>
          <wp:inline distT="0" distB="0" distL="0" distR="0" wp14:anchorId="5C4FDDB5" wp14:editId="6C893AEA">
            <wp:extent cx="6299835" cy="408432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716F" w14:textId="5914FBE8" w:rsidR="00F05708" w:rsidRDefault="00F05708" w:rsidP="00F05708">
      <w:pPr>
        <w:pStyle w:val="af0"/>
        <w:rPr>
          <w:lang w:val="ru-RU"/>
        </w:rPr>
      </w:pPr>
      <w:r>
        <w:rPr>
          <w:lang w:val="ru-RU"/>
        </w:rPr>
        <w:t>Рисунок 4.4 – Диаграмма декомпозиции А2</w:t>
      </w:r>
    </w:p>
    <w:p w14:paraId="3FB3FA48" w14:textId="2CD71875" w:rsidR="00F05708" w:rsidRDefault="00F05708" w:rsidP="00F05708">
      <w:pPr>
        <w:pStyle w:val="3"/>
        <w:rPr>
          <w:lang w:val="ru-RU"/>
        </w:rPr>
      </w:pPr>
      <w:r>
        <w:rPr>
          <w:lang w:val="ru-RU"/>
        </w:rPr>
        <w:t xml:space="preserve">Задание 5. </w:t>
      </w:r>
      <w:r w:rsidRPr="00F05708">
        <w:rPr>
          <w:lang w:val="ru-RU"/>
        </w:rPr>
        <w:t>Диаграмма декомпозиции А3</w:t>
      </w:r>
    </w:p>
    <w:p w14:paraId="60831C90" w14:textId="09F5A5B9" w:rsidR="00F05708" w:rsidRDefault="00F05708" w:rsidP="00F05708">
      <w:pPr>
        <w:rPr>
          <w:lang w:val="ru-RU"/>
        </w:rPr>
      </w:pPr>
      <w:r w:rsidRPr="00F05708">
        <w:rPr>
          <w:lang w:val="ru-RU"/>
        </w:rPr>
        <w:t>Декомпозиции подвергается работа 3 «Принять решение о зачислении». На диаграмме А3 появляются три работы: «Сформировать рейтинг абитуриентов», «Принять решение о зачислении», «Оформить документы и уведомить». Граничные стрелки наследуют коды родительского блока (вход «Результаты испытаний», управления C1 и C2, выходы O1, O2, O3, механизм M2), вводятся собственные внутренние стрелки «Рейтинг абитуриентов» и «Приказ о зачислении»</w:t>
      </w:r>
      <w:r>
        <w:rPr>
          <w:lang w:val="ru-RU"/>
        </w:rPr>
        <w:t>.</w:t>
      </w:r>
    </w:p>
    <w:p w14:paraId="3F3AA382" w14:textId="36C628D6" w:rsidR="00F05708" w:rsidRDefault="00F05708" w:rsidP="00F05708">
      <w:pPr>
        <w:pStyle w:val="af1"/>
      </w:pPr>
      <w:r>
        <w:rPr>
          <w:noProof/>
        </w:rPr>
        <w:lastRenderedPageBreak/>
        <w:drawing>
          <wp:inline distT="0" distB="0" distL="0" distR="0" wp14:anchorId="6B196B7D" wp14:editId="7ED92C66">
            <wp:extent cx="6299835" cy="404114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FFDB" w14:textId="4A62D434" w:rsidR="00F05708" w:rsidRDefault="00F05708" w:rsidP="00F05708">
      <w:pPr>
        <w:pStyle w:val="af0"/>
        <w:rPr>
          <w:lang w:val="ru-RU"/>
        </w:rPr>
      </w:pPr>
      <w:r>
        <w:rPr>
          <w:lang w:val="ru-RU"/>
        </w:rPr>
        <w:t>Рисунок 4.5 – Диаграмма декомпозиции А3</w:t>
      </w:r>
    </w:p>
    <w:p w14:paraId="0CB258E2" w14:textId="0E0866C0" w:rsidR="00F05708" w:rsidRDefault="00F05708" w:rsidP="00F05708">
      <w:pPr>
        <w:pStyle w:val="3"/>
        <w:rPr>
          <w:lang w:val="ru-RU"/>
        </w:rPr>
      </w:pPr>
      <w:r>
        <w:rPr>
          <w:lang w:val="ru-RU"/>
        </w:rPr>
        <w:t>Задание 6. Словарь стрелок</w:t>
      </w:r>
    </w:p>
    <w:p w14:paraId="09A2EEE7" w14:textId="6AA53748" w:rsidR="00F05708" w:rsidRDefault="00F05708" w:rsidP="00F05708">
      <w:pPr>
        <w:rPr>
          <w:lang w:val="ru-RU"/>
        </w:rPr>
      </w:pPr>
      <w:r w:rsidRPr="00F05708">
        <w:rPr>
          <w:lang w:val="ru-RU"/>
        </w:rPr>
        <w:t>Словарь стрелок фиксирует смысл каждого объекта модели и исключает разночтения. Он оформляется таблицей и прилагается к модели</w:t>
      </w:r>
      <w:r>
        <w:rPr>
          <w:lang w:val="ru-RU"/>
        </w:rPr>
        <w:t>.</w:t>
      </w:r>
    </w:p>
    <w:p w14:paraId="3B7DD1B8" w14:textId="641F0942" w:rsidR="00F05708" w:rsidRDefault="00F05708" w:rsidP="00D26353">
      <w:pPr>
        <w:pStyle w:val="af5"/>
      </w:pPr>
      <w:r>
        <w:t xml:space="preserve">Таблица 4.1 – </w:t>
      </w:r>
      <w:r w:rsidR="00D26353">
        <w:t>Словарь стрелок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F05708" w14:paraId="1F05B226" w14:textId="77777777" w:rsidTr="00F05708">
        <w:tc>
          <w:tcPr>
            <w:tcW w:w="3303" w:type="dxa"/>
          </w:tcPr>
          <w:p w14:paraId="468F668E" w14:textId="3B1CCFF6" w:rsidR="00F05708" w:rsidRDefault="00F05708" w:rsidP="00F05708">
            <w:pPr>
              <w:pStyle w:val="af3"/>
            </w:pPr>
            <w:r>
              <w:t>Заявление абитуриента</w:t>
            </w:r>
          </w:p>
        </w:tc>
        <w:tc>
          <w:tcPr>
            <w:tcW w:w="3304" w:type="dxa"/>
          </w:tcPr>
          <w:p w14:paraId="065E3520" w14:textId="4A20F6B2" w:rsidR="00F05708" w:rsidRDefault="00F05708" w:rsidP="00F05708">
            <w:pPr>
              <w:pStyle w:val="af3"/>
            </w:pPr>
            <w:r>
              <w:t>Тип</w:t>
            </w:r>
          </w:p>
        </w:tc>
        <w:tc>
          <w:tcPr>
            <w:tcW w:w="3304" w:type="dxa"/>
          </w:tcPr>
          <w:p w14:paraId="6728B070" w14:textId="6D964C70" w:rsidR="00F05708" w:rsidRDefault="00F05708" w:rsidP="00F05708">
            <w:pPr>
              <w:pStyle w:val="af3"/>
            </w:pPr>
            <w:r>
              <w:t>Определение</w:t>
            </w:r>
          </w:p>
        </w:tc>
      </w:tr>
      <w:tr w:rsidR="00F05708" w14:paraId="5B5845A1" w14:textId="77777777" w:rsidTr="00F05708">
        <w:tc>
          <w:tcPr>
            <w:tcW w:w="3303" w:type="dxa"/>
          </w:tcPr>
          <w:p w14:paraId="38902024" w14:textId="73A8695C" w:rsidR="00F05708" w:rsidRDefault="00F05708" w:rsidP="00F05708">
            <w:pPr>
              <w:pStyle w:val="af4"/>
            </w:pPr>
            <w:r>
              <w:t>Заявление абитуриента</w:t>
            </w:r>
          </w:p>
        </w:tc>
        <w:tc>
          <w:tcPr>
            <w:tcW w:w="3304" w:type="dxa"/>
          </w:tcPr>
          <w:p w14:paraId="0C2DD1BC" w14:textId="6D4BFA56" w:rsidR="00F05708" w:rsidRDefault="00F05708" w:rsidP="00F05708">
            <w:pPr>
              <w:pStyle w:val="af4"/>
            </w:pPr>
            <w:r>
              <w:t>Вход</w:t>
            </w:r>
          </w:p>
        </w:tc>
        <w:tc>
          <w:tcPr>
            <w:tcW w:w="3304" w:type="dxa"/>
          </w:tcPr>
          <w:p w14:paraId="54D3C5CE" w14:textId="58A40E38" w:rsidR="00F05708" w:rsidRDefault="00F05708" w:rsidP="00F05708">
            <w:pPr>
              <w:pStyle w:val="af4"/>
            </w:pPr>
            <w:r w:rsidRPr="00F05708">
              <w:t>Документ установленного образца с просьбой о приеме в учреждение образования</w:t>
            </w:r>
          </w:p>
        </w:tc>
      </w:tr>
      <w:tr w:rsidR="00F05708" w14:paraId="173FA203" w14:textId="77777777" w:rsidTr="00F05708">
        <w:tc>
          <w:tcPr>
            <w:tcW w:w="3303" w:type="dxa"/>
          </w:tcPr>
          <w:p w14:paraId="64740A80" w14:textId="1DE97CCD" w:rsidR="00F05708" w:rsidRDefault="00F05708" w:rsidP="00F05708">
            <w:pPr>
              <w:pStyle w:val="af4"/>
            </w:pPr>
            <w:r w:rsidRPr="00F05708">
              <w:t>Комплект документов об образовании</w:t>
            </w:r>
          </w:p>
        </w:tc>
        <w:tc>
          <w:tcPr>
            <w:tcW w:w="3304" w:type="dxa"/>
          </w:tcPr>
          <w:p w14:paraId="52C3C89C" w14:textId="58470005" w:rsidR="00F05708" w:rsidRDefault="00F05708" w:rsidP="00F05708">
            <w:pPr>
              <w:pStyle w:val="af4"/>
            </w:pPr>
            <w:r w:rsidRPr="00F05708">
              <w:rPr>
                <w:lang w:val="ru-BY"/>
              </w:rPr>
              <w:t>Вход</w:t>
            </w:r>
          </w:p>
        </w:tc>
        <w:tc>
          <w:tcPr>
            <w:tcW w:w="3304" w:type="dxa"/>
          </w:tcPr>
          <w:p w14:paraId="3BF3E908" w14:textId="0497B0C4" w:rsidR="00F05708" w:rsidRDefault="00F05708" w:rsidP="00F05708">
            <w:pPr>
              <w:pStyle w:val="af4"/>
            </w:pPr>
            <w:r w:rsidRPr="00F05708">
              <w:t>Аттестат, диплом, сертификаты ЦТ/ЦЭ и иные документы, подтверждающие уровень образования</w:t>
            </w:r>
          </w:p>
        </w:tc>
      </w:tr>
      <w:tr w:rsidR="00F05708" w14:paraId="4B4A7916" w14:textId="77777777" w:rsidTr="00F05708">
        <w:tc>
          <w:tcPr>
            <w:tcW w:w="3303" w:type="dxa"/>
          </w:tcPr>
          <w:p w14:paraId="7F371937" w14:textId="4E52F0B6" w:rsidR="00F05708" w:rsidRDefault="00F05708" w:rsidP="00F05708">
            <w:pPr>
              <w:pStyle w:val="af4"/>
            </w:pPr>
            <w:r w:rsidRPr="00F05708">
              <w:t>Правила приема</w:t>
            </w:r>
          </w:p>
        </w:tc>
        <w:tc>
          <w:tcPr>
            <w:tcW w:w="3304" w:type="dxa"/>
          </w:tcPr>
          <w:p w14:paraId="7FCF41CC" w14:textId="4506FEDA" w:rsidR="00F05708" w:rsidRDefault="00F05708" w:rsidP="00F05708">
            <w:pPr>
              <w:pStyle w:val="af4"/>
            </w:pPr>
            <w:r w:rsidRPr="00F05708">
              <w:t>Управление</w:t>
            </w:r>
          </w:p>
        </w:tc>
        <w:tc>
          <w:tcPr>
            <w:tcW w:w="3304" w:type="dxa"/>
          </w:tcPr>
          <w:p w14:paraId="4D1C21D3" w14:textId="319FDFC4" w:rsidR="00F05708" w:rsidRDefault="00F05708" w:rsidP="00F05708">
            <w:pPr>
              <w:pStyle w:val="af4"/>
            </w:pPr>
            <w:r w:rsidRPr="00F05708">
              <w:t>Нормативный документ, регламентирующий порядок и условия приема</w:t>
            </w:r>
          </w:p>
        </w:tc>
      </w:tr>
      <w:tr w:rsidR="00F05708" w14:paraId="0A4C6549" w14:textId="77777777" w:rsidTr="00F05708">
        <w:tc>
          <w:tcPr>
            <w:tcW w:w="3303" w:type="dxa"/>
          </w:tcPr>
          <w:p w14:paraId="03142E3E" w14:textId="4AA56A73" w:rsidR="00F05708" w:rsidRDefault="00F05708" w:rsidP="00F05708">
            <w:pPr>
              <w:pStyle w:val="af4"/>
            </w:pPr>
            <w:r w:rsidRPr="00F05708">
              <w:t>План приема</w:t>
            </w:r>
          </w:p>
        </w:tc>
        <w:tc>
          <w:tcPr>
            <w:tcW w:w="3304" w:type="dxa"/>
          </w:tcPr>
          <w:p w14:paraId="383EAD8E" w14:textId="1B142792" w:rsidR="00F05708" w:rsidRDefault="00F05708" w:rsidP="00F05708">
            <w:pPr>
              <w:pStyle w:val="af4"/>
            </w:pPr>
            <w:r w:rsidRPr="00F05708">
              <w:t>Управление</w:t>
            </w:r>
          </w:p>
        </w:tc>
        <w:tc>
          <w:tcPr>
            <w:tcW w:w="3304" w:type="dxa"/>
          </w:tcPr>
          <w:p w14:paraId="579500CC" w14:textId="49C9EECA" w:rsidR="00F05708" w:rsidRDefault="00F05708" w:rsidP="00F05708">
            <w:pPr>
              <w:pStyle w:val="af4"/>
            </w:pPr>
            <w:r w:rsidRPr="00F05708">
              <w:t>Утвержденные контрольные цифры приема по специальностям</w:t>
            </w:r>
          </w:p>
        </w:tc>
      </w:tr>
      <w:tr w:rsidR="00F05708" w14:paraId="4CC72704" w14:textId="77777777" w:rsidTr="00F05708">
        <w:tc>
          <w:tcPr>
            <w:tcW w:w="3303" w:type="dxa"/>
          </w:tcPr>
          <w:p w14:paraId="56D5E32E" w14:textId="3B7F0FAD" w:rsidR="00F05708" w:rsidRDefault="00F05708" w:rsidP="00F05708">
            <w:pPr>
              <w:pStyle w:val="af4"/>
            </w:pPr>
            <w:r w:rsidRPr="00F05708">
              <w:t>Нормативные сроки приемной кампании</w:t>
            </w:r>
          </w:p>
        </w:tc>
        <w:tc>
          <w:tcPr>
            <w:tcW w:w="3304" w:type="dxa"/>
          </w:tcPr>
          <w:p w14:paraId="66795159" w14:textId="5B59FCAB" w:rsidR="00F05708" w:rsidRDefault="00F05708" w:rsidP="00F05708">
            <w:pPr>
              <w:pStyle w:val="af4"/>
            </w:pPr>
            <w:r w:rsidRPr="00F05708">
              <w:t>Управление</w:t>
            </w:r>
          </w:p>
        </w:tc>
        <w:tc>
          <w:tcPr>
            <w:tcW w:w="3304" w:type="dxa"/>
          </w:tcPr>
          <w:p w14:paraId="5732A3EA" w14:textId="19110DFC" w:rsidR="00F05708" w:rsidRDefault="00F05708" w:rsidP="00F05708">
            <w:pPr>
              <w:pStyle w:val="af4"/>
            </w:pPr>
            <w:r w:rsidRPr="00F05708">
              <w:t>Календарные даты этапов приема, установленные вышестоящим органом</w:t>
            </w:r>
          </w:p>
        </w:tc>
      </w:tr>
      <w:tr w:rsidR="00F05708" w14:paraId="027186E8" w14:textId="77777777" w:rsidTr="00F05708">
        <w:tc>
          <w:tcPr>
            <w:tcW w:w="3303" w:type="dxa"/>
          </w:tcPr>
          <w:p w14:paraId="367F4C52" w14:textId="4B4077C4" w:rsidR="00F05708" w:rsidRDefault="00F05708" w:rsidP="00F05708">
            <w:pPr>
              <w:pStyle w:val="af4"/>
            </w:pPr>
            <w:r w:rsidRPr="00F05708">
              <w:t>Решение о зачислении</w:t>
            </w:r>
          </w:p>
        </w:tc>
        <w:tc>
          <w:tcPr>
            <w:tcW w:w="3304" w:type="dxa"/>
          </w:tcPr>
          <w:p w14:paraId="4C9FAF71" w14:textId="5C164533" w:rsidR="00F05708" w:rsidRDefault="00F05708" w:rsidP="00F05708">
            <w:pPr>
              <w:pStyle w:val="af4"/>
            </w:pPr>
            <w:r w:rsidRPr="00F05708">
              <w:t>Выход</w:t>
            </w:r>
          </w:p>
        </w:tc>
        <w:tc>
          <w:tcPr>
            <w:tcW w:w="3304" w:type="dxa"/>
          </w:tcPr>
          <w:p w14:paraId="251A7119" w14:textId="57E86E58" w:rsidR="00F05708" w:rsidRDefault="00F05708" w:rsidP="00F05708">
            <w:pPr>
              <w:pStyle w:val="af4"/>
            </w:pPr>
            <w:r w:rsidRPr="00F05708">
              <w:t>Приказ о зачислении абитуриента в учреждение образования</w:t>
            </w:r>
          </w:p>
        </w:tc>
      </w:tr>
    </w:tbl>
    <w:p w14:paraId="092844DA" w14:textId="77777777" w:rsidR="00D26353" w:rsidRDefault="00D26353">
      <w:pPr>
        <w:rPr>
          <w:lang w:val="ru-RU"/>
        </w:rPr>
      </w:pPr>
    </w:p>
    <w:p w14:paraId="5EABF38A" w14:textId="7EFD2B87" w:rsidR="00D26353" w:rsidRPr="00D26353" w:rsidRDefault="00D26353" w:rsidP="00D26353">
      <w:pPr>
        <w:pStyle w:val="af5"/>
      </w:pPr>
      <w:r>
        <w:lastRenderedPageBreak/>
        <w:t>Окончание таблицы 4.1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D26353" w14:paraId="50362AD7" w14:textId="77777777" w:rsidTr="00F05708">
        <w:tc>
          <w:tcPr>
            <w:tcW w:w="3303" w:type="dxa"/>
          </w:tcPr>
          <w:p w14:paraId="6F4FCC2D" w14:textId="1649A579" w:rsidR="00D26353" w:rsidRPr="00F05708" w:rsidRDefault="00D26353" w:rsidP="00D26353">
            <w:pPr>
              <w:pStyle w:val="af3"/>
            </w:pPr>
            <w:r>
              <w:t>Заявление абитуриента</w:t>
            </w:r>
          </w:p>
        </w:tc>
        <w:tc>
          <w:tcPr>
            <w:tcW w:w="3304" w:type="dxa"/>
          </w:tcPr>
          <w:p w14:paraId="6358CE09" w14:textId="225DCE61" w:rsidR="00D26353" w:rsidRPr="00F05708" w:rsidRDefault="00D26353" w:rsidP="00D26353">
            <w:pPr>
              <w:pStyle w:val="af3"/>
            </w:pPr>
            <w:r>
              <w:t>Тип</w:t>
            </w:r>
          </w:p>
        </w:tc>
        <w:tc>
          <w:tcPr>
            <w:tcW w:w="3304" w:type="dxa"/>
          </w:tcPr>
          <w:p w14:paraId="60E51A7D" w14:textId="03C3144B" w:rsidR="00D26353" w:rsidRPr="00D26353" w:rsidRDefault="00D26353" w:rsidP="00D26353">
            <w:pPr>
              <w:pStyle w:val="af3"/>
            </w:pPr>
            <w:r>
              <w:t>Определение</w:t>
            </w:r>
          </w:p>
        </w:tc>
      </w:tr>
      <w:tr w:rsidR="00F05708" w14:paraId="71021DD3" w14:textId="77777777" w:rsidTr="00F05708">
        <w:tc>
          <w:tcPr>
            <w:tcW w:w="3303" w:type="dxa"/>
          </w:tcPr>
          <w:p w14:paraId="77B4E5E6" w14:textId="5953EDC3" w:rsidR="00F05708" w:rsidRDefault="00F05708" w:rsidP="00F05708">
            <w:pPr>
              <w:pStyle w:val="af4"/>
            </w:pPr>
            <w:r w:rsidRPr="00F05708">
              <w:t>Запись в базе данных студентов</w:t>
            </w:r>
          </w:p>
        </w:tc>
        <w:tc>
          <w:tcPr>
            <w:tcW w:w="3304" w:type="dxa"/>
          </w:tcPr>
          <w:p w14:paraId="71E4A9A7" w14:textId="2A65BB80" w:rsidR="00F05708" w:rsidRDefault="00F05708" w:rsidP="00F05708">
            <w:pPr>
              <w:pStyle w:val="af4"/>
            </w:pPr>
            <w:r w:rsidRPr="00F05708">
              <w:t>Выход</w:t>
            </w:r>
          </w:p>
        </w:tc>
        <w:tc>
          <w:tcPr>
            <w:tcW w:w="3304" w:type="dxa"/>
          </w:tcPr>
          <w:p w14:paraId="6C4D6AAB" w14:textId="69EAA1EE" w:rsidR="00F05708" w:rsidRDefault="00D26353" w:rsidP="00F05708">
            <w:pPr>
              <w:pStyle w:val="af4"/>
            </w:pPr>
            <w:r w:rsidRPr="00D26353">
              <w:t>Внесение сведений о зачисленном студенте в информационную систему</w:t>
            </w:r>
          </w:p>
        </w:tc>
      </w:tr>
      <w:tr w:rsidR="00F05708" w14:paraId="49687E84" w14:textId="77777777" w:rsidTr="00F05708">
        <w:tc>
          <w:tcPr>
            <w:tcW w:w="3303" w:type="dxa"/>
          </w:tcPr>
          <w:p w14:paraId="79A57427" w14:textId="24800C5C" w:rsidR="00F05708" w:rsidRPr="00F05708" w:rsidRDefault="00F05708" w:rsidP="00F05708">
            <w:pPr>
              <w:pStyle w:val="af4"/>
            </w:pPr>
            <w:r w:rsidRPr="00F05708">
              <w:t>Уведомление абитуриента</w:t>
            </w:r>
          </w:p>
        </w:tc>
        <w:tc>
          <w:tcPr>
            <w:tcW w:w="3304" w:type="dxa"/>
          </w:tcPr>
          <w:p w14:paraId="5B65F148" w14:textId="2830B0D3" w:rsidR="00F05708" w:rsidRDefault="00F05708" w:rsidP="00F05708">
            <w:pPr>
              <w:pStyle w:val="af4"/>
            </w:pPr>
            <w:r w:rsidRPr="00F05708">
              <w:t>Выход</w:t>
            </w:r>
          </w:p>
        </w:tc>
        <w:tc>
          <w:tcPr>
            <w:tcW w:w="3304" w:type="dxa"/>
          </w:tcPr>
          <w:p w14:paraId="70E62D65" w14:textId="29C4073E" w:rsidR="00F05708" w:rsidRDefault="00D26353" w:rsidP="00F05708">
            <w:pPr>
              <w:pStyle w:val="af4"/>
            </w:pPr>
            <w:r w:rsidRPr="00D26353">
              <w:t>Информирование абитуриента о результате рассмотрения документов</w:t>
            </w:r>
          </w:p>
        </w:tc>
      </w:tr>
      <w:tr w:rsidR="00F05708" w14:paraId="768F06AD" w14:textId="77777777" w:rsidTr="00F05708">
        <w:tc>
          <w:tcPr>
            <w:tcW w:w="3303" w:type="dxa"/>
          </w:tcPr>
          <w:p w14:paraId="6E30A9F9" w14:textId="1055901A" w:rsidR="00F05708" w:rsidRPr="00F05708" w:rsidRDefault="00F05708" w:rsidP="00F05708">
            <w:pPr>
              <w:pStyle w:val="af4"/>
            </w:pPr>
            <w:r w:rsidRPr="00F05708">
              <w:t>Сотрудники приемной комиссии</w:t>
            </w:r>
          </w:p>
        </w:tc>
        <w:tc>
          <w:tcPr>
            <w:tcW w:w="3304" w:type="dxa"/>
          </w:tcPr>
          <w:p w14:paraId="5BF5A878" w14:textId="3D42B9E4" w:rsidR="00F05708" w:rsidRDefault="00F05708" w:rsidP="00F05708">
            <w:pPr>
              <w:pStyle w:val="af4"/>
            </w:pPr>
            <w:r w:rsidRPr="00F05708">
              <w:t>Механизм</w:t>
            </w:r>
          </w:p>
        </w:tc>
        <w:tc>
          <w:tcPr>
            <w:tcW w:w="3304" w:type="dxa"/>
          </w:tcPr>
          <w:p w14:paraId="7A4CFCE6" w14:textId="310E0C5E" w:rsidR="00F05708" w:rsidRDefault="00D26353" w:rsidP="00F05708">
            <w:pPr>
              <w:pStyle w:val="af4"/>
            </w:pPr>
            <w:r w:rsidRPr="00D26353">
              <w:t>Персонал, осуществляющий прием и регистрацию документов</w:t>
            </w:r>
          </w:p>
        </w:tc>
      </w:tr>
      <w:tr w:rsidR="00F05708" w14:paraId="75985820" w14:textId="77777777" w:rsidTr="00F05708">
        <w:tc>
          <w:tcPr>
            <w:tcW w:w="3303" w:type="dxa"/>
          </w:tcPr>
          <w:p w14:paraId="19C54E50" w14:textId="7EEEC174" w:rsidR="00F05708" w:rsidRPr="00F05708" w:rsidRDefault="00F05708" w:rsidP="00F05708">
            <w:pPr>
              <w:pStyle w:val="af4"/>
            </w:pPr>
            <w:r w:rsidRPr="00F05708">
              <w:t>Информационная система приемной комиссии</w:t>
            </w:r>
          </w:p>
        </w:tc>
        <w:tc>
          <w:tcPr>
            <w:tcW w:w="3304" w:type="dxa"/>
          </w:tcPr>
          <w:p w14:paraId="415A1E97" w14:textId="55A0716D" w:rsidR="00F05708" w:rsidRDefault="00F05708" w:rsidP="00F05708">
            <w:pPr>
              <w:pStyle w:val="af4"/>
            </w:pPr>
            <w:r w:rsidRPr="00F05708">
              <w:t>Механизм</w:t>
            </w:r>
          </w:p>
        </w:tc>
        <w:tc>
          <w:tcPr>
            <w:tcW w:w="3304" w:type="dxa"/>
          </w:tcPr>
          <w:p w14:paraId="3954644B" w14:textId="05F6FAE5" w:rsidR="00F05708" w:rsidRDefault="00D26353" w:rsidP="00F05708">
            <w:pPr>
              <w:pStyle w:val="af4"/>
            </w:pPr>
            <w:r w:rsidRPr="00D26353">
              <w:t>Программное средство для регистрации, обработки и хранения данных</w:t>
            </w:r>
          </w:p>
        </w:tc>
      </w:tr>
      <w:tr w:rsidR="00F05708" w14:paraId="3A05F517" w14:textId="77777777" w:rsidTr="00F05708">
        <w:tc>
          <w:tcPr>
            <w:tcW w:w="3303" w:type="dxa"/>
          </w:tcPr>
          <w:p w14:paraId="53EE0710" w14:textId="26211CB0" w:rsidR="00F05708" w:rsidRPr="00F05708" w:rsidRDefault="00F05708" w:rsidP="00F05708">
            <w:pPr>
              <w:pStyle w:val="af4"/>
            </w:pPr>
            <w:r w:rsidRPr="00F05708">
              <w:t>Экзаменационная комиссия</w:t>
            </w:r>
          </w:p>
        </w:tc>
        <w:tc>
          <w:tcPr>
            <w:tcW w:w="3304" w:type="dxa"/>
          </w:tcPr>
          <w:p w14:paraId="6D91DB22" w14:textId="51D9FB41" w:rsidR="00F05708" w:rsidRDefault="00F05708" w:rsidP="00F05708">
            <w:pPr>
              <w:pStyle w:val="af4"/>
            </w:pPr>
            <w:r w:rsidRPr="00F05708">
              <w:t>Механизм</w:t>
            </w:r>
          </w:p>
        </w:tc>
        <w:tc>
          <w:tcPr>
            <w:tcW w:w="3304" w:type="dxa"/>
          </w:tcPr>
          <w:p w14:paraId="0F909DE4" w14:textId="5D84E88A" w:rsidR="00F05708" w:rsidRDefault="00D26353" w:rsidP="00F05708">
            <w:pPr>
              <w:pStyle w:val="af4"/>
            </w:pPr>
            <w:r w:rsidRPr="00D26353">
              <w:t>Группа преподавателей, проводящая вступительные испытания</w:t>
            </w:r>
          </w:p>
        </w:tc>
      </w:tr>
      <w:tr w:rsidR="00F05708" w14:paraId="071182BC" w14:textId="77777777" w:rsidTr="00F05708">
        <w:tc>
          <w:tcPr>
            <w:tcW w:w="3303" w:type="dxa"/>
          </w:tcPr>
          <w:p w14:paraId="03915347" w14:textId="549DA004" w:rsidR="00F05708" w:rsidRPr="00F05708" w:rsidRDefault="00F05708" w:rsidP="00F05708">
            <w:pPr>
              <w:pStyle w:val="af4"/>
            </w:pPr>
            <w:r w:rsidRPr="00F05708">
              <w:t>Зарегистрированное заявление</w:t>
            </w:r>
          </w:p>
        </w:tc>
        <w:tc>
          <w:tcPr>
            <w:tcW w:w="3304" w:type="dxa"/>
          </w:tcPr>
          <w:p w14:paraId="793476FF" w14:textId="469B40F7" w:rsidR="00F05708" w:rsidRDefault="00F05708" w:rsidP="00F05708">
            <w:pPr>
              <w:pStyle w:val="af4"/>
            </w:pPr>
            <w:r w:rsidRPr="00F05708">
              <w:t>Внутренняя</w:t>
            </w:r>
          </w:p>
        </w:tc>
        <w:tc>
          <w:tcPr>
            <w:tcW w:w="3304" w:type="dxa"/>
          </w:tcPr>
          <w:p w14:paraId="6CC61B48" w14:textId="0C5A008C" w:rsidR="00F05708" w:rsidRDefault="00D26353" w:rsidP="00F05708">
            <w:pPr>
              <w:pStyle w:val="af4"/>
            </w:pPr>
            <w:r w:rsidRPr="00D26353">
              <w:t>Заявление, прошедшее проверку и внесенное в реестр</w:t>
            </w:r>
          </w:p>
        </w:tc>
      </w:tr>
      <w:tr w:rsidR="00F05708" w14:paraId="0BA79A7F" w14:textId="77777777" w:rsidTr="00F05708">
        <w:tc>
          <w:tcPr>
            <w:tcW w:w="3303" w:type="dxa"/>
          </w:tcPr>
          <w:p w14:paraId="2574C594" w14:textId="35140740" w:rsidR="00F05708" w:rsidRPr="00F05708" w:rsidRDefault="00F05708" w:rsidP="00F05708">
            <w:pPr>
              <w:pStyle w:val="af4"/>
            </w:pPr>
            <w:r w:rsidRPr="00F05708">
              <w:t>Допуск к испытаниям</w:t>
            </w:r>
          </w:p>
        </w:tc>
        <w:tc>
          <w:tcPr>
            <w:tcW w:w="3304" w:type="dxa"/>
          </w:tcPr>
          <w:p w14:paraId="0BCC7458" w14:textId="2D5D90F9" w:rsidR="00F05708" w:rsidRDefault="00F05708" w:rsidP="00F05708">
            <w:pPr>
              <w:pStyle w:val="af4"/>
            </w:pPr>
            <w:r w:rsidRPr="00F05708">
              <w:t>Внутренняя</w:t>
            </w:r>
          </w:p>
        </w:tc>
        <w:tc>
          <w:tcPr>
            <w:tcW w:w="3304" w:type="dxa"/>
          </w:tcPr>
          <w:p w14:paraId="3D980293" w14:textId="70551784" w:rsidR="00F05708" w:rsidRDefault="00D26353" w:rsidP="00F05708">
            <w:pPr>
              <w:pStyle w:val="af4"/>
            </w:pPr>
            <w:r w:rsidRPr="00D26353">
              <w:t>Решение о допуске абитуриента к вступительным испытаниям</w:t>
            </w:r>
          </w:p>
        </w:tc>
      </w:tr>
      <w:tr w:rsidR="00F05708" w14:paraId="2C93EAAB" w14:textId="77777777" w:rsidTr="00F05708">
        <w:tc>
          <w:tcPr>
            <w:tcW w:w="3303" w:type="dxa"/>
          </w:tcPr>
          <w:p w14:paraId="281794C7" w14:textId="5B2ADC4F" w:rsidR="00F05708" w:rsidRPr="00F05708" w:rsidRDefault="00F05708" w:rsidP="00F05708">
            <w:pPr>
              <w:pStyle w:val="af4"/>
            </w:pPr>
            <w:r w:rsidRPr="00F05708">
              <w:t>Результаты испытаний</w:t>
            </w:r>
          </w:p>
        </w:tc>
        <w:tc>
          <w:tcPr>
            <w:tcW w:w="3304" w:type="dxa"/>
          </w:tcPr>
          <w:p w14:paraId="2BB35815" w14:textId="11B8C662" w:rsidR="00F05708" w:rsidRDefault="00F05708" w:rsidP="00F05708">
            <w:pPr>
              <w:pStyle w:val="af4"/>
            </w:pPr>
            <w:r w:rsidRPr="00F05708">
              <w:t>Внутренняя</w:t>
            </w:r>
          </w:p>
        </w:tc>
        <w:tc>
          <w:tcPr>
            <w:tcW w:w="3304" w:type="dxa"/>
          </w:tcPr>
          <w:p w14:paraId="1A46E38A" w14:textId="06E4E14D" w:rsidR="00F05708" w:rsidRDefault="00D26353" w:rsidP="00F05708">
            <w:pPr>
              <w:pStyle w:val="af4"/>
            </w:pPr>
            <w:r w:rsidRPr="00D26353">
              <w:t>Оценки, полученные абитуриентом на вступительных испытаниях</w:t>
            </w:r>
          </w:p>
        </w:tc>
      </w:tr>
      <w:tr w:rsidR="00F05708" w14:paraId="4510BF4C" w14:textId="77777777" w:rsidTr="00F05708">
        <w:tc>
          <w:tcPr>
            <w:tcW w:w="3303" w:type="dxa"/>
          </w:tcPr>
          <w:p w14:paraId="763947C4" w14:textId="09E3A3F5" w:rsidR="00F05708" w:rsidRPr="00F05708" w:rsidRDefault="00F05708" w:rsidP="00F05708">
            <w:pPr>
              <w:pStyle w:val="af4"/>
            </w:pPr>
            <w:r w:rsidRPr="00F05708">
              <w:t>Рейтинг абитуриентов</w:t>
            </w:r>
          </w:p>
        </w:tc>
        <w:tc>
          <w:tcPr>
            <w:tcW w:w="3304" w:type="dxa"/>
          </w:tcPr>
          <w:p w14:paraId="0E8317FA" w14:textId="40DFBBFB" w:rsidR="00F05708" w:rsidRDefault="00F05708" w:rsidP="00F05708">
            <w:pPr>
              <w:pStyle w:val="af4"/>
            </w:pPr>
            <w:r w:rsidRPr="00F05708">
              <w:t>Внутренняя</w:t>
            </w:r>
          </w:p>
        </w:tc>
        <w:tc>
          <w:tcPr>
            <w:tcW w:w="3304" w:type="dxa"/>
          </w:tcPr>
          <w:p w14:paraId="563B8957" w14:textId="777D1187" w:rsidR="00F05708" w:rsidRDefault="00D26353" w:rsidP="00F05708">
            <w:pPr>
              <w:pStyle w:val="af4"/>
            </w:pPr>
            <w:r w:rsidRPr="00D26353">
              <w:t>Упорядоченный список абитуриентов по сумме баллов</w:t>
            </w:r>
          </w:p>
        </w:tc>
      </w:tr>
      <w:tr w:rsidR="00F05708" w14:paraId="10F6324F" w14:textId="77777777" w:rsidTr="00F05708">
        <w:tc>
          <w:tcPr>
            <w:tcW w:w="3303" w:type="dxa"/>
          </w:tcPr>
          <w:p w14:paraId="13944951" w14:textId="731D620B" w:rsidR="00F05708" w:rsidRPr="00F05708" w:rsidRDefault="00F05708" w:rsidP="00F05708">
            <w:pPr>
              <w:pStyle w:val="af4"/>
            </w:pPr>
            <w:r w:rsidRPr="00F05708">
              <w:t>Запрос на уточнение данных</w:t>
            </w:r>
          </w:p>
        </w:tc>
        <w:tc>
          <w:tcPr>
            <w:tcW w:w="3304" w:type="dxa"/>
          </w:tcPr>
          <w:p w14:paraId="3ACD5502" w14:textId="62163C00" w:rsidR="00F05708" w:rsidRDefault="00F05708" w:rsidP="00F05708">
            <w:pPr>
              <w:pStyle w:val="af4"/>
            </w:pPr>
            <w:r w:rsidRPr="00F05708">
              <w:t>Внутренняя</w:t>
            </w:r>
          </w:p>
        </w:tc>
        <w:tc>
          <w:tcPr>
            <w:tcW w:w="3304" w:type="dxa"/>
          </w:tcPr>
          <w:p w14:paraId="72430A7C" w14:textId="3CBF1227" w:rsidR="00F05708" w:rsidRDefault="00D26353" w:rsidP="00F05708">
            <w:pPr>
              <w:pStyle w:val="af4"/>
            </w:pPr>
            <w:r w:rsidRPr="00D26353">
              <w:t>Обратная связь для корректировки документов абитуриента</w:t>
            </w:r>
          </w:p>
        </w:tc>
      </w:tr>
    </w:tbl>
    <w:p w14:paraId="383975AA" w14:textId="0801CE72" w:rsidR="00F05708" w:rsidRDefault="00767AF4" w:rsidP="00767AF4">
      <w:pPr>
        <w:pStyle w:val="3"/>
        <w:rPr>
          <w:lang w:val="ru-RU"/>
        </w:rPr>
      </w:pPr>
      <w:r>
        <w:rPr>
          <w:lang w:val="ru-RU"/>
        </w:rPr>
        <w:t>Выводы</w:t>
      </w:r>
    </w:p>
    <w:p w14:paraId="34D71D7B" w14:textId="77777777" w:rsidR="00767AF4" w:rsidRDefault="00767AF4" w:rsidP="00767AF4">
      <w:pPr>
        <w:rPr>
          <w:lang w:val="ru-RU"/>
        </w:rPr>
      </w:pPr>
      <w:r w:rsidRPr="00767AF4">
        <w:rPr>
          <w:lang w:val="ru-RU"/>
        </w:rPr>
        <w:t>В результате построения трехуровневой функциональной модели IDEF0 предметной области «Прием абитуриентов в учреждение образования» были выявлены следующие функции, подлежащие автоматизации:</w:t>
      </w:r>
    </w:p>
    <w:p w14:paraId="50556B1C" w14:textId="77777777" w:rsidR="00767AF4" w:rsidRPr="00767AF4" w:rsidRDefault="00767AF4" w:rsidP="00767AF4">
      <w:pPr>
        <w:pStyle w:val="a7"/>
        <w:numPr>
          <w:ilvl w:val="0"/>
          <w:numId w:val="5"/>
        </w:numPr>
        <w:ind w:left="0" w:firstLine="709"/>
        <w:rPr>
          <w:lang w:val="ru-RU"/>
        </w:rPr>
      </w:pPr>
      <w:r w:rsidRPr="00767AF4">
        <w:rPr>
          <w:lang w:val="ru-RU"/>
        </w:rPr>
        <w:t>Регистрация и проверка документов</w:t>
      </w:r>
      <w:r w:rsidRPr="00767AF4">
        <w:rPr>
          <w:lang w:val="ru-RU"/>
        </w:rPr>
        <w:t xml:space="preserve"> –</w:t>
      </w:r>
      <w:r w:rsidRPr="00767AF4">
        <w:rPr>
          <w:lang w:val="ru-RU"/>
        </w:rPr>
        <w:t xml:space="preserve"> требует автоматизированной проверки комплектности и соответствия правилам приема.</w:t>
      </w:r>
    </w:p>
    <w:p w14:paraId="513277AC" w14:textId="77777777" w:rsidR="00767AF4" w:rsidRPr="00767AF4" w:rsidRDefault="00767AF4" w:rsidP="00767AF4">
      <w:pPr>
        <w:pStyle w:val="a7"/>
        <w:numPr>
          <w:ilvl w:val="0"/>
          <w:numId w:val="5"/>
        </w:numPr>
        <w:ind w:left="0" w:firstLine="709"/>
        <w:rPr>
          <w:lang w:val="ru-RU"/>
        </w:rPr>
      </w:pPr>
      <w:r w:rsidRPr="00767AF4">
        <w:rPr>
          <w:lang w:val="ru-RU"/>
        </w:rPr>
        <w:t xml:space="preserve">Формирование расписания вступительных испытаний </w:t>
      </w:r>
      <w:r w:rsidRPr="00767AF4">
        <w:rPr>
          <w:lang w:val="ru-RU"/>
        </w:rPr>
        <w:t>–</w:t>
      </w:r>
      <w:r w:rsidRPr="00767AF4">
        <w:rPr>
          <w:lang w:val="ru-RU"/>
        </w:rPr>
        <w:t xml:space="preserve"> целесообразно автоматизировать с учетом нагрузки аудиторий и экзаменаторов.</w:t>
      </w:r>
    </w:p>
    <w:p w14:paraId="77F1AC09" w14:textId="77777777" w:rsidR="00767AF4" w:rsidRPr="00767AF4" w:rsidRDefault="00767AF4" w:rsidP="00767AF4">
      <w:pPr>
        <w:pStyle w:val="a7"/>
        <w:numPr>
          <w:ilvl w:val="0"/>
          <w:numId w:val="5"/>
        </w:numPr>
        <w:ind w:left="0" w:firstLine="709"/>
        <w:rPr>
          <w:lang w:val="ru-RU"/>
        </w:rPr>
      </w:pPr>
      <w:r w:rsidRPr="00767AF4">
        <w:rPr>
          <w:lang w:val="ru-RU"/>
        </w:rPr>
        <w:t xml:space="preserve">Обработка результатов испытаний и формирование рейтинга </w:t>
      </w:r>
      <w:r w:rsidRPr="00767AF4">
        <w:rPr>
          <w:lang w:val="ru-RU"/>
        </w:rPr>
        <w:t>–</w:t>
      </w:r>
      <w:r w:rsidRPr="00767AF4">
        <w:rPr>
          <w:lang w:val="ru-RU"/>
        </w:rPr>
        <w:t xml:space="preserve"> ключевой процесс, требующий точности и прозрачности.</w:t>
      </w:r>
    </w:p>
    <w:p w14:paraId="7AE59934" w14:textId="77777777" w:rsidR="00767AF4" w:rsidRPr="00767AF4" w:rsidRDefault="00767AF4" w:rsidP="00767AF4">
      <w:pPr>
        <w:pStyle w:val="a7"/>
        <w:numPr>
          <w:ilvl w:val="0"/>
          <w:numId w:val="5"/>
        </w:numPr>
        <w:ind w:left="0" w:firstLine="709"/>
        <w:rPr>
          <w:lang w:val="ru-RU"/>
        </w:rPr>
      </w:pPr>
      <w:r w:rsidRPr="00767AF4">
        <w:rPr>
          <w:lang w:val="ru-RU"/>
        </w:rPr>
        <w:t xml:space="preserve">Принятие решения о зачислении </w:t>
      </w:r>
      <w:r w:rsidRPr="00767AF4">
        <w:rPr>
          <w:lang w:val="ru-RU"/>
        </w:rPr>
        <w:t>–</w:t>
      </w:r>
      <w:r w:rsidRPr="00767AF4">
        <w:rPr>
          <w:lang w:val="ru-RU"/>
        </w:rPr>
        <w:t xml:space="preserve"> может быть частично автоматизировано на основе рейтинга и плана приема.</w:t>
      </w:r>
    </w:p>
    <w:p w14:paraId="17C3F227" w14:textId="77777777" w:rsidR="00767AF4" w:rsidRPr="00767AF4" w:rsidRDefault="00767AF4" w:rsidP="00767AF4">
      <w:pPr>
        <w:pStyle w:val="a7"/>
        <w:numPr>
          <w:ilvl w:val="0"/>
          <w:numId w:val="5"/>
        </w:numPr>
        <w:ind w:left="0" w:firstLine="709"/>
        <w:rPr>
          <w:lang w:val="ru-RU"/>
        </w:rPr>
      </w:pPr>
      <w:r w:rsidRPr="00767AF4">
        <w:rPr>
          <w:lang w:val="ru-RU"/>
        </w:rPr>
        <w:t xml:space="preserve">Уведомление абитуриентов </w:t>
      </w:r>
      <w:r w:rsidRPr="00767AF4">
        <w:rPr>
          <w:lang w:val="ru-RU"/>
        </w:rPr>
        <w:t>–</w:t>
      </w:r>
      <w:r w:rsidRPr="00767AF4">
        <w:rPr>
          <w:lang w:val="ru-RU"/>
        </w:rPr>
        <w:t xml:space="preserve"> требует интеграции с электронными каналами связи.</w:t>
      </w:r>
    </w:p>
    <w:p w14:paraId="1027AD51" w14:textId="77777777" w:rsidR="00767AF4" w:rsidRDefault="00767AF4" w:rsidP="00767AF4">
      <w:pPr>
        <w:rPr>
          <w:lang w:val="ru-RU"/>
        </w:rPr>
      </w:pPr>
      <w:r w:rsidRPr="00767AF4">
        <w:rPr>
          <w:lang w:val="ru-RU"/>
        </w:rPr>
        <w:t>Требования к информационной системе:</w:t>
      </w:r>
    </w:p>
    <w:p w14:paraId="4AD293A7" w14:textId="77777777" w:rsidR="00767AF4" w:rsidRPr="00767AF4" w:rsidRDefault="00767AF4" w:rsidP="00767AF4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767AF4">
        <w:rPr>
          <w:lang w:val="ru-RU"/>
        </w:rPr>
        <w:lastRenderedPageBreak/>
        <w:t>ведение реестра абитуриентов с возможностью поиска и фильтрации;</w:t>
      </w:r>
    </w:p>
    <w:p w14:paraId="7B656BED" w14:textId="77777777" w:rsidR="00767AF4" w:rsidRPr="00767AF4" w:rsidRDefault="00767AF4" w:rsidP="00767AF4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767AF4">
        <w:rPr>
          <w:lang w:val="ru-RU"/>
        </w:rPr>
        <w:t>автоматическая проверка комплектности документов;</w:t>
      </w:r>
    </w:p>
    <w:p w14:paraId="3DA3E028" w14:textId="77777777" w:rsidR="00767AF4" w:rsidRPr="00767AF4" w:rsidRDefault="00767AF4" w:rsidP="00767AF4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767AF4">
        <w:rPr>
          <w:lang w:val="ru-RU"/>
        </w:rPr>
        <w:t>формирование расписания и ведомостей испытаний;</w:t>
      </w:r>
    </w:p>
    <w:p w14:paraId="2878F3A3" w14:textId="77777777" w:rsidR="00767AF4" w:rsidRPr="00767AF4" w:rsidRDefault="00767AF4" w:rsidP="00767AF4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767AF4">
        <w:rPr>
          <w:lang w:val="ru-RU"/>
        </w:rPr>
        <w:t>расчет рейтинга и формирование приказов;</w:t>
      </w:r>
    </w:p>
    <w:p w14:paraId="3153E0F3" w14:textId="43277793" w:rsidR="00767AF4" w:rsidRDefault="00767AF4" w:rsidP="00767AF4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767AF4">
        <w:rPr>
          <w:lang w:val="ru-RU"/>
        </w:rPr>
        <w:t>интеграция с базой данных студентов; формирование уведомлений и отчетов.</w:t>
      </w:r>
    </w:p>
    <w:p w14:paraId="440D6EA1" w14:textId="655AA603" w:rsidR="0053297D" w:rsidRDefault="0053297D" w:rsidP="0053297D">
      <w:pPr>
        <w:pStyle w:val="2"/>
        <w:rPr>
          <w:lang w:val="ru-RU"/>
        </w:rPr>
      </w:pPr>
      <w:r>
        <w:rPr>
          <w:lang w:val="ru-RU"/>
        </w:rPr>
        <w:t>Контрольные вопросы</w:t>
      </w:r>
    </w:p>
    <w:p w14:paraId="5E0601FA" w14:textId="67BE6BB8" w:rsidR="0053297D" w:rsidRDefault="0053297D" w:rsidP="0053297D">
      <w:pPr>
        <w:rPr>
          <w:lang w:val="ru-RU"/>
        </w:rPr>
      </w:pPr>
      <w:r>
        <w:rPr>
          <w:lang w:val="ru-RU"/>
        </w:rPr>
        <w:t>Вопрос 1</w:t>
      </w:r>
      <w:proofErr w:type="gramStart"/>
      <w:r>
        <w:rPr>
          <w:lang w:val="ru-RU"/>
        </w:rPr>
        <w:t xml:space="preserve">: </w:t>
      </w:r>
      <w:r w:rsidRPr="0053297D">
        <w:rPr>
          <w:lang w:val="ru-RU"/>
        </w:rPr>
        <w:t>Что</w:t>
      </w:r>
      <w:proofErr w:type="gramEnd"/>
      <w:r w:rsidRPr="0053297D">
        <w:rPr>
          <w:lang w:val="ru-RU"/>
        </w:rPr>
        <w:t xml:space="preserve"> такое функциональная модель и на какие вопросы она отвечает?</w:t>
      </w:r>
    </w:p>
    <w:p w14:paraId="58989C26" w14:textId="5ED28259" w:rsidR="0053297D" w:rsidRDefault="0053297D" w:rsidP="0053297D">
      <w:pPr>
        <w:rPr>
          <w:lang w:val="ru-RU"/>
        </w:rPr>
      </w:pPr>
      <w:r>
        <w:rPr>
          <w:lang w:val="ru-RU"/>
        </w:rPr>
        <w:t xml:space="preserve">Ответ: </w:t>
      </w:r>
      <w:r w:rsidRPr="0053297D">
        <w:rPr>
          <w:lang w:val="ru-RU"/>
        </w:rPr>
        <w:t>Функциональная модель</w:t>
      </w:r>
      <w:r>
        <w:rPr>
          <w:lang w:val="ru-RU"/>
        </w:rPr>
        <w:t xml:space="preserve"> –</w:t>
      </w:r>
      <w:r w:rsidRPr="0053297D">
        <w:rPr>
          <w:lang w:val="ru-RU"/>
        </w:rPr>
        <w:t xml:space="preserve"> это модель, отображающая функции системы и связи между ними. Она отвечает на вопросы: «Какие функции выполняются?», «Что является входом и выходом?», «Чем управляют и с помощью чего?».</w:t>
      </w:r>
    </w:p>
    <w:p w14:paraId="3C9941AD" w14:textId="761DB484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2</w:t>
      </w:r>
      <w:proofErr w:type="gramStart"/>
      <w:r>
        <w:rPr>
          <w:lang w:val="ru-RU"/>
        </w:rPr>
        <w:t>:</w:t>
      </w:r>
      <w:r w:rsidRPr="0053297D">
        <w:rPr>
          <w:lang w:val="ru-RU"/>
        </w:rPr>
        <w:t xml:space="preserve"> Чем</w:t>
      </w:r>
      <w:proofErr w:type="gramEnd"/>
      <w:r w:rsidRPr="0053297D">
        <w:rPr>
          <w:lang w:val="ru-RU"/>
        </w:rPr>
        <w:t xml:space="preserve"> цель модели отличается от точки зрения модели и почему обе формулируются до начала построения диаграмм?</w:t>
      </w:r>
    </w:p>
    <w:p w14:paraId="3E5894EB" w14:textId="6A7BF5C2" w:rsidR="0053297D" w:rsidRDefault="0053297D" w:rsidP="0053297D">
      <w:pPr>
        <w:rPr>
          <w:lang w:val="ru-RU"/>
        </w:rPr>
      </w:pPr>
      <w:r w:rsidRPr="0053297D">
        <w:rPr>
          <w:lang w:val="ru-RU"/>
        </w:rPr>
        <w:t>Ответ:</w:t>
      </w:r>
      <w:r>
        <w:rPr>
          <w:lang w:val="ru-RU"/>
        </w:rPr>
        <w:t xml:space="preserve"> </w:t>
      </w:r>
      <w:r w:rsidRPr="0053297D">
        <w:rPr>
          <w:lang w:val="ru-RU"/>
        </w:rPr>
        <w:t>Цель модели определяет, для ответа на какие вопросы она строится. Точка зрения определяет, чьими глазами описывается система. Обе формулируются до начала построения, так как одна и та же деятельность с разных точек зрения описывается разными диаграммами.</w:t>
      </w:r>
    </w:p>
    <w:p w14:paraId="060A938F" w14:textId="54F96149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3</w:t>
      </w:r>
      <w:r>
        <w:rPr>
          <w:lang w:val="ru-RU"/>
        </w:rPr>
        <w:t>:</w:t>
      </w:r>
      <w:r w:rsidRPr="0053297D">
        <w:rPr>
          <w:lang w:val="ru-RU"/>
        </w:rPr>
        <w:t xml:space="preserve"> Назовите пять типов интерфейсных дуг IDEF0 и укажите, к какой грани блока присоединяется каждый тип.</w:t>
      </w:r>
    </w:p>
    <w:p w14:paraId="6C983C42" w14:textId="77777777" w:rsidR="0053297D" w:rsidRPr="0053297D" w:rsidRDefault="0053297D" w:rsidP="0053297D">
      <w:pPr>
        <w:rPr>
          <w:lang w:val="ru-RU"/>
        </w:rPr>
      </w:pPr>
      <w:r w:rsidRPr="0053297D">
        <w:rPr>
          <w:lang w:val="ru-RU"/>
        </w:rPr>
        <w:t>Ответ:</w:t>
      </w:r>
      <w:r>
        <w:rPr>
          <w:lang w:val="ru-RU"/>
        </w:rPr>
        <w:t xml:space="preserve"> </w:t>
      </w:r>
      <w:r w:rsidRPr="0053297D">
        <w:rPr>
          <w:lang w:val="ru-RU"/>
        </w:rPr>
        <w:t>Пять типов интерфейсных дуг IDEF0:</w:t>
      </w:r>
    </w:p>
    <w:p w14:paraId="42F03364" w14:textId="0AD8C397" w:rsidR="0053297D" w:rsidRPr="0053297D" w:rsidRDefault="0053297D" w:rsidP="0053297D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53297D">
        <w:rPr>
          <w:lang w:val="ru-RU"/>
        </w:rPr>
        <w:t xml:space="preserve">Вход </w:t>
      </w:r>
      <w:r>
        <w:rPr>
          <w:lang w:val="ru-RU"/>
        </w:rPr>
        <w:t>–</w:t>
      </w:r>
      <w:r w:rsidRPr="0053297D">
        <w:rPr>
          <w:lang w:val="ru-RU"/>
        </w:rPr>
        <w:t xml:space="preserve"> левая грань;</w:t>
      </w:r>
    </w:p>
    <w:p w14:paraId="6A0AD58E" w14:textId="7EE99AEA" w:rsidR="0053297D" w:rsidRPr="0053297D" w:rsidRDefault="0053297D" w:rsidP="0053297D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53297D">
        <w:rPr>
          <w:lang w:val="ru-RU"/>
        </w:rPr>
        <w:t xml:space="preserve">Управление </w:t>
      </w:r>
      <w:r>
        <w:rPr>
          <w:lang w:val="ru-RU"/>
        </w:rPr>
        <w:t>–</w:t>
      </w:r>
      <w:r w:rsidRPr="0053297D">
        <w:rPr>
          <w:lang w:val="ru-RU"/>
        </w:rPr>
        <w:t xml:space="preserve"> верхняя грань;</w:t>
      </w:r>
    </w:p>
    <w:p w14:paraId="3CAF8C51" w14:textId="66EFCECC" w:rsidR="0053297D" w:rsidRPr="0053297D" w:rsidRDefault="0053297D" w:rsidP="0053297D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53297D">
        <w:rPr>
          <w:lang w:val="ru-RU"/>
        </w:rPr>
        <w:t xml:space="preserve">Выход </w:t>
      </w:r>
      <w:r>
        <w:rPr>
          <w:lang w:val="ru-RU"/>
        </w:rPr>
        <w:t xml:space="preserve">– </w:t>
      </w:r>
      <w:r w:rsidRPr="0053297D">
        <w:rPr>
          <w:lang w:val="ru-RU"/>
        </w:rPr>
        <w:t>правая грань;</w:t>
      </w:r>
    </w:p>
    <w:p w14:paraId="5B8E0706" w14:textId="4B31B528" w:rsidR="0053297D" w:rsidRPr="0053297D" w:rsidRDefault="0053297D" w:rsidP="0053297D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53297D">
        <w:rPr>
          <w:lang w:val="ru-RU"/>
        </w:rPr>
        <w:t xml:space="preserve">Механизм </w:t>
      </w:r>
      <w:r>
        <w:rPr>
          <w:lang w:val="ru-RU"/>
        </w:rPr>
        <w:t xml:space="preserve">– </w:t>
      </w:r>
      <w:r w:rsidRPr="0053297D">
        <w:rPr>
          <w:lang w:val="ru-RU"/>
        </w:rPr>
        <w:t>нижняя грань;</w:t>
      </w:r>
    </w:p>
    <w:p w14:paraId="59A5EA89" w14:textId="5BF78D36" w:rsidR="0053297D" w:rsidRDefault="0053297D" w:rsidP="0053297D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53297D">
        <w:rPr>
          <w:lang w:val="ru-RU"/>
        </w:rPr>
        <w:t xml:space="preserve">Вызов </w:t>
      </w:r>
      <w:r>
        <w:rPr>
          <w:lang w:val="ru-RU"/>
        </w:rPr>
        <w:t xml:space="preserve">– </w:t>
      </w:r>
      <w:r w:rsidRPr="0053297D">
        <w:rPr>
          <w:lang w:val="ru-RU"/>
        </w:rPr>
        <w:t>нижняя грань (специальная стрелка).</w:t>
      </w:r>
    </w:p>
    <w:p w14:paraId="18EF17CE" w14:textId="2D3690D4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4</w:t>
      </w:r>
      <w:proofErr w:type="gramStart"/>
      <w:r>
        <w:rPr>
          <w:lang w:val="ru-RU"/>
        </w:rPr>
        <w:t>:</w:t>
      </w:r>
      <w:r w:rsidRPr="0053297D">
        <w:rPr>
          <w:lang w:val="ru-RU"/>
        </w:rPr>
        <w:t xml:space="preserve"> Как</w:t>
      </w:r>
      <w:proofErr w:type="gramEnd"/>
      <w:r w:rsidRPr="0053297D">
        <w:rPr>
          <w:lang w:val="ru-RU"/>
        </w:rPr>
        <w:t xml:space="preserve"> отличить вход от управления? Приведите пример объекта, который в одной работе является входом, а в другой – управлением.</w:t>
      </w:r>
    </w:p>
    <w:p w14:paraId="6EFDF93D" w14:textId="2090AF7C" w:rsidR="0053297D" w:rsidRDefault="0053297D" w:rsidP="0053297D">
      <w:pPr>
        <w:rPr>
          <w:lang w:val="ru-RU"/>
        </w:rPr>
      </w:pPr>
      <w:r w:rsidRPr="0053297D">
        <w:rPr>
          <w:lang w:val="ru-RU"/>
        </w:rPr>
        <w:t>Ответ:</w:t>
      </w:r>
      <w:r w:rsidRPr="0053297D">
        <w:t xml:space="preserve"> </w:t>
      </w:r>
      <w:r w:rsidRPr="0053297D">
        <w:rPr>
          <w:lang w:val="ru-RU"/>
        </w:rPr>
        <w:t xml:space="preserve">Вход </w:t>
      </w:r>
      <w:r>
        <w:rPr>
          <w:lang w:val="ru-RU"/>
        </w:rPr>
        <w:t>–</w:t>
      </w:r>
      <w:r w:rsidRPr="0053297D">
        <w:rPr>
          <w:lang w:val="ru-RU"/>
        </w:rPr>
        <w:t xml:space="preserve"> объект, который преобразуется функцией. Управление — правила, стандарты, которые не преобразуются. Пример: «Правила приема» — управление для работы «Принять документы», но вход для работы «Разработать правила приема».</w:t>
      </w:r>
    </w:p>
    <w:p w14:paraId="11735ED4" w14:textId="51741F70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5</w:t>
      </w:r>
      <w:proofErr w:type="gramStart"/>
      <w:r>
        <w:rPr>
          <w:lang w:val="ru-RU"/>
        </w:rPr>
        <w:t>:</w:t>
      </w:r>
      <w:r w:rsidRPr="0053297D">
        <w:rPr>
          <w:lang w:val="ru-RU"/>
        </w:rPr>
        <w:t xml:space="preserve"> Почему</w:t>
      </w:r>
      <w:proofErr w:type="gramEnd"/>
      <w:r w:rsidRPr="0053297D">
        <w:rPr>
          <w:lang w:val="ru-RU"/>
        </w:rPr>
        <w:t xml:space="preserve"> на диаграмме должно быть от трех до шести блоков?</w:t>
      </w:r>
    </w:p>
    <w:p w14:paraId="060522C6" w14:textId="177947F9" w:rsidR="0053297D" w:rsidRDefault="0053297D" w:rsidP="0053297D">
      <w:pPr>
        <w:rPr>
          <w:lang w:val="ru-RU"/>
        </w:rPr>
      </w:pPr>
      <w:r w:rsidRPr="0053297D">
        <w:rPr>
          <w:lang w:val="ru-RU"/>
        </w:rPr>
        <w:t>Ответ</w:t>
      </w:r>
      <w:proofErr w:type="gramStart"/>
      <w:r w:rsidRPr="0053297D">
        <w:rPr>
          <w:lang w:val="ru-RU"/>
        </w:rPr>
        <w:t>:</w:t>
      </w:r>
      <w:r>
        <w:rPr>
          <w:lang w:val="ru-RU"/>
        </w:rPr>
        <w:t xml:space="preserve"> </w:t>
      </w:r>
      <w:r w:rsidRPr="0053297D">
        <w:rPr>
          <w:lang w:val="ru-RU"/>
        </w:rPr>
        <w:t>От</w:t>
      </w:r>
      <w:proofErr w:type="gramEnd"/>
      <w:r w:rsidRPr="0053297D">
        <w:rPr>
          <w:lang w:val="ru-RU"/>
        </w:rPr>
        <w:t xml:space="preserve"> 3 до 6 блоков </w:t>
      </w:r>
      <w:r>
        <w:rPr>
          <w:lang w:val="ru-RU"/>
        </w:rPr>
        <w:t>–</w:t>
      </w:r>
      <w:r w:rsidRPr="0053297D">
        <w:rPr>
          <w:lang w:val="ru-RU"/>
        </w:rPr>
        <w:t xml:space="preserve"> меньшее число делает декомпозицию бессодержательной, большее </w:t>
      </w:r>
      <w:r>
        <w:rPr>
          <w:lang w:val="ru-RU"/>
        </w:rPr>
        <w:t>–</w:t>
      </w:r>
      <w:r w:rsidRPr="0053297D">
        <w:rPr>
          <w:lang w:val="ru-RU"/>
        </w:rPr>
        <w:t xml:space="preserve"> перегружает диаграмму.</w:t>
      </w:r>
    </w:p>
    <w:p w14:paraId="4B05995E" w14:textId="2BD4F425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6</w:t>
      </w:r>
      <w:proofErr w:type="gramStart"/>
      <w:r>
        <w:rPr>
          <w:lang w:val="ru-RU"/>
        </w:rPr>
        <w:t>:</w:t>
      </w:r>
      <w:r w:rsidRPr="0053297D">
        <w:rPr>
          <w:lang w:val="ru-RU"/>
        </w:rPr>
        <w:t xml:space="preserve"> Что</w:t>
      </w:r>
      <w:proofErr w:type="gramEnd"/>
      <w:r w:rsidRPr="0053297D">
        <w:rPr>
          <w:lang w:val="ru-RU"/>
        </w:rPr>
        <w:t xml:space="preserve"> такое контекстная диаграмма и какой номер узла ей присваивается?</w:t>
      </w:r>
    </w:p>
    <w:p w14:paraId="34115237" w14:textId="0BD347AB" w:rsidR="0053297D" w:rsidRDefault="0053297D" w:rsidP="0053297D">
      <w:pPr>
        <w:rPr>
          <w:lang w:val="ru-RU"/>
        </w:rPr>
      </w:pPr>
      <w:r w:rsidRPr="0053297D">
        <w:rPr>
          <w:lang w:val="ru-RU"/>
        </w:rPr>
        <w:t>Ответ:</w:t>
      </w:r>
      <w:r w:rsidRPr="0053297D">
        <w:t xml:space="preserve"> </w:t>
      </w:r>
      <w:r w:rsidRPr="0053297D">
        <w:rPr>
          <w:lang w:val="ru-RU"/>
        </w:rPr>
        <w:t xml:space="preserve">Контекстная диаграмма </w:t>
      </w:r>
      <w:r>
        <w:rPr>
          <w:lang w:val="ru-RU"/>
        </w:rPr>
        <w:t>–</w:t>
      </w:r>
      <w:r w:rsidRPr="0053297D">
        <w:rPr>
          <w:lang w:val="ru-RU"/>
        </w:rPr>
        <w:t xml:space="preserve"> диаграмма, представляющая систему как единое целое. Ей присваивается номер узла А-0.</w:t>
      </w:r>
    </w:p>
    <w:p w14:paraId="43DE8E50" w14:textId="5A555E3E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7</w:t>
      </w:r>
      <w:proofErr w:type="gramStart"/>
      <w:r>
        <w:rPr>
          <w:lang w:val="ru-RU"/>
        </w:rPr>
        <w:t>:</w:t>
      </w:r>
      <w:r w:rsidRPr="0053297D">
        <w:rPr>
          <w:lang w:val="ru-RU"/>
        </w:rPr>
        <w:t xml:space="preserve"> Как</w:t>
      </w:r>
      <w:proofErr w:type="gramEnd"/>
      <w:r w:rsidRPr="0053297D">
        <w:rPr>
          <w:lang w:val="ru-RU"/>
        </w:rPr>
        <w:t xml:space="preserve"> связаны нумерация функциональных блоков и номера диаграмм декомпозиции?</w:t>
      </w:r>
    </w:p>
    <w:p w14:paraId="0D2D7878" w14:textId="47BEB15F" w:rsidR="0053297D" w:rsidRDefault="0053297D" w:rsidP="0053297D">
      <w:pPr>
        <w:rPr>
          <w:lang w:val="ru-RU"/>
        </w:rPr>
      </w:pPr>
      <w:r w:rsidRPr="0053297D">
        <w:rPr>
          <w:lang w:val="ru-RU"/>
        </w:rPr>
        <w:lastRenderedPageBreak/>
        <w:t>Ответ:</w:t>
      </w:r>
      <w:r>
        <w:rPr>
          <w:lang w:val="ru-RU"/>
        </w:rPr>
        <w:t xml:space="preserve"> </w:t>
      </w:r>
      <w:r w:rsidRPr="0053297D">
        <w:rPr>
          <w:lang w:val="ru-RU"/>
        </w:rPr>
        <w:t xml:space="preserve">Нумерация блоков </w:t>
      </w:r>
      <w:r>
        <w:rPr>
          <w:lang w:val="ru-RU"/>
        </w:rPr>
        <w:t>–</w:t>
      </w:r>
      <w:r w:rsidRPr="0053297D">
        <w:rPr>
          <w:lang w:val="ru-RU"/>
        </w:rPr>
        <w:t xml:space="preserve"> блоки нумеруются 1, 2, 3... Номера диаграмм </w:t>
      </w:r>
      <w:r>
        <w:rPr>
          <w:lang w:val="ru-RU"/>
        </w:rPr>
        <w:t>–</w:t>
      </w:r>
      <w:r w:rsidRPr="0053297D">
        <w:rPr>
          <w:lang w:val="ru-RU"/>
        </w:rPr>
        <w:t xml:space="preserve"> А1, А2, А3... соответствуют номеру блока родительской диаграммы.</w:t>
      </w:r>
    </w:p>
    <w:p w14:paraId="23FAC0C8" w14:textId="275AEE11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8</w:t>
      </w:r>
      <w:proofErr w:type="gramStart"/>
      <w:r>
        <w:rPr>
          <w:lang w:val="ru-RU"/>
        </w:rPr>
        <w:t>:</w:t>
      </w:r>
      <w:r w:rsidRPr="0053297D">
        <w:rPr>
          <w:lang w:val="ru-RU"/>
        </w:rPr>
        <w:t xml:space="preserve"> Что</w:t>
      </w:r>
      <w:proofErr w:type="gramEnd"/>
      <w:r w:rsidRPr="0053297D">
        <w:rPr>
          <w:lang w:val="ru-RU"/>
        </w:rPr>
        <w:t xml:space="preserve"> такое миграция стрелок и как проверить ее корректность с помощью ICOM</w:t>
      </w:r>
      <w:r>
        <w:rPr>
          <w:lang w:val="ru-RU"/>
        </w:rPr>
        <w:t>-</w:t>
      </w:r>
      <w:r w:rsidRPr="0053297D">
        <w:rPr>
          <w:lang w:val="ru-RU"/>
        </w:rPr>
        <w:t>кодов?</w:t>
      </w:r>
    </w:p>
    <w:p w14:paraId="617036EC" w14:textId="087C5727" w:rsidR="0053297D" w:rsidRDefault="0053297D" w:rsidP="0053297D">
      <w:pPr>
        <w:rPr>
          <w:lang w:val="ru-RU"/>
        </w:rPr>
      </w:pPr>
      <w:r w:rsidRPr="0053297D">
        <w:rPr>
          <w:lang w:val="ru-RU"/>
        </w:rPr>
        <w:t>Ответ:</w:t>
      </w:r>
      <w:r>
        <w:rPr>
          <w:lang w:val="ru-RU"/>
        </w:rPr>
        <w:t xml:space="preserve"> </w:t>
      </w:r>
      <w:r w:rsidRPr="0053297D">
        <w:rPr>
          <w:lang w:val="ru-RU"/>
        </w:rPr>
        <w:t xml:space="preserve">Миграция стрелок </w:t>
      </w:r>
      <w:r>
        <w:rPr>
          <w:lang w:val="ru-RU"/>
        </w:rPr>
        <w:t>–</w:t>
      </w:r>
      <w:r w:rsidRPr="0053297D">
        <w:rPr>
          <w:lang w:val="ru-RU"/>
        </w:rPr>
        <w:t xml:space="preserve"> перенос граничных стрелок родительского блока на дочернюю диаграмму. Проверка с помощью ICOM-кодов: каждая граничная стрелка дочерней диаграммы должна соответствовать стрелке родительского блока с тем же кодом.</w:t>
      </w:r>
    </w:p>
    <w:p w14:paraId="60D43631" w14:textId="48BDA6CA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9</w:t>
      </w:r>
      <w:proofErr w:type="gramStart"/>
      <w:r>
        <w:rPr>
          <w:lang w:val="ru-RU"/>
        </w:rPr>
        <w:t>:</w:t>
      </w:r>
      <w:r w:rsidRPr="0053297D">
        <w:rPr>
          <w:lang w:val="ru-RU"/>
        </w:rPr>
        <w:t xml:space="preserve"> Что</w:t>
      </w:r>
      <w:proofErr w:type="gramEnd"/>
      <w:r w:rsidRPr="0053297D">
        <w:rPr>
          <w:lang w:val="ru-RU"/>
        </w:rPr>
        <w:t xml:space="preserve"> такое несвязанная стрелка и почему она считается синтаксической ошибкой?</w:t>
      </w:r>
    </w:p>
    <w:p w14:paraId="2C977914" w14:textId="68774079" w:rsidR="0053297D" w:rsidRDefault="0053297D" w:rsidP="0053297D">
      <w:pPr>
        <w:rPr>
          <w:lang w:val="ru-RU"/>
        </w:rPr>
      </w:pPr>
      <w:r w:rsidRPr="0053297D">
        <w:rPr>
          <w:lang w:val="ru-RU"/>
        </w:rPr>
        <w:t>Ответ:</w:t>
      </w:r>
      <w:r>
        <w:rPr>
          <w:lang w:val="ru-RU"/>
        </w:rPr>
        <w:t xml:space="preserve"> </w:t>
      </w:r>
      <w:r w:rsidRPr="0053297D">
        <w:rPr>
          <w:lang w:val="ru-RU"/>
        </w:rPr>
        <w:t xml:space="preserve">Несвязанная стрелка </w:t>
      </w:r>
      <w:r>
        <w:rPr>
          <w:lang w:val="ru-RU"/>
        </w:rPr>
        <w:t>–</w:t>
      </w:r>
      <w:r w:rsidRPr="0053297D">
        <w:rPr>
          <w:lang w:val="ru-RU"/>
        </w:rPr>
        <w:t xml:space="preserve"> стрелка, не связанная ни с одним блоком. Это синтаксическая ошибка, так как нарушает целостность модели.</w:t>
      </w:r>
    </w:p>
    <w:p w14:paraId="58A57EA7" w14:textId="5BBAC1C7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10</w:t>
      </w:r>
      <w:proofErr w:type="gramStart"/>
      <w:r>
        <w:rPr>
          <w:lang w:val="ru-RU"/>
        </w:rPr>
        <w:t>:</w:t>
      </w:r>
      <w:r w:rsidRPr="0053297D">
        <w:rPr>
          <w:lang w:val="ru-RU"/>
        </w:rPr>
        <w:t xml:space="preserve"> Перечислите</w:t>
      </w:r>
      <w:proofErr w:type="gramEnd"/>
      <w:r w:rsidRPr="0053297D">
        <w:rPr>
          <w:lang w:val="ru-RU"/>
        </w:rPr>
        <w:t xml:space="preserve"> пять типов связей между работами и приведите пример каждой из них.</w:t>
      </w:r>
    </w:p>
    <w:p w14:paraId="1BCE95E7" w14:textId="77777777" w:rsidR="0053297D" w:rsidRPr="0053297D" w:rsidRDefault="0053297D" w:rsidP="0053297D">
      <w:pPr>
        <w:rPr>
          <w:lang w:val="ru-RU"/>
        </w:rPr>
      </w:pPr>
      <w:r w:rsidRPr="0053297D">
        <w:rPr>
          <w:lang w:val="ru-RU"/>
        </w:rPr>
        <w:t>Ответ:</w:t>
      </w:r>
      <w:r>
        <w:rPr>
          <w:lang w:val="ru-RU"/>
        </w:rPr>
        <w:t xml:space="preserve"> </w:t>
      </w:r>
      <w:r w:rsidRPr="0053297D">
        <w:rPr>
          <w:lang w:val="ru-RU"/>
        </w:rPr>
        <w:t>Пять типов связей:</w:t>
      </w:r>
    </w:p>
    <w:p w14:paraId="095D7223" w14:textId="3BC5FF0D" w:rsidR="0053297D" w:rsidRPr="0053297D" w:rsidRDefault="0053297D" w:rsidP="0053297D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53297D">
        <w:rPr>
          <w:lang w:val="ru-RU"/>
        </w:rPr>
        <w:t xml:space="preserve">Связь по входу </w:t>
      </w:r>
      <w:r>
        <w:rPr>
          <w:lang w:val="ru-RU"/>
        </w:rPr>
        <w:t>–</w:t>
      </w:r>
      <w:r w:rsidRPr="0053297D">
        <w:rPr>
          <w:lang w:val="ru-RU"/>
        </w:rPr>
        <w:t xml:space="preserve"> выход вышестоящей работы на вход нижестоящей;</w:t>
      </w:r>
    </w:p>
    <w:p w14:paraId="017D84EC" w14:textId="64648028" w:rsidR="0053297D" w:rsidRPr="0053297D" w:rsidRDefault="0053297D" w:rsidP="0053297D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53297D">
        <w:rPr>
          <w:lang w:val="ru-RU"/>
        </w:rPr>
        <w:t xml:space="preserve">Связь по управлению </w:t>
      </w:r>
      <w:r>
        <w:rPr>
          <w:lang w:val="ru-RU"/>
        </w:rPr>
        <w:t>–</w:t>
      </w:r>
      <w:r w:rsidRPr="0053297D">
        <w:rPr>
          <w:lang w:val="ru-RU"/>
        </w:rPr>
        <w:t xml:space="preserve"> выход вышестоящей на управление нижестоящей;</w:t>
      </w:r>
    </w:p>
    <w:p w14:paraId="71706A82" w14:textId="7BECA1EF" w:rsidR="0053297D" w:rsidRPr="0053297D" w:rsidRDefault="0053297D" w:rsidP="0053297D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53297D">
        <w:rPr>
          <w:lang w:val="ru-RU"/>
        </w:rPr>
        <w:t xml:space="preserve">Обратная связь по входу </w:t>
      </w:r>
      <w:r>
        <w:rPr>
          <w:lang w:val="ru-RU"/>
        </w:rPr>
        <w:t xml:space="preserve">– </w:t>
      </w:r>
      <w:r w:rsidRPr="0053297D">
        <w:rPr>
          <w:lang w:val="ru-RU"/>
        </w:rPr>
        <w:t>выход нижестоящей на вход вышестоящей;</w:t>
      </w:r>
    </w:p>
    <w:p w14:paraId="6EBC8A9A" w14:textId="1DF9317F" w:rsidR="0053297D" w:rsidRPr="0053297D" w:rsidRDefault="0053297D" w:rsidP="0053297D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53297D">
        <w:rPr>
          <w:lang w:val="ru-RU"/>
        </w:rPr>
        <w:t xml:space="preserve">Обратная связь по управлению </w:t>
      </w:r>
      <w:r>
        <w:rPr>
          <w:lang w:val="ru-RU"/>
        </w:rPr>
        <w:t>–</w:t>
      </w:r>
      <w:r w:rsidRPr="0053297D">
        <w:rPr>
          <w:lang w:val="ru-RU"/>
        </w:rPr>
        <w:t xml:space="preserve"> выход нижестоящей на управление вышестоящей;</w:t>
      </w:r>
    </w:p>
    <w:p w14:paraId="116649C1" w14:textId="1A6410BB" w:rsidR="0053297D" w:rsidRDefault="0053297D" w:rsidP="0053297D">
      <w:pPr>
        <w:pStyle w:val="a7"/>
        <w:numPr>
          <w:ilvl w:val="0"/>
          <w:numId w:val="4"/>
        </w:numPr>
        <w:ind w:left="0" w:firstLine="709"/>
        <w:rPr>
          <w:lang w:val="ru-RU"/>
        </w:rPr>
      </w:pPr>
      <w:r w:rsidRPr="0053297D">
        <w:rPr>
          <w:lang w:val="ru-RU"/>
        </w:rPr>
        <w:t xml:space="preserve">Связь выход-механизм </w:t>
      </w:r>
      <w:r>
        <w:rPr>
          <w:lang w:val="ru-RU"/>
        </w:rPr>
        <w:t>–</w:t>
      </w:r>
      <w:r w:rsidRPr="0053297D">
        <w:rPr>
          <w:lang w:val="ru-RU"/>
        </w:rPr>
        <w:t xml:space="preserve"> выход одной на механизм другой.</w:t>
      </w:r>
    </w:p>
    <w:p w14:paraId="1B3E65CD" w14:textId="33E592C6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11</w:t>
      </w:r>
      <w:r>
        <w:rPr>
          <w:lang w:val="ru-RU"/>
        </w:rPr>
        <w:t xml:space="preserve">: </w:t>
      </w:r>
      <w:r w:rsidRPr="0053297D">
        <w:rPr>
          <w:lang w:val="ru-RU"/>
        </w:rPr>
        <w:t>В каких случаях применяется обратная связь по управлению и о чем свидетельствует ее наличие в модели?</w:t>
      </w:r>
    </w:p>
    <w:p w14:paraId="1F257EEA" w14:textId="6271D188" w:rsidR="0053297D" w:rsidRDefault="0053297D" w:rsidP="0053297D">
      <w:pPr>
        <w:rPr>
          <w:lang w:val="ru-RU"/>
        </w:rPr>
      </w:pPr>
      <w:r w:rsidRPr="0053297D">
        <w:rPr>
          <w:lang w:val="ru-RU"/>
        </w:rPr>
        <w:t>Ответ:</w:t>
      </w:r>
      <w:r>
        <w:rPr>
          <w:lang w:val="ru-RU"/>
        </w:rPr>
        <w:t xml:space="preserve"> </w:t>
      </w:r>
      <w:r w:rsidRPr="0053297D">
        <w:rPr>
          <w:lang w:val="ru-RU"/>
        </w:rPr>
        <w:t>Обратная связь по управлению применяется, когда результат нижестоящей работы корректирует выполнение вышестоящей. Ее наличие свидетельствует о наличии контуров контроля и исправления ошибок.</w:t>
      </w:r>
    </w:p>
    <w:p w14:paraId="0B11AFD7" w14:textId="3ED98D58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1</w:t>
      </w:r>
      <w:r>
        <w:rPr>
          <w:lang w:val="ru-RU"/>
        </w:rPr>
        <w:t>2</w:t>
      </w:r>
      <w:proofErr w:type="gramStart"/>
      <w:r>
        <w:rPr>
          <w:lang w:val="ru-RU"/>
        </w:rPr>
        <w:t xml:space="preserve">: </w:t>
      </w:r>
      <w:r w:rsidRPr="0053297D">
        <w:rPr>
          <w:lang w:val="ru-RU"/>
        </w:rPr>
        <w:t>Для</w:t>
      </w:r>
      <w:proofErr w:type="gramEnd"/>
      <w:r w:rsidRPr="0053297D">
        <w:rPr>
          <w:lang w:val="ru-RU"/>
        </w:rPr>
        <w:t xml:space="preserve"> чего применяется туннелирование стрелок? Как обозначается туннель?</w:t>
      </w:r>
    </w:p>
    <w:p w14:paraId="580D0DFB" w14:textId="682173FB" w:rsidR="0053297D" w:rsidRDefault="0053297D" w:rsidP="0053297D">
      <w:pPr>
        <w:rPr>
          <w:lang w:val="ru-RU"/>
        </w:rPr>
      </w:pPr>
      <w:r w:rsidRPr="0053297D">
        <w:rPr>
          <w:lang w:val="ru-RU"/>
        </w:rPr>
        <w:t>Ответ:</w:t>
      </w:r>
      <w:r>
        <w:rPr>
          <w:lang w:val="ru-RU"/>
        </w:rPr>
        <w:t xml:space="preserve"> </w:t>
      </w:r>
      <w:r w:rsidRPr="0053297D">
        <w:rPr>
          <w:lang w:val="ru-RU"/>
        </w:rPr>
        <w:t>Туннелирование применяется, когда дугу не следует рассматривать на смежных уровнях. Обозначается квадратными скобками вокруг начала или конца дуги.</w:t>
      </w:r>
    </w:p>
    <w:p w14:paraId="1A91A1AF" w14:textId="7AA06834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13</w:t>
      </w:r>
      <w:r>
        <w:rPr>
          <w:lang w:val="ru-RU"/>
        </w:rPr>
        <w:t xml:space="preserve">: </w:t>
      </w:r>
      <w:r w:rsidRPr="0053297D">
        <w:rPr>
          <w:lang w:val="ru-RU"/>
        </w:rPr>
        <w:t>Каковы правила именования ветвей при разветвлении и слиянии стрелок?</w:t>
      </w:r>
    </w:p>
    <w:p w14:paraId="02F34CCE" w14:textId="79490975" w:rsidR="0053297D" w:rsidRDefault="0053297D" w:rsidP="0053297D">
      <w:pPr>
        <w:rPr>
          <w:lang w:val="ru-RU"/>
        </w:rPr>
      </w:pPr>
      <w:r w:rsidRPr="0053297D">
        <w:rPr>
          <w:lang w:val="ru-RU"/>
        </w:rPr>
        <w:t>Ответ:</w:t>
      </w:r>
      <w:r>
        <w:rPr>
          <w:lang w:val="ru-RU"/>
        </w:rPr>
        <w:t xml:space="preserve"> </w:t>
      </w:r>
      <w:r w:rsidRPr="0053297D">
        <w:rPr>
          <w:lang w:val="ru-RU"/>
        </w:rPr>
        <w:t xml:space="preserve">Правила именования ветвей: дуга помечается до точки разветвления; непомеченные ветви содержат все объекты, помеченные </w:t>
      </w:r>
      <w:r>
        <w:rPr>
          <w:lang w:val="ru-RU"/>
        </w:rPr>
        <w:t>–</w:t>
      </w:r>
      <w:r w:rsidRPr="0053297D">
        <w:rPr>
          <w:lang w:val="ru-RU"/>
        </w:rPr>
        <w:t xml:space="preserve"> их часть. При слиянии результирующая дуга помечается новым набором объектов.</w:t>
      </w:r>
    </w:p>
    <w:p w14:paraId="38196301" w14:textId="53463F3A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14</w:t>
      </w:r>
      <w:r>
        <w:rPr>
          <w:lang w:val="ru-RU"/>
        </w:rPr>
        <w:t xml:space="preserve">: </w:t>
      </w:r>
      <w:r w:rsidRPr="0053297D">
        <w:rPr>
          <w:lang w:val="ru-RU"/>
        </w:rPr>
        <w:t>В чем различие моделей AS-IS и TO-BE и в какой последовательности они строятся?</w:t>
      </w:r>
    </w:p>
    <w:p w14:paraId="32FBABA5" w14:textId="2EDAB464" w:rsidR="0053297D" w:rsidRDefault="0053297D" w:rsidP="0053297D">
      <w:pPr>
        <w:rPr>
          <w:lang w:val="ru-RU"/>
        </w:rPr>
      </w:pPr>
      <w:r w:rsidRPr="0053297D">
        <w:rPr>
          <w:lang w:val="ru-RU"/>
        </w:rPr>
        <w:t>Ответ:</w:t>
      </w:r>
      <w:r>
        <w:rPr>
          <w:lang w:val="ru-RU"/>
        </w:rPr>
        <w:t xml:space="preserve"> </w:t>
      </w:r>
      <w:r w:rsidRPr="0053297D">
        <w:rPr>
          <w:lang w:val="ru-RU"/>
        </w:rPr>
        <w:t xml:space="preserve">AS-IS </w:t>
      </w:r>
      <w:r>
        <w:rPr>
          <w:lang w:val="ru-RU"/>
        </w:rPr>
        <w:t>–</w:t>
      </w:r>
      <w:r w:rsidRPr="0053297D">
        <w:rPr>
          <w:lang w:val="ru-RU"/>
        </w:rPr>
        <w:t xml:space="preserve"> модель «как есть», строится первой. TO-BE </w:t>
      </w:r>
      <w:r>
        <w:rPr>
          <w:lang w:val="ru-RU"/>
        </w:rPr>
        <w:t>–</w:t>
      </w:r>
      <w:r w:rsidRPr="0053297D">
        <w:rPr>
          <w:lang w:val="ru-RU"/>
        </w:rPr>
        <w:t xml:space="preserve"> модель «как будет», строится после анализа AS-IS.</w:t>
      </w:r>
    </w:p>
    <w:p w14:paraId="7FBCA82D" w14:textId="66F2353E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15</w:t>
      </w:r>
      <w:r>
        <w:rPr>
          <w:lang w:val="ru-RU"/>
        </w:rPr>
        <w:t xml:space="preserve">: </w:t>
      </w:r>
      <w:r w:rsidRPr="0053297D">
        <w:rPr>
          <w:lang w:val="ru-RU"/>
        </w:rPr>
        <w:t>Какие признаки неэффективной организации работ выявляются при анализе модели AS-IS?</w:t>
      </w:r>
    </w:p>
    <w:p w14:paraId="4E193835" w14:textId="73456F28" w:rsidR="0053297D" w:rsidRDefault="0053297D" w:rsidP="0053297D">
      <w:pPr>
        <w:rPr>
          <w:lang w:val="ru-RU"/>
        </w:rPr>
      </w:pPr>
      <w:r w:rsidRPr="0053297D">
        <w:rPr>
          <w:lang w:val="ru-RU"/>
        </w:rPr>
        <w:lastRenderedPageBreak/>
        <w:t>Ответ:</w:t>
      </w:r>
      <w:r>
        <w:rPr>
          <w:lang w:val="ru-RU"/>
        </w:rPr>
        <w:t xml:space="preserve"> </w:t>
      </w:r>
      <w:r w:rsidRPr="0053297D">
        <w:rPr>
          <w:lang w:val="ru-RU"/>
        </w:rPr>
        <w:t>Признаки неэффективной организации: бесполезные, неуправляемые и дублирующиеся работы, неэффективный документооборот, отсутствие обратных связей.</w:t>
      </w:r>
    </w:p>
    <w:p w14:paraId="7278A6E5" w14:textId="6DCA1B6F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16</w:t>
      </w:r>
      <w:proofErr w:type="gramStart"/>
      <w:r>
        <w:rPr>
          <w:lang w:val="ru-RU"/>
        </w:rPr>
        <w:t xml:space="preserve">: </w:t>
      </w:r>
      <w:r w:rsidRPr="0053297D">
        <w:rPr>
          <w:lang w:val="ru-RU"/>
        </w:rPr>
        <w:t>Чем</w:t>
      </w:r>
      <w:proofErr w:type="gramEnd"/>
      <w:r w:rsidRPr="0053297D">
        <w:rPr>
          <w:lang w:val="ru-RU"/>
        </w:rPr>
        <w:t xml:space="preserve"> возможности нотации BPMN 2.0 отличаются от возможностей IDEF0?</w:t>
      </w:r>
    </w:p>
    <w:p w14:paraId="6D553C6C" w14:textId="436FFDB8" w:rsidR="0053297D" w:rsidRDefault="0053297D" w:rsidP="0053297D">
      <w:pPr>
        <w:rPr>
          <w:lang w:val="ru-RU"/>
        </w:rPr>
      </w:pPr>
      <w:r w:rsidRPr="0053297D">
        <w:rPr>
          <w:lang w:val="ru-RU"/>
        </w:rPr>
        <w:t>Ответ:</w:t>
      </w:r>
      <w:r>
        <w:rPr>
          <w:lang w:val="ru-RU"/>
        </w:rPr>
        <w:t xml:space="preserve"> </w:t>
      </w:r>
      <w:r w:rsidRPr="0053297D">
        <w:rPr>
          <w:lang w:val="ru-RU"/>
        </w:rPr>
        <w:t>BPMN 2.0 описывает последовательность, события, исполнителей и ветвления. IDEF0 отвечает на вопрос «какие функции выполняются и чем они связаны», но не описывает порядок во времени.</w:t>
      </w:r>
    </w:p>
    <w:p w14:paraId="18AE542D" w14:textId="77777777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17</w:t>
      </w:r>
      <w:r>
        <w:rPr>
          <w:lang w:val="ru-RU"/>
        </w:rPr>
        <w:t xml:space="preserve">: </w:t>
      </w:r>
      <w:r w:rsidRPr="0053297D">
        <w:rPr>
          <w:lang w:val="ru-RU"/>
        </w:rPr>
        <w:t>Какие поля содержит каркас диаграммы и для чего они используются при экспертизе модели?</w:t>
      </w:r>
    </w:p>
    <w:p w14:paraId="15F4A52C" w14:textId="25B6924A" w:rsidR="0053297D" w:rsidRDefault="0053297D" w:rsidP="0053297D">
      <w:pPr>
        <w:rPr>
          <w:lang w:val="ru-RU"/>
        </w:rPr>
      </w:pPr>
      <w:r w:rsidRPr="0053297D">
        <w:rPr>
          <w:lang w:val="ru-RU"/>
        </w:rPr>
        <w:t>Ответ</w:t>
      </w:r>
      <w:r w:rsidRPr="0053297D">
        <w:rPr>
          <w:lang w:val="en-US"/>
        </w:rPr>
        <w:t>:</w:t>
      </w:r>
      <w:r w:rsidRPr="0053297D">
        <w:rPr>
          <w:lang w:val="en-US"/>
        </w:rPr>
        <w:t xml:space="preserve"> </w:t>
      </w:r>
      <w:r w:rsidRPr="0053297D">
        <w:rPr>
          <w:lang w:val="ru-RU"/>
        </w:rPr>
        <w:t>Поля</w:t>
      </w:r>
      <w:r w:rsidRPr="0053297D">
        <w:rPr>
          <w:lang w:val="en-US"/>
        </w:rPr>
        <w:t xml:space="preserve"> </w:t>
      </w:r>
      <w:r w:rsidRPr="0053297D">
        <w:rPr>
          <w:lang w:val="ru-RU"/>
        </w:rPr>
        <w:t>каркаса</w:t>
      </w:r>
      <w:r w:rsidRPr="0053297D">
        <w:rPr>
          <w:lang w:val="en-US"/>
        </w:rPr>
        <w:t xml:space="preserve">: USED AT, AUTHOR, PROJECT, DATE, REV, STATUS, NODE, TITLE, NUMBER. </w:t>
      </w:r>
      <w:r w:rsidRPr="0053297D">
        <w:rPr>
          <w:lang w:val="ru-RU"/>
        </w:rPr>
        <w:t>Используются для идентификации диаграммы при экспертизе.</w:t>
      </w:r>
    </w:p>
    <w:p w14:paraId="4537F4EA" w14:textId="7AF8E541" w:rsidR="0053297D" w:rsidRDefault="0053297D" w:rsidP="0053297D">
      <w:pPr>
        <w:rPr>
          <w:lang w:val="ru-RU"/>
        </w:rPr>
      </w:pPr>
      <w:r>
        <w:rPr>
          <w:lang w:val="ru-RU"/>
        </w:rPr>
        <w:t xml:space="preserve">Вопрос </w:t>
      </w:r>
      <w:r w:rsidRPr="0053297D">
        <w:rPr>
          <w:lang w:val="ru-RU"/>
        </w:rPr>
        <w:t>18</w:t>
      </w:r>
      <w:proofErr w:type="gramStart"/>
      <w:r>
        <w:rPr>
          <w:lang w:val="ru-RU"/>
        </w:rPr>
        <w:t>:</w:t>
      </w:r>
      <w:r w:rsidRPr="0053297D">
        <w:rPr>
          <w:lang w:val="ru-RU"/>
        </w:rPr>
        <w:t xml:space="preserve"> Почему</w:t>
      </w:r>
      <w:proofErr w:type="gramEnd"/>
      <w:r w:rsidRPr="0053297D">
        <w:rPr>
          <w:lang w:val="ru-RU"/>
        </w:rPr>
        <w:t xml:space="preserve"> файл модели целесообразно хранить в репозитории системы контроля версий вместе с исходным кодом проекта?</w:t>
      </w:r>
    </w:p>
    <w:p w14:paraId="601BF339" w14:textId="11BB9D2B" w:rsidR="0053297D" w:rsidRPr="0053297D" w:rsidRDefault="0053297D" w:rsidP="0053297D">
      <w:pPr>
        <w:rPr>
          <w:lang w:val="ru-RU"/>
        </w:rPr>
      </w:pPr>
      <w:r>
        <w:rPr>
          <w:lang w:val="ru-RU"/>
        </w:rPr>
        <w:t xml:space="preserve">Ответ: </w:t>
      </w:r>
      <w:proofErr w:type="gramStart"/>
      <w:r w:rsidRPr="0053297D">
        <w:rPr>
          <w:lang w:val="ru-RU"/>
        </w:rPr>
        <w:t>Файл .</w:t>
      </w:r>
      <w:proofErr w:type="spellStart"/>
      <w:r w:rsidRPr="0053297D">
        <w:rPr>
          <w:lang w:val="ru-RU"/>
        </w:rPr>
        <w:t>drawio</w:t>
      </w:r>
      <w:proofErr w:type="spellEnd"/>
      <w:proofErr w:type="gramEnd"/>
      <w:r w:rsidRPr="0053297D">
        <w:rPr>
          <w:lang w:val="ru-RU"/>
        </w:rPr>
        <w:t xml:space="preserve"> </w:t>
      </w:r>
      <w:r>
        <w:rPr>
          <w:lang w:val="ru-RU"/>
        </w:rPr>
        <w:t>–</w:t>
      </w:r>
      <w:r w:rsidRPr="0053297D">
        <w:rPr>
          <w:lang w:val="ru-RU"/>
        </w:rPr>
        <w:t xml:space="preserve"> текстовый XML, </w:t>
      </w:r>
      <w:proofErr w:type="spellStart"/>
      <w:r w:rsidRPr="0053297D">
        <w:rPr>
          <w:lang w:val="ru-RU"/>
        </w:rPr>
        <w:t>версионируется</w:t>
      </w:r>
      <w:proofErr w:type="spellEnd"/>
      <w:r w:rsidRPr="0053297D">
        <w:rPr>
          <w:lang w:val="ru-RU"/>
        </w:rPr>
        <w:t xml:space="preserve"> в </w:t>
      </w:r>
      <w:proofErr w:type="spellStart"/>
      <w:r w:rsidRPr="0053297D">
        <w:rPr>
          <w:lang w:val="ru-RU"/>
        </w:rPr>
        <w:t>Git</w:t>
      </w:r>
      <w:proofErr w:type="spellEnd"/>
      <w:r w:rsidRPr="0053297D">
        <w:rPr>
          <w:lang w:val="ru-RU"/>
        </w:rPr>
        <w:t>, отображается в истории изменений, хранится вместе с исходным кодом (подход «документация как код»).</w:t>
      </w:r>
    </w:p>
    <w:sectPr w:rsidR="0053297D" w:rsidRPr="0053297D" w:rsidSect="000F7A0A">
      <w:pgSz w:w="11906" w:h="16838"/>
      <w:pgMar w:top="851" w:right="567" w:bottom="1701" w:left="1418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5B727" w14:textId="77777777" w:rsidR="00102825" w:rsidRDefault="00102825" w:rsidP="000F7A0A">
      <w:r>
        <w:separator/>
      </w:r>
    </w:p>
  </w:endnote>
  <w:endnote w:type="continuationSeparator" w:id="0">
    <w:p w14:paraId="6E7063BD" w14:textId="77777777" w:rsidR="00102825" w:rsidRDefault="00102825" w:rsidP="000F7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86124" w14:textId="77777777" w:rsidR="00102825" w:rsidRDefault="00102825" w:rsidP="000F7A0A">
      <w:r>
        <w:separator/>
      </w:r>
    </w:p>
  </w:footnote>
  <w:footnote w:type="continuationSeparator" w:id="0">
    <w:p w14:paraId="49AF1459" w14:textId="77777777" w:rsidR="00102825" w:rsidRDefault="00102825" w:rsidP="000F7A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932C1"/>
    <w:multiLevelType w:val="hybridMultilevel"/>
    <w:tmpl w:val="2294DA62"/>
    <w:lvl w:ilvl="0" w:tplc="FF14655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5B6960"/>
    <w:multiLevelType w:val="multilevel"/>
    <w:tmpl w:val="448AEABA"/>
    <w:lvl w:ilvl="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DEC1513"/>
    <w:multiLevelType w:val="hybridMultilevel"/>
    <w:tmpl w:val="71DA4C7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4C81C1C"/>
    <w:multiLevelType w:val="hybridMultilevel"/>
    <w:tmpl w:val="1D8CF892"/>
    <w:lvl w:ilvl="0" w:tplc="C11E0CB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2FB53BE"/>
    <w:multiLevelType w:val="multilevel"/>
    <w:tmpl w:val="8676F5FC"/>
    <w:lvl w:ilvl="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1469538">
    <w:abstractNumId w:val="4"/>
  </w:num>
  <w:num w:numId="2" w16cid:durableId="201211351">
    <w:abstractNumId w:val="1"/>
  </w:num>
  <w:num w:numId="3" w16cid:durableId="1492719378">
    <w:abstractNumId w:val="2"/>
  </w:num>
  <w:num w:numId="4" w16cid:durableId="1527058236">
    <w:abstractNumId w:val="0"/>
  </w:num>
  <w:num w:numId="5" w16cid:durableId="1325545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0A"/>
    <w:rsid w:val="00086A5B"/>
    <w:rsid w:val="000C3CD2"/>
    <w:rsid w:val="000D0D1C"/>
    <w:rsid w:val="000D627E"/>
    <w:rsid w:val="000D76B1"/>
    <w:rsid w:val="000F7A0A"/>
    <w:rsid w:val="00102825"/>
    <w:rsid w:val="001150B6"/>
    <w:rsid w:val="00121861"/>
    <w:rsid w:val="001B7EAB"/>
    <w:rsid w:val="001F44F2"/>
    <w:rsid w:val="002B256F"/>
    <w:rsid w:val="002B653B"/>
    <w:rsid w:val="00306E5D"/>
    <w:rsid w:val="00312327"/>
    <w:rsid w:val="003B0C39"/>
    <w:rsid w:val="003E653D"/>
    <w:rsid w:val="00424B05"/>
    <w:rsid w:val="00503363"/>
    <w:rsid w:val="00526D95"/>
    <w:rsid w:val="00526F50"/>
    <w:rsid w:val="0053297D"/>
    <w:rsid w:val="005C3389"/>
    <w:rsid w:val="006632CD"/>
    <w:rsid w:val="00675460"/>
    <w:rsid w:val="007337D3"/>
    <w:rsid w:val="007418CD"/>
    <w:rsid w:val="00767905"/>
    <w:rsid w:val="00767AF4"/>
    <w:rsid w:val="0078027C"/>
    <w:rsid w:val="007917EA"/>
    <w:rsid w:val="0082796C"/>
    <w:rsid w:val="008E293C"/>
    <w:rsid w:val="009720DA"/>
    <w:rsid w:val="009B592F"/>
    <w:rsid w:val="009D2A24"/>
    <w:rsid w:val="009D3173"/>
    <w:rsid w:val="00A82FE0"/>
    <w:rsid w:val="00B23D42"/>
    <w:rsid w:val="00BA1D80"/>
    <w:rsid w:val="00C63A4E"/>
    <w:rsid w:val="00D0749A"/>
    <w:rsid w:val="00D26353"/>
    <w:rsid w:val="00D7668E"/>
    <w:rsid w:val="00E31765"/>
    <w:rsid w:val="00ED0D9D"/>
    <w:rsid w:val="00ED2C10"/>
    <w:rsid w:val="00EF3DFD"/>
    <w:rsid w:val="00F05708"/>
    <w:rsid w:val="00F151BD"/>
    <w:rsid w:val="00F62217"/>
    <w:rsid w:val="00FD24F6"/>
    <w:rsid w:val="00FD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D254B"/>
  <w15:chartTrackingRefBased/>
  <w15:docId w15:val="{E699E637-6C46-7F4D-B802-DFCA86A1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97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6A5B"/>
    <w:pPr>
      <w:keepNext/>
      <w:keepLines/>
      <w:spacing w:before="120" w:after="120"/>
      <w:ind w:firstLine="0"/>
      <w:jc w:val="center"/>
      <w:outlineLvl w:val="0"/>
    </w:pPr>
    <w:rPr>
      <w:rFonts w:eastAsiaTheme="majorEastAsia" w:cs="Times New Roman (Заголовки (сло"/>
      <w:b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86A5B"/>
    <w:pPr>
      <w:keepNext/>
      <w:keepLines/>
      <w:spacing w:before="120" w:after="12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6A5B"/>
    <w:pPr>
      <w:keepNext/>
      <w:keepLines/>
      <w:spacing w:before="120" w:after="12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A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A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A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A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A5B"/>
    <w:rPr>
      <w:rFonts w:ascii="Times New Roman" w:eastAsiaTheme="majorEastAsia" w:hAnsi="Times New Roman" w:cs="Times New Roman (Заголовки (сло"/>
      <w:b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86A5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086A5B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A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A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A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A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A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A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A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A0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A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A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A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A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A0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F7A0A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F7A0A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0F7A0A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F7A0A"/>
    <w:rPr>
      <w:rFonts w:ascii="Times New Roman" w:hAnsi="Times New Roman"/>
      <w:sz w:val="28"/>
    </w:rPr>
  </w:style>
  <w:style w:type="paragraph" w:customStyle="1" w:styleId="af0">
    <w:name w:val="После рисунка"/>
    <w:basedOn w:val="a"/>
    <w:next w:val="a"/>
    <w:qFormat/>
    <w:rsid w:val="00ED0D9D"/>
    <w:pPr>
      <w:tabs>
        <w:tab w:val="left" w:pos="6096"/>
        <w:tab w:val="left" w:pos="7513"/>
      </w:tabs>
      <w:spacing w:after="120"/>
      <w:ind w:firstLine="0"/>
      <w:jc w:val="center"/>
    </w:pPr>
    <w:rPr>
      <w:sz w:val="24"/>
      <w:lang w:val="en-US"/>
    </w:rPr>
  </w:style>
  <w:style w:type="paragraph" w:customStyle="1" w:styleId="af1">
    <w:name w:val="Рисунок"/>
    <w:basedOn w:val="a"/>
    <w:next w:val="af0"/>
    <w:qFormat/>
    <w:rsid w:val="00ED0D9D"/>
    <w:pPr>
      <w:tabs>
        <w:tab w:val="left" w:pos="6096"/>
        <w:tab w:val="left" w:pos="7513"/>
      </w:tabs>
      <w:spacing w:before="120"/>
      <w:ind w:firstLine="0"/>
      <w:jc w:val="center"/>
    </w:pPr>
    <w:rPr>
      <w:lang w:val="ru-RU"/>
    </w:rPr>
  </w:style>
  <w:style w:type="paragraph" w:customStyle="1" w:styleId="p1">
    <w:name w:val="p1"/>
    <w:basedOn w:val="a"/>
    <w:rsid w:val="00FD293A"/>
    <w:pPr>
      <w:ind w:firstLine="0"/>
      <w:jc w:val="left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apple-converted-space">
    <w:name w:val="apple-converted-space"/>
    <w:basedOn w:val="a0"/>
    <w:rsid w:val="00FD293A"/>
  </w:style>
  <w:style w:type="character" w:customStyle="1" w:styleId="s1">
    <w:name w:val="s1"/>
    <w:basedOn w:val="a0"/>
    <w:rsid w:val="00A82FE0"/>
    <w:rPr>
      <w:rFonts w:ascii="Courier New" w:hAnsi="Courier New" w:cs="Courier New" w:hint="default"/>
      <w:sz w:val="18"/>
      <w:szCs w:val="18"/>
    </w:rPr>
  </w:style>
  <w:style w:type="table" w:styleId="af2">
    <w:name w:val="Table Grid"/>
    <w:basedOn w:val="a1"/>
    <w:uiPriority w:val="39"/>
    <w:rsid w:val="00F05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Шапка таблицы"/>
    <w:basedOn w:val="a"/>
    <w:qFormat/>
    <w:rsid w:val="00F05708"/>
    <w:pPr>
      <w:ind w:firstLine="0"/>
      <w:jc w:val="center"/>
    </w:pPr>
    <w:rPr>
      <w:b/>
      <w:sz w:val="20"/>
      <w:lang w:val="ru-RU"/>
    </w:rPr>
  </w:style>
  <w:style w:type="paragraph" w:customStyle="1" w:styleId="af4">
    <w:name w:val="Данные таблицы"/>
    <w:basedOn w:val="af3"/>
    <w:qFormat/>
    <w:rsid w:val="00F05708"/>
    <w:pPr>
      <w:jc w:val="left"/>
    </w:pPr>
    <w:rPr>
      <w:b w:val="0"/>
      <w:sz w:val="24"/>
    </w:rPr>
  </w:style>
  <w:style w:type="paragraph" w:customStyle="1" w:styleId="af5">
    <w:name w:val="Название таблицы"/>
    <w:basedOn w:val="af3"/>
    <w:qFormat/>
    <w:rsid w:val="00D26353"/>
    <w:pPr>
      <w:spacing w:before="120"/>
      <w:jc w:val="left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4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9</Pages>
  <Words>1621</Words>
  <Characters>9242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n1kate .</cp:lastModifiedBy>
  <cp:revision>19</cp:revision>
  <dcterms:created xsi:type="dcterms:W3CDTF">2026-09-08T07:25:00Z</dcterms:created>
  <dcterms:modified xsi:type="dcterms:W3CDTF">2026-10-05T19:39:00Z</dcterms:modified>
</cp:coreProperties>
</file>