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4"/>
      </w:tblGrid>
      <w:tr w:rsidR="00C423F3" w:rsidTr="00C423F3">
        <w:tc>
          <w:tcPr>
            <w:tcW w:w="5173" w:type="dxa"/>
          </w:tcPr>
          <w:p w:rsidR="00C423F3" w:rsidRDefault="00C423F3" w:rsidP="004B38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8EAADB" w:themeColor="accent5" w:themeTint="99"/>
                <w:sz w:val="28"/>
                <w:szCs w:val="28"/>
              </w:rPr>
            </w:pPr>
            <w:r w:rsidRPr="00683ABA">
              <w:rPr>
                <w:rFonts w:cs="Arial"/>
                <w:bCs/>
                <w:color w:val="8EAADB" w:themeColor="accent5" w:themeTint="99"/>
                <w:sz w:val="28"/>
                <w:szCs w:val="28"/>
              </w:rPr>
              <w:t>NICOLAS STORERO</w:t>
            </w:r>
            <w:r>
              <w:rPr>
                <w:rFonts w:cs="Arial"/>
                <w:bCs/>
                <w:color w:val="8EAADB" w:themeColor="accent5" w:themeTint="99"/>
                <w:sz w:val="24"/>
                <w:szCs w:val="24"/>
              </w:rPr>
              <w:tab/>
            </w:r>
          </w:p>
        </w:tc>
        <w:tc>
          <w:tcPr>
            <w:tcW w:w="5174" w:type="dxa"/>
          </w:tcPr>
          <w:p w:rsidR="00C423F3" w:rsidRDefault="00C423F3" w:rsidP="00C423F3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bCs/>
                <w:sz w:val="16"/>
                <w:szCs w:val="16"/>
              </w:rPr>
            </w:pPr>
            <w:r w:rsidRPr="00717C99">
              <w:rPr>
                <w:rFonts w:cs="Arial"/>
                <w:bCs/>
                <w:sz w:val="16"/>
                <w:szCs w:val="16"/>
              </w:rPr>
              <w:t>73 AVENUE DE LA REPUBLIQUE</w:t>
            </w:r>
          </w:p>
          <w:p w:rsidR="00C423F3" w:rsidRDefault="00C423F3" w:rsidP="00C423F3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bCs/>
                <w:color w:val="8EAADB" w:themeColor="accent5" w:themeTint="99"/>
                <w:sz w:val="28"/>
                <w:szCs w:val="28"/>
              </w:rPr>
            </w:pPr>
            <w:r w:rsidRPr="00717C99">
              <w:rPr>
                <w:rFonts w:cs="Arial"/>
                <w:bCs/>
                <w:sz w:val="16"/>
                <w:szCs w:val="16"/>
              </w:rPr>
              <w:t>92120 MONTROUGE</w:t>
            </w:r>
          </w:p>
        </w:tc>
      </w:tr>
      <w:tr w:rsidR="00C423F3" w:rsidTr="00C423F3">
        <w:tc>
          <w:tcPr>
            <w:tcW w:w="5173" w:type="dxa"/>
          </w:tcPr>
          <w:p w:rsidR="00C423F3" w:rsidRDefault="00C423F3" w:rsidP="004B38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8EAADB" w:themeColor="accent5" w:themeTint="99"/>
                <w:sz w:val="40"/>
                <w:szCs w:val="40"/>
              </w:rPr>
            </w:pPr>
          </w:p>
          <w:p w:rsidR="00770FBA" w:rsidRDefault="00770FBA" w:rsidP="004B38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8EAADB" w:themeColor="accent5" w:themeTint="99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cs="Arial"/>
                <w:bCs/>
                <w:color w:val="8EAADB" w:themeColor="accent5" w:themeTint="99"/>
                <w:sz w:val="40"/>
                <w:szCs w:val="40"/>
              </w:rPr>
              <w:t>Ingénieur d’études Java/JEE</w:t>
            </w:r>
          </w:p>
          <w:p w:rsidR="00C423F3" w:rsidRDefault="00C423F3" w:rsidP="004B38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8EAADB" w:themeColor="accent5" w:themeTint="99"/>
                <w:sz w:val="28"/>
                <w:szCs w:val="28"/>
              </w:rPr>
            </w:pPr>
            <w:r w:rsidRPr="00717C99">
              <w:rPr>
                <w:rFonts w:cs="Arial"/>
                <w:bCs/>
                <w:sz w:val="24"/>
                <w:szCs w:val="24"/>
              </w:rPr>
              <w:tab/>
            </w:r>
          </w:p>
        </w:tc>
        <w:tc>
          <w:tcPr>
            <w:tcW w:w="5174" w:type="dxa"/>
          </w:tcPr>
          <w:p w:rsidR="00C423F3" w:rsidRDefault="00C423F3" w:rsidP="00C423F3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bCs/>
                <w:sz w:val="16"/>
                <w:szCs w:val="16"/>
              </w:rPr>
            </w:pPr>
            <w:r w:rsidRPr="00717C99">
              <w:rPr>
                <w:rFonts w:cs="Arial"/>
                <w:bCs/>
                <w:sz w:val="16"/>
                <w:szCs w:val="16"/>
              </w:rPr>
              <w:t>0680413240</w:t>
            </w:r>
          </w:p>
          <w:p w:rsidR="00C423F3" w:rsidRPr="00C423F3" w:rsidRDefault="00C423F3" w:rsidP="00C423F3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bCs/>
                <w:sz w:val="16"/>
                <w:szCs w:val="16"/>
              </w:rPr>
            </w:pPr>
            <w:r w:rsidRPr="00717C99">
              <w:rPr>
                <w:rFonts w:cs="Arial"/>
                <w:bCs/>
                <w:sz w:val="16"/>
                <w:szCs w:val="16"/>
              </w:rPr>
              <w:t>NICOLASTORERO@GMAIL.COM</w:t>
            </w:r>
          </w:p>
        </w:tc>
      </w:tr>
    </w:tbl>
    <w:p w:rsidR="008447F0" w:rsidRPr="00C423F3" w:rsidRDefault="00717C99" w:rsidP="00C423F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16"/>
          <w:szCs w:val="16"/>
        </w:rPr>
      </w:pPr>
      <w:r w:rsidRPr="00717C99">
        <w:rPr>
          <w:rFonts w:cs="Arial"/>
          <w:bCs/>
          <w:sz w:val="24"/>
          <w:szCs w:val="24"/>
        </w:rPr>
        <w:tab/>
      </w:r>
      <w:r w:rsidRPr="00717C99">
        <w:rPr>
          <w:rFonts w:cs="Arial"/>
          <w:bCs/>
          <w:sz w:val="24"/>
          <w:szCs w:val="24"/>
        </w:rPr>
        <w:tab/>
      </w:r>
      <w:r w:rsidR="00470A27">
        <w:rPr>
          <w:rFonts w:cs="Arial"/>
          <w:bCs/>
          <w:sz w:val="16"/>
          <w:szCs w:val="16"/>
        </w:rPr>
        <w:tab/>
      </w:r>
    </w:p>
    <w:tbl>
      <w:tblPr>
        <w:tblW w:w="0" w:type="auto"/>
        <w:tblInd w:w="108" w:type="dxa"/>
        <w:tblLayout w:type="fixed"/>
        <w:tblLook w:val="0000"/>
      </w:tblPr>
      <w:tblGrid>
        <w:gridCol w:w="10200"/>
      </w:tblGrid>
      <w:tr w:rsidR="00717C99" w:rsidRPr="00717C99" w:rsidTr="00C74385">
        <w:tc>
          <w:tcPr>
            <w:tcW w:w="102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447F0" w:rsidRPr="00717C99" w:rsidRDefault="008447F0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color w:val="8EAADB" w:themeColor="accent5" w:themeTint="99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color w:val="8EAADB" w:themeColor="accent5" w:themeTint="99"/>
                <w:sz w:val="24"/>
                <w:szCs w:val="24"/>
              </w:rPr>
              <w:t>COMPETENCES TECHNIQUES</w:t>
            </w:r>
          </w:p>
        </w:tc>
      </w:tr>
      <w:tr w:rsidR="008447F0" w:rsidRPr="00717C99" w:rsidTr="00C74385"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</w:tcPr>
          <w:p w:rsidR="00FF1979" w:rsidRPr="00717C99" w:rsidRDefault="00FF197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sz w:val="24"/>
                <w:szCs w:val="24"/>
              </w:rPr>
            </w:pPr>
            <w:r w:rsidRPr="00717C99">
              <w:rPr>
                <w:rFonts w:cs="Arial"/>
                <w:b/>
                <w:sz w:val="24"/>
                <w:szCs w:val="24"/>
              </w:rPr>
              <w:t>Langages</w:t>
            </w:r>
          </w:p>
        </w:tc>
      </w:tr>
    </w:tbl>
    <w:p w:rsidR="001F24E9" w:rsidRPr="00717C99" w:rsidRDefault="001F24E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  <w:r w:rsidRPr="00717C99">
        <w:rPr>
          <w:rFonts w:cs="Arial"/>
          <w:sz w:val="24"/>
          <w:szCs w:val="24"/>
        </w:rPr>
        <w:t>Java2/</w:t>
      </w:r>
      <w:proofErr w:type="spellStart"/>
      <w:r w:rsidRPr="00717C99">
        <w:rPr>
          <w:rFonts w:cs="Arial"/>
          <w:sz w:val="24"/>
          <w:szCs w:val="24"/>
        </w:rPr>
        <w:t>JavaEE</w:t>
      </w:r>
      <w:proofErr w:type="spellEnd"/>
      <w:r w:rsidRPr="00717C99">
        <w:rPr>
          <w:rFonts w:cs="Arial"/>
          <w:sz w:val="24"/>
          <w:szCs w:val="24"/>
        </w:rPr>
        <w:t xml:space="preserve">: JSP, </w:t>
      </w:r>
      <w:proofErr w:type="spellStart"/>
      <w:r w:rsidRPr="00717C99">
        <w:rPr>
          <w:rFonts w:cs="Arial"/>
          <w:sz w:val="24"/>
          <w:szCs w:val="24"/>
        </w:rPr>
        <w:t>Servlet</w:t>
      </w:r>
      <w:proofErr w:type="spellEnd"/>
      <w:proofErr w:type="gramStart"/>
      <w:r w:rsidRPr="00717C99">
        <w:rPr>
          <w:rFonts w:cs="Arial"/>
          <w:sz w:val="24"/>
          <w:szCs w:val="24"/>
        </w:rPr>
        <w:t>,</w:t>
      </w:r>
      <w:r w:rsidR="00633A3F" w:rsidRPr="00717C99">
        <w:rPr>
          <w:rFonts w:cs="Arial"/>
          <w:sz w:val="24"/>
          <w:szCs w:val="24"/>
        </w:rPr>
        <w:t xml:space="preserve"> </w:t>
      </w:r>
      <w:r w:rsidRPr="00717C99">
        <w:rPr>
          <w:rFonts w:cs="Arial"/>
          <w:sz w:val="24"/>
          <w:szCs w:val="24"/>
        </w:rPr>
        <w:t>,</w:t>
      </w:r>
      <w:proofErr w:type="gramEnd"/>
      <w:r w:rsidRPr="00717C99">
        <w:rPr>
          <w:rFonts w:cs="Arial"/>
          <w:sz w:val="24"/>
          <w:szCs w:val="24"/>
        </w:rPr>
        <w:t xml:space="preserve"> JSF, </w:t>
      </w:r>
      <w:proofErr w:type="spellStart"/>
      <w:r w:rsidRPr="00717C99">
        <w:rPr>
          <w:rFonts w:cs="Arial"/>
          <w:sz w:val="24"/>
          <w:szCs w:val="24"/>
        </w:rPr>
        <w:t>Spring</w:t>
      </w:r>
      <w:proofErr w:type="spellEnd"/>
      <w:r w:rsidRPr="00717C99">
        <w:rPr>
          <w:rFonts w:cs="Arial"/>
          <w:sz w:val="24"/>
          <w:szCs w:val="24"/>
        </w:rPr>
        <w:t xml:space="preserve">, </w:t>
      </w:r>
      <w:proofErr w:type="spellStart"/>
      <w:r w:rsidRPr="00717C99">
        <w:rPr>
          <w:rFonts w:cs="Arial"/>
          <w:sz w:val="24"/>
          <w:szCs w:val="24"/>
        </w:rPr>
        <w:t>Hibernate</w:t>
      </w:r>
      <w:proofErr w:type="spellEnd"/>
      <w:r w:rsidRPr="00717C99">
        <w:rPr>
          <w:rFonts w:cs="Arial"/>
          <w:sz w:val="24"/>
          <w:szCs w:val="24"/>
        </w:rPr>
        <w:t xml:space="preserve">, RMI, EJB3, JPA, </w:t>
      </w:r>
      <w:r w:rsidR="00E10D9E" w:rsidRPr="00717C99">
        <w:rPr>
          <w:rFonts w:cs="Arial"/>
          <w:sz w:val="24"/>
          <w:szCs w:val="24"/>
        </w:rPr>
        <w:t>Java FX</w:t>
      </w:r>
      <w:r w:rsidRPr="00717C99">
        <w:rPr>
          <w:rFonts w:cs="Arial"/>
          <w:sz w:val="24"/>
          <w:szCs w:val="24"/>
        </w:rPr>
        <w:t xml:space="preserve">, </w:t>
      </w:r>
      <w:proofErr w:type="spellStart"/>
      <w:r w:rsidRPr="00717C99">
        <w:rPr>
          <w:rFonts w:cs="Arial"/>
          <w:sz w:val="24"/>
          <w:szCs w:val="24"/>
        </w:rPr>
        <w:t>JUnit</w:t>
      </w:r>
      <w:proofErr w:type="spellEnd"/>
    </w:p>
    <w:p w:rsidR="001F24E9" w:rsidRPr="00717C99" w:rsidRDefault="00E10D9E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  <w:lang w:val="en-US"/>
        </w:rPr>
      </w:pPr>
      <w:r w:rsidRPr="00717C99">
        <w:rPr>
          <w:rFonts w:cs="Arial"/>
          <w:sz w:val="24"/>
          <w:szCs w:val="24"/>
          <w:lang w:val="en-US"/>
        </w:rPr>
        <w:t>Web:</w:t>
      </w:r>
      <w:r w:rsidR="001F24E9" w:rsidRPr="00717C99">
        <w:rPr>
          <w:rFonts w:cs="Arial"/>
          <w:sz w:val="24"/>
          <w:szCs w:val="24"/>
          <w:lang w:val="en-US"/>
        </w:rPr>
        <w:t xml:space="preserve"> Html5, CSS3, </w:t>
      </w:r>
      <w:r w:rsidRPr="00717C99">
        <w:rPr>
          <w:rFonts w:cs="Arial"/>
          <w:sz w:val="24"/>
          <w:szCs w:val="24"/>
          <w:lang w:val="en-US"/>
        </w:rPr>
        <w:t>JavaScript</w:t>
      </w:r>
      <w:r w:rsidR="001F24E9" w:rsidRPr="00717C99">
        <w:rPr>
          <w:rFonts w:cs="Arial"/>
          <w:sz w:val="24"/>
          <w:szCs w:val="24"/>
          <w:lang w:val="en-US"/>
        </w:rPr>
        <w:t>, XML/XSLT</w:t>
      </w:r>
    </w:p>
    <w:p w:rsidR="00FF1979" w:rsidRPr="00470A27" w:rsidRDefault="001F24E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  <w:r w:rsidRPr="00470A27">
        <w:rPr>
          <w:rFonts w:cs="Arial"/>
          <w:sz w:val="24"/>
          <w:szCs w:val="24"/>
        </w:rPr>
        <w:t>Autres</w:t>
      </w:r>
      <w:r w:rsidR="00D946B0" w:rsidRPr="00470A27">
        <w:rPr>
          <w:rFonts w:cs="Arial"/>
          <w:sz w:val="24"/>
          <w:szCs w:val="24"/>
        </w:rPr>
        <w:t xml:space="preserve">: PHP, </w:t>
      </w:r>
      <w:proofErr w:type="spellStart"/>
      <w:r w:rsidR="00E10D9E" w:rsidRPr="00470A27">
        <w:rPr>
          <w:rFonts w:cs="Arial"/>
          <w:sz w:val="24"/>
          <w:szCs w:val="24"/>
        </w:rPr>
        <w:t>ActionScript</w:t>
      </w:r>
      <w:proofErr w:type="spellEnd"/>
      <w:r w:rsidR="00D946B0" w:rsidRPr="00470A27">
        <w:rPr>
          <w:rFonts w:cs="Arial"/>
          <w:sz w:val="24"/>
          <w:szCs w:val="24"/>
        </w:rPr>
        <w:t>, C#, Python</w:t>
      </w:r>
    </w:p>
    <w:p w:rsidR="00FF1979" w:rsidRPr="00470A27" w:rsidRDefault="00FF197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p w:rsidR="00FF1979" w:rsidRPr="00470A27" w:rsidRDefault="005041E8" w:rsidP="005041E8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 w:rsidR="00FF1979" w:rsidRPr="00470A27">
        <w:rPr>
          <w:rFonts w:cs="Arial"/>
          <w:b/>
          <w:sz w:val="24"/>
          <w:szCs w:val="24"/>
        </w:rPr>
        <w:t>SGBD</w:t>
      </w:r>
    </w:p>
    <w:p w:rsidR="00FF1979" w:rsidRPr="00717C99" w:rsidRDefault="00E10D9E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  <w:lang w:val="en-US"/>
        </w:rPr>
      </w:pPr>
      <w:proofErr w:type="spellStart"/>
      <w:r w:rsidRPr="00717C99">
        <w:rPr>
          <w:rFonts w:cs="Arial"/>
          <w:sz w:val="24"/>
          <w:szCs w:val="24"/>
          <w:lang w:val="en-US"/>
        </w:rPr>
        <w:t>MySQL</w:t>
      </w:r>
      <w:proofErr w:type="spellEnd"/>
      <w:r w:rsidR="00FF1979" w:rsidRPr="00717C99">
        <w:rPr>
          <w:rFonts w:cs="Arial"/>
          <w:sz w:val="24"/>
          <w:szCs w:val="24"/>
          <w:lang w:val="en-US"/>
        </w:rPr>
        <w:t>, Oracle, Big Data</w:t>
      </w:r>
    </w:p>
    <w:p w:rsidR="00FF1979" w:rsidRPr="00717C99" w:rsidRDefault="00FF197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  <w:lang w:val="en-US"/>
        </w:rPr>
      </w:pPr>
    </w:p>
    <w:p w:rsidR="00FF1979" w:rsidRPr="00717C99" w:rsidRDefault="005041E8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 xml:space="preserve"> </w:t>
      </w:r>
      <w:r w:rsidR="00FF1979" w:rsidRPr="00717C99">
        <w:rPr>
          <w:rFonts w:cs="Arial"/>
          <w:b/>
          <w:sz w:val="24"/>
          <w:szCs w:val="24"/>
          <w:lang w:val="en-US"/>
        </w:rPr>
        <w:t>SOA</w:t>
      </w:r>
    </w:p>
    <w:p w:rsidR="00FF1979" w:rsidRPr="00717C99" w:rsidRDefault="006011E4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  <w:lang w:val="en-US"/>
        </w:rPr>
      </w:pPr>
      <w:r w:rsidRPr="00717C99">
        <w:rPr>
          <w:rFonts w:cs="Arial"/>
          <w:sz w:val="24"/>
          <w:szCs w:val="24"/>
          <w:lang w:val="en-US"/>
        </w:rPr>
        <w:t>Web Services</w:t>
      </w:r>
      <w:r w:rsidR="00FF1979" w:rsidRPr="00717C99">
        <w:rPr>
          <w:rFonts w:cs="Arial"/>
          <w:sz w:val="24"/>
          <w:szCs w:val="24"/>
          <w:lang w:val="en-US"/>
        </w:rPr>
        <w:t xml:space="preserve"> SOAP &amp; REST</w:t>
      </w:r>
    </w:p>
    <w:p w:rsidR="00FF1979" w:rsidRPr="00717C99" w:rsidRDefault="00FF197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  <w:lang w:val="en-US"/>
        </w:rPr>
      </w:pPr>
    </w:p>
    <w:p w:rsidR="00FF1979" w:rsidRPr="00717C99" w:rsidRDefault="005041E8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 w:rsidR="00FF1979" w:rsidRPr="00717C99">
        <w:rPr>
          <w:rFonts w:cs="Arial"/>
          <w:b/>
          <w:sz w:val="24"/>
          <w:szCs w:val="24"/>
        </w:rPr>
        <w:t>Conception</w:t>
      </w:r>
    </w:p>
    <w:p w:rsidR="00FF1979" w:rsidRDefault="00FF197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  <w:r w:rsidRPr="00717C99">
        <w:rPr>
          <w:rFonts w:cs="Arial"/>
          <w:sz w:val="24"/>
          <w:szCs w:val="24"/>
        </w:rPr>
        <w:t>UML</w:t>
      </w:r>
      <w:r w:rsidR="00683ABA">
        <w:rPr>
          <w:rFonts w:cs="Arial"/>
          <w:sz w:val="24"/>
          <w:szCs w:val="24"/>
        </w:rPr>
        <w:t>2</w:t>
      </w:r>
      <w:r w:rsidRPr="00717C99">
        <w:rPr>
          <w:rFonts w:cs="Arial"/>
          <w:sz w:val="24"/>
          <w:szCs w:val="24"/>
        </w:rPr>
        <w:t>, Merise, Design Patterns, Méthodologie SCRUM</w:t>
      </w:r>
    </w:p>
    <w:p w:rsidR="00683ABA" w:rsidRPr="00717C99" w:rsidRDefault="00683AB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p w:rsidR="009C6D11" w:rsidRPr="00717C99" w:rsidRDefault="009C6D11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50"/>
        <w:gridCol w:w="7850"/>
      </w:tblGrid>
      <w:tr w:rsidR="009C6D11" w:rsidRPr="00717C99">
        <w:tc>
          <w:tcPr>
            <w:tcW w:w="10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color w:val="8EAADB" w:themeColor="accent5" w:themeTint="99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color w:val="8EAADB" w:themeColor="accent5" w:themeTint="99"/>
                <w:sz w:val="24"/>
                <w:szCs w:val="24"/>
              </w:rPr>
              <w:t>EXPERIENCES PROFESSIONNELLES</w:t>
            </w:r>
          </w:p>
        </w:tc>
      </w:tr>
      <w:tr w:rsidR="009C6D11" w:rsidRPr="00717C99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8447F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10/2009</w:t>
            </w:r>
            <w:r w:rsidR="006D68C9" w:rsidRPr="00717C99">
              <w:rPr>
                <w:rFonts w:cs="Arial"/>
                <w:b/>
                <w:bCs/>
                <w:sz w:val="24"/>
                <w:szCs w:val="24"/>
              </w:rPr>
              <w:t xml:space="preserve">- 04/2016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C6D11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LEAD DEVELOPPEUR - SOGEC INFORMATIQUE</w:t>
            </w:r>
          </w:p>
          <w:p w:rsidR="009D0FA0" w:rsidRPr="00683ABA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i/>
                <w:sz w:val="24"/>
                <w:szCs w:val="24"/>
              </w:rPr>
            </w:pPr>
            <w:r w:rsidRPr="00683ABA">
              <w:rPr>
                <w:rFonts w:cs="Arial"/>
                <w:i/>
                <w:sz w:val="24"/>
                <w:szCs w:val="24"/>
              </w:rPr>
              <w:t>Marketing opérationnel et relation client.</w:t>
            </w:r>
          </w:p>
          <w:p w:rsidR="009D0FA0" w:rsidRPr="00717C99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>Accompagnement techniqu</w:t>
            </w:r>
            <w:r w:rsidR="00533A3C">
              <w:rPr>
                <w:rFonts w:cs="Arial"/>
                <w:sz w:val="24"/>
                <w:szCs w:val="24"/>
              </w:rPr>
              <w:t>e de l'équipe de développement, e</w:t>
            </w:r>
            <w:r w:rsidRPr="00717C99">
              <w:rPr>
                <w:rFonts w:cs="Arial"/>
                <w:sz w:val="24"/>
                <w:szCs w:val="24"/>
              </w:rPr>
              <w:t>xpertise technique lor</w:t>
            </w:r>
            <w:r w:rsidR="00533A3C">
              <w:rPr>
                <w:rFonts w:cs="Arial"/>
                <w:sz w:val="24"/>
                <w:szCs w:val="24"/>
              </w:rPr>
              <w:t>s de l'élaboration des projets, p</w:t>
            </w:r>
            <w:r w:rsidRPr="00717C99">
              <w:rPr>
                <w:rFonts w:cs="Arial"/>
                <w:sz w:val="24"/>
                <w:szCs w:val="24"/>
              </w:rPr>
              <w:t>articipation au recrutement de l'équipe de développement.</w:t>
            </w:r>
          </w:p>
          <w:p w:rsidR="009C6D11" w:rsidRPr="00717C99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9C6D11" w:rsidRPr="00717C99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D0FA0" w:rsidRDefault="00B91A6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B91A61">
              <w:rPr>
                <w:rFonts w:cs="Arial"/>
                <w:sz w:val="24"/>
                <w:szCs w:val="24"/>
              </w:rPr>
              <w:t>Développement, Maintenance et Administration d'une billetterie de specta</w:t>
            </w:r>
            <w:r w:rsidR="009D0FA0">
              <w:rPr>
                <w:rFonts w:cs="Arial"/>
                <w:sz w:val="24"/>
                <w:szCs w:val="24"/>
              </w:rPr>
              <w:t>cles au niveau national (CGOS).</w:t>
            </w:r>
          </w:p>
          <w:p w:rsidR="009D0FA0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D0FA0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Conception </w:t>
            </w:r>
            <w:r w:rsidR="00B91A61" w:rsidRPr="00B91A61">
              <w:rPr>
                <w:rFonts w:cs="Arial"/>
                <w:sz w:val="24"/>
                <w:szCs w:val="24"/>
              </w:rPr>
              <w:t>de sites promotionnels (Jeux, Offres de remboursements, web coupons promotionnels) et de e-boutiques pour des clients Grands Comptes (Nestlé, L’Oréal,</w:t>
            </w:r>
            <w:r>
              <w:rPr>
                <w:rFonts w:cs="Arial"/>
                <w:sz w:val="24"/>
                <w:szCs w:val="24"/>
              </w:rPr>
              <w:t xml:space="preserve"> Carrefour).</w:t>
            </w:r>
          </w:p>
          <w:p w:rsidR="006976A1" w:rsidRDefault="006976A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C6D11" w:rsidRDefault="008445A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Développement </w:t>
            </w:r>
            <w:r w:rsidR="00B91A61" w:rsidRPr="00B91A61">
              <w:rPr>
                <w:rFonts w:cs="Arial"/>
                <w:sz w:val="24"/>
                <w:szCs w:val="24"/>
              </w:rPr>
              <w:t>d’outils de gestion interne ou pour des clients externes (C</w:t>
            </w:r>
            <w:r w:rsidR="00E36F07">
              <w:rPr>
                <w:rFonts w:cs="Arial"/>
                <w:sz w:val="24"/>
                <w:szCs w:val="24"/>
              </w:rPr>
              <w:t xml:space="preserve">aisse </w:t>
            </w:r>
            <w:r w:rsidR="00B91A61">
              <w:rPr>
                <w:rFonts w:cs="Arial"/>
                <w:sz w:val="24"/>
                <w:szCs w:val="24"/>
              </w:rPr>
              <w:t xml:space="preserve">des </w:t>
            </w:r>
            <w:r w:rsidR="00E36F07">
              <w:rPr>
                <w:rFonts w:cs="Arial"/>
                <w:sz w:val="24"/>
                <w:szCs w:val="24"/>
              </w:rPr>
              <w:t>Dépôts</w:t>
            </w:r>
            <w:r w:rsidR="00B91A61">
              <w:rPr>
                <w:rFonts w:cs="Arial"/>
                <w:sz w:val="24"/>
                <w:szCs w:val="24"/>
              </w:rPr>
              <w:t xml:space="preserve"> et Consignations</w:t>
            </w:r>
            <w:r w:rsidR="00B91A61" w:rsidRPr="00B91A61">
              <w:rPr>
                <w:rFonts w:cs="Arial"/>
                <w:sz w:val="24"/>
                <w:szCs w:val="24"/>
              </w:rPr>
              <w:t>).</w:t>
            </w:r>
          </w:p>
          <w:p w:rsidR="009D0FA0" w:rsidRPr="00717C99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sz w:val="24"/>
                <w:szCs w:val="24"/>
              </w:rPr>
            </w:pPr>
            <w:r w:rsidRPr="00717C99">
              <w:rPr>
                <w:rFonts w:cs="Arial"/>
                <w:b/>
                <w:sz w:val="24"/>
                <w:szCs w:val="24"/>
              </w:rPr>
              <w:t>PHP/CSS/JS/</w:t>
            </w:r>
            <w:r w:rsidR="00E36F07" w:rsidRPr="00717C99">
              <w:rPr>
                <w:rFonts w:cs="Arial"/>
                <w:b/>
                <w:sz w:val="24"/>
                <w:szCs w:val="24"/>
              </w:rPr>
              <w:t>MySQL</w:t>
            </w:r>
          </w:p>
          <w:p w:rsidR="009C6D11" w:rsidRPr="00717C99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9C6D11" w:rsidRPr="00533A3C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06/2008 - 10/2009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DEVELOPPEUR INFORMATIQUE - </w:t>
            </w:r>
            <w:proofErr w:type="spellStart"/>
            <w:r w:rsidRPr="00717C99">
              <w:rPr>
                <w:rFonts w:cs="Arial"/>
                <w:b/>
                <w:bCs/>
                <w:sz w:val="24"/>
                <w:szCs w:val="24"/>
              </w:rPr>
              <w:t>Xmedia</w:t>
            </w:r>
            <w:proofErr w:type="spellEnd"/>
          </w:p>
          <w:p w:rsidR="00533A3C" w:rsidRPr="00683ABA" w:rsidRDefault="00533A3C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i/>
                <w:sz w:val="24"/>
                <w:szCs w:val="24"/>
              </w:rPr>
            </w:pPr>
            <w:r w:rsidRPr="00683ABA">
              <w:rPr>
                <w:rFonts w:cs="Arial"/>
                <w:i/>
                <w:sz w:val="24"/>
                <w:szCs w:val="24"/>
              </w:rPr>
              <w:t>Éditeur de progiciels pour la presse</w:t>
            </w:r>
            <w:r w:rsidR="009D0FA0" w:rsidRPr="00683ABA">
              <w:rPr>
                <w:rFonts w:cs="Arial"/>
                <w:i/>
                <w:sz w:val="24"/>
                <w:szCs w:val="24"/>
              </w:rPr>
              <w:t>.</w:t>
            </w:r>
          </w:p>
          <w:p w:rsidR="009D0FA0" w:rsidRPr="00533A3C" w:rsidRDefault="009D0FA0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533A3C" w:rsidRDefault="00533A3C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533A3C">
              <w:rPr>
                <w:rFonts w:cs="Arial"/>
                <w:sz w:val="24"/>
                <w:szCs w:val="24"/>
              </w:rPr>
              <w:t xml:space="preserve">Participation à l’évolution et à la maintenance du CMS avancé destiné aux entreprises </w:t>
            </w:r>
            <w:proofErr w:type="spellStart"/>
            <w:r w:rsidRPr="00533A3C">
              <w:rPr>
                <w:rFonts w:cs="Arial"/>
                <w:sz w:val="24"/>
                <w:szCs w:val="24"/>
              </w:rPr>
              <w:t>Xibux</w:t>
            </w:r>
            <w:proofErr w:type="spellEnd"/>
            <w:r w:rsidRPr="00533A3C">
              <w:rPr>
                <w:rFonts w:cs="Arial"/>
                <w:sz w:val="24"/>
                <w:szCs w:val="24"/>
              </w:rPr>
              <w:t xml:space="preserve"> (Mutualisation des contenus sur une grappe de sites, </w:t>
            </w:r>
            <w:r w:rsidRPr="00533A3C">
              <w:rPr>
                <w:rFonts w:cs="Arial"/>
                <w:sz w:val="24"/>
                <w:szCs w:val="24"/>
              </w:rPr>
              <w:lastRenderedPageBreak/>
              <w:t>Création assisté de sites jusqu’au déploiement).</w:t>
            </w:r>
          </w:p>
          <w:p w:rsidR="00533A3C" w:rsidRPr="00533A3C" w:rsidRDefault="00533A3C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533A3C" w:rsidRDefault="00533A3C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533A3C">
              <w:rPr>
                <w:rFonts w:cs="Arial"/>
                <w:sz w:val="24"/>
                <w:szCs w:val="24"/>
              </w:rPr>
              <w:t>Participation au développement d’outils adaptés à la mise en page automatique pour les publicités, les petites annonces, les annuaires, les guides et les dictionnaires ; la vente et la réservation d’espace ; la production de publicités et la gestion éditoriale.</w:t>
            </w:r>
          </w:p>
          <w:p w:rsidR="00533A3C" w:rsidRPr="00533A3C" w:rsidRDefault="00533A3C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533A3C" w:rsidRDefault="00533A3C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533A3C">
              <w:rPr>
                <w:rFonts w:cs="Arial"/>
                <w:sz w:val="24"/>
                <w:szCs w:val="24"/>
              </w:rPr>
              <w:t>Conception d’un site communautaire en partenariat avec le groupe de PQR Centre-France permettant de gérer des avis de décès en provenance de différentes sources (presse, pompes funèbres, mairies) et de proposer des services autour du défunt (espace condoléanc</w:t>
            </w:r>
            <w:r>
              <w:rPr>
                <w:rFonts w:cs="Arial"/>
                <w:sz w:val="24"/>
                <w:szCs w:val="24"/>
              </w:rPr>
              <w:t>es, mémorial, achat de fleurs</w:t>
            </w:r>
            <w:r w:rsidRPr="00533A3C">
              <w:rPr>
                <w:rFonts w:cs="Arial"/>
                <w:sz w:val="24"/>
                <w:szCs w:val="24"/>
              </w:rPr>
              <w:t>).</w:t>
            </w:r>
          </w:p>
          <w:p w:rsidR="009D0FA0" w:rsidRDefault="009D0FA0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C6D11" w:rsidRPr="00533A3C" w:rsidRDefault="006D68C9" w:rsidP="00533A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sz w:val="24"/>
                <w:szCs w:val="24"/>
                <w:lang w:val="en-US"/>
              </w:rPr>
            </w:pPr>
            <w:r w:rsidRPr="00533A3C">
              <w:rPr>
                <w:rFonts w:cs="Arial"/>
                <w:b/>
                <w:sz w:val="24"/>
                <w:szCs w:val="24"/>
                <w:lang w:val="en-US"/>
              </w:rPr>
              <w:t>PHP/CSS/JS/</w:t>
            </w:r>
            <w:proofErr w:type="spellStart"/>
            <w:r w:rsidR="00E36F07" w:rsidRPr="00533A3C">
              <w:rPr>
                <w:rFonts w:cs="Arial"/>
                <w:b/>
                <w:sz w:val="24"/>
                <w:szCs w:val="24"/>
                <w:lang w:val="en-US"/>
              </w:rPr>
              <w:t>MySQL</w:t>
            </w:r>
            <w:proofErr w:type="spellEnd"/>
            <w:r w:rsidRPr="00533A3C">
              <w:rPr>
                <w:rFonts w:cs="Arial"/>
                <w:b/>
                <w:sz w:val="24"/>
                <w:szCs w:val="24"/>
                <w:lang w:val="en-US"/>
              </w:rPr>
              <w:t>, FLEX</w:t>
            </w:r>
          </w:p>
          <w:p w:rsidR="009C6D11" w:rsidRPr="00533A3C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C6D11" w:rsidRPr="00717C99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B3405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lastRenderedPageBreak/>
              <w:t>04/</w:t>
            </w:r>
            <w:r w:rsidR="006D68C9" w:rsidRPr="00717C99">
              <w:rPr>
                <w:rFonts w:cs="Arial"/>
                <w:b/>
                <w:bCs/>
                <w:sz w:val="24"/>
                <w:szCs w:val="24"/>
              </w:rPr>
              <w:t xml:space="preserve">2006 - 03/2008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C6D11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DEVELOPPEUR INFORMATIQUE </w:t>
            </w:r>
            <w:r w:rsidR="009D0FA0">
              <w:rPr>
                <w:rFonts w:cs="Arial"/>
                <w:b/>
                <w:bCs/>
                <w:sz w:val="24"/>
                <w:szCs w:val="24"/>
              </w:rPr>
              <w:t>–</w:t>
            </w: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 CEDEM</w:t>
            </w:r>
          </w:p>
          <w:p w:rsidR="009D0FA0" w:rsidRPr="00683ABA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i/>
                <w:sz w:val="24"/>
                <w:szCs w:val="24"/>
              </w:rPr>
            </w:pPr>
            <w:r w:rsidRPr="00683ABA">
              <w:rPr>
                <w:rFonts w:cs="Arial"/>
                <w:i/>
                <w:sz w:val="24"/>
                <w:szCs w:val="24"/>
              </w:rPr>
              <w:t>Veille et Information économique sur les marchés du Maghreb.</w:t>
            </w:r>
          </w:p>
          <w:p w:rsidR="009D0FA0" w:rsidRPr="00717C99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D0FA0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>Développement d'outils de veille et d'information économiq</w:t>
            </w:r>
            <w:r w:rsidR="00B34058" w:rsidRPr="00717C99">
              <w:rPr>
                <w:rFonts w:cs="Arial"/>
                <w:sz w:val="24"/>
                <w:szCs w:val="24"/>
              </w:rPr>
              <w:t xml:space="preserve">ue sur les marchés du Maghreb. </w:t>
            </w:r>
          </w:p>
          <w:p w:rsidR="009C6D11" w:rsidRPr="00717C99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9C6D11" w:rsidRPr="00717C99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C6D11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 xml:space="preserve">Application C# de numérisation/qualification de documents interfacée par Web Service avec Le Gestionnaire Electronique de Documents </w:t>
            </w:r>
            <w:proofErr w:type="spellStart"/>
            <w:r w:rsidRPr="00717C99">
              <w:rPr>
                <w:rFonts w:cs="Arial"/>
                <w:sz w:val="24"/>
                <w:szCs w:val="24"/>
              </w:rPr>
              <w:t>Alfresco</w:t>
            </w:r>
            <w:proofErr w:type="spellEnd"/>
            <w:r w:rsidRPr="00717C99">
              <w:rPr>
                <w:rFonts w:cs="Arial"/>
                <w:sz w:val="24"/>
                <w:szCs w:val="24"/>
              </w:rPr>
              <w:t>.</w:t>
            </w:r>
          </w:p>
          <w:p w:rsidR="009D0FA0" w:rsidRPr="00717C99" w:rsidRDefault="009D0F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sz w:val="24"/>
                <w:szCs w:val="24"/>
              </w:rPr>
            </w:pPr>
            <w:r w:rsidRPr="00717C99">
              <w:rPr>
                <w:rFonts w:cs="Arial"/>
                <w:b/>
                <w:sz w:val="24"/>
                <w:szCs w:val="24"/>
              </w:rPr>
              <w:t>C#</w:t>
            </w:r>
            <w:r w:rsidR="00B34058" w:rsidRPr="00717C99">
              <w:rPr>
                <w:rFonts w:cs="Arial"/>
                <w:b/>
                <w:sz w:val="24"/>
                <w:szCs w:val="24"/>
              </w:rPr>
              <w:t>, PHP/CSS/JS/</w:t>
            </w:r>
            <w:r w:rsidR="00E36F07" w:rsidRPr="00717C99">
              <w:rPr>
                <w:rFonts w:cs="Arial"/>
                <w:b/>
                <w:sz w:val="24"/>
                <w:szCs w:val="24"/>
              </w:rPr>
              <w:t>MySQL</w:t>
            </w:r>
            <w:r w:rsidR="00B34058" w:rsidRPr="00717C99">
              <w:rPr>
                <w:rFonts w:cs="Arial"/>
                <w:b/>
                <w:sz w:val="24"/>
                <w:szCs w:val="24"/>
              </w:rPr>
              <w:t xml:space="preserve">, C#, </w:t>
            </w:r>
            <w:proofErr w:type="spellStart"/>
            <w:r w:rsidR="00E36F07">
              <w:rPr>
                <w:rFonts w:cs="Arial"/>
                <w:b/>
                <w:sz w:val="24"/>
                <w:szCs w:val="24"/>
              </w:rPr>
              <w:t>SQL</w:t>
            </w:r>
            <w:r w:rsidR="00E36F07" w:rsidRPr="00717C99">
              <w:rPr>
                <w:rFonts w:cs="Arial"/>
                <w:b/>
                <w:sz w:val="24"/>
                <w:szCs w:val="24"/>
              </w:rPr>
              <w:t>ite</w:t>
            </w:r>
            <w:proofErr w:type="spellEnd"/>
            <w:r w:rsidR="00B34058" w:rsidRPr="00717C99">
              <w:rPr>
                <w:rFonts w:cs="Arial"/>
                <w:b/>
                <w:sz w:val="24"/>
                <w:szCs w:val="24"/>
              </w:rPr>
              <w:t>, Java</w:t>
            </w:r>
          </w:p>
          <w:p w:rsidR="009C6D11" w:rsidRPr="00717C99" w:rsidRDefault="009C6D1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1F24E9" w:rsidRPr="00717C99" w:rsidRDefault="001F24E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50"/>
        <w:gridCol w:w="7850"/>
      </w:tblGrid>
      <w:tr w:rsidR="001F24E9" w:rsidRPr="00717C99" w:rsidTr="00C74385">
        <w:tc>
          <w:tcPr>
            <w:tcW w:w="10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F24E9" w:rsidRPr="00B91A61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color w:val="8EAADB" w:themeColor="accent5" w:themeTint="99"/>
                <w:sz w:val="24"/>
                <w:szCs w:val="24"/>
              </w:rPr>
            </w:pPr>
            <w:r w:rsidRPr="00B91A61">
              <w:rPr>
                <w:rFonts w:cs="Arial"/>
                <w:b/>
                <w:bCs/>
                <w:color w:val="8EAADB" w:themeColor="accent5" w:themeTint="99"/>
                <w:sz w:val="24"/>
                <w:szCs w:val="24"/>
              </w:rPr>
              <w:t>FORMATIONS</w:t>
            </w:r>
          </w:p>
        </w:tc>
      </w:tr>
      <w:tr w:rsidR="001F24E9" w:rsidRPr="00717C99" w:rsidTr="00C74385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2016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Architecte Logiciel - Titre Professionnel Niveau I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>AFCEPF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1F24E9" w:rsidRPr="00717C99" w:rsidTr="00C74385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2006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Titre Professionnel Niveau III Développeur Informatique 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Cs/>
                <w:sz w:val="24"/>
                <w:szCs w:val="24"/>
              </w:rPr>
              <w:t>AFPA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1F24E9" w:rsidRPr="00717C99" w:rsidTr="00C74385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2003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Licence d'Administration Publique 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Cs/>
                <w:sz w:val="24"/>
                <w:szCs w:val="24"/>
              </w:rPr>
              <w:t>I.E.P. Aix-en-Provence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1F24E9" w:rsidRPr="00717C99" w:rsidTr="00C74385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 xml:space="preserve">2002 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Licence d'Histoire</w:t>
            </w:r>
          </w:p>
          <w:p w:rsidR="001F24E9" w:rsidRPr="00717C99" w:rsidRDefault="001F24E9" w:rsidP="00C7438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 xml:space="preserve">Université Aix-Marseille II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683ABA" w:rsidRDefault="00683AB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p w:rsidR="009C6D11" w:rsidRPr="00717C99" w:rsidRDefault="009C6D11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50"/>
        <w:gridCol w:w="7850"/>
      </w:tblGrid>
      <w:tr w:rsidR="009C6D11" w:rsidRPr="00717C99">
        <w:tc>
          <w:tcPr>
            <w:tcW w:w="10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C6D11" w:rsidRPr="00593A77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color w:val="8EAADB" w:themeColor="accent5" w:themeTint="99"/>
                <w:sz w:val="24"/>
                <w:szCs w:val="24"/>
              </w:rPr>
            </w:pPr>
            <w:r w:rsidRPr="00593A77">
              <w:rPr>
                <w:rFonts w:cs="Arial"/>
                <w:b/>
                <w:bCs/>
                <w:color w:val="8EAADB" w:themeColor="accent5" w:themeTint="99"/>
                <w:sz w:val="24"/>
                <w:szCs w:val="24"/>
              </w:rPr>
              <w:t>LANGUES &amp; PERMIS</w:t>
            </w:r>
          </w:p>
        </w:tc>
      </w:tr>
      <w:tr w:rsidR="009C6D11" w:rsidRPr="00717C99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Langues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Anglais</w:t>
            </w:r>
            <w:r w:rsidR="008445A6">
              <w:rPr>
                <w:rFonts w:cs="Arial"/>
                <w:sz w:val="24"/>
                <w:szCs w:val="24"/>
              </w:rPr>
              <w:t xml:space="preserve"> : Très Bon</w:t>
            </w:r>
          </w:p>
        </w:tc>
      </w:tr>
      <w:tr w:rsidR="009C6D11" w:rsidRPr="00717C99"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b/>
                <w:bCs/>
                <w:sz w:val="24"/>
                <w:szCs w:val="24"/>
              </w:rPr>
              <w:t>Permis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 xml:space="preserve">B - Véhicule léger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683ABA" w:rsidRDefault="00683AB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p w:rsidR="009C6D11" w:rsidRPr="00717C99" w:rsidRDefault="009C6D11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cs="Arial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200"/>
      </w:tblGrid>
      <w:tr w:rsidR="009C6D11" w:rsidRPr="00717C99">
        <w:tc>
          <w:tcPr>
            <w:tcW w:w="102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C6D11" w:rsidRPr="00593A77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b/>
                <w:color w:val="8EAADB" w:themeColor="accent5" w:themeTint="99"/>
                <w:sz w:val="24"/>
                <w:szCs w:val="24"/>
              </w:rPr>
            </w:pPr>
            <w:r w:rsidRPr="00593A77">
              <w:rPr>
                <w:rFonts w:cs="Arial"/>
                <w:b/>
                <w:bCs/>
                <w:color w:val="8EAADB" w:themeColor="accent5" w:themeTint="99"/>
                <w:sz w:val="24"/>
                <w:szCs w:val="24"/>
              </w:rPr>
              <w:t>CENTRES D'INTERET</w:t>
            </w:r>
          </w:p>
        </w:tc>
      </w:tr>
      <w:tr w:rsidR="009C6D11" w:rsidRPr="00717C99"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</w:tcPr>
          <w:p w:rsidR="009C6D11" w:rsidRPr="00717C99" w:rsidRDefault="006D68C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both"/>
              <w:rPr>
                <w:rFonts w:cs="Arial"/>
                <w:sz w:val="24"/>
                <w:szCs w:val="24"/>
              </w:rPr>
            </w:pPr>
            <w:r w:rsidRPr="00717C99">
              <w:rPr>
                <w:rFonts w:cs="Arial"/>
                <w:sz w:val="24"/>
                <w:szCs w:val="24"/>
              </w:rPr>
              <w:t>Voyage - Musique</w:t>
            </w:r>
          </w:p>
        </w:tc>
      </w:tr>
    </w:tbl>
    <w:p w:rsidR="006D68C9" w:rsidRPr="00717C99" w:rsidRDefault="006D68C9">
      <w:pPr>
        <w:widowControl w:val="0"/>
        <w:autoSpaceDE w:val="0"/>
        <w:autoSpaceDN w:val="0"/>
        <w:adjustRightInd w:val="0"/>
        <w:spacing w:after="0" w:line="280" w:lineRule="atLeast"/>
        <w:jc w:val="both"/>
      </w:pPr>
    </w:p>
    <w:sectPr w:rsidR="006D68C9" w:rsidRPr="00717C99" w:rsidSect="00342EB8">
      <w:pgSz w:w="11907" w:h="16840"/>
      <w:pgMar w:top="1417" w:right="850" w:bottom="1417" w:left="8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8447F0"/>
    <w:rsid w:val="001F24E9"/>
    <w:rsid w:val="00342EB8"/>
    <w:rsid w:val="003C5AFC"/>
    <w:rsid w:val="003E102E"/>
    <w:rsid w:val="00470A27"/>
    <w:rsid w:val="004B38EC"/>
    <w:rsid w:val="005041E8"/>
    <w:rsid w:val="00533A3C"/>
    <w:rsid w:val="00593A77"/>
    <w:rsid w:val="006011E4"/>
    <w:rsid w:val="00633A3F"/>
    <w:rsid w:val="00683ABA"/>
    <w:rsid w:val="00684D1A"/>
    <w:rsid w:val="006976A1"/>
    <w:rsid w:val="006D624A"/>
    <w:rsid w:val="006D68C9"/>
    <w:rsid w:val="00717C99"/>
    <w:rsid w:val="00770FBA"/>
    <w:rsid w:val="007D0435"/>
    <w:rsid w:val="008445A6"/>
    <w:rsid w:val="008447F0"/>
    <w:rsid w:val="009C6D11"/>
    <w:rsid w:val="009D0FA0"/>
    <w:rsid w:val="00A2164A"/>
    <w:rsid w:val="00B34058"/>
    <w:rsid w:val="00B91A61"/>
    <w:rsid w:val="00C423F3"/>
    <w:rsid w:val="00D149FB"/>
    <w:rsid w:val="00D946B0"/>
    <w:rsid w:val="00E10D9E"/>
    <w:rsid w:val="00E36F07"/>
    <w:rsid w:val="00FF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1A"/>
  </w:style>
  <w:style w:type="paragraph" w:styleId="Titre1">
    <w:name w:val="heading 1"/>
    <w:basedOn w:val="Normal"/>
    <w:next w:val="Normal"/>
    <w:link w:val="Titre1Car"/>
    <w:uiPriority w:val="9"/>
    <w:qFormat/>
    <w:rsid w:val="00717C9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7C9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445A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423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</dc:creator>
  <cp:keywords/>
  <dc:description/>
  <cp:lastModifiedBy>stagiaire</cp:lastModifiedBy>
  <cp:revision>8</cp:revision>
  <dcterms:created xsi:type="dcterms:W3CDTF">2016-09-25T21:40:00Z</dcterms:created>
  <dcterms:modified xsi:type="dcterms:W3CDTF">2016-10-10T17:07:00Z</dcterms:modified>
</cp:coreProperties>
</file>