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ТЕХНИЧЕСКОЕ ЗАДАНИЕ</w:t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sz w:val="28"/>
          <w:szCs w:val="28"/>
        </w:rPr>
        <w:t>на разработку программного комплекса</w:t>
      </w:r>
    </w:p>
    <w:p>
      <w:pPr>
        <w:pStyle w:val="Normal1"/>
        <w:jc w:val="center"/>
        <w:rPr>
          <w:rFonts w:ascii="Times New Roman" w:hAnsi="Times New Roman"/>
          <w:i/>
          <w:i/>
          <w:iCs/>
        </w:rPr>
      </w:pPr>
      <w:r>
        <w:rPr>
          <w:i/>
          <w:iCs/>
          <w:sz w:val="24"/>
          <w:szCs w:val="24"/>
        </w:rPr>
        <w:t>«АРМ специалиста ветеринарной клиники»</w:t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Исполнители: Носов Н.И.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.</w:t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>
          <w:sz w:val="24"/>
          <w:szCs w:val="24"/>
        </w:rPr>
        <w:t>Казань, 2023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\t "Heading 1,1,Heading 2,2,Heading 3,3,Heading 4,4"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98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498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Основание для разработки</w:t>
              <w:tab/>
              <w:t>3</w:t>
            </w:r>
          </w:hyperlink>
        </w:p>
        <w:p>
          <w:pPr>
            <w:pStyle w:val="TOC1"/>
            <w:rPr/>
          </w:pPr>
          <w:hyperlink w:anchor="__RefHeading___Toc498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Назначение разработки</w:t>
              <w:tab/>
              <w:t>3</w:t>
            </w:r>
          </w:hyperlink>
        </w:p>
        <w:p>
          <w:pPr>
            <w:pStyle w:val="TOC1"/>
            <w:rPr/>
          </w:pPr>
          <w:hyperlink w:anchor="__RefHeading___Toc498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Технические требования к программному изделию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8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 Требования к функциональным характеристикам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0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4.1.1 Состав выполняемых функций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4.1.2 Организация входных и выходных данных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4.2. Требования к надежности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4.3. Условия эксплуатации и требования к составу и параметрам технических средств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4.4. Требования к информационной и программной совместимости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4.5. Требования к транспортировке и хранению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4.6. Специальные требования</w:t>
              <w:tab/>
              <w:t>8</w:t>
            </w:r>
          </w:hyperlink>
        </w:p>
        <w:p>
          <w:pPr>
            <w:pStyle w:val="TOC1"/>
            <w:rPr/>
          </w:pPr>
          <w:hyperlink w:anchor="__RefHeading___Toc497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Техническо-экономические показатели</w:t>
              <w:tab/>
              <w:t>9</w:t>
            </w:r>
          </w:hyperlink>
        </w:p>
        <w:p>
          <w:pPr>
            <w:pStyle w:val="TOC1"/>
            <w:rPr/>
          </w:pPr>
          <w:hyperlink w:anchor="__RefHeading___Toc497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Стадии и этапы разработки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 Этапы разработки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6.1.1 Разработка технического задания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6.1.2 Рабочее проектирование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6.1.3 Внедрение</w:t>
              <w:tab/>
              <w:t>10</w:t>
            </w:r>
          </w:hyperlink>
        </w:p>
        <w:p>
          <w:pPr>
            <w:pStyle w:val="TOC1"/>
            <w:rPr/>
          </w:pPr>
          <w:hyperlink w:anchor="__RefHeading___Toc497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Порядок контроля приемки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7.1 Передача функциональных модулей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7.2 Период тестирования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 Приемка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7.3.1 Принятие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7.3.2 Отказ от приемки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7.3.3 Доработка модуля</w:t>
              <w:tab/>
              <w:t>11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4986_1771608306"/>
      <w:bookmarkEnd w:id="0"/>
      <w:r>
        <w:rPr/>
        <w:t>1. Введение</w:t>
      </w:r>
    </w:p>
    <w:p>
      <w:pPr>
        <w:pStyle w:val="Normal1"/>
        <w:rPr/>
      </w:pPr>
      <w:r>
        <w:rPr/>
        <w:t>Настоящий документ описывает задачи и требования, связанные с выполнением работ в рамках проекта под названием "АРМ специалиста ветеринарной клиники"</w:t>
      </w:r>
    </w:p>
    <w:p>
      <w:pPr>
        <w:pStyle w:val="Title"/>
        <w:spacing w:lineRule="auto" w:line="36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bookmarkStart w:id="1" w:name="__RefHeading___Toc4984_1771608306"/>
      <w:bookmarkEnd w:id="1"/>
      <w:r>
        <w:rPr/>
        <w:t>2. Основание для разработки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Наименование работы: «АРМ система ветеринарной клиники».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Основанием для данной работы является проект по учебной дисциплине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</w:rPr>
        <w:t>«Проектный практикум по управлению разработкой и разработке программного обеспечения»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Исполнитель: Носов Николай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Соисполнители: нет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bookmarkStart w:id="2" w:name="__RefHeading___Toc4982_1771608306"/>
      <w:bookmarkEnd w:id="2"/>
      <w:r>
        <w:rPr/>
        <w:t>3. Назначение разработки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Создание веб-приложения для сотрудников ветеринарной клиники с целью управления внутренними процессами.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4980_1771608306"/>
      <w:bookmarkEnd w:id="3"/>
      <w:r>
        <w:rPr/>
        <w:t>4. Технические требования к программному изделию</w:t>
      </w:r>
    </w:p>
    <w:p>
      <w:pPr>
        <w:pStyle w:val="Heading2"/>
        <w:rPr/>
      </w:pPr>
      <w:bookmarkStart w:id="4" w:name="__RefHeading___Toc4988_1771608306"/>
      <w:bookmarkEnd w:id="4"/>
      <w:r>
        <w:rPr/>
        <w:t>4.1. Требования к функциональным характеристикам</w:t>
      </w:r>
    </w:p>
    <w:p>
      <w:pPr>
        <w:pStyle w:val="Heading3"/>
        <w:rPr>
          <w:color w:val="111111"/>
        </w:rPr>
      </w:pPr>
      <w:bookmarkStart w:id="5" w:name="__RefHeading___Toc5008_1771608306"/>
      <w:bookmarkEnd w:id="5"/>
      <w:r>
        <w:rPr>
          <w:b/>
          <w:bCs/>
          <w:color w:val="111111"/>
        </w:rPr>
        <w:t>4.1.1 Состав выполняемых функций</w:t>
      </w:r>
    </w:p>
    <w:p>
      <w:pPr>
        <w:pStyle w:val="Normal1"/>
        <w:spacing w:lineRule="auto" w:line="360"/>
        <w:rPr>
          <w:rFonts w:ascii="Times New Roman" w:hAnsi="Times New Roman"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Разрабатываемое ПО должно содержать: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Аутентификация и авторизация: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Регистрация и авторизация пользователей с подтверждением по почте.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изменения логина или пароля.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ролям сотрудников: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Назначение ролей доступа сотрудников для ограничения их возможностей.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данными клиентов и питомцев: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владельце питомца.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питомце.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Управлением данными сотрудников: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специалисте.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данными о приемах: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приемах.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изменения списка услуг.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Автоматическое создание отчета о приеме для печати.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расписанием: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расписания для сотрудников в виде календаря с приемами (неделя, месяц)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 xml:space="preserve">Учет лекарственных аппаратов: 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Учет хранения лекарственных аппаратов ветеринарной клиники.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заявок на покупку лекарственных препаратов для сотрудников.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Учет оборудования: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Учет оборудования ветеринарной клиники.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заявок на покупку/ремонт оборудования.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Просмотр информации: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специалистах (фото, ФИО, должность и т.д.).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клиентах (ФИО, питомцы и т.д.).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питомцах (данные из ветеринарного паспорта).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Просмотр специалистами информации о приемах.</w:t>
      </w:r>
    </w:p>
    <w:p>
      <w:pPr>
        <w:pStyle w:val="Heading3"/>
        <w:rPr>
          <w:color w:val="111111"/>
        </w:rPr>
      </w:pPr>
      <w:bookmarkStart w:id="6" w:name="__RefHeading___Toc5022_1771608306"/>
      <w:bookmarkEnd w:id="6"/>
      <w:r>
        <w:rPr>
          <w:b/>
          <w:bCs/>
          <w:color w:val="111111"/>
        </w:rPr>
        <w:t>4.1.2 Организация входных и выходных данных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Входные данные: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Личная информация пользователя: имя, фамилия, дата рождения, пол, контактная информация (телефон, адрес электронной почты и т.д.).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Учетные данные пользователя: логин, пароль.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Роли пользователей: администратор, врач, сотрудник.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Информация о пациентах: имя, фамилия, дата рождения, пол, контактная информация, медицинская история и т.д.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Результаты медицинских исследований: анализы, обследования, диагнозы и т.д.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Информация о приемах пациентов: дата, время, врач, тип приема и т.д.</w:t>
      </w:r>
    </w:p>
    <w:p>
      <w:pPr>
        <w:pStyle w:val="Normal1"/>
        <w:spacing w:lineRule="auto" w:line="360"/>
        <w:rPr/>
      </w:pPr>
      <w:r>
        <w:rPr>
          <w:b w:val="false"/>
          <w:bCs w:val="false"/>
          <w:color w:val="111111"/>
        </w:rPr>
        <w:t>Выходные данные: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Отчеты о пациентах: медицинская история, результаты обследований, анализы, диагнозы и т.д.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Список пациентов для приема у определенного врача.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Список назначенных процедур или лекарств для пациента.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Расписание приемов у врачей.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Уведомления и напоминания для пациентов о предстоящих приемах или процедурах.</w:t>
      </w:r>
    </w:p>
    <w:p>
      <w:pPr>
        <w:pStyle w:val="Normal1"/>
        <w:spacing w:lineRule="auto" w:line="360"/>
        <w:rPr/>
      </w:pPr>
      <w:r>
        <w:rPr>
          <w:b w:val="false"/>
          <w:bCs w:val="false"/>
          <w:color w:val="111111"/>
        </w:rPr>
        <w:t>Требования к входным и выходным данным: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Входные данные должны быть корректными и соответствовать заданным форматам.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Выходные данные должны быть представлены в понятном и удобочитаемом формате для пользователей.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Доступ к данным должен быть ограничен в зависимости от роли пользователя.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7" w:name="__RefHeading___Toc5006_1771608306"/>
      <w:bookmarkEnd w:id="7"/>
      <w:r>
        <w:rPr>
          <w:b/>
          <w:bCs/>
          <w:color w:val="111111"/>
        </w:rPr>
        <w:t>4.2. Требования к надежности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Для обеспечения надежности необходимо: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Разграничить доступ к информации в зависимости от роли пользователя, чтобы предотвратить несанкционированный доступ или изменение данных.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Регулярно создавать резервные копии данных и иметь возможность восстановления в случае сбоев или потери информации.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8" w:name="__RefHeading___Toc5004_1771608306"/>
      <w:bookmarkEnd w:id="8"/>
      <w:r>
        <w:rPr>
          <w:b/>
          <w:bCs/>
          <w:color w:val="111111"/>
        </w:rPr>
        <w:t>4.3. Условия эксплуатации и требования к составу и параметрам технических средств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Необходим выделенный сервер под базу данных и веб-сервер: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Процессор: Процессор с частотой не менее 2,0 ГГц и не менее 4 ядер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Жесткий диск: 100 гигабайт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Оперативная память: не менее 16 гигабайт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Операционная система: дистрибутив Linux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>
          <w:b/>
          <w:bCs/>
        </w:rPr>
      </w:pPr>
      <w:bookmarkStart w:id="9" w:name="__RefHeading___Toc5002_1771608306"/>
      <w:bookmarkEnd w:id="9"/>
      <w:r>
        <w:rPr>
          <w:b/>
          <w:bCs/>
          <w:color w:val="111111"/>
        </w:rPr>
        <w:t>4.4. Требования к информационной и программной совместимости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Требования к совместимости: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Компьютеры или мобильные устройства с поддержкой современных веб-браузеров, таких как Google Chrome, Mozilla Firefox, Safari или Microsoft Edge.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Наличие интернет-соединения с достаточной скоростью для обеспечения быстрой загрузки данных и отзывчивости приложения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10" w:name="__RefHeading___Toc5000_1771608306"/>
      <w:bookmarkEnd w:id="10"/>
      <w:r>
        <w:rPr>
          <w:b/>
          <w:bCs/>
          <w:color w:val="111111"/>
        </w:rPr>
        <w:t>4.5. Требования к транспортировке и хранению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Необходимые требования для соблюдения требований транспортировки и хранения: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Необходимо обеспечить безопасное и защищенное хранение сервера и его компонентов. Рекомендуется использовать специальное помещение или серверные шкафы с контролем доступа.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Температура и влажность в помещении должны быть поддерживаемыми и контролируемыми, чтобы предотвратить повреждение оборудования.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Серверное оборудование должно быть защищено от пыли, грязи и других потенциально опасных воздействий. Рекомендуется использовать фильтры и системы вентиляции для поддержания чистоты воздуха.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Рекомендуется использовать систему мониторинга и управления сервером для отслеживания состояния оборудования и своевременного обнаружения проблем.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При необходимости серверное оборудование должно быть легко доступным для обслуживания и замены компонентов.</w:t>
      </w:r>
    </w:p>
    <w:p>
      <w:pPr>
        <w:pStyle w:val="Normal1"/>
        <w:spacing w:lineRule="auto" w:line="360"/>
        <w:ind w:hanging="0" w:left="0" w:right="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11" w:name="__RefHeading___Toc4998_1771608306"/>
      <w:bookmarkEnd w:id="11"/>
      <w:r>
        <w:rPr>
          <w:b/>
          <w:bCs/>
          <w:color w:val="111111"/>
        </w:rPr>
        <w:t>4.6. Специальные требования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Интерфейс программного обеспечения должен быть дружественным для сотрудников ветеринарной клиники: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Дизайн веб-приложения должен соответствовать цветовой гамме логотипа организации (желтый, зеленый, белый).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Язык разработки - Python, JavaScript.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  <w:r>
        <w:br w:type="page"/>
      </w:r>
    </w:p>
    <w:p>
      <w:pPr>
        <w:pStyle w:val="Heading1"/>
        <w:rPr/>
      </w:pPr>
      <w:bookmarkStart w:id="12" w:name="__RefHeading___Toc4978_1771608306"/>
      <w:bookmarkEnd w:id="12"/>
      <w:r>
        <w:rPr>
          <w:color w:val="111111"/>
        </w:rPr>
        <w:t>5. Техническо-экономические показатели</w:t>
      </w:r>
    </w:p>
    <w:p>
      <w:pPr>
        <w:pStyle w:val="Normal1"/>
        <w:rPr/>
      </w:pPr>
      <w:r>
        <w:rPr/>
        <w:t>Это позволяет сократить время на выполнение рутинных задач, улучшить качество обслуживания клиентов и повысить эффективность работы ветеринарной клиники.</w:t>
      </w:r>
    </w:p>
    <w:p>
      <w:pPr>
        <w:pStyle w:val="Normal1"/>
        <w:rPr/>
      </w:pPr>
      <w:r>
        <w:rPr/>
        <w:t>Также разрабатываемое ПО позволяет сократить затраты на бумажную документацию и хранение информации, так как все данные хранятся в электронном виде.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3" w:name="__RefHeading___Toc4976_1771608306"/>
      <w:bookmarkEnd w:id="13"/>
      <w:r>
        <w:rPr>
          <w:color w:val="111111"/>
        </w:rPr>
        <w:t>6. Стадии и этапы разработки</w:t>
      </w:r>
    </w:p>
    <w:p>
      <w:pPr>
        <w:pStyle w:val="Heading2"/>
        <w:rPr>
          <w:b/>
          <w:bCs/>
        </w:rPr>
      </w:pPr>
      <w:bookmarkStart w:id="14" w:name="__RefHeading___Toc4996_1771608306"/>
      <w:bookmarkEnd w:id="14"/>
      <w:r>
        <w:rPr>
          <w:b/>
          <w:bCs/>
          <w:color w:val="111111"/>
        </w:rPr>
        <w:t>6.1 Этапы разработки</w:t>
      </w:r>
    </w:p>
    <w:p>
      <w:pPr>
        <w:pStyle w:val="Heading3"/>
        <w:rPr>
          <w:color w:val="111111"/>
        </w:rPr>
      </w:pPr>
      <w:bookmarkStart w:id="15" w:name="__RefHeading___Toc5020_1771608306"/>
      <w:bookmarkEnd w:id="15"/>
      <w:r>
        <w:rPr>
          <w:b/>
          <w:bCs/>
          <w:color w:val="111111"/>
        </w:rPr>
        <w:t>6.1.1 Разработка технического задания</w:t>
      </w:r>
    </w:p>
    <w:p>
      <w:pPr>
        <w:pStyle w:val="Normal1"/>
        <w:spacing w:lineRule="auto" w:line="360"/>
        <w:rPr>
          <w:color w:val="111111"/>
        </w:rPr>
      </w:pPr>
      <w:r>
        <w:rPr>
          <w:color w:val="111111"/>
        </w:rPr>
        <w:t>Этот этап включает в себя подготовку, обсуждение и утверждение технического задания для проекта.</w:t>
      </w:r>
    </w:p>
    <w:p>
      <w:pPr>
        <w:pStyle w:val="Normal1"/>
        <w:spacing w:lineRule="auto" w:line="360"/>
        <w:rPr>
          <w:color w:val="111111"/>
        </w:rPr>
      </w:pPr>
      <w:r>
        <w:rPr>
          <w:color w:val="111111"/>
        </w:rPr>
      </w:r>
    </w:p>
    <w:p>
      <w:pPr>
        <w:pStyle w:val="Heading3"/>
        <w:rPr>
          <w:color w:val="111111"/>
        </w:rPr>
      </w:pPr>
      <w:bookmarkStart w:id="16" w:name="__RefHeading___Toc5018_1771608306"/>
      <w:bookmarkEnd w:id="16"/>
      <w:r>
        <w:rPr>
          <w:b/>
          <w:bCs/>
          <w:color w:val="111111"/>
        </w:rPr>
        <w:t>6.1.2 Рабочее проектирование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Этот этап представляет собой более подробное проектирование проекта и включает в себя следующие подэтапы: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Разработка программного кода: На данном подэтапе осуществляется создание программного кода, который будет использоваться в приложении.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Создание программной документации: Здесь разрабатывается подробная документация, описывающая функциональность приложения, архитектуру, API и другие важные аспекты.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Проведение испытаний программы: На этом этапе программа подвергается тестированию, чтобы обнаружить и устранить возможные ошибки и недочеты.</w:t>
      </w:r>
    </w:p>
    <w:p>
      <w:pPr>
        <w:pStyle w:val="Normal1"/>
        <w:spacing w:lineRule="auto" w:line="360"/>
        <w:ind w:hanging="0" w:left="0" w:right="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3"/>
        <w:rPr>
          <w:color w:val="111111"/>
        </w:rPr>
      </w:pPr>
      <w:bookmarkStart w:id="17" w:name="__RefHeading___Toc5016_1771608306"/>
      <w:bookmarkEnd w:id="17"/>
      <w:r>
        <w:rPr>
          <w:b/>
          <w:bCs/>
          <w:color w:val="111111"/>
        </w:rPr>
        <w:t>6.1.3 Внедрение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На последнем этапе проекта осуществляется подготовка и передача программы в эксплуатацию.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8" w:name="__RefHeading___Toc4974_1771608306"/>
      <w:bookmarkEnd w:id="18"/>
      <w:r>
        <w:rPr/>
        <w:t>7. Порядок контроля приемки</w:t>
      </w:r>
    </w:p>
    <w:p>
      <w:pPr>
        <w:pStyle w:val="Heading2"/>
        <w:rPr>
          <w:b/>
          <w:bCs/>
        </w:rPr>
      </w:pPr>
      <w:bookmarkStart w:id="19" w:name="__RefHeading___Toc4994_1771608306"/>
      <w:bookmarkEnd w:id="19"/>
      <w:r>
        <w:rPr>
          <w:b/>
          <w:bCs/>
          <w:color w:val="111111"/>
        </w:rPr>
        <w:t>7.1 Передача функциональных модулей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После завершения разработки каждого отдельного функционального модуля программы Исполнитель обязан передать его Заказчику.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</w:p>
    <w:p>
      <w:pPr>
        <w:pStyle w:val="Heading2"/>
        <w:rPr>
          <w:b/>
          <w:bCs/>
        </w:rPr>
      </w:pPr>
      <w:bookmarkStart w:id="20" w:name="__RefHeading___Toc4992_1771608306"/>
      <w:bookmarkEnd w:id="20"/>
      <w:r>
        <w:rPr>
          <w:b/>
          <w:bCs/>
          <w:color w:val="111111"/>
        </w:rPr>
        <w:t>7.2 Период тестирования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Заказчик имеет право провести тестирование веб-приложения в течение 7 (семи) календарных дней с момента передачи модуля.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</w:p>
    <w:p>
      <w:pPr>
        <w:pStyle w:val="Heading2"/>
        <w:rPr>
          <w:b/>
          <w:bCs/>
        </w:rPr>
      </w:pPr>
      <w:bookmarkStart w:id="21" w:name="__RefHeading___Toc4990_1771608306"/>
      <w:bookmarkEnd w:id="21"/>
      <w:r>
        <w:rPr>
          <w:b/>
          <w:bCs/>
          <w:color w:val="111111"/>
        </w:rPr>
        <w:t>7.3 Приемка работ</w:t>
      </w:r>
    </w:p>
    <w:p>
      <w:pPr>
        <w:pStyle w:val="Heading3"/>
        <w:rPr>
          <w:b/>
          <w:bCs/>
          <w:color w:val="111111"/>
        </w:rPr>
      </w:pPr>
      <w:bookmarkStart w:id="22" w:name="__RefHeading___Toc5014_1771608306"/>
      <w:bookmarkEnd w:id="22"/>
      <w:r>
        <w:rPr>
          <w:b/>
          <w:bCs/>
          <w:color w:val="111111"/>
        </w:rPr>
        <w:t>7.3.1 Принятие работ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После окончания периода тестирования, Заказчик обязан принять работу по данному этапу, если все требования и функциональные характеристики модуля соответствуют установленным в Техническом Задании.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Heading3"/>
        <w:rPr>
          <w:b/>
          <w:bCs/>
          <w:color w:val="111111"/>
        </w:rPr>
      </w:pPr>
      <w:bookmarkStart w:id="23" w:name="__RefHeading___Toc5012_1771608306"/>
      <w:bookmarkEnd w:id="23"/>
      <w:r>
        <w:rPr>
          <w:b/>
          <w:bCs/>
          <w:color w:val="111111"/>
        </w:rPr>
        <w:t>7.3.2 Отказ от приемки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Если Заказчик выявляет недостатки, несоответствия или причины для отказа от приемки, он обязан в письменном виде изложить эти причины Исполнителю. Примерные недостатки и требования к доработке следует также включить в письменное уведомление.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Heading3"/>
        <w:rPr>
          <w:b/>
          <w:bCs/>
          <w:color w:val="111111"/>
        </w:rPr>
      </w:pPr>
      <w:bookmarkStart w:id="24" w:name="__RefHeading___Toc5010_1771608306"/>
      <w:bookmarkEnd w:id="24"/>
      <w:r>
        <w:rPr>
          <w:b/>
          <w:bCs/>
          <w:color w:val="111111"/>
        </w:rPr>
        <w:t>7.3.3 Доработка модуля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В случае обоснованного отказа от приемки, Исполнитель обязуется провести доработку модуля с учетом выявленных Заказчиком требований и недостатков, а затем повторно предоставить модуль для тестирования и приемки.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70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5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2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jc w:val="center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20" w:left="0" w:right="0"/>
      <w:jc w:val="both"/>
    </w:pPr>
    <w:rPr>
      <w:rFonts w:ascii="Times New Roman" w:hAnsi="Times New Roman" w:eastAsia="Arial" w:cs="Arial"/>
      <w:b w:val="false"/>
      <w:bCs w:val="false"/>
      <w:i w:val="false"/>
      <w:iCs w:val="false"/>
      <w:color w:val="auto"/>
      <w:kern w:val="0"/>
      <w:sz w:val="28"/>
      <w:szCs w:val="28"/>
      <w:u w:val="none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  <w:jc w:val="center"/>
    </w:pPr>
    <w:rPr>
      <w:rFonts w:ascii="Times New Roman" w:hAnsi="Times New Roman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9071" w:leader="dot"/>
      </w:tabs>
      <w:ind w:hanging="0"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LibreOffice/7.6.0.3$Linux_X86_64 LibreOffice_project/60$Build-3</Application>
  <AppVersion>15.0000</AppVersion>
  <Pages>13</Pages>
  <Words>1131</Words>
  <Characters>7674</Characters>
  <CharactersWithSpaces>8604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2023-09-10T14:42:58Z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