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F954AF" w:rsidRPr="00F954AF">
        <w:rPr>
          <w:rFonts w:ascii="Times New Roman" w:hAnsi="Times New Roman" w:cs="Times New Roman"/>
          <w:sz w:val="28"/>
          <w:szCs w:val="28"/>
        </w:rPr>
        <w:t>Прикладное программное обеспечение для реализации  функциональной структуры автоматизированной системы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434BE2">
        <w:rPr>
          <w:rFonts w:ascii="Times New Roman" w:hAnsi="Times New Roman" w:cs="Times New Roman"/>
          <w:sz w:val="28"/>
          <w:szCs w:val="28"/>
        </w:rPr>
        <w:t>в</w:t>
      </w:r>
      <w:r w:rsidR="00434BE2" w:rsidRPr="00434BE2">
        <w:rPr>
          <w:rFonts w:ascii="Times New Roman" w:hAnsi="Times New Roman" w:cs="Times New Roman"/>
          <w:sz w:val="28"/>
          <w:szCs w:val="28"/>
        </w:rPr>
        <w:t>ыбор программно-аппаратной платформы, формирование перечня ПО для обеспечения всех функций АСУ, указанных в требованиях и</w:t>
      </w:r>
      <w:r w:rsidR="00434BE2">
        <w:rPr>
          <w:rFonts w:ascii="Times New Roman" w:hAnsi="Times New Roman" w:cs="Times New Roman"/>
          <w:sz w:val="28"/>
          <w:szCs w:val="28"/>
        </w:rPr>
        <w:t xml:space="preserve"> отображенных на UML диаграммах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4876DF" w:rsidP="00F74B23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="0013768A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аппаратного обеспечения АСУ по выбранной тематике и обеспечивающих подсистем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0D7D64" w:rsidRDefault="001C2649" w:rsidP="000D7D64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обучающийся</w:t>
      </w:r>
      <w:r w:rsidR="001F7A46">
        <w:rPr>
          <w:rFonts w:ascii="Times New Roman" w:hAnsi="Times New Roman" w:cs="Times New Roman"/>
          <w:sz w:val="28"/>
          <w:szCs w:val="28"/>
        </w:rPr>
        <w:t xml:space="preserve"> определяет аппаратное обеспечение для выполнения всех функций описанных в требованиях и отображенных на </w:t>
      </w:r>
      <w:r w:rsidR="001F7A46">
        <w:rPr>
          <w:rFonts w:ascii="Times New Roman" w:hAnsi="Times New Roman" w:cs="Times New Roman"/>
          <w:sz w:val="28"/>
          <w:szCs w:val="28"/>
        </w:rPr>
        <w:t>UML диаграммах</w:t>
      </w:r>
      <w:r w:rsidR="000D7D64">
        <w:rPr>
          <w:rFonts w:ascii="Times New Roman" w:hAnsi="Times New Roman" w:cs="Times New Roman"/>
          <w:sz w:val="28"/>
          <w:szCs w:val="28"/>
        </w:rPr>
        <w:t xml:space="preserve">. </w:t>
      </w:r>
      <w:r w:rsidR="001F7A46">
        <w:rPr>
          <w:rFonts w:ascii="Times New Roman" w:hAnsi="Times New Roman" w:cs="Times New Roman"/>
          <w:sz w:val="28"/>
          <w:szCs w:val="28"/>
        </w:rPr>
        <w:t>Необходимо обеспечить функционирование как основного модуля АСУ в соответствии с выбранной тематикой, так и аналитической подсистемы, которая обеспечивает сохранение информации о функционировании АСУ в базе данных, а также подсистемы информационного обеспечения, которая позволяет представить информацию об АСУ и обеспечить доступ с помощью глобальной сети.</w:t>
      </w:r>
    </w:p>
    <w:p w:rsidR="00823A86" w:rsidRDefault="0013768A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E74F7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1A0C" w:rsidRDefault="005F5142" w:rsidP="009564A3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="00FB7D24">
        <w:rPr>
          <w:rFonts w:ascii="Times New Roman" w:hAnsi="Times New Roman" w:cs="Times New Roman"/>
          <w:sz w:val="28"/>
          <w:szCs w:val="28"/>
        </w:rPr>
        <w:t xml:space="preserve">таблицы программного обеспечения для выполнения </w:t>
      </w:r>
      <w:r w:rsidR="00FB7D24">
        <w:rPr>
          <w:rFonts w:ascii="Times New Roman" w:hAnsi="Times New Roman" w:cs="Times New Roman"/>
          <w:sz w:val="28"/>
          <w:szCs w:val="28"/>
        </w:rPr>
        <w:t>всех функций описанных в требованиях и отображенных на UML диаграммах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>обуча</w:t>
      </w:r>
      <w:bookmarkStart w:id="0" w:name="_GoBack"/>
      <w:bookmarkEnd w:id="0"/>
      <w:r w:rsidR="0013768A">
        <w:rPr>
          <w:rFonts w:ascii="Times New Roman" w:hAnsi="Times New Roman" w:cs="Times New Roman"/>
          <w:sz w:val="28"/>
          <w:szCs w:val="28"/>
        </w:rPr>
        <w:t xml:space="preserve">ющийся определяет </w:t>
      </w:r>
      <w:r w:rsidR="00FE69E1">
        <w:rPr>
          <w:rFonts w:ascii="Times New Roman" w:hAnsi="Times New Roman" w:cs="Times New Roman"/>
          <w:sz w:val="28"/>
          <w:szCs w:val="28"/>
        </w:rPr>
        <w:t>программное</w:t>
      </w:r>
      <w:r w:rsidR="0013768A">
        <w:rPr>
          <w:rFonts w:ascii="Times New Roman" w:hAnsi="Times New Roman" w:cs="Times New Roman"/>
          <w:sz w:val="28"/>
          <w:szCs w:val="28"/>
        </w:rPr>
        <w:t xml:space="preserve"> обеспечение для выполнения всех функций описанных в требованиях и отображенных на UML диаграммах. Необходимо обеспечить функционирование как основного модуля АСУ в соответствии с выбранной тематикой,</w:t>
      </w:r>
      <w:r w:rsidR="003810CB">
        <w:rPr>
          <w:rFonts w:ascii="Times New Roman" w:hAnsi="Times New Roman" w:cs="Times New Roman"/>
          <w:sz w:val="28"/>
          <w:szCs w:val="28"/>
        </w:rPr>
        <w:t xml:space="preserve"> аналитической подсистемы</w:t>
      </w:r>
      <w:r w:rsidR="0013768A">
        <w:rPr>
          <w:rFonts w:ascii="Times New Roman" w:hAnsi="Times New Roman" w:cs="Times New Roman"/>
          <w:sz w:val="28"/>
          <w:szCs w:val="28"/>
        </w:rPr>
        <w:t>, а также подсист</w:t>
      </w:r>
      <w:r w:rsidR="003810CB">
        <w:rPr>
          <w:rFonts w:ascii="Times New Roman" w:hAnsi="Times New Roman" w:cs="Times New Roman"/>
          <w:sz w:val="28"/>
          <w:szCs w:val="28"/>
        </w:rPr>
        <w:t>емы информационного обеспечения</w:t>
      </w:r>
      <w:r w:rsidR="00236588">
        <w:rPr>
          <w:rFonts w:ascii="Times New Roman" w:hAnsi="Times New Roman" w:cs="Times New Roman"/>
          <w:sz w:val="28"/>
          <w:szCs w:val="28"/>
        </w:rPr>
        <w:t>.</w:t>
      </w:r>
    </w:p>
    <w:p w:rsidR="00C71A0C" w:rsidRPr="00ED59BA" w:rsidRDefault="000C44C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задачи предоставляется преподавателю в</w:t>
      </w:r>
      <w:r w:rsidR="007539D4">
        <w:rPr>
          <w:rFonts w:ascii="Times New Roman" w:hAnsi="Times New Roman" w:cs="Times New Roman"/>
          <w:sz w:val="28"/>
          <w:szCs w:val="28"/>
        </w:rPr>
        <w:t xml:space="preserve"> электронном виде в формате файл</w:t>
      </w:r>
      <w:r w:rsidR="003B03BE">
        <w:rPr>
          <w:rFonts w:ascii="Times New Roman" w:hAnsi="Times New Roman" w:cs="Times New Roman"/>
          <w:sz w:val="28"/>
          <w:szCs w:val="28"/>
        </w:rPr>
        <w:t>а</w:t>
      </w:r>
      <w:r w:rsidR="007539D4">
        <w:rPr>
          <w:rFonts w:ascii="Times New Roman" w:hAnsi="Times New Roman" w:cs="Times New Roman"/>
          <w:sz w:val="28"/>
          <w:szCs w:val="28"/>
        </w:rPr>
        <w:t>,</w:t>
      </w:r>
      <w:r w:rsidR="002550DC">
        <w:rPr>
          <w:rFonts w:ascii="Times New Roman" w:hAnsi="Times New Roman" w:cs="Times New Roman"/>
          <w:sz w:val="28"/>
          <w:szCs w:val="28"/>
        </w:rPr>
        <w:t xml:space="preserve"> поддерживаемого и обрабатываемого стандартными средствами операционной системы,</w:t>
      </w:r>
      <w:r w:rsidR="007539D4">
        <w:rPr>
          <w:rFonts w:ascii="Times New Roman" w:hAnsi="Times New Roman" w:cs="Times New Roman"/>
          <w:sz w:val="28"/>
          <w:szCs w:val="28"/>
        </w:rPr>
        <w:t xml:space="preserve"> либо формата офисного пакета </w:t>
      </w:r>
      <w:r w:rsidR="007539D4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ED59BA">
        <w:rPr>
          <w:rFonts w:ascii="Times New Roman" w:hAnsi="Times New Roman" w:cs="Times New Roman"/>
          <w:sz w:val="28"/>
          <w:szCs w:val="28"/>
        </w:rPr>
        <w:t>.</w:t>
      </w:r>
      <w:r w:rsidR="00ED59BA" w:rsidRPr="00ED59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22A95"/>
    <w:rsid w:val="0013768A"/>
    <w:rsid w:val="001511B9"/>
    <w:rsid w:val="00165FBA"/>
    <w:rsid w:val="00192EFC"/>
    <w:rsid w:val="001A7BBF"/>
    <w:rsid w:val="001B223A"/>
    <w:rsid w:val="001C2649"/>
    <w:rsid w:val="001C677E"/>
    <w:rsid w:val="001C7DCB"/>
    <w:rsid w:val="001D67DE"/>
    <w:rsid w:val="001F7A46"/>
    <w:rsid w:val="00201CD0"/>
    <w:rsid w:val="002020CD"/>
    <w:rsid w:val="00212F10"/>
    <w:rsid w:val="002351E3"/>
    <w:rsid w:val="0023611F"/>
    <w:rsid w:val="00236588"/>
    <w:rsid w:val="00253B3E"/>
    <w:rsid w:val="002550DC"/>
    <w:rsid w:val="002613B3"/>
    <w:rsid w:val="00266DE3"/>
    <w:rsid w:val="00281C8B"/>
    <w:rsid w:val="002872FC"/>
    <w:rsid w:val="002A59EB"/>
    <w:rsid w:val="002B0133"/>
    <w:rsid w:val="002C1F7F"/>
    <w:rsid w:val="002F1B30"/>
    <w:rsid w:val="00344710"/>
    <w:rsid w:val="00357DAD"/>
    <w:rsid w:val="00372169"/>
    <w:rsid w:val="00377E91"/>
    <w:rsid w:val="003810CB"/>
    <w:rsid w:val="003832BD"/>
    <w:rsid w:val="003B03BE"/>
    <w:rsid w:val="003E1EF2"/>
    <w:rsid w:val="003E46CF"/>
    <w:rsid w:val="003F5010"/>
    <w:rsid w:val="0041575B"/>
    <w:rsid w:val="00434BE2"/>
    <w:rsid w:val="00442E62"/>
    <w:rsid w:val="00466A6A"/>
    <w:rsid w:val="004876DF"/>
    <w:rsid w:val="00490FE5"/>
    <w:rsid w:val="004A141C"/>
    <w:rsid w:val="004C0C78"/>
    <w:rsid w:val="004C5CCB"/>
    <w:rsid w:val="00527C86"/>
    <w:rsid w:val="00550397"/>
    <w:rsid w:val="00591BBA"/>
    <w:rsid w:val="005943EE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E03D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B6957"/>
    <w:rsid w:val="008D5098"/>
    <w:rsid w:val="008E4F9B"/>
    <w:rsid w:val="00912049"/>
    <w:rsid w:val="00924C62"/>
    <w:rsid w:val="009564A3"/>
    <w:rsid w:val="009A75B4"/>
    <w:rsid w:val="009C43C0"/>
    <w:rsid w:val="00A10E33"/>
    <w:rsid w:val="00A1253E"/>
    <w:rsid w:val="00A20E3E"/>
    <w:rsid w:val="00A3365C"/>
    <w:rsid w:val="00A635A6"/>
    <w:rsid w:val="00A6375A"/>
    <w:rsid w:val="00A753B9"/>
    <w:rsid w:val="00A9176B"/>
    <w:rsid w:val="00A9448D"/>
    <w:rsid w:val="00AA42EC"/>
    <w:rsid w:val="00AB7A97"/>
    <w:rsid w:val="00AC0365"/>
    <w:rsid w:val="00B36DF0"/>
    <w:rsid w:val="00B474C1"/>
    <w:rsid w:val="00B95E8B"/>
    <w:rsid w:val="00BB148A"/>
    <w:rsid w:val="00BB3586"/>
    <w:rsid w:val="00BC1A35"/>
    <w:rsid w:val="00BE6E95"/>
    <w:rsid w:val="00C113DD"/>
    <w:rsid w:val="00C50397"/>
    <w:rsid w:val="00C65DE9"/>
    <w:rsid w:val="00C71A0C"/>
    <w:rsid w:val="00C962EA"/>
    <w:rsid w:val="00CA6F7B"/>
    <w:rsid w:val="00CB2092"/>
    <w:rsid w:val="00CC35EC"/>
    <w:rsid w:val="00D112C0"/>
    <w:rsid w:val="00D16EAB"/>
    <w:rsid w:val="00D30B10"/>
    <w:rsid w:val="00D50504"/>
    <w:rsid w:val="00D65270"/>
    <w:rsid w:val="00DA7954"/>
    <w:rsid w:val="00DC1694"/>
    <w:rsid w:val="00E22359"/>
    <w:rsid w:val="00E33F85"/>
    <w:rsid w:val="00E74F76"/>
    <w:rsid w:val="00E8545E"/>
    <w:rsid w:val="00E96AE7"/>
    <w:rsid w:val="00EC0A77"/>
    <w:rsid w:val="00EC641E"/>
    <w:rsid w:val="00ED59BA"/>
    <w:rsid w:val="00F3142E"/>
    <w:rsid w:val="00F74B23"/>
    <w:rsid w:val="00F954AF"/>
    <w:rsid w:val="00FA6C7C"/>
    <w:rsid w:val="00FB7D24"/>
    <w:rsid w:val="00FC5767"/>
    <w:rsid w:val="00FE1593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2019E-D77F-46D5-AF61-1153F57F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231</cp:revision>
  <cp:lastPrinted>2023-10-13T07:44:00Z</cp:lastPrinted>
  <dcterms:created xsi:type="dcterms:W3CDTF">2026-01-18T09:08:00Z</dcterms:created>
  <dcterms:modified xsi:type="dcterms:W3CDTF">2026-03-09T18:59:00Z</dcterms:modified>
</cp:coreProperties>
</file>