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C9B52" w14:textId="77777777" w:rsidR="002419C8" w:rsidRDefault="002419C8">
      <w:pPr>
        <w:jc w:val="both"/>
        <w:rPr>
          <w:rFonts w:cs="Times New Roman"/>
        </w:rPr>
      </w:pPr>
    </w:p>
    <w:p w14:paraId="374F8270" w14:textId="77777777" w:rsidR="002419C8" w:rsidRDefault="002419C8">
      <w:pPr>
        <w:jc w:val="both"/>
        <w:rPr>
          <w:rFonts w:cs="Times New Roman"/>
        </w:rPr>
      </w:pPr>
    </w:p>
    <w:tbl>
      <w:tblPr>
        <w:tblW w:w="9675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9481"/>
        <w:gridCol w:w="83"/>
      </w:tblGrid>
      <w:tr w:rsidR="00A14393" w:rsidRPr="00045F71" w14:paraId="0A14730C" w14:textId="77777777" w:rsidTr="005B2E02">
        <w:trPr>
          <w:gridAfter w:val="1"/>
          <w:wAfter w:w="83" w:type="dxa"/>
          <w:cantSplit/>
          <w:trHeight w:val="180"/>
          <w:jc w:val="center"/>
        </w:trPr>
        <w:tc>
          <w:tcPr>
            <w:tcW w:w="9598" w:type="dxa"/>
            <w:gridSpan w:val="2"/>
            <w:hideMark/>
          </w:tcPr>
          <w:tbl>
            <w:tblPr>
              <w:tblW w:w="9360" w:type="dxa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600"/>
              <w:gridCol w:w="3167"/>
              <w:gridCol w:w="3593"/>
            </w:tblGrid>
            <w:tr w:rsidR="00A14393" w:rsidRPr="00045F71" w14:paraId="022DAEB9" w14:textId="77777777" w:rsidTr="005B2E02">
              <w:trPr>
                <w:cantSplit/>
                <w:trHeight w:val="184"/>
              </w:trPr>
              <w:tc>
                <w:tcPr>
                  <w:tcW w:w="25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53415DC" w14:textId="77777777" w:rsidR="00A14393" w:rsidRPr="00045F71" w:rsidRDefault="00A14393" w:rsidP="005B2E02">
                  <w:pPr>
                    <w:spacing w:after="160" w:line="240" w:lineRule="atLeast"/>
                    <w:jc w:val="center"/>
                    <w:rPr>
                      <w:rFonts w:eastAsia="Calibri"/>
                      <w:b/>
                      <w:bCs/>
                      <w:lang w:eastAsia="en-US"/>
                    </w:rPr>
                  </w:pPr>
                </w:p>
                <w:p w14:paraId="1A378499" w14:textId="77777777" w:rsidR="00A14393" w:rsidRPr="00045F71" w:rsidRDefault="00A14393" w:rsidP="005B2E02">
                  <w:pPr>
                    <w:spacing w:after="160" w:line="240" w:lineRule="atLeast"/>
                    <w:jc w:val="center"/>
                    <w:rPr>
                      <w:rFonts w:eastAsia="Calibri"/>
                      <w:b/>
                      <w:bCs/>
                      <w:lang w:eastAsia="en-US"/>
                    </w:rPr>
                  </w:pPr>
                </w:p>
                <w:p w14:paraId="5EE695BB" w14:textId="77777777" w:rsidR="00A14393" w:rsidRPr="00045F71" w:rsidRDefault="00A14393" w:rsidP="005B2E02">
                  <w:pPr>
                    <w:spacing w:after="160" w:line="240" w:lineRule="atLeast"/>
                    <w:jc w:val="center"/>
                    <w:rPr>
                      <w:rFonts w:eastAsia="Calibri"/>
                      <w:caps/>
                      <w:szCs w:val="22"/>
                      <w:lang w:eastAsia="en-US"/>
                    </w:rPr>
                  </w:pPr>
                </w:p>
              </w:tc>
              <w:tc>
                <w:tcPr>
                  <w:tcW w:w="316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F0B10F5" w14:textId="77777777" w:rsidR="00A14393" w:rsidRPr="00045F71" w:rsidRDefault="00A14393" w:rsidP="005B2E02">
                  <w:pPr>
                    <w:jc w:val="center"/>
                    <w:rPr>
                      <w:rFonts w:eastAsia="Calibri"/>
                      <w:szCs w:val="22"/>
                      <w:lang w:eastAsia="en-US"/>
                    </w:rPr>
                  </w:pPr>
                  <w:r w:rsidRPr="00045F71">
                    <w:rPr>
                      <w:rFonts w:eastAsia="Calibri"/>
                      <w:szCs w:val="22"/>
                      <w:lang w:eastAsia="en-US"/>
                    </w:rPr>
                    <w:t xml:space="preserve">               </w:t>
                  </w:r>
                  <w:r w:rsidRPr="00045F71">
                    <w:rPr>
                      <w:rFonts w:eastAsia="Calibri"/>
                      <w:noProof/>
                      <w:szCs w:val="22"/>
                    </w:rPr>
                    <w:drawing>
                      <wp:inline distT="0" distB="0" distL="0" distR="0" wp14:anchorId="59CB9C26" wp14:editId="733247FA">
                        <wp:extent cx="891540" cy="1005840"/>
                        <wp:effectExtent l="0" t="0" r="3810" b="3810"/>
                        <wp:docPr id="1980278042" name="Рисунок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Рисунок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91540" cy="10058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045F71">
                    <w:rPr>
                      <w:rFonts w:eastAsia="Calibri"/>
                      <w:szCs w:val="22"/>
                      <w:lang w:eastAsia="en-US"/>
                    </w:rPr>
                    <w:t xml:space="preserve">            </w:t>
                  </w:r>
                </w:p>
              </w:tc>
              <w:tc>
                <w:tcPr>
                  <w:tcW w:w="359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69661AA" w14:textId="77777777" w:rsidR="00A14393" w:rsidRPr="00045F71" w:rsidRDefault="00A14393" w:rsidP="005B2E02">
                  <w:pPr>
                    <w:spacing w:after="160" w:line="240" w:lineRule="atLeast"/>
                    <w:jc w:val="center"/>
                    <w:rPr>
                      <w:rFonts w:eastAsia="Calibri"/>
                      <w:caps/>
                      <w:szCs w:val="22"/>
                      <w:lang w:eastAsia="en-US"/>
                    </w:rPr>
                  </w:pPr>
                </w:p>
              </w:tc>
            </w:tr>
            <w:tr w:rsidR="00A14393" w:rsidRPr="00045F71" w14:paraId="63A5E571" w14:textId="77777777" w:rsidTr="005B2E02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949B57" w14:textId="77777777" w:rsidR="00A14393" w:rsidRPr="00045F71" w:rsidRDefault="00A14393" w:rsidP="005B2E02">
                  <w:pPr>
                    <w:jc w:val="center"/>
                    <w:rPr>
                      <w:rFonts w:eastAsia="Calibri"/>
                      <w:caps/>
                      <w:sz w:val="16"/>
                      <w:szCs w:val="16"/>
                      <w:lang w:eastAsia="en-US"/>
                    </w:rPr>
                  </w:pPr>
                </w:p>
                <w:p w14:paraId="391831EC" w14:textId="77777777" w:rsidR="00A14393" w:rsidRPr="00045F71" w:rsidRDefault="00A14393" w:rsidP="005B2E02">
                  <w:pPr>
                    <w:jc w:val="center"/>
                    <w:rPr>
                      <w:rFonts w:eastAsia="Calibri"/>
                      <w:caps/>
                      <w:lang w:eastAsia="en-US"/>
                    </w:rPr>
                  </w:pPr>
                  <w:r w:rsidRPr="00045F71">
                    <w:rPr>
                      <w:rFonts w:eastAsia="Calibri"/>
                      <w:caps/>
                      <w:lang w:eastAsia="en-US"/>
                    </w:rPr>
                    <w:t>МИНОБРНАУКИ РОССИИ</w:t>
                  </w:r>
                </w:p>
                <w:p w14:paraId="704008FE" w14:textId="77777777" w:rsidR="00A14393" w:rsidRPr="00045F71" w:rsidRDefault="00A14393" w:rsidP="005B2E02">
                  <w:pPr>
                    <w:jc w:val="both"/>
                    <w:rPr>
                      <w:rFonts w:eastAsia="Calibri"/>
                      <w:caps/>
                      <w:sz w:val="18"/>
                      <w:szCs w:val="18"/>
                      <w:lang w:eastAsia="en-US"/>
                    </w:rPr>
                  </w:pPr>
                </w:p>
              </w:tc>
            </w:tr>
            <w:tr w:rsidR="00A14393" w:rsidRPr="00045F71" w14:paraId="0E95EAF5" w14:textId="77777777" w:rsidTr="005B2E02">
              <w:trPr>
                <w:cantSplit/>
                <w:trHeight w:val="18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E6012EA" w14:textId="77777777" w:rsidR="00A14393" w:rsidRPr="00045F71" w:rsidRDefault="00A14393" w:rsidP="005B2E02">
                  <w:pPr>
                    <w:jc w:val="center"/>
                    <w:rPr>
                      <w:rFonts w:eastAsia="Calibri"/>
                      <w:szCs w:val="22"/>
                      <w:lang w:eastAsia="en-US"/>
                    </w:rPr>
                  </w:pPr>
                  <w:r w:rsidRPr="00045F71">
                    <w:rPr>
                      <w:rFonts w:eastAsia="Calibri"/>
                      <w:szCs w:val="22"/>
                      <w:lang w:eastAsia="en-US"/>
                    </w:rPr>
                    <w:t>Федеральное государственное бюджетное образовательное учреждение</w:t>
                  </w:r>
                </w:p>
                <w:p w14:paraId="76C2864D" w14:textId="77777777" w:rsidR="00A14393" w:rsidRPr="00045F71" w:rsidRDefault="00A14393" w:rsidP="005B2E02">
                  <w:pPr>
                    <w:jc w:val="center"/>
                    <w:rPr>
                      <w:rFonts w:eastAsia="Calibri"/>
                      <w:szCs w:val="22"/>
                      <w:lang w:eastAsia="en-US"/>
                    </w:rPr>
                  </w:pPr>
                  <w:r w:rsidRPr="00045F71">
                    <w:rPr>
                      <w:rFonts w:eastAsia="Calibri"/>
                      <w:szCs w:val="22"/>
                      <w:lang w:eastAsia="en-US"/>
                    </w:rPr>
                    <w:t>высшего образования</w:t>
                  </w:r>
                </w:p>
                <w:p w14:paraId="1FA73C60" w14:textId="77777777" w:rsidR="00A14393" w:rsidRPr="00045F71" w:rsidRDefault="00A14393" w:rsidP="005B2E02">
                  <w:pPr>
                    <w:jc w:val="center"/>
                    <w:rPr>
                      <w:rFonts w:eastAsia="Calibri"/>
                      <w:szCs w:val="22"/>
                      <w:lang w:eastAsia="en-US"/>
                    </w:rPr>
                  </w:pPr>
                  <w:r w:rsidRPr="00045F71">
                    <w:rPr>
                      <w:rFonts w:eastAsia="Calibri"/>
                      <w:b/>
                      <w:szCs w:val="22"/>
                      <w:lang w:eastAsia="en-US"/>
                    </w:rPr>
                    <w:t xml:space="preserve">«МИРЭА </w:t>
                  </w:r>
                  <w:r w:rsidRPr="00045F71">
                    <w:rPr>
                      <w:rFonts w:eastAsia="Calibri"/>
                      <w:b/>
                      <w:lang w:eastAsia="en-US"/>
                    </w:rPr>
                    <w:t xml:space="preserve">– </w:t>
                  </w:r>
                  <w:r w:rsidRPr="00045F71">
                    <w:rPr>
                      <w:rFonts w:eastAsia="Calibri"/>
                      <w:b/>
                      <w:szCs w:val="22"/>
                      <w:lang w:eastAsia="en-US"/>
                    </w:rPr>
                    <w:t>Российский технологический университет»</w:t>
                  </w:r>
                  <w:r w:rsidRPr="00045F71">
                    <w:rPr>
                      <w:rFonts w:eastAsia="Calibri"/>
                      <w:b/>
                      <w:szCs w:val="22"/>
                      <w:lang w:eastAsia="en-US"/>
                    </w:rPr>
                    <w:br/>
                  </w:r>
                </w:p>
                <w:p w14:paraId="6DC3E0DA" w14:textId="395FA4EE" w:rsidR="00A14393" w:rsidRPr="00045F71" w:rsidRDefault="00A14393" w:rsidP="005B2E02">
                  <w:pPr>
                    <w:keepNext/>
                    <w:jc w:val="center"/>
                    <w:rPr>
                      <w:rFonts w:eastAsia="Calibri"/>
                      <w:b/>
                      <w:lang w:eastAsia="en-US"/>
                    </w:rPr>
                  </w:pPr>
                  <w:r>
                    <w:rPr>
                      <w:noProof/>
                    </w:rPr>
                    <w:pict w14:anchorId="2DAC3795">
                      <v:line id="Line 4" o:spid="_x0000_s1026" style="position:absolute;left:0;text-align:lef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.75pt,32.15pt" to="456.75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" strokeweight="3pt">
                        <v:stroke linestyle="thinThin"/>
                      </v:line>
                    </w:pict>
                  </w:r>
                  <w:r w:rsidRPr="00045F71">
                    <w:rPr>
                      <w:rFonts w:eastAsia="Calibri"/>
                      <w:b/>
                      <w:sz w:val="32"/>
                      <w:szCs w:val="32"/>
                      <w:lang w:eastAsia="en-US"/>
                    </w:rPr>
                    <w:t>РТУ МИРЭА</w:t>
                  </w:r>
                  <w:r w:rsidRPr="00045F71">
                    <w:rPr>
                      <w:rFonts w:eastAsia="Calibri"/>
                      <w:b/>
                      <w:sz w:val="32"/>
                      <w:szCs w:val="32"/>
                      <w:lang w:eastAsia="en-US"/>
                    </w:rPr>
                    <w:br/>
                  </w:r>
                </w:p>
              </w:tc>
            </w:tr>
          </w:tbl>
          <w:p w14:paraId="286371E0" w14:textId="77777777" w:rsidR="00A14393" w:rsidRPr="00045F71" w:rsidRDefault="00A14393" w:rsidP="005B2E02">
            <w:pPr>
              <w:jc w:val="both"/>
              <w:rPr>
                <w:rFonts w:eastAsia="Calibri"/>
                <w:szCs w:val="22"/>
                <w:lang w:eastAsia="en-US"/>
              </w:rPr>
            </w:pPr>
          </w:p>
        </w:tc>
      </w:tr>
      <w:tr w:rsidR="00A14393" w:rsidRPr="00045F71" w14:paraId="4C41EEAF" w14:textId="77777777" w:rsidTr="005B2E02">
        <w:trPr>
          <w:gridBefore w:val="1"/>
          <w:wBefore w:w="111" w:type="dxa"/>
          <w:jc w:val="center"/>
        </w:trPr>
        <w:tc>
          <w:tcPr>
            <w:tcW w:w="95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E5093" w14:textId="77777777" w:rsidR="00A14393" w:rsidRPr="00045F71" w:rsidRDefault="00A14393" w:rsidP="005B2E02">
            <w:pPr>
              <w:spacing w:after="160" w:line="256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  <w:p w14:paraId="67B60099" w14:textId="77777777" w:rsidR="00A14393" w:rsidRPr="00045F71" w:rsidRDefault="00A14393" w:rsidP="005B2E02">
            <w:pPr>
              <w:spacing w:after="160" w:line="256" w:lineRule="auto"/>
              <w:jc w:val="center"/>
              <w:rPr>
                <w:rFonts w:eastAsia="Calibri"/>
                <w:lang w:eastAsia="en-US"/>
              </w:rPr>
            </w:pPr>
            <w:r w:rsidRPr="00045F71">
              <w:rPr>
                <w:rFonts w:eastAsia="Calibri"/>
                <w:lang w:eastAsia="en-US"/>
              </w:rPr>
              <w:t>Институт информационных технологий (ИТ)</w:t>
            </w:r>
          </w:p>
        </w:tc>
      </w:tr>
      <w:tr w:rsidR="00A14393" w:rsidRPr="00045F71" w14:paraId="63699B60" w14:textId="77777777" w:rsidTr="005B2E02">
        <w:trPr>
          <w:gridBefore w:val="1"/>
          <w:wBefore w:w="111" w:type="dxa"/>
          <w:trHeight w:val="283"/>
          <w:jc w:val="center"/>
        </w:trPr>
        <w:tc>
          <w:tcPr>
            <w:tcW w:w="95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6E8824" w14:textId="77777777" w:rsidR="00A14393" w:rsidRPr="00045F71" w:rsidRDefault="00A14393" w:rsidP="005B2E02">
            <w:pPr>
              <w:spacing w:after="160" w:line="256" w:lineRule="auto"/>
              <w:jc w:val="center"/>
              <w:rPr>
                <w:rFonts w:eastAsia="Calibri"/>
                <w:lang w:eastAsia="en-US"/>
              </w:rPr>
            </w:pPr>
            <w:r w:rsidRPr="00045F71">
              <w:rPr>
                <w:rFonts w:eastAsia="Calibri"/>
                <w:bCs/>
                <w:lang w:eastAsia="en-US"/>
              </w:rPr>
              <w:t xml:space="preserve">Кафедра </w:t>
            </w:r>
            <w:r w:rsidRPr="00045F71">
              <w:rPr>
                <w:rFonts w:eastAsia="Calibri"/>
                <w:bCs/>
                <w:shd w:val="clear" w:color="auto" w:fill="FFFFFF"/>
                <w:lang w:eastAsia="en-US"/>
              </w:rPr>
              <w:t>инструментального и прикладного программного обеспечения</w:t>
            </w:r>
            <w:r w:rsidRPr="00045F71">
              <w:rPr>
                <w:rFonts w:eastAsia="Calibri"/>
                <w:bCs/>
                <w:lang w:eastAsia="en-US"/>
              </w:rPr>
              <w:t xml:space="preserve"> (</w:t>
            </w:r>
            <w:proofErr w:type="spellStart"/>
            <w:r w:rsidRPr="00045F71">
              <w:rPr>
                <w:rFonts w:eastAsia="Calibri"/>
                <w:bCs/>
                <w:lang w:eastAsia="en-US"/>
              </w:rPr>
              <w:t>ИиППО</w:t>
            </w:r>
            <w:proofErr w:type="spellEnd"/>
            <w:r w:rsidRPr="00045F71">
              <w:rPr>
                <w:rFonts w:eastAsia="Calibri"/>
                <w:bCs/>
                <w:lang w:eastAsia="en-US"/>
              </w:rPr>
              <w:t>)</w:t>
            </w:r>
          </w:p>
        </w:tc>
      </w:tr>
    </w:tbl>
    <w:p w14:paraId="657AAAF5" w14:textId="77777777" w:rsidR="00A14393" w:rsidRPr="00045F71" w:rsidRDefault="00A14393" w:rsidP="00A14393">
      <w:pPr>
        <w:shd w:val="clear" w:color="auto" w:fill="FFFFFF"/>
        <w:spacing w:after="160" w:line="256" w:lineRule="auto"/>
        <w:rPr>
          <w:rFonts w:eastAsia="Calibri"/>
          <w:b/>
          <w:lang w:eastAsia="en-US"/>
        </w:rPr>
      </w:pPr>
    </w:p>
    <w:p w14:paraId="2DFD673A" w14:textId="77777777" w:rsidR="00A14393" w:rsidRPr="00045F71" w:rsidRDefault="00A14393" w:rsidP="00A14393">
      <w:pPr>
        <w:shd w:val="clear" w:color="auto" w:fill="FFFFFF"/>
        <w:spacing w:after="160" w:line="256" w:lineRule="auto"/>
        <w:rPr>
          <w:rFonts w:eastAsia="Calibri"/>
          <w:b/>
          <w:lang w:eastAsia="en-US"/>
        </w:rPr>
      </w:pPr>
    </w:p>
    <w:tbl>
      <w:tblPr>
        <w:tblW w:w="5000" w:type="pct"/>
        <w:tblLook w:val="00A0" w:firstRow="1" w:lastRow="0" w:firstColumn="1" w:lastColumn="0" w:noHBand="0" w:noVBand="0"/>
      </w:tblPr>
      <w:tblGrid>
        <w:gridCol w:w="3770"/>
        <w:gridCol w:w="2253"/>
        <w:gridCol w:w="873"/>
        <w:gridCol w:w="2431"/>
        <w:gridCol w:w="243"/>
      </w:tblGrid>
      <w:tr w:rsidR="00A14393" w:rsidRPr="00045F71" w14:paraId="29DC92BB" w14:textId="77777777" w:rsidTr="005B2E02">
        <w:trPr>
          <w:gridAfter w:val="1"/>
          <w:wAfter w:w="127" w:type="pct"/>
        </w:trPr>
        <w:tc>
          <w:tcPr>
            <w:tcW w:w="4873" w:type="pct"/>
            <w:gridSpan w:val="4"/>
            <w:hideMark/>
          </w:tcPr>
          <w:p w14:paraId="6D6DD6F6" w14:textId="77777777" w:rsidR="00A14393" w:rsidRPr="00045F71" w:rsidRDefault="00A14393" w:rsidP="005B2E02">
            <w:pPr>
              <w:shd w:val="clear" w:color="auto" w:fill="FFFFFF"/>
              <w:spacing w:after="160"/>
              <w:jc w:val="center"/>
              <w:rPr>
                <w:rFonts w:eastAsia="Calibri"/>
                <w:b/>
                <w:sz w:val="28"/>
                <w:szCs w:val="28"/>
                <w:lang w:eastAsia="en-US"/>
              </w:rPr>
            </w:pPr>
            <w:r w:rsidRPr="00045F71">
              <w:rPr>
                <w:rFonts w:eastAsia="Calibri"/>
                <w:b/>
                <w:sz w:val="28"/>
                <w:szCs w:val="28"/>
                <w:lang w:eastAsia="en-US"/>
              </w:rPr>
              <w:t>ОТЧЁТ ПО ПРАКТИЧЕСКИМ РАБОТАМ</w:t>
            </w:r>
          </w:p>
        </w:tc>
      </w:tr>
      <w:tr w:rsidR="00A14393" w:rsidRPr="00045F71" w14:paraId="7070198D" w14:textId="77777777" w:rsidTr="005B2E02">
        <w:trPr>
          <w:gridAfter w:val="1"/>
          <w:wAfter w:w="127" w:type="pct"/>
        </w:trPr>
        <w:tc>
          <w:tcPr>
            <w:tcW w:w="4873" w:type="pct"/>
            <w:gridSpan w:val="4"/>
            <w:hideMark/>
          </w:tcPr>
          <w:p w14:paraId="0DF5D10D" w14:textId="77777777" w:rsidR="00A14393" w:rsidRPr="00045F71" w:rsidRDefault="00A14393" w:rsidP="005B2E02">
            <w:pPr>
              <w:shd w:val="clear" w:color="auto" w:fill="FFFFFF"/>
              <w:spacing w:after="160"/>
              <w:jc w:val="center"/>
              <w:rPr>
                <w:rFonts w:eastAsia="Calibri"/>
                <w:b/>
                <w:sz w:val="28"/>
                <w:szCs w:val="28"/>
                <w:lang w:eastAsia="en-US"/>
              </w:rPr>
            </w:pPr>
            <w:r w:rsidRPr="00045F71">
              <w:rPr>
                <w:rFonts w:eastAsia="Calibri"/>
                <w:b/>
                <w:sz w:val="28"/>
                <w:szCs w:val="28"/>
                <w:lang w:eastAsia="en-US"/>
              </w:rPr>
              <w:t>по дисциплине «Проектирование информационных систем»</w:t>
            </w:r>
          </w:p>
          <w:p w14:paraId="2A618D48" w14:textId="77777777" w:rsidR="00A14393" w:rsidRPr="00045F71" w:rsidRDefault="00A14393" w:rsidP="005B2E02">
            <w:pPr>
              <w:shd w:val="clear" w:color="auto" w:fill="FFFFFF"/>
              <w:spacing w:after="160"/>
              <w:jc w:val="center"/>
              <w:rPr>
                <w:rFonts w:eastAsia="Calibri"/>
                <w:b/>
                <w:sz w:val="28"/>
                <w:szCs w:val="28"/>
                <w:lang w:eastAsia="en-US"/>
              </w:rPr>
            </w:pPr>
            <w:r w:rsidRPr="00045F71">
              <w:rPr>
                <w:rFonts w:eastAsia="Calibri"/>
                <w:bCs/>
                <w:sz w:val="28"/>
                <w:szCs w:val="28"/>
                <w:lang w:eastAsia="en-US"/>
              </w:rPr>
              <w:t>на тему</w:t>
            </w:r>
          </w:p>
          <w:p w14:paraId="7B75C76A" w14:textId="77777777" w:rsidR="00A14393" w:rsidRPr="00045F71" w:rsidRDefault="00A14393" w:rsidP="005B2E02">
            <w:pPr>
              <w:shd w:val="clear" w:color="auto" w:fill="FFFFFF"/>
              <w:spacing w:after="160"/>
              <w:jc w:val="center"/>
              <w:rPr>
                <w:rFonts w:eastAsia="Calibri"/>
                <w:b/>
                <w:spacing w:val="-5"/>
                <w:lang w:eastAsia="en-US"/>
              </w:rPr>
            </w:pPr>
            <w:r w:rsidRPr="00045F71">
              <w:rPr>
                <w:rFonts w:eastAsia="Calibri"/>
                <w:b/>
                <w:sz w:val="28"/>
                <w:szCs w:val="28"/>
                <w:lang w:eastAsia="en-US"/>
              </w:rPr>
              <w:t>«Информационная система «Каталог и визуализатор 3D-моделей»</w:t>
            </w:r>
            <w:r>
              <w:rPr>
                <w:rFonts w:eastAsia="Calibri"/>
                <w:b/>
                <w:sz w:val="28"/>
                <w:szCs w:val="28"/>
                <w:lang w:eastAsia="en-US"/>
              </w:rPr>
              <w:t>»</w:t>
            </w:r>
          </w:p>
        </w:tc>
      </w:tr>
      <w:tr w:rsidR="00A14393" w:rsidRPr="00045F71" w14:paraId="387A4A00" w14:textId="77777777" w:rsidTr="005B2E02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179133BB" w14:textId="77777777" w:rsidR="00A14393" w:rsidRPr="00A14393" w:rsidRDefault="00A14393" w:rsidP="005B2E02">
            <w:pPr>
              <w:shd w:val="clear" w:color="auto" w:fill="FFFFFF"/>
              <w:spacing w:after="160"/>
              <w:jc w:val="center"/>
              <w:rPr>
                <w:rFonts w:eastAsia="Calibri"/>
                <w:i/>
                <w:color w:val="auto"/>
                <w:lang w:eastAsia="en-US"/>
              </w:rPr>
            </w:pPr>
          </w:p>
        </w:tc>
      </w:tr>
      <w:tr w:rsidR="00A14393" w:rsidRPr="00045F71" w14:paraId="1156263D" w14:textId="77777777" w:rsidTr="005B2E02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4675BD43" w14:textId="77777777" w:rsidR="00A14393" w:rsidRPr="00045F71" w:rsidRDefault="00A14393" w:rsidP="005B2E02">
            <w:pPr>
              <w:spacing w:after="160" w:line="256" w:lineRule="auto"/>
              <w:jc w:val="center"/>
              <w:rPr>
                <w:rFonts w:eastAsia="Calibri"/>
                <w:lang w:eastAsia="en-US"/>
              </w:rPr>
            </w:pPr>
          </w:p>
          <w:p w14:paraId="2DEA9652" w14:textId="77777777" w:rsidR="00A14393" w:rsidRPr="00A14393" w:rsidRDefault="00A14393" w:rsidP="005B2E02">
            <w:pPr>
              <w:spacing w:after="160" w:line="256" w:lineRule="auto"/>
              <w:jc w:val="both"/>
              <w:rPr>
                <w:rFonts w:eastAsia="Calibri"/>
                <w:b/>
                <w:color w:val="auto"/>
                <w:lang w:eastAsia="en-US"/>
              </w:rPr>
            </w:pPr>
            <w:r w:rsidRPr="00045F71">
              <w:rPr>
                <w:rFonts w:eastAsia="Calibri"/>
                <w:lang w:eastAsia="en-US"/>
              </w:rPr>
              <w:t>Выполнил студент группы ИКБО-</w:t>
            </w:r>
            <w:r>
              <w:rPr>
                <w:rFonts w:eastAsia="Calibri"/>
                <w:lang w:eastAsia="en-US"/>
              </w:rPr>
              <w:t>50</w:t>
            </w:r>
            <w:r w:rsidRPr="00045F71">
              <w:rPr>
                <w:rFonts w:eastAsia="Calibri"/>
                <w:lang w:eastAsia="en-US"/>
              </w:rPr>
              <w:t>-23</w:t>
            </w:r>
          </w:p>
        </w:tc>
        <w:tc>
          <w:tcPr>
            <w:tcW w:w="1726" w:type="pct"/>
            <w:gridSpan w:val="2"/>
          </w:tcPr>
          <w:p w14:paraId="1B959F9C" w14:textId="77777777" w:rsidR="00A14393" w:rsidRPr="00045F71" w:rsidRDefault="00A14393" w:rsidP="005B2E02">
            <w:pPr>
              <w:shd w:val="clear" w:color="auto" w:fill="FFFFFF"/>
              <w:spacing w:after="160" w:line="256" w:lineRule="auto"/>
              <w:rPr>
                <w:rFonts w:eastAsia="Calibri"/>
                <w:lang w:eastAsia="en-US"/>
              </w:rPr>
            </w:pPr>
          </w:p>
          <w:p w14:paraId="5618D2A7" w14:textId="77777777" w:rsidR="00A14393" w:rsidRPr="00045F71" w:rsidRDefault="00A14393" w:rsidP="005B2E02">
            <w:pPr>
              <w:shd w:val="clear" w:color="auto" w:fill="FFFFFF"/>
              <w:spacing w:after="160" w:line="256" w:lineRule="auto"/>
              <w:jc w:val="both"/>
              <w:rPr>
                <w:rFonts w:eastAsia="Calibri"/>
                <w:lang w:eastAsia="en-US"/>
              </w:rPr>
            </w:pPr>
            <w:r w:rsidRPr="00045F71">
              <w:rPr>
                <w:rFonts w:eastAsia="Calibri"/>
                <w:b/>
                <w:lang w:eastAsia="en-US"/>
              </w:rPr>
              <w:t xml:space="preserve">                            </w:t>
            </w:r>
            <w:r>
              <w:rPr>
                <w:rFonts w:eastAsia="Calibri"/>
                <w:lang w:eastAsia="en-US"/>
              </w:rPr>
              <w:t>Павл</w:t>
            </w:r>
            <w:r w:rsidRPr="00045F71">
              <w:rPr>
                <w:rFonts w:eastAsia="Calibri"/>
                <w:lang w:eastAsia="en-US"/>
              </w:rPr>
              <w:t xml:space="preserve">ов </w:t>
            </w:r>
            <w:r>
              <w:rPr>
                <w:rFonts w:eastAsia="Calibri"/>
                <w:lang w:eastAsia="en-US"/>
              </w:rPr>
              <w:t>Н</w:t>
            </w:r>
            <w:r w:rsidRPr="00045F71">
              <w:rPr>
                <w:rFonts w:eastAsia="Calibri"/>
                <w:lang w:eastAsia="en-US"/>
              </w:rPr>
              <w:t>.</w:t>
            </w:r>
            <w:r>
              <w:rPr>
                <w:rFonts w:eastAsia="Calibri"/>
                <w:lang w:eastAsia="en-US"/>
              </w:rPr>
              <w:t>С</w:t>
            </w:r>
            <w:r w:rsidRPr="00045F71">
              <w:rPr>
                <w:rFonts w:eastAsia="Calibri"/>
                <w:lang w:eastAsia="en-US"/>
              </w:rPr>
              <w:t>.</w:t>
            </w:r>
          </w:p>
        </w:tc>
      </w:tr>
      <w:tr w:rsidR="00A14393" w:rsidRPr="00045F71" w14:paraId="6339C494" w14:textId="77777777" w:rsidTr="005B2E02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3105B645" w14:textId="77777777" w:rsidR="00A14393" w:rsidRPr="00045F71" w:rsidRDefault="00A14393" w:rsidP="005B2E02">
            <w:pPr>
              <w:spacing w:after="160" w:line="256" w:lineRule="auto"/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1726" w:type="pct"/>
            <w:gridSpan w:val="2"/>
          </w:tcPr>
          <w:p w14:paraId="432E532D" w14:textId="77777777" w:rsidR="00A14393" w:rsidRPr="00045F71" w:rsidRDefault="00A14393" w:rsidP="005B2E02">
            <w:pPr>
              <w:shd w:val="clear" w:color="auto" w:fill="FFFFFF"/>
              <w:spacing w:after="160" w:line="256" w:lineRule="auto"/>
              <w:jc w:val="center"/>
              <w:rPr>
                <w:rFonts w:eastAsia="Calibri"/>
                <w:lang w:eastAsia="en-US"/>
              </w:rPr>
            </w:pPr>
          </w:p>
        </w:tc>
      </w:tr>
      <w:tr w:rsidR="00A14393" w:rsidRPr="00045F71" w14:paraId="25B20624" w14:textId="77777777" w:rsidTr="005B2E02">
        <w:trPr>
          <w:gridAfter w:val="1"/>
          <w:wAfter w:w="127" w:type="pct"/>
        </w:trPr>
        <w:tc>
          <w:tcPr>
            <w:tcW w:w="3147" w:type="pct"/>
            <w:gridSpan w:val="2"/>
            <w:hideMark/>
          </w:tcPr>
          <w:p w14:paraId="3A375CCC" w14:textId="77777777" w:rsidR="00A14393" w:rsidRPr="00045F71" w:rsidRDefault="00A14393" w:rsidP="005B2E02">
            <w:pPr>
              <w:spacing w:after="160" w:line="256" w:lineRule="auto"/>
              <w:jc w:val="both"/>
              <w:rPr>
                <w:rFonts w:eastAsia="Calibri"/>
                <w:i/>
                <w:lang w:eastAsia="en-US"/>
              </w:rPr>
            </w:pPr>
            <w:r w:rsidRPr="00045F71">
              <w:rPr>
                <w:rFonts w:eastAsia="Calibri"/>
                <w:lang w:eastAsia="en-US"/>
              </w:rPr>
              <w:t xml:space="preserve">Принял </w:t>
            </w:r>
            <w:r w:rsidRPr="00045F71">
              <w:rPr>
                <w:rFonts w:eastAsia="Calibri"/>
                <w:lang w:eastAsia="en-US"/>
              </w:rPr>
              <w:br/>
            </w:r>
            <w:r>
              <w:rPr>
                <w:rFonts w:eastAsia="Calibri"/>
                <w:i/>
                <w:lang w:eastAsia="en-US"/>
              </w:rPr>
              <w:t>Ассистент</w:t>
            </w:r>
          </w:p>
        </w:tc>
        <w:tc>
          <w:tcPr>
            <w:tcW w:w="1726" w:type="pct"/>
            <w:gridSpan w:val="2"/>
            <w:hideMark/>
          </w:tcPr>
          <w:p w14:paraId="78EFE1B0" w14:textId="77777777" w:rsidR="00A14393" w:rsidRPr="00045F71" w:rsidRDefault="00A14393" w:rsidP="005B2E02">
            <w:pPr>
              <w:shd w:val="clear" w:color="auto" w:fill="FFFFFF"/>
              <w:spacing w:after="160" w:line="256" w:lineRule="auto"/>
              <w:jc w:val="both"/>
              <w:rPr>
                <w:rFonts w:eastAsia="Calibri"/>
                <w:lang w:eastAsia="en-US"/>
              </w:rPr>
            </w:pPr>
            <w:r w:rsidRPr="00045F71">
              <w:rPr>
                <w:rFonts w:eastAsia="Calibri"/>
                <w:b/>
                <w:lang w:eastAsia="en-US"/>
              </w:rPr>
              <w:t xml:space="preserve">                         </w:t>
            </w:r>
            <w:r>
              <w:rPr>
                <w:rFonts w:eastAsia="Calibri"/>
                <w:lang w:eastAsia="en-US"/>
              </w:rPr>
              <w:t>Ткаченко</w:t>
            </w:r>
            <w:r w:rsidRPr="00045F71">
              <w:rPr>
                <w:rFonts w:eastAsia="Calibri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Д</w:t>
            </w:r>
            <w:r w:rsidRPr="00045F71">
              <w:rPr>
                <w:rFonts w:eastAsia="Calibri"/>
                <w:lang w:eastAsia="en-US"/>
              </w:rPr>
              <w:t>.</w:t>
            </w:r>
            <w:r>
              <w:rPr>
                <w:rFonts w:eastAsia="Calibri"/>
                <w:lang w:eastAsia="en-US"/>
              </w:rPr>
              <w:t>И</w:t>
            </w:r>
            <w:r w:rsidRPr="00045F71">
              <w:rPr>
                <w:rFonts w:eastAsia="Calibri"/>
                <w:lang w:eastAsia="en-US"/>
              </w:rPr>
              <w:t>.</w:t>
            </w:r>
          </w:p>
        </w:tc>
      </w:tr>
      <w:tr w:rsidR="00A14393" w:rsidRPr="00045F71" w14:paraId="6B26ADB7" w14:textId="77777777" w:rsidTr="005B2E02">
        <w:tc>
          <w:tcPr>
            <w:tcW w:w="1970" w:type="pct"/>
            <w:vAlign w:val="center"/>
            <w:hideMark/>
          </w:tcPr>
          <w:p w14:paraId="39A24774" w14:textId="77777777" w:rsidR="00A14393" w:rsidRPr="00045F71" w:rsidRDefault="00A14393" w:rsidP="005B2E02">
            <w:pPr>
              <w:rPr>
                <w:rFonts w:eastAsia="Calibri"/>
                <w:lang w:eastAsia="en-US"/>
              </w:rPr>
            </w:pPr>
            <w:r w:rsidRPr="00045F71">
              <w:rPr>
                <w:rFonts w:eastAsia="Calibri"/>
                <w:lang w:eastAsia="en-US"/>
              </w:rPr>
              <w:t>Практические работы выполнены</w:t>
            </w:r>
          </w:p>
        </w:tc>
        <w:tc>
          <w:tcPr>
            <w:tcW w:w="1633" w:type="pct"/>
            <w:gridSpan w:val="2"/>
            <w:vAlign w:val="center"/>
            <w:hideMark/>
          </w:tcPr>
          <w:p w14:paraId="219C05B5" w14:textId="77777777" w:rsidR="00A14393" w:rsidRPr="00045F71" w:rsidRDefault="00A14393" w:rsidP="005B2E02">
            <w:pPr>
              <w:jc w:val="center"/>
              <w:rPr>
                <w:rFonts w:eastAsia="Calibri"/>
                <w:lang w:eastAsia="en-US"/>
              </w:rPr>
            </w:pPr>
            <w:r w:rsidRPr="00045F71">
              <w:rPr>
                <w:rFonts w:eastAsia="Calibri"/>
                <w:lang w:eastAsia="en-US"/>
              </w:rPr>
              <w:t>«__</w:t>
            </w:r>
            <w:proofErr w:type="gramStart"/>
            <w:r w:rsidRPr="00045F71">
              <w:rPr>
                <w:rFonts w:eastAsia="Calibri"/>
                <w:lang w:eastAsia="en-US"/>
              </w:rPr>
              <w:t>_»_</w:t>
            </w:r>
            <w:proofErr w:type="gramEnd"/>
            <w:r w:rsidRPr="00045F71">
              <w:rPr>
                <w:rFonts w:eastAsia="Calibri"/>
                <w:lang w:eastAsia="en-US"/>
              </w:rPr>
              <w:t>______2026 г.</w:t>
            </w:r>
          </w:p>
        </w:tc>
        <w:tc>
          <w:tcPr>
            <w:tcW w:w="1397" w:type="pct"/>
            <w:gridSpan w:val="2"/>
          </w:tcPr>
          <w:p w14:paraId="7993BF0D" w14:textId="77777777" w:rsidR="00A14393" w:rsidRPr="00045F71" w:rsidRDefault="00A14393" w:rsidP="005B2E02">
            <w:pPr>
              <w:jc w:val="both"/>
              <w:rPr>
                <w:rFonts w:eastAsia="Calibri"/>
                <w:sz w:val="20"/>
                <w:szCs w:val="20"/>
                <w:lang w:eastAsia="en-US"/>
              </w:rPr>
            </w:pPr>
          </w:p>
          <w:p w14:paraId="34154ECF" w14:textId="77777777" w:rsidR="00A14393" w:rsidRPr="00045F71" w:rsidRDefault="00A14393" w:rsidP="005B2E02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  <w:p w14:paraId="307D230F" w14:textId="77777777" w:rsidR="00A14393" w:rsidRPr="00045F71" w:rsidRDefault="00A14393" w:rsidP="005B2E02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  <w:p w14:paraId="4BB6B158" w14:textId="77777777" w:rsidR="00A14393" w:rsidRPr="00045F71" w:rsidRDefault="00A14393" w:rsidP="005B2E02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045F71">
              <w:rPr>
                <w:rFonts w:eastAsia="Calibri"/>
                <w:sz w:val="20"/>
                <w:szCs w:val="20"/>
                <w:lang w:eastAsia="en-US"/>
              </w:rPr>
              <w:t>(подпись студента)</w:t>
            </w:r>
          </w:p>
          <w:p w14:paraId="3ABE4DF8" w14:textId="77777777" w:rsidR="00A14393" w:rsidRPr="00045F71" w:rsidRDefault="00A14393" w:rsidP="005B2E02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  <w:p w14:paraId="31C1E422" w14:textId="77777777" w:rsidR="00A14393" w:rsidRPr="00045F71" w:rsidRDefault="00A14393" w:rsidP="005B2E02">
            <w:pPr>
              <w:rPr>
                <w:rFonts w:eastAsia="Calibri"/>
                <w:sz w:val="20"/>
                <w:szCs w:val="20"/>
                <w:lang w:eastAsia="en-US"/>
              </w:rPr>
            </w:pPr>
          </w:p>
          <w:p w14:paraId="7659B94D" w14:textId="77777777" w:rsidR="00A14393" w:rsidRPr="00045F71" w:rsidRDefault="00A14393" w:rsidP="005B2E02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  <w:tr w:rsidR="00A14393" w:rsidRPr="00045F71" w14:paraId="51E81F3B" w14:textId="77777777" w:rsidTr="005B2E02">
        <w:trPr>
          <w:trHeight w:val="593"/>
        </w:trPr>
        <w:tc>
          <w:tcPr>
            <w:tcW w:w="1970" w:type="pct"/>
            <w:vAlign w:val="center"/>
          </w:tcPr>
          <w:p w14:paraId="45E3314D" w14:textId="77777777" w:rsidR="00A14393" w:rsidRPr="00045F71" w:rsidRDefault="00A14393" w:rsidP="005B2E02">
            <w:pPr>
              <w:rPr>
                <w:rFonts w:eastAsia="Calibri"/>
                <w:lang w:eastAsia="en-US"/>
              </w:rPr>
            </w:pPr>
          </w:p>
          <w:p w14:paraId="37E73F80" w14:textId="77777777" w:rsidR="00A14393" w:rsidRPr="00045F71" w:rsidRDefault="00A14393" w:rsidP="005B2E02">
            <w:pPr>
              <w:rPr>
                <w:rFonts w:eastAsia="Calibri"/>
                <w:lang w:eastAsia="en-US"/>
              </w:rPr>
            </w:pPr>
            <w:r w:rsidRPr="00045F71">
              <w:rPr>
                <w:rFonts w:eastAsia="Calibri"/>
                <w:lang w:eastAsia="en-US"/>
              </w:rPr>
              <w:t>«Зачтено»</w:t>
            </w:r>
          </w:p>
        </w:tc>
        <w:tc>
          <w:tcPr>
            <w:tcW w:w="1633" w:type="pct"/>
            <w:gridSpan w:val="2"/>
            <w:vAlign w:val="center"/>
          </w:tcPr>
          <w:p w14:paraId="3D7BD3E3" w14:textId="77777777" w:rsidR="00A14393" w:rsidRPr="00045F71" w:rsidRDefault="00A14393" w:rsidP="005B2E02">
            <w:pPr>
              <w:jc w:val="center"/>
              <w:rPr>
                <w:rFonts w:eastAsia="Calibri"/>
                <w:lang w:eastAsia="en-US"/>
              </w:rPr>
            </w:pPr>
          </w:p>
          <w:p w14:paraId="527C82C1" w14:textId="77777777" w:rsidR="00A14393" w:rsidRPr="00045F71" w:rsidRDefault="00A14393" w:rsidP="005B2E02">
            <w:pPr>
              <w:jc w:val="center"/>
              <w:rPr>
                <w:rFonts w:eastAsia="Calibri"/>
                <w:lang w:eastAsia="en-US"/>
              </w:rPr>
            </w:pPr>
            <w:r w:rsidRPr="00045F71">
              <w:rPr>
                <w:rFonts w:eastAsia="Calibri"/>
                <w:lang w:eastAsia="en-US"/>
              </w:rPr>
              <w:t>«__</w:t>
            </w:r>
            <w:proofErr w:type="gramStart"/>
            <w:r w:rsidRPr="00045F71">
              <w:rPr>
                <w:rFonts w:eastAsia="Calibri"/>
                <w:lang w:eastAsia="en-US"/>
              </w:rPr>
              <w:t>_»_</w:t>
            </w:r>
            <w:proofErr w:type="gramEnd"/>
            <w:r w:rsidRPr="00045F71">
              <w:rPr>
                <w:rFonts w:eastAsia="Calibri"/>
                <w:lang w:eastAsia="en-US"/>
              </w:rPr>
              <w:t>______2026 г.</w:t>
            </w:r>
          </w:p>
        </w:tc>
        <w:tc>
          <w:tcPr>
            <w:tcW w:w="1397" w:type="pct"/>
            <w:gridSpan w:val="2"/>
          </w:tcPr>
          <w:p w14:paraId="0DB11769" w14:textId="77777777" w:rsidR="00A14393" w:rsidRPr="00045F71" w:rsidRDefault="00A14393" w:rsidP="005B2E02">
            <w:pPr>
              <w:jc w:val="both"/>
              <w:rPr>
                <w:rFonts w:eastAsia="Calibri"/>
                <w:lang w:eastAsia="en-US"/>
              </w:rPr>
            </w:pPr>
          </w:p>
          <w:p w14:paraId="5DDBBCD5" w14:textId="77777777" w:rsidR="00A14393" w:rsidRPr="00045F71" w:rsidRDefault="00A14393" w:rsidP="005B2E02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045F71">
              <w:rPr>
                <w:rFonts w:eastAsia="Calibri"/>
                <w:sz w:val="20"/>
                <w:szCs w:val="20"/>
                <w:lang w:eastAsia="en-US"/>
              </w:rPr>
              <w:t>(подпись руководителя)</w:t>
            </w:r>
          </w:p>
        </w:tc>
      </w:tr>
      <w:tr w:rsidR="00A14393" w:rsidRPr="00045F71" w14:paraId="3835377F" w14:textId="77777777" w:rsidTr="005B2E02">
        <w:tc>
          <w:tcPr>
            <w:tcW w:w="1970" w:type="pct"/>
            <w:vAlign w:val="center"/>
          </w:tcPr>
          <w:p w14:paraId="5102EAD5" w14:textId="77777777" w:rsidR="00A14393" w:rsidRPr="00045F71" w:rsidRDefault="00A14393" w:rsidP="005B2E02">
            <w:pPr>
              <w:rPr>
                <w:rFonts w:eastAsia="Calibri"/>
                <w:lang w:eastAsia="en-US"/>
              </w:rPr>
            </w:pPr>
          </w:p>
        </w:tc>
        <w:tc>
          <w:tcPr>
            <w:tcW w:w="1633" w:type="pct"/>
            <w:gridSpan w:val="2"/>
            <w:vAlign w:val="center"/>
          </w:tcPr>
          <w:p w14:paraId="77F7C365" w14:textId="77777777" w:rsidR="00A14393" w:rsidRPr="00045F71" w:rsidRDefault="00A14393" w:rsidP="005B2E02">
            <w:pPr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1397" w:type="pct"/>
            <w:gridSpan w:val="2"/>
          </w:tcPr>
          <w:p w14:paraId="770FE79C" w14:textId="77777777" w:rsidR="00A14393" w:rsidRPr="00045F71" w:rsidRDefault="00A14393" w:rsidP="005B2E02">
            <w:pPr>
              <w:jc w:val="both"/>
              <w:rPr>
                <w:rFonts w:eastAsia="Calibri"/>
                <w:lang w:eastAsia="en-US"/>
              </w:rPr>
            </w:pPr>
          </w:p>
        </w:tc>
      </w:tr>
    </w:tbl>
    <w:p w14:paraId="2203DD5C" w14:textId="77777777" w:rsidR="00A14393" w:rsidRPr="00045F71" w:rsidRDefault="00A14393" w:rsidP="00A14393">
      <w:pPr>
        <w:shd w:val="clear" w:color="auto" w:fill="FFFFFF"/>
        <w:spacing w:after="160" w:line="256" w:lineRule="auto"/>
        <w:jc w:val="both"/>
        <w:rPr>
          <w:rFonts w:eastAsia="Calibri"/>
          <w:lang w:eastAsia="en-US"/>
        </w:rPr>
      </w:pPr>
    </w:p>
    <w:p w14:paraId="3339F69F" w14:textId="77777777" w:rsidR="00F621F0" w:rsidRDefault="00A14393" w:rsidP="00A14393">
      <w:pPr>
        <w:jc w:val="center"/>
        <w:rPr>
          <w:rFonts w:eastAsia="Calibri"/>
          <w:lang w:eastAsia="en-US"/>
        </w:rPr>
      </w:pPr>
      <w:r w:rsidRPr="00045F71">
        <w:rPr>
          <w:rFonts w:eastAsia="Calibri"/>
          <w:lang w:eastAsia="en-US"/>
        </w:rPr>
        <w:t>Москва 2026</w:t>
      </w:r>
    </w:p>
    <w:p w14:paraId="6B14D181" w14:textId="094FE9DE" w:rsidR="00A14393" w:rsidRDefault="00A14393" w:rsidP="00A14393">
      <w:pPr>
        <w:jc w:val="center"/>
        <w:sectPr w:rsidR="00A14393">
          <w:footerReference w:type="default" r:id="rId9"/>
          <w:footerReference w:type="first" r:id="rId10"/>
          <w:pgSz w:w="11906" w:h="16838"/>
          <w:pgMar w:top="1134" w:right="851" w:bottom="1134" w:left="1701" w:header="0" w:footer="709" w:gutter="0"/>
          <w:pgNumType w:start="2"/>
          <w:cols w:space="720"/>
          <w:formProt w:val="0"/>
          <w:titlePg/>
          <w:docGrid w:linePitch="360"/>
        </w:sectPr>
      </w:pPr>
    </w:p>
    <w:sdt>
      <w:sdtPr>
        <w:rPr>
          <w:rFonts w:eastAsia="Arial Unicode MS" w:cs="Arial Unicode MS"/>
          <w:b w:val="0"/>
          <w:bCs/>
          <w:iCs/>
          <w:color w:val="000000"/>
          <w:sz w:val="24"/>
          <w:szCs w:val="24"/>
        </w:rPr>
        <w:id w:val="1016205227"/>
        <w:docPartObj>
          <w:docPartGallery w:val="Table of Contents"/>
          <w:docPartUnique/>
        </w:docPartObj>
      </w:sdtPr>
      <w:sdtEndPr>
        <w:rPr>
          <w:rFonts w:cstheme="minorHAnsi"/>
          <w:color w:val="auto"/>
          <w:sz w:val="28"/>
        </w:rPr>
      </w:sdtEndPr>
      <w:sdtContent>
        <w:p w14:paraId="18B644EA" w14:textId="77777777" w:rsidR="002419C8" w:rsidRDefault="00000000" w:rsidP="00B90ACA">
          <w:pPr>
            <w:pStyle w:val="afd"/>
          </w:pPr>
          <w:r w:rsidRPr="00B90ACA">
            <w:t>ОГЛАВЛЕНИЕ</w:t>
          </w:r>
        </w:p>
        <w:p w14:paraId="7A9D3EAA" w14:textId="0C2EB82D" w:rsidR="000B715A" w:rsidRDefault="00F621F0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"1-6" \h \z \u </w:instrText>
          </w:r>
          <w:r>
            <w:fldChar w:fldCharType="separate"/>
          </w:r>
          <w:hyperlink w:anchor="_Toc224334582" w:history="1">
            <w:r w:rsidR="000B715A" w:rsidRPr="00EE48DA">
              <w:rPr>
                <w:rStyle w:val="a8"/>
                <w:noProof/>
              </w:rPr>
              <w:t>ВВЕДЕНИЕ</w:t>
            </w:r>
            <w:r w:rsidR="000B715A">
              <w:rPr>
                <w:noProof/>
                <w:webHidden/>
              </w:rPr>
              <w:tab/>
            </w:r>
            <w:r w:rsidR="000B715A">
              <w:rPr>
                <w:noProof/>
                <w:webHidden/>
              </w:rPr>
              <w:fldChar w:fldCharType="begin"/>
            </w:r>
            <w:r w:rsidR="000B715A">
              <w:rPr>
                <w:noProof/>
                <w:webHidden/>
              </w:rPr>
              <w:instrText xml:space="preserve"> PAGEREF _Toc224334582 \h </w:instrText>
            </w:r>
            <w:r w:rsidR="000B715A">
              <w:rPr>
                <w:noProof/>
                <w:webHidden/>
              </w:rPr>
            </w:r>
            <w:r w:rsidR="000B715A">
              <w:rPr>
                <w:noProof/>
                <w:webHidden/>
              </w:rPr>
              <w:fldChar w:fldCharType="separate"/>
            </w:r>
            <w:r w:rsidR="000B715A">
              <w:rPr>
                <w:noProof/>
                <w:webHidden/>
              </w:rPr>
              <w:t>2</w:t>
            </w:r>
            <w:r w:rsidR="000B715A">
              <w:rPr>
                <w:noProof/>
                <w:webHidden/>
              </w:rPr>
              <w:fldChar w:fldCharType="end"/>
            </w:r>
          </w:hyperlink>
        </w:p>
        <w:p w14:paraId="7D79F83D" w14:textId="2D23D752" w:rsidR="000B715A" w:rsidRDefault="000B715A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4334583" w:history="1">
            <w:r w:rsidRPr="00EE48DA">
              <w:rPr>
                <w:rStyle w:val="a8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EE48DA">
              <w:rPr>
                <w:rStyle w:val="a8"/>
                <w:noProof/>
              </w:rPr>
              <w:t>ПЛАНИРОВАНИЕ И ПОДГОТОВКА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_Toc224334583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53F5C" w14:textId="7EBEF380" w:rsidR="000B715A" w:rsidRDefault="000B715A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4334584" w:history="1">
            <w:r w:rsidRPr="00EE48DA">
              <w:rPr>
                <w:rStyle w:val="a8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E48DA">
              <w:rPr>
                <w:rStyle w:val="a8"/>
                <w:noProof/>
              </w:rPr>
              <w:t>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_Toc224334584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C885C" w14:textId="07B2841F" w:rsidR="000B715A" w:rsidRDefault="000B715A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4334585" w:history="1">
            <w:r w:rsidRPr="00EE48DA">
              <w:rPr>
                <w:rStyle w:val="a8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EE48DA">
              <w:rPr>
                <w:rStyle w:val="a8"/>
                <w:noProof/>
              </w:rPr>
              <w:t>ПРОЕКТИРОВАНИЕ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_Toc224334585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80664" w14:textId="5914DE73" w:rsidR="000B715A" w:rsidRDefault="000B715A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4334586" w:history="1">
            <w:r w:rsidRPr="00EE48DA">
              <w:rPr>
                <w:rStyle w:val="a8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E48DA">
              <w:rPr>
                <w:rStyle w:val="a8"/>
                <w:noProof/>
              </w:rPr>
              <w:t>Поведенческие диаграммы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_Toc224334586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A036A" w14:textId="6692786A" w:rsidR="000B715A" w:rsidRDefault="000B715A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334587" w:history="1">
            <w:r w:rsidRPr="00EE48DA">
              <w:rPr>
                <w:rStyle w:val="a8"/>
                <w:noProof/>
              </w:rPr>
              <w:t>2.1.1.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E48DA">
              <w:rPr>
                <w:rStyle w:val="a8"/>
                <w:noProof/>
              </w:rPr>
              <w:t>Диаграмма прецендентов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_Toc224334587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1F895" w14:textId="6F634576" w:rsidR="000B715A" w:rsidRDefault="000B715A">
          <w:pPr>
            <w:pStyle w:val="41"/>
            <w:tabs>
              <w:tab w:val="left" w:pos="1680"/>
              <w:tab w:val="right" w:leader="dot" w:pos="9344"/>
            </w:tabs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334588" w:history="1">
            <w:r w:rsidRPr="00EE48DA">
              <w:rPr>
                <w:rStyle w:val="a8"/>
                <w:noProof/>
              </w:rPr>
              <w:t>2.1.1.1.</w:t>
            </w:r>
            <w:r>
              <w:rPr>
                <w:rFonts w:eastAsiaTheme="minorEastAsia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EE48DA">
              <w:rPr>
                <w:rStyle w:val="a8"/>
                <w:noProof/>
              </w:rPr>
              <w:t>Описание сценариев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_Toc224334588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A6EBB" w14:textId="3CEEC5D7" w:rsidR="000B715A" w:rsidRDefault="000B715A">
          <w:pPr>
            <w:pStyle w:val="51"/>
            <w:tabs>
              <w:tab w:val="left" w:pos="1959"/>
              <w:tab w:val="right" w:leader="dot" w:pos="9344"/>
            </w:tabs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334589" w:history="1">
            <w:r w:rsidRPr="00EE48DA">
              <w:rPr>
                <w:rStyle w:val="a8"/>
                <w:noProof/>
              </w:rPr>
              <w:t>2.1.1.1.1.</w:t>
            </w:r>
            <w:r>
              <w:rPr>
                <w:rFonts w:eastAsiaTheme="minorEastAsia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EE48DA">
              <w:rPr>
                <w:rStyle w:val="a8"/>
                <w:noProof/>
              </w:rPr>
              <w:t>Процессы, связанные с гостями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_Toc224334589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6C67D" w14:textId="41E3B369" w:rsidR="000B715A" w:rsidRDefault="000B715A">
          <w:pPr>
            <w:pStyle w:val="51"/>
            <w:tabs>
              <w:tab w:val="left" w:pos="1959"/>
              <w:tab w:val="right" w:leader="dot" w:pos="9344"/>
            </w:tabs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334590" w:history="1">
            <w:r w:rsidRPr="00EE48DA">
              <w:rPr>
                <w:rStyle w:val="a8"/>
                <w:noProof/>
              </w:rPr>
              <w:t>2.1.1.1.2.</w:t>
            </w:r>
            <w:r>
              <w:rPr>
                <w:rFonts w:eastAsiaTheme="minorEastAsia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EE48DA">
              <w:rPr>
                <w:rStyle w:val="a8"/>
                <w:noProof/>
              </w:rPr>
              <w:t>Процессы, доступные зарегистрированным пользователям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_Toc224334590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978FC" w14:textId="1528B22A" w:rsidR="000B715A" w:rsidRDefault="000B715A">
          <w:pPr>
            <w:pStyle w:val="51"/>
            <w:tabs>
              <w:tab w:val="left" w:pos="1959"/>
              <w:tab w:val="right" w:leader="dot" w:pos="9344"/>
            </w:tabs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334591" w:history="1">
            <w:r w:rsidRPr="00EE48DA">
              <w:rPr>
                <w:rStyle w:val="a8"/>
                <w:noProof/>
              </w:rPr>
              <w:t>2.1.1.1.3.</w:t>
            </w:r>
            <w:r>
              <w:rPr>
                <w:rFonts w:eastAsiaTheme="minorEastAsia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EE48DA">
              <w:rPr>
                <w:rStyle w:val="a8"/>
                <w:noProof/>
              </w:rPr>
              <w:t>Процессы модерации контента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_Toc224334591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331A3" w14:textId="397A21F6" w:rsidR="000B715A" w:rsidRDefault="000B715A">
          <w:pPr>
            <w:pStyle w:val="51"/>
            <w:tabs>
              <w:tab w:val="left" w:pos="1959"/>
              <w:tab w:val="right" w:leader="dot" w:pos="9344"/>
            </w:tabs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334592" w:history="1">
            <w:r w:rsidRPr="00EE48DA">
              <w:rPr>
                <w:rStyle w:val="a8"/>
                <w:noProof/>
              </w:rPr>
              <w:t>2.1.1.1.4.</w:t>
            </w:r>
            <w:r>
              <w:rPr>
                <w:rFonts w:eastAsiaTheme="minorEastAsia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EE48DA">
              <w:rPr>
                <w:rStyle w:val="a8"/>
                <w:noProof/>
              </w:rPr>
              <w:t>Процессы администрирования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_Toc224334592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42F1A" w14:textId="45981D8F" w:rsidR="000B715A" w:rsidRDefault="000B715A">
          <w:pPr>
            <w:pStyle w:val="51"/>
            <w:tabs>
              <w:tab w:val="left" w:pos="1959"/>
              <w:tab w:val="right" w:leader="dot" w:pos="9344"/>
            </w:tabs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334593" w:history="1">
            <w:r w:rsidRPr="00EE48DA">
              <w:rPr>
                <w:rStyle w:val="a8"/>
                <w:noProof/>
              </w:rPr>
              <w:t>2.1.1.1.5.</w:t>
            </w:r>
            <w:r>
              <w:rPr>
                <w:rFonts w:eastAsiaTheme="minorEastAsia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EE48DA">
              <w:rPr>
                <w:rStyle w:val="a8"/>
                <w:noProof/>
              </w:rPr>
              <w:t>Процессы интеграции с внешними системами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_Toc224334593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FE012" w14:textId="20C75527" w:rsidR="000B715A" w:rsidRDefault="000B715A">
          <w:pPr>
            <w:pStyle w:val="41"/>
            <w:tabs>
              <w:tab w:val="left" w:pos="1680"/>
              <w:tab w:val="right" w:leader="dot" w:pos="9344"/>
            </w:tabs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334594" w:history="1">
            <w:r w:rsidRPr="00EE48DA">
              <w:rPr>
                <w:rStyle w:val="a8"/>
                <w:noProof/>
              </w:rPr>
              <w:t>2.1.1.2.</w:t>
            </w:r>
            <w:r>
              <w:rPr>
                <w:rFonts w:eastAsiaTheme="minorEastAsia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EE48DA">
              <w:rPr>
                <w:rStyle w:val="a8"/>
                <w:noProof/>
              </w:rPr>
              <w:t>Схематическое представление (Use Case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_Toc224334594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3F464" w14:textId="06CBD952" w:rsidR="000B715A" w:rsidRDefault="000B715A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4334595" w:history="1">
            <w:r w:rsidRPr="00EE48DA">
              <w:rPr>
                <w:rStyle w:val="a8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E48DA">
              <w:rPr>
                <w:rStyle w:val="a8"/>
                <w:noProof/>
              </w:rPr>
              <w:t>Архитектура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_Toc224334595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3A912" w14:textId="62496B69" w:rsidR="000B715A" w:rsidRDefault="000B715A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334596" w:history="1">
            <w:r w:rsidRPr="00EE48DA">
              <w:rPr>
                <w:rStyle w:val="a8"/>
                <w:noProof/>
              </w:rPr>
              <w:t>2.2.1.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E48DA">
              <w:rPr>
                <w:rStyle w:val="a8"/>
                <w:noProof/>
              </w:rPr>
              <w:t>Обоснование выбора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_Toc224334596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A046A" w14:textId="6BC34643" w:rsidR="000B715A" w:rsidRDefault="000B715A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334597" w:history="1">
            <w:r w:rsidRPr="00EE48DA">
              <w:rPr>
                <w:rStyle w:val="a8"/>
                <w:noProof/>
              </w:rPr>
              <w:t>2.2.2.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E48DA">
              <w:rPr>
                <w:rStyle w:val="a8"/>
                <w:noProof/>
              </w:rPr>
              <w:t>Диаграмма архитектуры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_Toc224334597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8070F" w14:textId="5D0DD47C" w:rsidR="000B715A" w:rsidRDefault="000B715A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4334598" w:history="1">
            <w:r w:rsidRPr="00EE48DA">
              <w:rPr>
                <w:rStyle w:val="a8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_Toc224334598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3BF42" w14:textId="1504B555" w:rsidR="000B715A" w:rsidRDefault="000B715A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4334599" w:history="1">
            <w:r w:rsidRPr="00EE48DA">
              <w:rPr>
                <w:rStyle w:val="a8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_Toc224334599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15DE8" w14:textId="434D4E13" w:rsidR="002419C8" w:rsidRDefault="00F621F0" w:rsidP="00487CC4">
          <w:pPr>
            <w:pStyle w:val="12"/>
            <w:sectPr w:rsidR="002419C8" w:rsidSect="0082021A">
              <w:footerReference w:type="even" r:id="rId11"/>
              <w:footerReference w:type="default" r:id="rId12"/>
              <w:footerReference w:type="first" r:id="rId13"/>
              <w:pgSz w:w="11906" w:h="16838"/>
              <w:pgMar w:top="1134" w:right="851" w:bottom="1134" w:left="1701" w:header="0" w:footer="709" w:gutter="0"/>
              <w:pgNumType w:start="2"/>
              <w:cols w:space="720"/>
              <w:formProt w:val="0"/>
              <w:titlePg/>
              <w:docGrid w:linePitch="360"/>
            </w:sectPr>
          </w:pPr>
          <w:r>
            <w:fldChar w:fldCharType="end"/>
          </w:r>
        </w:p>
      </w:sdtContent>
    </w:sdt>
    <w:p w14:paraId="390C804C" w14:textId="77777777" w:rsidR="002419C8" w:rsidRDefault="00000000" w:rsidP="00B90ACA">
      <w:pPr>
        <w:pStyle w:val="1"/>
        <w:numPr>
          <w:ilvl w:val="0"/>
          <w:numId w:val="0"/>
        </w:numPr>
      </w:pPr>
      <w:bookmarkStart w:id="0" w:name="_Toc210590466"/>
      <w:bookmarkStart w:id="1" w:name="_Toc166722509"/>
      <w:bookmarkStart w:id="2" w:name="_Toc166722649"/>
      <w:bookmarkStart w:id="3" w:name="_Toc224334582"/>
      <w:r>
        <w:lastRenderedPageBreak/>
        <w:t>ВВЕДЕНИЕ</w:t>
      </w:r>
      <w:bookmarkEnd w:id="0"/>
      <w:bookmarkEnd w:id="1"/>
      <w:bookmarkEnd w:id="2"/>
      <w:bookmarkEnd w:id="3"/>
    </w:p>
    <w:p w14:paraId="2D5C41CA" w14:textId="7F2E1438" w:rsidR="002419C8" w:rsidRPr="00C74B8F" w:rsidRDefault="002419C8" w:rsidP="00A14393">
      <w:pPr>
        <w:pStyle w:val="a2"/>
      </w:pPr>
    </w:p>
    <w:p w14:paraId="4754A31F" w14:textId="2012B90C" w:rsidR="002419C8" w:rsidRDefault="00000000" w:rsidP="00B90ACA">
      <w:pPr>
        <w:pStyle w:val="1"/>
      </w:pPr>
      <w:bookmarkStart w:id="4" w:name="_Toc210590467"/>
      <w:bookmarkStart w:id="5" w:name="_Toc224334583"/>
      <w:r w:rsidRPr="00B90ACA">
        <w:lastRenderedPageBreak/>
        <w:t>ПЛАНИРОВАНИЕ</w:t>
      </w:r>
      <w:r>
        <w:t xml:space="preserve"> И ПОДГОТОВКА</w:t>
      </w:r>
      <w:bookmarkEnd w:id="4"/>
      <w:bookmarkEnd w:id="5"/>
    </w:p>
    <w:p w14:paraId="1502B3B5" w14:textId="6A7D5D7A" w:rsidR="002419C8" w:rsidRDefault="00000000" w:rsidP="004C2E00">
      <w:pPr>
        <w:pStyle w:val="20"/>
      </w:pPr>
      <w:bookmarkStart w:id="6" w:name="_Toc210590468"/>
      <w:bookmarkStart w:id="7" w:name="_Toc224334584"/>
      <w:r>
        <w:t>Техническое задание</w:t>
      </w:r>
      <w:bookmarkEnd w:id="6"/>
      <w:bookmarkEnd w:id="7"/>
    </w:p>
    <w:p w14:paraId="06299DB8" w14:textId="61CE5D77" w:rsidR="002419C8" w:rsidRDefault="00B8270A" w:rsidP="00A14393">
      <w:pPr>
        <w:pStyle w:val="a2"/>
      </w:pPr>
      <w:r>
        <w:t>Техническое задание на разработку и</w:t>
      </w:r>
      <w:r w:rsidRPr="00B8270A">
        <w:t>нформационн</w:t>
      </w:r>
      <w:r>
        <w:t>ой</w:t>
      </w:r>
      <w:r w:rsidRPr="00B8270A">
        <w:t xml:space="preserve"> система «Каталог и визуализатор 3D-моделей»</w:t>
      </w:r>
      <w:r>
        <w:t xml:space="preserve"> представлено в файле «</w:t>
      </w:r>
      <w:proofErr w:type="spellStart"/>
      <w:r>
        <w:t>ПИС_ТЗ_Павлов_НС</w:t>
      </w:r>
      <w:proofErr w:type="spellEnd"/>
      <w:r w:rsidRPr="00B8270A">
        <w:t>.</w:t>
      </w:r>
      <w:r>
        <w:rPr>
          <w:lang w:val="en-US"/>
        </w:rPr>
        <w:t>docx</w:t>
      </w:r>
      <w:r>
        <w:t>»</w:t>
      </w:r>
    </w:p>
    <w:p w14:paraId="5BE057BD" w14:textId="3B4E3023" w:rsidR="00B8270A" w:rsidRDefault="00B8270A" w:rsidP="00B8270A">
      <w:pPr>
        <w:pStyle w:val="af8"/>
      </w:pPr>
      <w:r>
        <w:object w:dxaOrig="1516" w:dyaOrig="989" w14:anchorId="65B4477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6pt;height:49.2pt" o:ole="">
            <v:imagedata r:id="rId14" o:title=""/>
          </v:shape>
          <o:OLEObject Type="Link" ProgID="Word.Document.12" ShapeID="_x0000_i1025" DrawAspect="Icon" r:id="rId15" UpdateMode="Always">
            <o:LinkType>EnhancedMetaFile</o:LinkType>
            <o:LockedField>false</o:LockedField>
            <o:FieldCodes>\f 0 \* MERGEFORMAT</o:FieldCodes>
          </o:OLEObject>
        </w:object>
      </w:r>
    </w:p>
    <w:p w14:paraId="05944A01" w14:textId="7F0ED7EA" w:rsidR="002419C8" w:rsidRDefault="00000000" w:rsidP="00B90ACA">
      <w:pPr>
        <w:pStyle w:val="1"/>
      </w:pPr>
      <w:bookmarkStart w:id="8" w:name="_Toc210590482"/>
      <w:bookmarkStart w:id="9" w:name="_Toc224334585"/>
      <w:r>
        <w:lastRenderedPageBreak/>
        <w:t xml:space="preserve">ПРОЕКТИРОВАНИЕ </w:t>
      </w:r>
      <w:bookmarkEnd w:id="8"/>
      <w:r w:rsidR="0096491C">
        <w:t>СИСТЕМЫ</w:t>
      </w:r>
      <w:bookmarkEnd w:id="9"/>
    </w:p>
    <w:p w14:paraId="71C0D050" w14:textId="2D5781E2" w:rsidR="00DD6397" w:rsidRDefault="00DD6397" w:rsidP="004C2E00">
      <w:pPr>
        <w:pStyle w:val="20"/>
      </w:pPr>
      <w:bookmarkStart w:id="10" w:name="_Toc224334586"/>
      <w:r>
        <w:t>Поведенческие диаграммы</w:t>
      </w:r>
      <w:bookmarkStart w:id="11" w:name="_Toc210590478"/>
      <w:bookmarkEnd w:id="10"/>
    </w:p>
    <w:p w14:paraId="06D969F1" w14:textId="780604BF" w:rsidR="00532600" w:rsidRDefault="00532600" w:rsidP="004C2E00">
      <w:pPr>
        <w:pStyle w:val="3"/>
      </w:pPr>
      <w:bookmarkStart w:id="12" w:name="_Toc224334587"/>
      <w:r w:rsidRPr="005E1884">
        <w:t xml:space="preserve">Диаграмма </w:t>
      </w:r>
      <w:bookmarkEnd w:id="11"/>
      <w:r w:rsidR="00A14393">
        <w:t>прецендентов</w:t>
      </w:r>
      <w:bookmarkEnd w:id="12"/>
    </w:p>
    <w:p w14:paraId="5DC1E58A" w14:textId="4903CDCC" w:rsidR="00532600" w:rsidRDefault="00532600" w:rsidP="004C2E00">
      <w:pPr>
        <w:pStyle w:val="4"/>
      </w:pPr>
      <w:bookmarkStart w:id="13" w:name="_Toc210590479"/>
      <w:bookmarkStart w:id="14" w:name="_Toc224334588"/>
      <w:r>
        <w:t>О</w:t>
      </w:r>
      <w:r w:rsidR="00884E60">
        <w:t>пис</w:t>
      </w:r>
      <w:r>
        <w:t>ание сценариев использования</w:t>
      </w:r>
      <w:bookmarkEnd w:id="13"/>
      <w:bookmarkEnd w:id="14"/>
    </w:p>
    <w:p w14:paraId="5B162117" w14:textId="77777777" w:rsidR="00884E60" w:rsidRPr="00884E60" w:rsidRDefault="00884E60" w:rsidP="00CA343A">
      <w:pPr>
        <w:pStyle w:val="5"/>
      </w:pPr>
      <w:bookmarkStart w:id="15" w:name="_Toc224334589"/>
      <w:r w:rsidRPr="00884E60">
        <w:t>Процессы, связанные с гостями системы</w:t>
      </w:r>
      <w:bookmarkEnd w:id="15"/>
    </w:p>
    <w:p w14:paraId="7EF03600" w14:textId="77777777" w:rsidR="00FD5274" w:rsidRDefault="00884E60" w:rsidP="00884E60">
      <w:pPr>
        <w:pStyle w:val="a2"/>
      </w:pPr>
      <w:r>
        <w:t>Гость, попадая на главную страницу портала, может осуществлять навигацию по каталогу, перемещаясь по категориям, просматривая подборки популярных и новых моделей. При необходимости гость использует полнотекстовый поиск для нахождения интересующих моделей по названию, описанию или тегам, после чего может применить фильтрацию и сортировку результатов для уточнения выдачи.</w:t>
      </w:r>
    </w:p>
    <w:p w14:paraId="6021878B" w14:textId="77777777" w:rsidR="00FD5274" w:rsidRDefault="00884E60" w:rsidP="00884E60">
      <w:pPr>
        <w:pStyle w:val="a2"/>
      </w:pPr>
      <w:r>
        <w:t>Выбрав конкретную модель, гость переходит к просмотру её карточки, где отображаются метаданные, информация об авторе и статистика. В карточке модели гость может воспользоваться 3D-плеером для интерактивного просмотра: вращать модель, масштабировать, переключать режимы отображения, возвращаться к исходному виду и запускать автоматическое вращение для презентации.</w:t>
      </w:r>
    </w:p>
    <w:p w14:paraId="7B004A51" w14:textId="2A82346A" w:rsidR="00884E60" w:rsidRDefault="00884E60" w:rsidP="00884E60">
      <w:pPr>
        <w:pStyle w:val="a2"/>
      </w:pPr>
      <w:r>
        <w:t xml:space="preserve">Если гость желает получить расширенный функционал, он проходит регистрацию, заполняя форму с </w:t>
      </w:r>
      <w:proofErr w:type="spellStart"/>
      <w:r>
        <w:t>email</w:t>
      </w:r>
      <w:proofErr w:type="spellEnd"/>
      <w:r>
        <w:t xml:space="preserve"> и паролем, либо использует вход через социальные сети.</w:t>
      </w:r>
    </w:p>
    <w:p w14:paraId="2B862391" w14:textId="77777777" w:rsidR="00884E60" w:rsidRPr="00884E60" w:rsidRDefault="00884E60" w:rsidP="00CA343A">
      <w:pPr>
        <w:pStyle w:val="5"/>
      </w:pPr>
      <w:bookmarkStart w:id="16" w:name="_Toc224334590"/>
      <w:r w:rsidRPr="00884E60">
        <w:t>Процессы, доступные зарегистрированным пользователям</w:t>
      </w:r>
      <w:bookmarkEnd w:id="16"/>
    </w:p>
    <w:p w14:paraId="540F4C7D" w14:textId="5299596E" w:rsidR="00884E60" w:rsidRDefault="00884E60" w:rsidP="00884E60">
      <w:pPr>
        <w:pStyle w:val="a2"/>
      </w:pPr>
      <w:r>
        <w:t xml:space="preserve">Зарегистрированный пользователь после аутентификации получает доступ ко всем функциям гостя, а также к дополнительным возможностям. В личном кабинете пользователь управляет своим профилем, редактируя личные данные, изменяя пароль и настраивая уведомления. Основной функцией пользователя является загрузка новых 3D-моделей: он может </w:t>
      </w:r>
      <w:r>
        <w:lastRenderedPageBreak/>
        <w:t xml:space="preserve">загружать файлы через интерфейс </w:t>
      </w:r>
      <w:proofErr w:type="spellStart"/>
      <w:r>
        <w:t>drag-and-drop</w:t>
      </w:r>
      <w:proofErr w:type="spellEnd"/>
      <w:r>
        <w:t xml:space="preserve"> или выбирая файлы в диалоговом окне, причём поддерживается пакетная загрузка нескольких файлов одновременно.</w:t>
      </w:r>
      <w:r w:rsidR="00FD5274">
        <w:t xml:space="preserve"> </w:t>
      </w:r>
      <w:r w:rsidR="00FD5274">
        <w:t xml:space="preserve">Для упрощения загрузки пользователь может импортировать модели из облачных хранилищ, таких как Google Drive и </w:t>
      </w:r>
      <w:proofErr w:type="spellStart"/>
      <w:r w:rsidR="00FD5274">
        <w:t>Яндекс.Диск</w:t>
      </w:r>
      <w:proofErr w:type="spellEnd"/>
      <w:r w:rsidR="00FD5274">
        <w:t>.</w:t>
      </w:r>
    </w:p>
    <w:p w14:paraId="37A14833" w14:textId="1D448724" w:rsidR="00FD5274" w:rsidRDefault="00884E60" w:rsidP="00884E60">
      <w:pPr>
        <w:pStyle w:val="a2"/>
      </w:pPr>
      <w:r>
        <w:t>Пользователь может управлять своими загруженными моделями: редактировать метаданные, загружать новые версии с сохранением истории изменений, а также удалять модели с возможностью их восстановления</w:t>
      </w:r>
      <w:r w:rsidR="00FD5274">
        <w:t>.</w:t>
      </w:r>
    </w:p>
    <w:p w14:paraId="0FEA2681" w14:textId="77777777" w:rsidR="00FD5274" w:rsidRDefault="00884E60" w:rsidP="00884E60">
      <w:pPr>
        <w:pStyle w:val="a2"/>
      </w:pPr>
      <w:r>
        <w:t>При просмотре чужих моделей пользователь может оставлять оценки и комментарии, которые перед публикацией проходят модерацию.</w:t>
      </w:r>
    </w:p>
    <w:p w14:paraId="25A6AC18" w14:textId="01B2FFAC" w:rsidR="00884E60" w:rsidRDefault="00884E60" w:rsidP="00884E60">
      <w:pPr>
        <w:pStyle w:val="a2"/>
      </w:pPr>
      <w:r>
        <w:t xml:space="preserve">Также пользователю доступно скачивание моделей в различных форматах, включая </w:t>
      </w:r>
      <w:proofErr w:type="spellStart"/>
      <w:r>
        <w:t>glTF</w:t>
      </w:r>
      <w:proofErr w:type="spellEnd"/>
      <w:r>
        <w:t xml:space="preserve">, OBJ и STL, а при необходимости система может выполнить экспорт в альтернативные форматы по запросу. </w:t>
      </w:r>
      <w:r w:rsidR="00FD5274">
        <w:t>Также</w:t>
      </w:r>
      <w:r>
        <w:t xml:space="preserve"> пользователь может поделиться ею в социальных сетях.</w:t>
      </w:r>
    </w:p>
    <w:p w14:paraId="50DE0142" w14:textId="77777777" w:rsidR="00884E60" w:rsidRPr="00884E60" w:rsidRDefault="00884E60" w:rsidP="00CA343A">
      <w:pPr>
        <w:pStyle w:val="5"/>
      </w:pPr>
      <w:bookmarkStart w:id="17" w:name="_Toc224334591"/>
      <w:r w:rsidRPr="00884E60">
        <w:t>Процессы модерации контента</w:t>
      </w:r>
      <w:bookmarkEnd w:id="17"/>
    </w:p>
    <w:p w14:paraId="779D62FF" w14:textId="77777777" w:rsidR="00FD5274" w:rsidRDefault="00884E60" w:rsidP="00884E60">
      <w:pPr>
        <w:pStyle w:val="a2"/>
      </w:pPr>
      <w:r>
        <w:t xml:space="preserve">Модератор, входя в систему, получает доступ </w:t>
      </w:r>
      <w:r w:rsidR="00FD5274">
        <w:t xml:space="preserve">ко всем функциям пользователя и </w:t>
      </w:r>
      <w:r>
        <w:t>к панели модерации, где отображаются все объекты, ожидающие проверки: новые загруженные модели, комментарии пользователей, а также жалобы на существующий контент. При проверке модели модератор просматривает её в 3D-плеере, изучает метаданные, проверяет соответствие правилам сообщества и принимает решение об одобрении, отклонении. Аналогично проверяются комментарии на предмет спама, оскорблений и нарушений.</w:t>
      </w:r>
    </w:p>
    <w:p w14:paraId="4C54A0A8" w14:textId="77777777" w:rsidR="00FD5274" w:rsidRDefault="00884E60" w:rsidP="00884E60">
      <w:pPr>
        <w:pStyle w:val="a2"/>
      </w:pPr>
      <w:r>
        <w:t>Модератор также участвует в поддержании структуры каталога: он может создавать, редактировать и удалять категории, управлять тегами, объединять дублирующиеся теги и формировать подборки рекомендуемых моделей.</w:t>
      </w:r>
    </w:p>
    <w:p w14:paraId="6FE333FD" w14:textId="4F7B6814" w:rsidR="00884E60" w:rsidRDefault="00884E60" w:rsidP="00884E60">
      <w:pPr>
        <w:pStyle w:val="a2"/>
      </w:pPr>
      <w:r>
        <w:lastRenderedPageBreak/>
        <w:t>При необходимости модератор может редактировать метаданные любых моделей, исправляя ошибки или уточняя описания, а также удалять или архивировать модели, нарушающие правила.</w:t>
      </w:r>
    </w:p>
    <w:p w14:paraId="2D4AE363" w14:textId="77777777" w:rsidR="00884E60" w:rsidRPr="00884E60" w:rsidRDefault="00884E60" w:rsidP="00CA343A">
      <w:pPr>
        <w:pStyle w:val="5"/>
      </w:pPr>
      <w:bookmarkStart w:id="18" w:name="_Toc224334592"/>
      <w:r w:rsidRPr="00884E60">
        <w:t>Процессы администрирования системы</w:t>
      </w:r>
      <w:bookmarkEnd w:id="18"/>
    </w:p>
    <w:p w14:paraId="6B2897E9" w14:textId="77777777" w:rsidR="00FD5274" w:rsidRDefault="00884E60" w:rsidP="00884E60">
      <w:pPr>
        <w:pStyle w:val="a2"/>
      </w:pPr>
      <w:r>
        <w:t>Администратор обладает полным доступом ко всем функциям системы. В разделе управления пользователями администратор может просматривать список зарегистрированных пользователей, блокировать или разблокировать учётные записи, назначать роли, в том числе назначать модераторов из числа пользователей, а также сбрасывать пароли при необходимости.</w:t>
      </w:r>
    </w:p>
    <w:p w14:paraId="378A12D4" w14:textId="77777777" w:rsidR="00FD5274" w:rsidRDefault="00884E60" w:rsidP="00884E60">
      <w:pPr>
        <w:pStyle w:val="a2"/>
      </w:pPr>
      <w:r>
        <w:t>Все действия администратора фиксируются в системных логах.</w:t>
      </w:r>
    </w:p>
    <w:p w14:paraId="2D020DA1" w14:textId="56F95DA3" w:rsidR="00884E60" w:rsidRDefault="00884E60" w:rsidP="00884E60">
      <w:pPr>
        <w:pStyle w:val="a2"/>
      </w:pPr>
      <w:r>
        <w:t>В разделе системных настроек администратор конфигурирует параметры модерации, устанавливает лимиты на загрузку файлов по размеру и количеству, настраивает параметры отображения 3D-плеера по умолчанию, а также управляет интеграциями, вводя API-ключи для внешних сервисов.</w:t>
      </w:r>
    </w:p>
    <w:p w14:paraId="00721F5B" w14:textId="4E61501D" w:rsidR="00884E60" w:rsidRDefault="00884E60" w:rsidP="00884E60">
      <w:pPr>
        <w:pStyle w:val="a2"/>
      </w:pPr>
      <w:r>
        <w:t>Администратор также управляет резервным копированием: инициирует создание резервных копий базы данных и файлового хранилища, проверяет их целостность, а в случае сбоев выполняет восстановление системы из резервной копии</w:t>
      </w:r>
      <w:r w:rsidR="00FD5274">
        <w:t>.</w:t>
      </w:r>
    </w:p>
    <w:p w14:paraId="1A5832E6" w14:textId="54F47BD3" w:rsidR="00884E60" w:rsidRDefault="00884E60" w:rsidP="00884E60">
      <w:pPr>
        <w:pStyle w:val="a2"/>
      </w:pPr>
      <w:r>
        <w:t>Для анализа работы портала администратор просматривает статистику посещаемости и активности пользователей, изучает логи действий для расследования инцидентов. При необходимости администратор может экспортировать статистические данные и метаданные в форматах JSON или CSV для внешнего анализа. Администратор также управляет доступом внешних разработчиков к API, выдавая ключи доступа и устанавливая ограничения на количество запросов.</w:t>
      </w:r>
    </w:p>
    <w:p w14:paraId="32A78F9C" w14:textId="77777777" w:rsidR="00884E60" w:rsidRPr="00884E60" w:rsidRDefault="00884E60" w:rsidP="00CA343A">
      <w:pPr>
        <w:pStyle w:val="5"/>
      </w:pPr>
      <w:bookmarkStart w:id="19" w:name="_Toc224334593"/>
      <w:r w:rsidRPr="00884E60">
        <w:t>Процессы интеграции с внешними системами</w:t>
      </w:r>
      <w:bookmarkEnd w:id="19"/>
    </w:p>
    <w:p w14:paraId="235CE764" w14:textId="77777777" w:rsidR="00CA343A" w:rsidRDefault="00884E60" w:rsidP="00884E60">
      <w:pPr>
        <w:pStyle w:val="a2"/>
      </w:pPr>
      <w:r>
        <w:t xml:space="preserve">Внешние системы взаимодействуют с порталом через открытое REST API, которое предоставляет доступ к публичным данным каталога, поиску и </w:t>
      </w:r>
      <w:r>
        <w:lastRenderedPageBreak/>
        <w:t>скачиванию моделей. При обращении к API система проверяет ключ доступа и соблюдение ограничений по количеству запросов, после чего выполняет запрошенную операцию и возвращает результат в формате JSON.</w:t>
      </w:r>
    </w:p>
    <w:p w14:paraId="03857881" w14:textId="441DDD98" w:rsidR="009203CF" w:rsidRPr="009203CF" w:rsidRDefault="00884E60" w:rsidP="00884E60">
      <w:pPr>
        <w:pStyle w:val="a2"/>
      </w:pPr>
      <w:r>
        <w:t xml:space="preserve">При интеграции с социальными сетями для входа система использует протоколы </w:t>
      </w:r>
      <w:proofErr w:type="spellStart"/>
      <w:r>
        <w:t>OAuth</w:t>
      </w:r>
      <w:proofErr w:type="spellEnd"/>
      <w:r>
        <w:t xml:space="preserve"> 2.0 и </w:t>
      </w:r>
      <w:proofErr w:type="spellStart"/>
      <w:r>
        <w:t>OpenID</w:t>
      </w:r>
      <w:proofErr w:type="spellEnd"/>
      <w:r>
        <w:t xml:space="preserve"> Connect, перенаправляя пользователя на страницу провайдера и получая данные профиля после подтверждения.</w:t>
      </w:r>
    </w:p>
    <w:p w14:paraId="34E2981A" w14:textId="7FAEB9B8" w:rsidR="00532600" w:rsidRDefault="00532600" w:rsidP="004C2E00">
      <w:pPr>
        <w:pStyle w:val="4"/>
      </w:pPr>
      <w:bookmarkStart w:id="20" w:name="_Toc210590480"/>
      <w:bookmarkStart w:id="21" w:name="_Toc224334594"/>
      <w:r>
        <w:t>Схематическое представление (</w:t>
      </w:r>
      <w:proofErr w:type="spellStart"/>
      <w:r>
        <w:t>Use</w:t>
      </w:r>
      <w:proofErr w:type="spellEnd"/>
      <w:r>
        <w:t xml:space="preserve"> Case </w:t>
      </w:r>
      <w:proofErr w:type="spellStart"/>
      <w:r>
        <w:t>Diagram</w:t>
      </w:r>
      <w:proofErr w:type="spellEnd"/>
      <w:r>
        <w:t>)</w:t>
      </w:r>
      <w:bookmarkEnd w:id="20"/>
      <w:bookmarkEnd w:id="21"/>
    </w:p>
    <w:p w14:paraId="1DB3A349" w14:textId="78F2206F" w:rsidR="009203CF" w:rsidRDefault="00055676" w:rsidP="009203CF">
      <w:pPr>
        <w:pStyle w:val="a2"/>
      </w:pPr>
      <w:r>
        <w:t>По приведенному описанию сценариев использования и требованиям ТЗ было составлено графическое представление диаграммы прецендентов (</w:t>
      </w:r>
      <w:r>
        <w:fldChar w:fldCharType="begin"/>
      </w:r>
      <w:r>
        <w:instrText xml:space="preserve"> REF _Ref224334798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1</w:t>
      </w:r>
      <w:r>
        <w:fldChar w:fldCharType="end"/>
      </w:r>
      <w:r>
        <w:t>).</w:t>
      </w:r>
    </w:p>
    <w:p w14:paraId="49EB9EFE" w14:textId="77777777" w:rsidR="00CA343A" w:rsidRDefault="00CA343A" w:rsidP="00CA343A">
      <w:pPr>
        <w:pStyle w:val="af8"/>
      </w:pPr>
      <w:r w:rsidRPr="00CA343A">
        <w:drawing>
          <wp:inline distT="0" distB="0" distL="0" distR="0" wp14:anchorId="592C58F8" wp14:editId="70AAA118">
            <wp:extent cx="5939790" cy="4440555"/>
            <wp:effectExtent l="0" t="0" r="0" b="0"/>
            <wp:docPr id="1796861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616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1E588" w14:textId="696BF358" w:rsidR="0050086C" w:rsidRDefault="00CA343A" w:rsidP="00CA343A">
      <w:pPr>
        <w:pStyle w:val="afc"/>
      </w:pPr>
      <w:bookmarkStart w:id="22" w:name="_Ref224334798"/>
      <w:r>
        <w:t xml:space="preserve">Рисунок </w:t>
      </w:r>
      <w:fldSimple w:instr=" STYLEREF 1 \s ">
        <w:r>
          <w:rPr>
            <w:noProof/>
          </w:rPr>
          <w:t>2</w:t>
        </w:r>
      </w:fldSimple>
      <w:r>
        <w:t>.</w:t>
      </w:r>
      <w:fldSimple w:instr=" SEQ Рисунок \* ARABIC \s 1 ">
        <w:r>
          <w:rPr>
            <w:noProof/>
          </w:rPr>
          <w:t>1</w:t>
        </w:r>
      </w:fldSimple>
      <w:bookmarkEnd w:id="22"/>
      <w:r w:rsidRPr="001E703B">
        <w:t xml:space="preserve"> — Диаграмма прецедентов разрабатываемой ИС</w:t>
      </w:r>
    </w:p>
    <w:p w14:paraId="4D151116" w14:textId="14D74FA3" w:rsidR="00532600" w:rsidRDefault="00532600" w:rsidP="004C2E00">
      <w:pPr>
        <w:pStyle w:val="20"/>
      </w:pPr>
      <w:bookmarkStart w:id="23" w:name="_Toc224334595"/>
      <w:r>
        <w:lastRenderedPageBreak/>
        <w:t>Архитектура приложения</w:t>
      </w:r>
      <w:bookmarkEnd w:id="23"/>
    </w:p>
    <w:p w14:paraId="5547669D" w14:textId="094A34AD" w:rsidR="00936E36" w:rsidRDefault="00936E36" w:rsidP="004C2E00">
      <w:pPr>
        <w:pStyle w:val="3"/>
      </w:pPr>
      <w:bookmarkStart w:id="24" w:name="_Toc224334596"/>
      <w:r>
        <w:t>Обоснование выбора</w:t>
      </w:r>
      <w:bookmarkEnd w:id="24"/>
    </w:p>
    <w:p w14:paraId="415F2748" w14:textId="77777777" w:rsidR="00111D8D" w:rsidRDefault="00111D8D" w:rsidP="00111D8D">
      <w:pPr>
        <w:pStyle w:val="a2"/>
      </w:pPr>
      <w:r>
        <w:t>Информационная система представляет собой клиент-серверное веб-приложение, построенное по принципу микросервисной или модульной архитектуры (согласно перечню подсистем в ТЗ). Система спроектирована как публичный интернет-портал, обеспечивающий централизованное хранение, каталогизацию, интерактивную визуализацию и обмен 3D-моделями.</w:t>
      </w:r>
    </w:p>
    <w:p w14:paraId="7A86ED90" w14:textId="1E70E15C" w:rsidR="009203CF" w:rsidRPr="009203CF" w:rsidRDefault="00111D8D" w:rsidP="00111D8D">
      <w:pPr>
        <w:pStyle w:val="a2"/>
      </w:pPr>
      <w:r>
        <w:t>Основная идея архитектуры заключается в четком разделении ответственности между функциональными модулями (подсистемами), что обеспечивает гибкость, масштабируемость и независимость разработки компонентов. Взаимодействие между клиентом и сервером строится по защищенным протоколам, а тяжелые операции (конвертация, рендеринг) выносятся в асинхронные очереди для обеспечения отзывчивости интерфейса.</w:t>
      </w:r>
    </w:p>
    <w:p w14:paraId="58C74CA1" w14:textId="6DFDA384" w:rsidR="00936E36" w:rsidRDefault="00936E36" w:rsidP="004C2E00">
      <w:pPr>
        <w:pStyle w:val="3"/>
      </w:pPr>
      <w:bookmarkStart w:id="25" w:name="_Toc210590483"/>
      <w:bookmarkStart w:id="26" w:name="_Toc224334597"/>
      <w:r w:rsidRPr="009C59AA">
        <w:t>Диаграмма архитектуры</w:t>
      </w:r>
      <w:bookmarkEnd w:id="26"/>
    </w:p>
    <w:p w14:paraId="2AD218B4" w14:textId="49F2F8C7" w:rsidR="009203CF" w:rsidRDefault="00111D8D" w:rsidP="009203CF">
      <w:pPr>
        <w:pStyle w:val="a2"/>
      </w:pPr>
      <w:r w:rsidRPr="00111D8D">
        <w:t xml:space="preserve">На </w:t>
      </w:r>
      <w:r>
        <w:fldChar w:fldCharType="begin"/>
      </w:r>
      <w:r>
        <w:instrText xml:space="preserve"> REF _Ref224325895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1</w:t>
      </w:r>
      <w:r>
        <w:fldChar w:fldCharType="end"/>
      </w:r>
      <w:r>
        <w:t xml:space="preserve"> </w:t>
      </w:r>
      <w:r w:rsidRPr="00111D8D">
        <w:t xml:space="preserve">представлена диаграмма, отражающая спроектированную архитектуру </w:t>
      </w:r>
      <w:r>
        <w:t>информационной системы</w:t>
      </w:r>
      <w:r w:rsidRPr="00111D8D">
        <w:t xml:space="preserve">. Диаграмма иллюстрирует </w:t>
      </w:r>
      <w:r>
        <w:t>микросервисную архитектуру</w:t>
      </w:r>
      <w:r w:rsidRPr="00111D8D">
        <w:t xml:space="preserve"> </w:t>
      </w:r>
      <w:r>
        <w:t>(с уточненным взаимодействием подсистем).</w:t>
      </w:r>
    </w:p>
    <w:p w14:paraId="5239128A" w14:textId="77777777" w:rsidR="00111D8D" w:rsidRDefault="00111D8D" w:rsidP="00111D8D">
      <w:pPr>
        <w:pStyle w:val="af8"/>
      </w:pPr>
      <w:r w:rsidRPr="00111D8D">
        <w:lastRenderedPageBreak/>
        <w:drawing>
          <wp:inline distT="0" distB="0" distL="0" distR="0" wp14:anchorId="0FBF9EDD" wp14:editId="43324709">
            <wp:extent cx="5939790" cy="5499100"/>
            <wp:effectExtent l="0" t="0" r="0" b="0"/>
            <wp:docPr id="1048116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169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7DA1" w14:textId="192A6B34" w:rsidR="00111D8D" w:rsidRPr="00111D8D" w:rsidRDefault="00111D8D" w:rsidP="00111D8D">
      <w:pPr>
        <w:pStyle w:val="afc"/>
      </w:pPr>
      <w:bookmarkStart w:id="27" w:name="_Ref224325895"/>
      <w:r>
        <w:t xml:space="preserve">Рисунок </w:t>
      </w:r>
      <w:fldSimple w:instr=" STYLEREF 1 \s ">
        <w:r w:rsidR="00CA343A">
          <w:rPr>
            <w:noProof/>
          </w:rPr>
          <w:t>2</w:t>
        </w:r>
      </w:fldSimple>
      <w:r w:rsidR="00CA343A">
        <w:t>.</w:t>
      </w:r>
      <w:fldSimple w:instr=" SEQ Рисунок \* ARABIC \s 1 ">
        <w:r w:rsidR="00CA343A">
          <w:rPr>
            <w:noProof/>
          </w:rPr>
          <w:t>2</w:t>
        </w:r>
      </w:fldSimple>
      <w:bookmarkEnd w:id="27"/>
      <w:r w:rsidRPr="00351814">
        <w:t xml:space="preserve"> – Диаграмма </w:t>
      </w:r>
      <w:proofErr w:type="gramStart"/>
      <w:r w:rsidRPr="00351814">
        <w:t>архитектуры</w:t>
      </w:r>
      <w:proofErr w:type="gramEnd"/>
      <w:r w:rsidRPr="00351814">
        <w:t xml:space="preserve"> проектируемой ИС</w:t>
      </w:r>
    </w:p>
    <w:p w14:paraId="214A0289" w14:textId="7BDB2ECF" w:rsidR="002419C8" w:rsidRDefault="00000000" w:rsidP="00B90ACA">
      <w:pPr>
        <w:pStyle w:val="1"/>
        <w:numPr>
          <w:ilvl w:val="0"/>
          <w:numId w:val="0"/>
        </w:numPr>
      </w:pPr>
      <w:bookmarkStart w:id="28" w:name="_Toc210590495"/>
      <w:bookmarkStart w:id="29" w:name="_Toc224334598"/>
      <w:bookmarkEnd w:id="25"/>
      <w:r>
        <w:lastRenderedPageBreak/>
        <w:t>ЗАКЛЮЧЕНИЕ</w:t>
      </w:r>
      <w:bookmarkEnd w:id="28"/>
      <w:bookmarkEnd w:id="29"/>
    </w:p>
    <w:p w14:paraId="23E985F6" w14:textId="77777777" w:rsidR="00A14393" w:rsidRDefault="00A14393" w:rsidP="00D07282">
      <w:pPr>
        <w:pStyle w:val="a2"/>
        <w:rPr>
          <w:lang w:eastAsia="en-US"/>
        </w:rPr>
      </w:pPr>
    </w:p>
    <w:p w14:paraId="13DEE407" w14:textId="5443215E" w:rsidR="002419C8" w:rsidRDefault="00000000" w:rsidP="00B90ACA">
      <w:pPr>
        <w:pStyle w:val="1"/>
        <w:numPr>
          <w:ilvl w:val="0"/>
          <w:numId w:val="0"/>
        </w:numPr>
      </w:pPr>
      <w:bookmarkStart w:id="30" w:name="_Toc166722529"/>
      <w:bookmarkStart w:id="31" w:name="_Toc166722669"/>
      <w:bookmarkStart w:id="32" w:name="_Toc210590496"/>
      <w:bookmarkStart w:id="33" w:name="_Toc224334599"/>
      <w:r>
        <w:lastRenderedPageBreak/>
        <w:t xml:space="preserve">СПИСОК </w:t>
      </w:r>
      <w:bookmarkEnd w:id="30"/>
      <w:bookmarkEnd w:id="31"/>
      <w:r>
        <w:t>ИСПОЛЬЗОВАННЫХ ИСТОЧНИКОВ</w:t>
      </w:r>
      <w:bookmarkEnd w:id="32"/>
      <w:bookmarkEnd w:id="33"/>
    </w:p>
    <w:p w14:paraId="68DE9105" w14:textId="77777777" w:rsidR="002419C8" w:rsidRPr="00D07282" w:rsidRDefault="00000000" w:rsidP="00D07282">
      <w:pPr>
        <w:pStyle w:val="a"/>
        <w:numPr>
          <w:ilvl w:val="0"/>
          <w:numId w:val="21"/>
        </w:numPr>
        <w:ind w:left="0" w:firstLine="709"/>
        <w:rPr>
          <w:szCs w:val="28"/>
        </w:rPr>
      </w:pPr>
      <w:r w:rsidRPr="00D07282">
        <w:rPr>
          <w:szCs w:val="28"/>
        </w:rPr>
        <w:t>ГОСТ 34.602—2020 ("Техническое задание на создание автоматизированной системы") является стандартом, который определяет общие требования к разработке автоматизированных систем (АС). Он используется в разных отраслях, включая медицину, и применим для разработки автоматизированных информационных систем (АИС).</w:t>
      </w:r>
    </w:p>
    <w:p w14:paraId="3D6E5AA9" w14:textId="77777777" w:rsidR="002419C8" w:rsidRDefault="00000000">
      <w:pPr>
        <w:pStyle w:val="a"/>
        <w:rPr>
          <w:szCs w:val="28"/>
        </w:rPr>
      </w:pPr>
      <w:r>
        <w:rPr>
          <w:szCs w:val="28"/>
        </w:rPr>
        <w:t>ГОСТ 34.201—2020. Межгосударственный стандарт.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систем: Приказом Федерального агентства по техническому регулированию и метрологии № 1521-ст от 19 ноября 2021 г.: дата введения 2022-01-01. – М.: Российский институт стандартизации, 2021. – 10 с.</w:t>
      </w:r>
    </w:p>
    <w:p w14:paraId="4D98EA2C" w14:textId="77777777" w:rsidR="002419C8" w:rsidRDefault="00000000">
      <w:pPr>
        <w:pStyle w:val="a"/>
        <w:rPr>
          <w:szCs w:val="28"/>
        </w:rPr>
      </w:pPr>
      <w:proofErr w:type="spellStart"/>
      <w:r>
        <w:rPr>
          <w:szCs w:val="28"/>
        </w:rPr>
        <w:t>Блоштин</w:t>
      </w:r>
      <w:proofErr w:type="spellEnd"/>
      <w:r>
        <w:rPr>
          <w:szCs w:val="28"/>
        </w:rPr>
        <w:t xml:space="preserve"> А.В., Лаптев Д.В. Современные подходы к проектированию клиент-серверных приложений // Программные системы: теория и приложения. 2021. №2. URL: https://elibrary.ru/item.asp?id=46523678 (дата обращения: 26.11.2025)</w:t>
      </w:r>
    </w:p>
    <w:p w14:paraId="7E5C7F95" w14:textId="77777777" w:rsidR="002419C8" w:rsidRDefault="00000000">
      <w:pPr>
        <w:pStyle w:val="a"/>
        <w:rPr>
          <w:szCs w:val="28"/>
        </w:rPr>
      </w:pPr>
      <w:proofErr w:type="spellStart"/>
      <w:r>
        <w:rPr>
          <w:szCs w:val="28"/>
        </w:rPr>
        <w:t>Android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Developers</w:t>
      </w:r>
      <w:proofErr w:type="spellEnd"/>
      <w:r>
        <w:rPr>
          <w:szCs w:val="28"/>
        </w:rPr>
        <w:t xml:space="preserve"> — официальный сайт документации по разработке на </w:t>
      </w:r>
      <w:proofErr w:type="spellStart"/>
      <w:r>
        <w:rPr>
          <w:szCs w:val="28"/>
        </w:rPr>
        <w:t>Kotlin</w:t>
      </w:r>
      <w:proofErr w:type="spellEnd"/>
      <w:r>
        <w:rPr>
          <w:szCs w:val="28"/>
        </w:rPr>
        <w:t>: https://developer.android.com/kotlin (дата обращения: 26.11.2025).</w:t>
      </w:r>
    </w:p>
    <w:p w14:paraId="3D978305" w14:textId="77777777" w:rsidR="002419C8" w:rsidRDefault="00000000">
      <w:pPr>
        <w:pStyle w:val="a"/>
        <w:rPr>
          <w:szCs w:val="28"/>
        </w:rPr>
      </w:pPr>
      <w:proofErr w:type="spellStart"/>
      <w:r>
        <w:rPr>
          <w:szCs w:val="28"/>
        </w:rPr>
        <w:t>Kotlin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Documentation</w:t>
      </w:r>
      <w:proofErr w:type="spellEnd"/>
      <w:r>
        <w:rPr>
          <w:szCs w:val="28"/>
        </w:rPr>
        <w:t xml:space="preserve"> — полный справочник по языку Котлин: https://kotlinlang.org/docs (дата обращения: 26.11.2025).</w:t>
      </w:r>
    </w:p>
    <w:p w14:paraId="788A3573" w14:textId="77777777" w:rsidR="002419C8" w:rsidRDefault="00000000">
      <w:pPr>
        <w:pStyle w:val="a"/>
        <w:rPr>
          <w:szCs w:val="28"/>
        </w:rPr>
      </w:pPr>
      <w:proofErr w:type="spellStart"/>
      <w:r>
        <w:rPr>
          <w:szCs w:val="28"/>
        </w:rPr>
        <w:t>Жемеров</w:t>
      </w:r>
      <w:proofErr w:type="spellEnd"/>
      <w:r>
        <w:rPr>
          <w:szCs w:val="28"/>
        </w:rPr>
        <w:t xml:space="preserve"> С., Исакова С. </w:t>
      </w:r>
      <w:proofErr w:type="spellStart"/>
      <w:r>
        <w:rPr>
          <w:szCs w:val="28"/>
        </w:rPr>
        <w:t>Kotlin</w:t>
      </w:r>
      <w:proofErr w:type="spellEnd"/>
      <w:r>
        <w:rPr>
          <w:szCs w:val="28"/>
        </w:rPr>
        <w:t xml:space="preserve"> в действии. 2-е издание. М.: Питер, 2022. URL: https://www.piter.com/product/kotlin-v-dejstvii (дата обращения: 26.11.2025).</w:t>
      </w:r>
    </w:p>
    <w:p w14:paraId="6931666D" w14:textId="77777777" w:rsidR="002419C8" w:rsidRDefault="00000000">
      <w:pPr>
        <w:pStyle w:val="a"/>
        <w:rPr>
          <w:szCs w:val="28"/>
        </w:rPr>
      </w:pPr>
      <w:r>
        <w:rPr>
          <w:szCs w:val="28"/>
        </w:rPr>
        <w:t xml:space="preserve">Документация </w:t>
      </w:r>
      <w:proofErr w:type="spellStart"/>
      <w:r>
        <w:rPr>
          <w:szCs w:val="28"/>
        </w:rPr>
        <w:t>JUnit</w:t>
      </w:r>
      <w:proofErr w:type="spellEnd"/>
      <w:r>
        <w:rPr>
          <w:szCs w:val="28"/>
        </w:rPr>
        <w:t xml:space="preserve"> — для тестирования </w:t>
      </w:r>
      <w:proofErr w:type="spellStart"/>
      <w:r>
        <w:rPr>
          <w:szCs w:val="28"/>
        </w:rPr>
        <w:t>Kotlin</w:t>
      </w:r>
      <w:proofErr w:type="spellEnd"/>
      <w:r>
        <w:rPr>
          <w:szCs w:val="28"/>
        </w:rPr>
        <w:t>-приложений: https://junit.org/junit5 (дата обращения: 26.11.2025).</w:t>
      </w:r>
    </w:p>
    <w:sectPr w:rsidR="002419C8">
      <w:footerReference w:type="even" r:id="rId18"/>
      <w:footerReference w:type="default" r:id="rId19"/>
      <w:footerReference w:type="first" r:id="rId20"/>
      <w:pgSz w:w="11906" w:h="16838"/>
      <w:pgMar w:top="1134" w:right="851" w:bottom="1134" w:left="1701" w:header="0" w:footer="709" w:gutter="0"/>
      <w:pgNumType w:start="2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629AC" w14:textId="77777777" w:rsidR="00287E58" w:rsidRDefault="00287E58">
      <w:r>
        <w:separator/>
      </w:r>
    </w:p>
  </w:endnote>
  <w:endnote w:type="continuationSeparator" w:id="0">
    <w:p w14:paraId="4905981C" w14:textId="77777777" w:rsidR="00287E58" w:rsidRDefault="00287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DD78A" w14:textId="77777777" w:rsidR="002419C8" w:rsidRDefault="002419C8">
    <w:pPr>
      <w:jc w:val="center"/>
    </w:pPr>
  </w:p>
  <w:p w14:paraId="00229E2E" w14:textId="77777777" w:rsidR="002419C8" w:rsidRDefault="002419C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4DE60" w14:textId="77777777" w:rsidR="002419C8" w:rsidRDefault="002419C8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F9A8A" w14:textId="77777777" w:rsidR="002419C8" w:rsidRDefault="002419C8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85F9C" w14:textId="6C368818" w:rsidR="002419C8" w:rsidRDefault="002419C8">
    <w:pPr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F15FF" w14:textId="398BA1E2" w:rsidR="002419C8" w:rsidRDefault="002419C8">
    <w:pPr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DEED0" w14:textId="77777777" w:rsidR="002419C8" w:rsidRDefault="002419C8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3172779"/>
      <w:docPartObj>
        <w:docPartGallery w:val="Page Numbers (Bottom of Page)"/>
        <w:docPartUnique/>
      </w:docPartObj>
    </w:sdtPr>
    <w:sdtContent>
      <w:p w14:paraId="096B98E7" w14:textId="77777777" w:rsidR="002419C8" w:rsidRDefault="00000000">
        <w:pPr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126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8008256"/>
      <w:docPartObj>
        <w:docPartGallery w:val="Page Numbers (Bottom of Page)"/>
        <w:docPartUnique/>
      </w:docPartObj>
    </w:sdtPr>
    <w:sdtContent>
      <w:p w14:paraId="40B3D173" w14:textId="77777777" w:rsidR="002419C8" w:rsidRDefault="00000000">
        <w:pPr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126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2567D" w14:textId="77777777" w:rsidR="00287E58" w:rsidRDefault="00287E58">
      <w:r>
        <w:separator/>
      </w:r>
    </w:p>
  </w:footnote>
  <w:footnote w:type="continuationSeparator" w:id="0">
    <w:p w14:paraId="087AB2B3" w14:textId="77777777" w:rsidR="00287E58" w:rsidRDefault="00287E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F1BAD"/>
    <w:multiLevelType w:val="multilevel"/>
    <w:tmpl w:val="CD90B9F8"/>
    <w:lvl w:ilvl="0">
      <w:start w:val="1"/>
      <w:numFmt w:val="bullet"/>
      <w:suff w:val="space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74B13C1"/>
    <w:multiLevelType w:val="hybridMultilevel"/>
    <w:tmpl w:val="D0A6FD0E"/>
    <w:lvl w:ilvl="0" w:tplc="BA5851E4">
      <w:start w:val="1"/>
      <w:numFmt w:val="decimal"/>
      <w:lvlText w:val="Таблица %1 –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D2ED9"/>
    <w:multiLevelType w:val="multilevel"/>
    <w:tmpl w:val="03BA5016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1429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3" w15:restartNumberingAfterBreak="0">
    <w:nsid w:val="2D652A4F"/>
    <w:multiLevelType w:val="multilevel"/>
    <w:tmpl w:val="387689B2"/>
    <w:lvl w:ilvl="0">
      <w:start w:val="1"/>
      <w:numFmt w:val="bullet"/>
      <w:pStyle w:val="a0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pStyle w:val="2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F9F2459"/>
    <w:multiLevelType w:val="multilevel"/>
    <w:tmpl w:val="255A3FD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3C83AB4"/>
    <w:multiLevelType w:val="multilevel"/>
    <w:tmpl w:val="A0043B82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3CC87579"/>
    <w:multiLevelType w:val="multilevel"/>
    <w:tmpl w:val="D7B00B8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54369C7"/>
    <w:multiLevelType w:val="multilevel"/>
    <w:tmpl w:val="909C3A86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53F814A5"/>
    <w:multiLevelType w:val="multilevel"/>
    <w:tmpl w:val="340409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90C7535"/>
    <w:multiLevelType w:val="multilevel"/>
    <w:tmpl w:val="76F62648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65C90B2F"/>
    <w:multiLevelType w:val="multilevel"/>
    <w:tmpl w:val="21A03EA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E062ABB"/>
    <w:multiLevelType w:val="multilevel"/>
    <w:tmpl w:val="F89867F6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70292699"/>
    <w:multiLevelType w:val="multilevel"/>
    <w:tmpl w:val="D71871BC"/>
    <w:lvl w:ilvl="0">
      <w:start w:val="1"/>
      <w:numFmt w:val="decimal"/>
      <w:lvlText w:val="%1."/>
      <w:lvlJc w:val="left"/>
      <w:pPr>
        <w:tabs>
          <w:tab w:val="num" w:pos="0"/>
        </w:tabs>
        <w:ind w:left="1237" w:hanging="528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3" w15:restartNumberingAfterBreak="0">
    <w:nsid w:val="77501695"/>
    <w:multiLevelType w:val="multilevel"/>
    <w:tmpl w:val="0C94F6EA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7BE2696E"/>
    <w:multiLevelType w:val="multilevel"/>
    <w:tmpl w:val="DB4EBA44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7C74356B"/>
    <w:multiLevelType w:val="multilevel"/>
    <w:tmpl w:val="F764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395741272">
    <w:abstractNumId w:val="0"/>
  </w:num>
  <w:num w:numId="2" w16cid:durableId="1413702887">
    <w:abstractNumId w:val="2"/>
  </w:num>
  <w:num w:numId="3" w16cid:durableId="1384598119">
    <w:abstractNumId w:val="3"/>
  </w:num>
  <w:num w:numId="4" w16cid:durableId="759329435">
    <w:abstractNumId w:val="12"/>
  </w:num>
  <w:num w:numId="5" w16cid:durableId="1724449521">
    <w:abstractNumId w:val="4"/>
  </w:num>
  <w:num w:numId="6" w16cid:durableId="1598559308">
    <w:abstractNumId w:val="15"/>
  </w:num>
  <w:num w:numId="7" w16cid:durableId="252516217">
    <w:abstractNumId w:val="5"/>
  </w:num>
  <w:num w:numId="8" w16cid:durableId="499005990">
    <w:abstractNumId w:val="9"/>
  </w:num>
  <w:num w:numId="9" w16cid:durableId="1880583027">
    <w:abstractNumId w:val="11"/>
  </w:num>
  <w:num w:numId="10" w16cid:durableId="1028290543">
    <w:abstractNumId w:val="14"/>
  </w:num>
  <w:num w:numId="11" w16cid:durableId="452331619">
    <w:abstractNumId w:val="7"/>
  </w:num>
  <w:num w:numId="12" w16cid:durableId="1940796714">
    <w:abstractNumId w:val="13"/>
  </w:num>
  <w:num w:numId="13" w16cid:durableId="1137798010">
    <w:abstractNumId w:val="6"/>
  </w:num>
  <w:num w:numId="14" w16cid:durableId="382291848">
    <w:abstractNumId w:val="5"/>
    <w:lvlOverride w:ilvl="0">
      <w:startOverride w:val="1"/>
    </w:lvlOverride>
  </w:num>
  <w:num w:numId="15" w16cid:durableId="687755161">
    <w:abstractNumId w:val="10"/>
  </w:num>
  <w:num w:numId="16" w16cid:durableId="1252008053">
    <w:abstractNumId w:val="8"/>
  </w:num>
  <w:num w:numId="17" w16cid:durableId="941756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594328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599957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669251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242544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91945456">
    <w:abstractNumId w:val="1"/>
  </w:num>
  <w:num w:numId="23" w16cid:durableId="12385882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357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19C8"/>
    <w:rsid w:val="0002153D"/>
    <w:rsid w:val="000334EF"/>
    <w:rsid w:val="00055676"/>
    <w:rsid w:val="00083994"/>
    <w:rsid w:val="000A5C74"/>
    <w:rsid w:val="000B705D"/>
    <w:rsid w:val="000B715A"/>
    <w:rsid w:val="000C4A87"/>
    <w:rsid w:val="000D446F"/>
    <w:rsid w:val="000F722F"/>
    <w:rsid w:val="0010426A"/>
    <w:rsid w:val="0010480A"/>
    <w:rsid w:val="00111D8D"/>
    <w:rsid w:val="00147564"/>
    <w:rsid w:val="00151552"/>
    <w:rsid w:val="001705DA"/>
    <w:rsid w:val="00180C81"/>
    <w:rsid w:val="001919CD"/>
    <w:rsid w:val="00194F50"/>
    <w:rsid w:val="00196479"/>
    <w:rsid w:val="001A0643"/>
    <w:rsid w:val="001A0A6D"/>
    <w:rsid w:val="001A3FE8"/>
    <w:rsid w:val="001B437B"/>
    <w:rsid w:val="001D393A"/>
    <w:rsid w:val="001D53DE"/>
    <w:rsid w:val="001F011D"/>
    <w:rsid w:val="002107CC"/>
    <w:rsid w:val="00240AA5"/>
    <w:rsid w:val="002419C8"/>
    <w:rsid w:val="00247558"/>
    <w:rsid w:val="002678CF"/>
    <w:rsid w:val="00282B8D"/>
    <w:rsid w:val="00286B95"/>
    <w:rsid w:val="00287E58"/>
    <w:rsid w:val="002A7919"/>
    <w:rsid w:val="002C5FC9"/>
    <w:rsid w:val="002D66B2"/>
    <w:rsid w:val="002F2A8A"/>
    <w:rsid w:val="002F31D3"/>
    <w:rsid w:val="003013D0"/>
    <w:rsid w:val="0031046B"/>
    <w:rsid w:val="0032506D"/>
    <w:rsid w:val="00356365"/>
    <w:rsid w:val="0036414C"/>
    <w:rsid w:val="003711EE"/>
    <w:rsid w:val="003910E5"/>
    <w:rsid w:val="00393E3F"/>
    <w:rsid w:val="003B5B6F"/>
    <w:rsid w:val="003D4624"/>
    <w:rsid w:val="003E01D9"/>
    <w:rsid w:val="003E5FD0"/>
    <w:rsid w:val="003F0944"/>
    <w:rsid w:val="004113B3"/>
    <w:rsid w:val="00424578"/>
    <w:rsid w:val="00432C72"/>
    <w:rsid w:val="004436BC"/>
    <w:rsid w:val="00444F61"/>
    <w:rsid w:val="00456AD6"/>
    <w:rsid w:val="0046255A"/>
    <w:rsid w:val="004765A8"/>
    <w:rsid w:val="00487CC4"/>
    <w:rsid w:val="0049540B"/>
    <w:rsid w:val="004B3063"/>
    <w:rsid w:val="004C2E00"/>
    <w:rsid w:val="004F63D5"/>
    <w:rsid w:val="0050086C"/>
    <w:rsid w:val="00503FD3"/>
    <w:rsid w:val="00521C29"/>
    <w:rsid w:val="00532600"/>
    <w:rsid w:val="00570760"/>
    <w:rsid w:val="005B6099"/>
    <w:rsid w:val="005D008F"/>
    <w:rsid w:val="005E1884"/>
    <w:rsid w:val="00605618"/>
    <w:rsid w:val="00623881"/>
    <w:rsid w:val="006439CE"/>
    <w:rsid w:val="00674FC8"/>
    <w:rsid w:val="0069561F"/>
    <w:rsid w:val="006E7823"/>
    <w:rsid w:val="006F6DB5"/>
    <w:rsid w:val="007063D4"/>
    <w:rsid w:val="00706AB8"/>
    <w:rsid w:val="007230FF"/>
    <w:rsid w:val="0073448F"/>
    <w:rsid w:val="00736F4E"/>
    <w:rsid w:val="00740BD9"/>
    <w:rsid w:val="00761EC0"/>
    <w:rsid w:val="00790B77"/>
    <w:rsid w:val="0079347D"/>
    <w:rsid w:val="007B12AE"/>
    <w:rsid w:val="007B76E8"/>
    <w:rsid w:val="007C1EAB"/>
    <w:rsid w:val="007D48FE"/>
    <w:rsid w:val="007E5D06"/>
    <w:rsid w:val="00803F57"/>
    <w:rsid w:val="0082021A"/>
    <w:rsid w:val="00851168"/>
    <w:rsid w:val="00855C38"/>
    <w:rsid w:val="00862054"/>
    <w:rsid w:val="00864DE4"/>
    <w:rsid w:val="00884E60"/>
    <w:rsid w:val="008E2567"/>
    <w:rsid w:val="008E3705"/>
    <w:rsid w:val="008F0106"/>
    <w:rsid w:val="00907B4D"/>
    <w:rsid w:val="009203CF"/>
    <w:rsid w:val="00926852"/>
    <w:rsid w:val="009322AF"/>
    <w:rsid w:val="00936E36"/>
    <w:rsid w:val="00953CF7"/>
    <w:rsid w:val="00954274"/>
    <w:rsid w:val="0096491C"/>
    <w:rsid w:val="00982998"/>
    <w:rsid w:val="00985AF2"/>
    <w:rsid w:val="009A3C82"/>
    <w:rsid w:val="009C59AA"/>
    <w:rsid w:val="009C783B"/>
    <w:rsid w:val="009D7B7A"/>
    <w:rsid w:val="009F2B3D"/>
    <w:rsid w:val="00A01ACE"/>
    <w:rsid w:val="00A1344D"/>
    <w:rsid w:val="00A14393"/>
    <w:rsid w:val="00A90B04"/>
    <w:rsid w:val="00A97D40"/>
    <w:rsid w:val="00AC56FD"/>
    <w:rsid w:val="00AD384D"/>
    <w:rsid w:val="00AF3B61"/>
    <w:rsid w:val="00AF5B0E"/>
    <w:rsid w:val="00AF6AF9"/>
    <w:rsid w:val="00B13804"/>
    <w:rsid w:val="00B8270A"/>
    <w:rsid w:val="00B90ACA"/>
    <w:rsid w:val="00BA6AB5"/>
    <w:rsid w:val="00BD0764"/>
    <w:rsid w:val="00BD3501"/>
    <w:rsid w:val="00BF51EA"/>
    <w:rsid w:val="00C14CFF"/>
    <w:rsid w:val="00C27E94"/>
    <w:rsid w:val="00C331CF"/>
    <w:rsid w:val="00C549DB"/>
    <w:rsid w:val="00C57312"/>
    <w:rsid w:val="00C71B94"/>
    <w:rsid w:val="00C74B8F"/>
    <w:rsid w:val="00CA343A"/>
    <w:rsid w:val="00CA62FE"/>
    <w:rsid w:val="00CB440B"/>
    <w:rsid w:val="00CB5CD5"/>
    <w:rsid w:val="00CC41EF"/>
    <w:rsid w:val="00CC6BD4"/>
    <w:rsid w:val="00CC72F3"/>
    <w:rsid w:val="00CE0671"/>
    <w:rsid w:val="00D07282"/>
    <w:rsid w:val="00D134A5"/>
    <w:rsid w:val="00D33171"/>
    <w:rsid w:val="00D4238A"/>
    <w:rsid w:val="00D50042"/>
    <w:rsid w:val="00D653BD"/>
    <w:rsid w:val="00D656FD"/>
    <w:rsid w:val="00D74364"/>
    <w:rsid w:val="00D8785D"/>
    <w:rsid w:val="00DA28A6"/>
    <w:rsid w:val="00DB302E"/>
    <w:rsid w:val="00DC6232"/>
    <w:rsid w:val="00DD6397"/>
    <w:rsid w:val="00DF4D2E"/>
    <w:rsid w:val="00E30CFE"/>
    <w:rsid w:val="00E65831"/>
    <w:rsid w:val="00E81784"/>
    <w:rsid w:val="00E908E3"/>
    <w:rsid w:val="00EA4BC9"/>
    <w:rsid w:val="00EA4F05"/>
    <w:rsid w:val="00EE5108"/>
    <w:rsid w:val="00F04F01"/>
    <w:rsid w:val="00F214A3"/>
    <w:rsid w:val="00F24018"/>
    <w:rsid w:val="00F621F0"/>
    <w:rsid w:val="00F9010F"/>
    <w:rsid w:val="00FA5BFD"/>
    <w:rsid w:val="00FC3522"/>
    <w:rsid w:val="00FC5CE6"/>
    <w:rsid w:val="00FD218F"/>
    <w:rsid w:val="00FD5274"/>
    <w:rsid w:val="00FF5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D7AF7D6"/>
  <w15:docId w15:val="{04ECD028-892C-405E-BE0D-44257B03C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06AB8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paragraph" w:styleId="1">
    <w:name w:val="heading 1"/>
    <w:next w:val="a2"/>
    <w:link w:val="10"/>
    <w:qFormat/>
    <w:rsid w:val="00B90ACA"/>
    <w:pPr>
      <w:keepNext/>
      <w:pageBreakBefore/>
      <w:numPr>
        <w:numId w:val="15"/>
      </w:numPr>
      <w:spacing w:after="200" w:line="360" w:lineRule="auto"/>
      <w:jc w:val="both"/>
      <w:outlineLvl w:val="0"/>
    </w:pPr>
    <w:rPr>
      <w:rFonts w:ascii="Times New Roman" w:eastAsia="Arial Unicode MS" w:hAnsi="Times New Roman" w:cs="Times New Roman"/>
      <w:b/>
      <w:bCs/>
      <w:color w:val="000000"/>
      <w:kern w:val="2"/>
      <w:sz w:val="36"/>
      <w:szCs w:val="32"/>
      <w:u w:color="000000"/>
      <w:lang w:eastAsia="ru-RU"/>
    </w:rPr>
  </w:style>
  <w:style w:type="paragraph" w:styleId="20">
    <w:name w:val="heading 2"/>
    <w:basedOn w:val="1"/>
    <w:next w:val="a2"/>
    <w:link w:val="21"/>
    <w:uiPriority w:val="9"/>
    <w:unhideWhenUsed/>
    <w:qFormat/>
    <w:rsid w:val="004C2E00"/>
    <w:pPr>
      <w:keepLines/>
      <w:pageBreakBefore w:val="0"/>
      <w:numPr>
        <w:ilvl w:val="1"/>
      </w:numPr>
      <w:spacing w:before="300"/>
      <w:ind w:left="431" w:hanging="431"/>
      <w:outlineLvl w:val="1"/>
    </w:pPr>
    <w:rPr>
      <w:sz w:val="32"/>
    </w:rPr>
  </w:style>
  <w:style w:type="paragraph" w:styleId="3">
    <w:name w:val="heading 3"/>
    <w:basedOn w:val="20"/>
    <w:next w:val="a2"/>
    <w:link w:val="30"/>
    <w:uiPriority w:val="9"/>
    <w:unhideWhenUsed/>
    <w:qFormat/>
    <w:rsid w:val="004C2E00"/>
    <w:pPr>
      <w:numPr>
        <w:ilvl w:val="2"/>
      </w:numPr>
      <w:ind w:left="505" w:hanging="505"/>
      <w:outlineLvl w:val="2"/>
    </w:pPr>
    <w:rPr>
      <w:sz w:val="28"/>
    </w:rPr>
  </w:style>
  <w:style w:type="paragraph" w:styleId="4">
    <w:name w:val="heading 4"/>
    <w:basedOn w:val="3"/>
    <w:next w:val="a2"/>
    <w:link w:val="40"/>
    <w:uiPriority w:val="9"/>
    <w:unhideWhenUsed/>
    <w:qFormat/>
    <w:rsid w:val="004C2E00"/>
    <w:pPr>
      <w:numPr>
        <w:ilvl w:val="3"/>
      </w:numPr>
      <w:ind w:left="646" w:hanging="646"/>
      <w:outlineLvl w:val="3"/>
    </w:pPr>
  </w:style>
  <w:style w:type="paragraph" w:styleId="5">
    <w:name w:val="heading 5"/>
    <w:basedOn w:val="4"/>
    <w:next w:val="a2"/>
    <w:link w:val="50"/>
    <w:uiPriority w:val="9"/>
    <w:unhideWhenUsed/>
    <w:qFormat/>
    <w:rsid w:val="00EE5108"/>
    <w:pPr>
      <w:numPr>
        <w:ilvl w:val="4"/>
      </w:numPr>
      <w:ind w:left="794" w:hanging="794"/>
      <w:outlineLvl w:val="4"/>
    </w:pPr>
  </w:style>
  <w:style w:type="paragraph" w:styleId="6">
    <w:name w:val="heading 6"/>
    <w:basedOn w:val="5"/>
    <w:next w:val="a2"/>
    <w:link w:val="60"/>
    <w:uiPriority w:val="9"/>
    <w:unhideWhenUsed/>
    <w:qFormat/>
    <w:rsid w:val="00EE5108"/>
    <w:pPr>
      <w:numPr>
        <w:ilvl w:val="5"/>
      </w:numPr>
      <w:ind w:left="936"/>
      <w:outlineLvl w:val="5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qFormat/>
    <w:rsid w:val="00B90ACA"/>
    <w:rPr>
      <w:rFonts w:ascii="Times New Roman" w:eastAsia="Arial Unicode MS" w:hAnsi="Times New Roman" w:cs="Times New Roman"/>
      <w:b/>
      <w:bCs/>
      <w:color w:val="000000"/>
      <w:kern w:val="2"/>
      <w:sz w:val="36"/>
      <w:szCs w:val="32"/>
      <w:u w:color="000000"/>
      <w:lang w:eastAsia="ru-RU"/>
    </w:rPr>
  </w:style>
  <w:style w:type="paragraph" w:styleId="a6">
    <w:name w:val="header"/>
    <w:basedOn w:val="a1"/>
    <w:link w:val="a7"/>
    <w:uiPriority w:val="99"/>
    <w:unhideWhenUsed/>
    <w:rsid w:val="0082021A"/>
    <w:pPr>
      <w:tabs>
        <w:tab w:val="center" w:pos="4677"/>
        <w:tab w:val="right" w:pos="9355"/>
      </w:tabs>
    </w:pPr>
  </w:style>
  <w:style w:type="character" w:customStyle="1" w:styleId="21">
    <w:name w:val="Заголовок 2 Знак"/>
    <w:basedOn w:val="a3"/>
    <w:link w:val="20"/>
    <w:uiPriority w:val="9"/>
    <w:qFormat/>
    <w:rsid w:val="004C2E00"/>
    <w:rPr>
      <w:rFonts w:ascii="Times New Roman" w:eastAsia="Arial Unicode MS" w:hAnsi="Times New Roman" w:cs="Times New Roman"/>
      <w:b/>
      <w:bCs/>
      <w:color w:val="000000"/>
      <w:kern w:val="2"/>
      <w:sz w:val="32"/>
      <w:szCs w:val="32"/>
      <w:u w:color="000000"/>
      <w:lang w:eastAsia="ru-RU"/>
    </w:rPr>
  </w:style>
  <w:style w:type="character" w:styleId="a8">
    <w:name w:val="Hyperlink"/>
    <w:basedOn w:val="a3"/>
    <w:uiPriority w:val="99"/>
    <w:unhideWhenUsed/>
    <w:rsid w:val="00F545CF"/>
    <w:rPr>
      <w:color w:val="0563C1" w:themeColor="hyperlink"/>
      <w:u w:val="single"/>
    </w:rPr>
  </w:style>
  <w:style w:type="character" w:customStyle="1" w:styleId="a9">
    <w:name w:val="Текст концевой сноски Знак"/>
    <w:basedOn w:val="a3"/>
    <w:link w:val="aa"/>
    <w:uiPriority w:val="99"/>
    <w:semiHidden/>
    <w:qFormat/>
    <w:rsid w:val="00772D89"/>
    <w:rPr>
      <w:rFonts w:ascii="Times New Roman" w:eastAsia="Arial Unicode MS" w:hAnsi="Times New Roman" w:cs="Arial Unicode MS"/>
      <w:color w:val="000000"/>
      <w:sz w:val="20"/>
      <w:szCs w:val="20"/>
      <w:u w:val="none" w:color="000000"/>
      <w:lang w:eastAsia="ru-RU"/>
    </w:rPr>
  </w:style>
  <w:style w:type="character" w:customStyle="1" w:styleId="user">
    <w:name w:val="Символ концевой сноски (user)"/>
    <w:uiPriority w:val="99"/>
    <w:semiHidden/>
    <w:unhideWhenUsed/>
    <w:qFormat/>
    <w:rsid w:val="00772D89"/>
    <w:rPr>
      <w:vertAlign w:val="superscript"/>
    </w:rPr>
  </w:style>
  <w:style w:type="character" w:customStyle="1" w:styleId="a7">
    <w:name w:val="Верхний колонтитул Знак"/>
    <w:basedOn w:val="a3"/>
    <w:link w:val="a6"/>
    <w:uiPriority w:val="99"/>
    <w:rsid w:val="0082021A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paragraph" w:styleId="ab">
    <w:name w:val="footer"/>
    <w:basedOn w:val="a1"/>
    <w:link w:val="ac"/>
    <w:uiPriority w:val="99"/>
    <w:unhideWhenUsed/>
    <w:rsid w:val="0082021A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3"/>
    <w:link w:val="ab"/>
    <w:uiPriority w:val="99"/>
    <w:rsid w:val="0082021A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character" w:customStyle="1" w:styleId="50">
    <w:name w:val="Заголовок 5 Знак"/>
    <w:basedOn w:val="a3"/>
    <w:link w:val="5"/>
    <w:uiPriority w:val="9"/>
    <w:rsid w:val="00EE5108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character" w:customStyle="1" w:styleId="30">
    <w:name w:val="Заголовок 3 Знак"/>
    <w:basedOn w:val="a3"/>
    <w:link w:val="3"/>
    <w:uiPriority w:val="9"/>
    <w:qFormat/>
    <w:rsid w:val="004C2E00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character" w:styleId="ad">
    <w:name w:val="FollowedHyperlink"/>
    <w:basedOn w:val="a3"/>
    <w:uiPriority w:val="99"/>
    <w:semiHidden/>
    <w:unhideWhenUsed/>
    <w:rsid w:val="00FB66DA"/>
    <w:rPr>
      <w:color w:val="954F72" w:themeColor="followedHyperlink"/>
      <w:u w:val="single"/>
    </w:rPr>
  </w:style>
  <w:style w:type="character" w:customStyle="1" w:styleId="ae">
    <w:name w:val="Список источников Знак"/>
    <w:basedOn w:val="a3"/>
    <w:link w:val="a"/>
    <w:qFormat/>
    <w:rsid w:val="00796BF1"/>
    <w:rPr>
      <w:rFonts w:ascii="Times New Roman" w:hAnsi="Times New Roman" w:cs="Times New Roman"/>
      <w:sz w:val="28"/>
    </w:rPr>
  </w:style>
  <w:style w:type="character" w:customStyle="1" w:styleId="11">
    <w:name w:val="Неразрешенное упоминание1"/>
    <w:basedOn w:val="a3"/>
    <w:uiPriority w:val="99"/>
    <w:semiHidden/>
    <w:unhideWhenUsed/>
    <w:qFormat/>
    <w:rsid w:val="005C5684"/>
    <w:rPr>
      <w:color w:val="605E5C"/>
      <w:shd w:val="clear" w:color="auto" w:fill="E1DFDD"/>
    </w:rPr>
  </w:style>
  <w:style w:type="character" w:styleId="af">
    <w:name w:val="Strong"/>
    <w:basedOn w:val="a3"/>
    <w:uiPriority w:val="22"/>
    <w:rsid w:val="001A6D1D"/>
    <w:rPr>
      <w:b/>
      <w:bCs/>
    </w:rPr>
  </w:style>
  <w:style w:type="character" w:styleId="af0">
    <w:name w:val="Emphasis"/>
    <w:basedOn w:val="a3"/>
    <w:uiPriority w:val="20"/>
    <w:rsid w:val="00B864BF"/>
    <w:rPr>
      <w:i/>
      <w:iCs/>
    </w:rPr>
  </w:style>
  <w:style w:type="character" w:customStyle="1" w:styleId="60">
    <w:name w:val="Заголовок 6 Знак"/>
    <w:basedOn w:val="a3"/>
    <w:link w:val="6"/>
    <w:uiPriority w:val="9"/>
    <w:rsid w:val="00EE5108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character" w:customStyle="1" w:styleId="40">
    <w:name w:val="Заголовок 4 Знак"/>
    <w:basedOn w:val="a3"/>
    <w:link w:val="4"/>
    <w:uiPriority w:val="9"/>
    <w:qFormat/>
    <w:rsid w:val="004C2E00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paragraph" w:customStyle="1" w:styleId="2">
    <w:name w:val="Список ненумерованный 2"/>
    <w:basedOn w:val="a0"/>
    <w:link w:val="22"/>
    <w:qFormat/>
    <w:rsid w:val="00D07282"/>
    <w:pPr>
      <w:numPr>
        <w:ilvl w:val="1"/>
      </w:numPr>
    </w:pPr>
  </w:style>
  <w:style w:type="character" w:styleId="af1">
    <w:name w:val="Unresolved Mention"/>
    <w:basedOn w:val="a3"/>
    <w:uiPriority w:val="99"/>
    <w:semiHidden/>
    <w:unhideWhenUsed/>
    <w:qFormat/>
    <w:rsid w:val="001012DE"/>
    <w:rPr>
      <w:color w:val="605E5C"/>
      <w:shd w:val="clear" w:color="auto" w:fill="E1DFDD"/>
    </w:rPr>
  </w:style>
  <w:style w:type="character" w:customStyle="1" w:styleId="af2">
    <w:name w:val="Оглавление"/>
    <w:qFormat/>
  </w:style>
  <w:style w:type="character" w:customStyle="1" w:styleId="af3">
    <w:name w:val="Абзац списка Знак"/>
    <w:basedOn w:val="a3"/>
    <w:link w:val="af4"/>
    <w:uiPriority w:val="34"/>
    <w:rsid w:val="00D07282"/>
    <w:rPr>
      <w:rFonts w:ascii="Arial" w:eastAsia="Times New Roman" w:hAnsi="Arial" w:cs="Times New Roman"/>
      <w:sz w:val="28"/>
      <w:szCs w:val="24"/>
      <w:u w:color="000000"/>
      <w:lang w:eastAsia="ru-RU"/>
    </w:rPr>
  </w:style>
  <w:style w:type="character" w:customStyle="1" w:styleId="af5">
    <w:name w:val="Список ненумерованный Знак"/>
    <w:basedOn w:val="af3"/>
    <w:link w:val="a0"/>
    <w:rsid w:val="00D07282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character" w:customStyle="1" w:styleId="22">
    <w:name w:val="Список ненумерованный 2 Знак"/>
    <w:basedOn w:val="af5"/>
    <w:link w:val="2"/>
    <w:rsid w:val="00D07282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paragraph" w:customStyle="1" w:styleId="af6">
    <w:name w:val="Подпись к таблице"/>
    <w:link w:val="af7"/>
    <w:qFormat/>
    <w:rsid w:val="00C331CF"/>
    <w:pPr>
      <w:keepNext/>
      <w:keepLines/>
      <w:spacing w:line="360" w:lineRule="auto"/>
      <w:jc w:val="both"/>
    </w:pPr>
    <w:rPr>
      <w:rFonts w:ascii="Times New Roman" w:eastAsia="Arial Unicode MS" w:hAnsi="Times New Roman" w:cs="Times New Roman"/>
      <w:i/>
      <w:iCs/>
      <w:color w:val="000000"/>
      <w:sz w:val="24"/>
      <w:szCs w:val="24"/>
      <w:u w:color="000000"/>
      <w:lang w:eastAsia="ru-RU"/>
    </w:rPr>
  </w:style>
  <w:style w:type="character" w:customStyle="1" w:styleId="af7">
    <w:name w:val="Подпись к таблице Знак"/>
    <w:basedOn w:val="a3"/>
    <w:link w:val="af6"/>
    <w:rsid w:val="00864DE4"/>
    <w:rPr>
      <w:rFonts w:ascii="Times New Roman" w:eastAsia="Arial Unicode MS" w:hAnsi="Times New Roman" w:cs="Times New Roman"/>
      <w:i/>
      <w:iCs/>
      <w:color w:val="000000"/>
      <w:sz w:val="24"/>
      <w:szCs w:val="24"/>
      <w:u w:color="000000"/>
      <w:lang w:eastAsia="ru-RU"/>
    </w:rPr>
  </w:style>
  <w:style w:type="paragraph" w:customStyle="1" w:styleId="af8">
    <w:name w:val="Рисунок"/>
    <w:next w:val="a2"/>
    <w:link w:val="af9"/>
    <w:qFormat/>
    <w:rsid w:val="00180C81"/>
    <w:pPr>
      <w:keepNext/>
      <w:keepLines/>
      <w:spacing w:line="360" w:lineRule="auto"/>
      <w:jc w:val="center"/>
    </w:pPr>
    <w:rPr>
      <w:rFonts w:ascii="Times New Roman" w:eastAsia="Arial Unicode MS" w:hAnsi="Times New Roman" w:cs="Arial Unicode MS"/>
      <w:noProof/>
      <w:color w:val="000000"/>
      <w:sz w:val="28"/>
      <w:szCs w:val="28"/>
      <w:u w:color="000000"/>
      <w:lang w:eastAsia="ru-RU"/>
    </w:rPr>
  </w:style>
  <w:style w:type="character" w:customStyle="1" w:styleId="af9">
    <w:name w:val="Рисунок Знак"/>
    <w:basedOn w:val="a3"/>
    <w:link w:val="af8"/>
    <w:rsid w:val="00180C81"/>
    <w:rPr>
      <w:rFonts w:ascii="Times New Roman" w:eastAsia="Arial Unicode MS" w:hAnsi="Times New Roman" w:cs="Arial Unicode MS"/>
      <w:noProof/>
      <w:color w:val="000000"/>
      <w:sz w:val="28"/>
      <w:szCs w:val="28"/>
      <w:u w:color="000000"/>
      <w:lang w:eastAsia="ru-RU"/>
    </w:rPr>
  </w:style>
  <w:style w:type="paragraph" w:styleId="afa">
    <w:name w:val="caption"/>
    <w:basedOn w:val="a1"/>
    <w:next w:val="a1"/>
    <w:uiPriority w:val="35"/>
    <w:unhideWhenUsed/>
    <w:rsid w:val="00180C81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afb">
    <w:name w:val="Подпись к рисункам Знак"/>
    <w:basedOn w:val="a3"/>
    <w:link w:val="afc"/>
    <w:rsid w:val="00C27E94"/>
    <w:rPr>
      <w:rFonts w:ascii="Times New Roman" w:eastAsiaTheme="minorEastAsia" w:hAnsi="Times New Roman"/>
      <w:b/>
      <w:bCs/>
      <w:sz w:val="24"/>
      <w:szCs w:val="20"/>
      <w:u w:color="000000"/>
      <w:lang w:eastAsia="ja-JP"/>
    </w:rPr>
  </w:style>
  <w:style w:type="paragraph" w:styleId="afd">
    <w:name w:val="TOC Heading"/>
    <w:next w:val="a1"/>
    <w:uiPriority w:val="39"/>
    <w:unhideWhenUsed/>
    <w:qFormat/>
    <w:rsid w:val="00B90ACA"/>
    <w:pPr>
      <w:keepLines/>
      <w:spacing w:before="240" w:line="360" w:lineRule="auto"/>
      <w:jc w:val="center"/>
    </w:pPr>
    <w:rPr>
      <w:rFonts w:ascii="Times New Roman" w:eastAsiaTheme="majorEastAsia" w:hAnsi="Times New Roman" w:cstheme="majorBidi"/>
      <w:b/>
      <w:sz w:val="36"/>
      <w:szCs w:val="32"/>
      <w:u w:color="000000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0B45A1"/>
    <w:pPr>
      <w:tabs>
        <w:tab w:val="right" w:leader="dot" w:pos="9344"/>
      </w:tabs>
      <w:spacing w:before="120"/>
    </w:pPr>
    <w:rPr>
      <w:rFonts w:cstheme="minorHAnsi"/>
      <w:bCs/>
      <w:iCs/>
      <w:color w:val="auto"/>
      <w:sz w:val="28"/>
    </w:rPr>
  </w:style>
  <w:style w:type="paragraph" w:styleId="23">
    <w:name w:val="toc 2"/>
    <w:basedOn w:val="a1"/>
    <w:next w:val="a1"/>
    <w:autoRedefine/>
    <w:uiPriority w:val="39"/>
    <w:unhideWhenUsed/>
    <w:rsid w:val="00F545CF"/>
    <w:pPr>
      <w:spacing w:before="120"/>
      <w:ind w:left="240"/>
    </w:pPr>
    <w:rPr>
      <w:rFonts w:cstheme="minorHAnsi"/>
      <w:bCs/>
      <w:color w:val="auto"/>
      <w:sz w:val="28"/>
      <w:szCs w:val="22"/>
    </w:rPr>
  </w:style>
  <w:style w:type="paragraph" w:styleId="aa">
    <w:name w:val="endnote text"/>
    <w:basedOn w:val="a1"/>
    <w:link w:val="a9"/>
    <w:uiPriority w:val="99"/>
    <w:semiHidden/>
    <w:unhideWhenUsed/>
    <w:rsid w:val="00772D89"/>
    <w:rPr>
      <w:sz w:val="20"/>
      <w:szCs w:val="20"/>
    </w:rPr>
  </w:style>
  <w:style w:type="paragraph" w:customStyle="1" w:styleId="afe">
    <w:name w:val="Подпись к листингам"/>
    <w:basedOn w:val="a1"/>
    <w:link w:val="aff"/>
    <w:qFormat/>
    <w:rsid w:val="00AF5B0E"/>
    <w:rPr>
      <w:rFonts w:cs="Times New Roman"/>
      <w:i/>
      <w:szCs w:val="28"/>
    </w:rPr>
  </w:style>
  <w:style w:type="character" w:customStyle="1" w:styleId="aff">
    <w:name w:val="Подпись к листингам Знак"/>
    <w:basedOn w:val="a3"/>
    <w:link w:val="afe"/>
    <w:rsid w:val="00AF5B0E"/>
    <w:rPr>
      <w:rFonts w:ascii="Times New Roman" w:eastAsia="Arial Unicode MS" w:hAnsi="Times New Roman" w:cs="Times New Roman"/>
      <w:i/>
      <w:color w:val="000000"/>
      <w:sz w:val="24"/>
      <w:szCs w:val="28"/>
      <w:u w:color="000000"/>
      <w:lang w:eastAsia="ru-RU"/>
    </w:rPr>
  </w:style>
  <w:style w:type="paragraph" w:styleId="af4">
    <w:name w:val="List Paragraph"/>
    <w:basedOn w:val="a1"/>
    <w:link w:val="af3"/>
    <w:uiPriority w:val="34"/>
    <w:rsid w:val="006B3FA5"/>
    <w:pPr>
      <w:ind w:left="720"/>
      <w:contextualSpacing/>
    </w:pPr>
    <w:rPr>
      <w:rFonts w:ascii="Arial" w:eastAsia="Times New Roman" w:hAnsi="Arial" w:cs="Times New Roman"/>
      <w:color w:val="auto"/>
      <w:sz w:val="28"/>
    </w:rPr>
  </w:style>
  <w:style w:type="paragraph" w:customStyle="1" w:styleId="a0">
    <w:name w:val="Список ненумерованный"/>
    <w:basedOn w:val="af4"/>
    <w:link w:val="af5"/>
    <w:autoRedefine/>
    <w:qFormat/>
    <w:rsid w:val="000F722F"/>
    <w:pPr>
      <w:numPr>
        <w:numId w:val="3"/>
      </w:numPr>
      <w:spacing w:line="360" w:lineRule="auto"/>
      <w:jc w:val="both"/>
    </w:pPr>
    <w:rPr>
      <w:rFonts w:ascii="Times New Roman" w:hAnsi="Times New Roman"/>
    </w:rPr>
  </w:style>
  <w:style w:type="paragraph" w:styleId="31">
    <w:name w:val="toc 3"/>
    <w:basedOn w:val="a1"/>
    <w:next w:val="a1"/>
    <w:autoRedefine/>
    <w:uiPriority w:val="39"/>
    <w:unhideWhenUsed/>
    <w:rsid w:val="00BF7303"/>
    <w:pPr>
      <w:ind w:left="480"/>
    </w:pPr>
    <w:rPr>
      <w:rFonts w:cstheme="minorHAnsi"/>
      <w:color w:val="auto"/>
      <w:sz w:val="28"/>
      <w:szCs w:val="20"/>
    </w:rPr>
  </w:style>
  <w:style w:type="paragraph" w:styleId="41">
    <w:name w:val="toc 4"/>
    <w:basedOn w:val="a1"/>
    <w:next w:val="a1"/>
    <w:autoRedefine/>
    <w:uiPriority w:val="39"/>
    <w:unhideWhenUsed/>
    <w:rsid w:val="00BF730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1"/>
    <w:next w:val="a1"/>
    <w:autoRedefine/>
    <w:uiPriority w:val="39"/>
    <w:unhideWhenUsed/>
    <w:rsid w:val="00BF7303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1"/>
    <w:next w:val="a1"/>
    <w:autoRedefine/>
    <w:uiPriority w:val="39"/>
    <w:unhideWhenUsed/>
    <w:rsid w:val="00BF7303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1"/>
    <w:next w:val="a1"/>
    <w:autoRedefine/>
    <w:uiPriority w:val="39"/>
    <w:unhideWhenUsed/>
    <w:rsid w:val="00BF7303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1"/>
    <w:next w:val="a1"/>
    <w:autoRedefine/>
    <w:uiPriority w:val="39"/>
    <w:unhideWhenUsed/>
    <w:rsid w:val="00BF730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1"/>
    <w:next w:val="a1"/>
    <w:autoRedefine/>
    <w:uiPriority w:val="39"/>
    <w:unhideWhenUsed/>
    <w:rsid w:val="00BF7303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aff0">
    <w:name w:val="Normal (Web)"/>
    <w:basedOn w:val="a1"/>
    <w:uiPriority w:val="99"/>
    <w:semiHidden/>
    <w:unhideWhenUsed/>
    <w:qFormat/>
    <w:rsid w:val="00904931"/>
    <w:rPr>
      <w:rFonts w:cs="Times New Roman"/>
    </w:rPr>
  </w:style>
  <w:style w:type="paragraph" w:customStyle="1" w:styleId="a">
    <w:name w:val="Список источников"/>
    <w:basedOn w:val="af4"/>
    <w:link w:val="ae"/>
    <w:qFormat/>
    <w:rsid w:val="00796BF1"/>
    <w:pPr>
      <w:numPr>
        <w:numId w:val="2"/>
      </w:numPr>
      <w:spacing w:line="360" w:lineRule="auto"/>
      <w:ind w:left="0" w:firstLine="709"/>
      <w:jc w:val="both"/>
    </w:pPr>
    <w:rPr>
      <w:rFonts w:ascii="Times New Roman" w:eastAsiaTheme="minorHAnsi" w:hAnsi="Times New Roman"/>
      <w:szCs w:val="22"/>
      <w:lang w:eastAsia="en-US"/>
    </w:rPr>
  </w:style>
  <w:style w:type="paragraph" w:customStyle="1" w:styleId="52">
    <w:name w:val="Обычный5"/>
    <w:qFormat/>
    <w:rsid w:val="00B96CF5"/>
    <w:pPr>
      <w:widowControl w:val="0"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afc">
    <w:name w:val="Подпись к рисункам"/>
    <w:link w:val="afb"/>
    <w:qFormat/>
    <w:rsid w:val="00C27E94"/>
    <w:pPr>
      <w:spacing w:after="120"/>
      <w:jc w:val="center"/>
    </w:pPr>
    <w:rPr>
      <w:rFonts w:ascii="Times New Roman" w:eastAsiaTheme="minorEastAsia" w:hAnsi="Times New Roman"/>
      <w:b/>
      <w:bCs/>
      <w:sz w:val="24"/>
      <w:szCs w:val="20"/>
      <w:u w:color="000000"/>
      <w:lang w:eastAsia="ja-JP"/>
    </w:rPr>
  </w:style>
  <w:style w:type="numbering" w:customStyle="1" w:styleId="aff1">
    <w:name w:val="Без списка"/>
    <w:uiPriority w:val="99"/>
    <w:semiHidden/>
    <w:unhideWhenUsed/>
    <w:qFormat/>
  </w:style>
  <w:style w:type="numbering" w:customStyle="1" w:styleId="user0">
    <w:name w:val="Без списка (user)"/>
    <w:uiPriority w:val="99"/>
    <w:semiHidden/>
    <w:unhideWhenUsed/>
    <w:qFormat/>
  </w:style>
  <w:style w:type="table" w:customStyle="1" w:styleId="TableNormal">
    <w:name w:val="Table Normal"/>
    <w:uiPriority w:val="2"/>
    <w:qFormat/>
    <w:rsid w:val="00B32FF4"/>
    <w:rPr>
      <w:sz w:val="20"/>
      <w:szCs w:val="2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5F6CD1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f2">
    <w:name w:val="Table Grid"/>
    <w:basedOn w:val="a4"/>
    <w:uiPriority w:val="39"/>
    <w:rsid w:val="006B3FA5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2">
    <w:name w:val="Текст отчета"/>
    <w:basedOn w:val="a1"/>
    <w:link w:val="aff3"/>
    <w:qFormat/>
    <w:rsid w:val="00DD6397"/>
    <w:pPr>
      <w:spacing w:line="360" w:lineRule="auto"/>
      <w:ind w:firstLine="709"/>
      <w:jc w:val="both"/>
    </w:pPr>
    <w:rPr>
      <w:sz w:val="28"/>
    </w:rPr>
  </w:style>
  <w:style w:type="character" w:customStyle="1" w:styleId="aff3">
    <w:name w:val="Текст отчета Знак"/>
    <w:basedOn w:val="a3"/>
    <w:link w:val="a2"/>
    <w:rsid w:val="00DD6397"/>
    <w:rPr>
      <w:rFonts w:ascii="Times New Roman" w:eastAsia="Arial Unicode MS" w:hAnsi="Times New Roman" w:cs="Arial Unicode MS"/>
      <w:color w:val="000000"/>
      <w:sz w:val="28"/>
      <w:szCs w:val="24"/>
      <w:u w:color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5.xml"/><Relationship Id="rId18" Type="http://schemas.openxmlformats.org/officeDocument/2006/relationships/footer" Target="foot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oter" Target="foot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oleObject" Target="file:///D:\&#1059;&#1095;&#1077;&#1073;&#1072;\&#1055;&#1048;&#1057;\&#1055;&#1048;&#1057;_&#1058;&#1047;_&#1055;&#1072;&#1074;&#1083;&#1086;&#1074;_&#1053;&#1057;.docx" TargetMode="External"/><Relationship Id="rId10" Type="http://schemas.openxmlformats.org/officeDocument/2006/relationships/footer" Target="footer2.xml"/><Relationship Id="rId19" Type="http://schemas.openxmlformats.org/officeDocument/2006/relationships/footer" Target="footer7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8ECBD1-7539-4291-8872-FAA8190CC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1241</TotalTime>
  <Pages>1</Pages>
  <Words>1635</Words>
  <Characters>9324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Pavlov</dc:creator>
  <dc:description/>
  <cp:lastModifiedBy>Никита Павлов</cp:lastModifiedBy>
  <cp:revision>198</cp:revision>
  <cp:lastPrinted>2026-03-13T19:54:00Z</cp:lastPrinted>
  <dcterms:created xsi:type="dcterms:W3CDTF">2025-10-05T16:38:00Z</dcterms:created>
  <dcterms:modified xsi:type="dcterms:W3CDTF">2026-03-13T19:55:00Z</dcterms:modified>
  <dc:language>ru-RU</dc:language>
</cp:coreProperties>
</file>