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3F0A6AE5" w:rsidR="00AF007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7B6ED2">
        <w:rPr>
          <w:b/>
          <w:sz w:val="32"/>
          <w:szCs w:val="32"/>
        </w:rPr>
        <w:t>5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6126A515" w14:textId="3C70650F" w:rsidR="00081701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7262081" w:history="1">
            <w:r w:rsidR="00081701" w:rsidRPr="00FF1B93">
              <w:rPr>
                <w:rStyle w:val="a8"/>
                <w:noProof/>
              </w:rPr>
              <w:t>1.</w:t>
            </w:r>
            <w:r w:rsidR="00081701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081701" w:rsidRPr="00FF1B93">
              <w:rPr>
                <w:rStyle w:val="a8"/>
                <w:noProof/>
              </w:rPr>
              <w:t>Построение таблицы аппаратного обеспечения АСУ по выбранной тематике и обеспечивающих подсистем</w:t>
            </w:r>
            <w:r w:rsidR="00081701">
              <w:rPr>
                <w:noProof/>
                <w:webHidden/>
              </w:rPr>
              <w:tab/>
            </w:r>
            <w:r w:rsidR="00081701">
              <w:rPr>
                <w:noProof/>
                <w:webHidden/>
              </w:rPr>
              <w:fldChar w:fldCharType="begin"/>
            </w:r>
            <w:r w:rsidR="00081701">
              <w:rPr>
                <w:noProof/>
                <w:webHidden/>
              </w:rPr>
              <w:instrText xml:space="preserve"> PAGEREF _Toc227262081 \h </w:instrText>
            </w:r>
            <w:r w:rsidR="00081701">
              <w:rPr>
                <w:noProof/>
                <w:webHidden/>
              </w:rPr>
            </w:r>
            <w:r w:rsidR="00081701">
              <w:rPr>
                <w:noProof/>
                <w:webHidden/>
              </w:rPr>
              <w:fldChar w:fldCharType="separate"/>
            </w:r>
            <w:r w:rsidR="00081701">
              <w:rPr>
                <w:noProof/>
                <w:webHidden/>
              </w:rPr>
              <w:t>3</w:t>
            </w:r>
            <w:r w:rsidR="00081701">
              <w:rPr>
                <w:noProof/>
                <w:webHidden/>
              </w:rPr>
              <w:fldChar w:fldCharType="end"/>
            </w:r>
          </w:hyperlink>
        </w:p>
        <w:p w14:paraId="2297F424" w14:textId="7673920D" w:rsidR="00081701" w:rsidRDefault="00081701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262082" w:history="1">
            <w:r w:rsidRPr="00FF1B93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FF1B93">
              <w:rPr>
                <w:rStyle w:val="a8"/>
                <w:noProof/>
              </w:rPr>
              <w:t>Построение таблицы программного обеспечения для выполнения всех функций описанных в требованиях и отображенных на UML диаграммах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_Toc227262082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3A7DD6EE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34CC9A2F" w:rsidR="00FC28FC" w:rsidRDefault="007B6ED2" w:rsidP="007B6ED2">
      <w:pPr>
        <w:pStyle w:val="1"/>
      </w:pPr>
      <w:bookmarkStart w:id="1" w:name="_Toc227262081"/>
      <w:r w:rsidRPr="007B6ED2">
        <w:lastRenderedPageBreak/>
        <w:t>Построение таблицы аппаратного обеспечения АСУ по выбранной тематике и обеспечивающих подсистем</w:t>
      </w:r>
      <w:bookmarkEnd w:id="1"/>
    </w:p>
    <w:p w14:paraId="72A10964" w14:textId="5B13AE42" w:rsidR="007B6ED2" w:rsidRDefault="007B6ED2" w:rsidP="007B6ED2">
      <w:pPr>
        <w:pStyle w:val="af6"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 w:rsidRPr="007440CD">
        <w:t xml:space="preserve"> – Аппаратное обеспечение АСУ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516"/>
        <w:gridCol w:w="2343"/>
        <w:gridCol w:w="3836"/>
        <w:gridCol w:w="999"/>
        <w:gridCol w:w="2698"/>
        <w:gridCol w:w="4168"/>
      </w:tblGrid>
      <w:tr w:rsidR="007B6ED2" w14:paraId="75921329" w14:textId="77777777" w:rsidTr="00663FCE">
        <w:trPr>
          <w:jc w:val="center"/>
        </w:trPr>
        <w:tc>
          <w:tcPr>
            <w:tcW w:w="0" w:type="auto"/>
            <w:vAlign w:val="center"/>
          </w:tcPr>
          <w:p w14:paraId="116040B3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349ECD06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Наименование оборудования</w:t>
            </w:r>
          </w:p>
        </w:tc>
        <w:tc>
          <w:tcPr>
            <w:tcW w:w="0" w:type="auto"/>
            <w:vAlign w:val="center"/>
          </w:tcPr>
          <w:p w14:paraId="4B2C2949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Тип / Модель (рекомендуемая)</w:t>
            </w:r>
          </w:p>
        </w:tc>
        <w:tc>
          <w:tcPr>
            <w:tcW w:w="0" w:type="auto"/>
            <w:vAlign w:val="center"/>
          </w:tcPr>
          <w:p w14:paraId="7838A1A5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Количество</w:t>
            </w:r>
          </w:p>
        </w:tc>
        <w:tc>
          <w:tcPr>
            <w:tcW w:w="0" w:type="auto"/>
            <w:vAlign w:val="center"/>
          </w:tcPr>
          <w:p w14:paraId="2F9E25C3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vAlign w:val="center"/>
          </w:tcPr>
          <w:p w14:paraId="611B7631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918C5">
              <w:rPr>
                <w:b/>
                <w:bCs/>
                <w:sz w:val="24"/>
                <w:szCs w:val="24"/>
              </w:rPr>
              <w:t>Обеспечиваемые функции / UML элементы</w:t>
            </w:r>
          </w:p>
        </w:tc>
      </w:tr>
      <w:tr w:rsidR="007B6ED2" w14:paraId="6D714347" w14:textId="77777777" w:rsidTr="00663FCE">
        <w:trPr>
          <w:jc w:val="center"/>
        </w:trPr>
        <w:tc>
          <w:tcPr>
            <w:tcW w:w="0" w:type="auto"/>
          </w:tcPr>
          <w:p w14:paraId="7FF5F22B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gridSpan w:val="5"/>
          </w:tcPr>
          <w:p w14:paraId="19585994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Основной модуль АСУ</w:t>
            </w:r>
          </w:p>
        </w:tc>
      </w:tr>
      <w:tr w:rsidR="007B6ED2" w14:paraId="5C36EB84" w14:textId="77777777" w:rsidTr="00663FCE">
        <w:trPr>
          <w:jc w:val="center"/>
        </w:trPr>
        <w:tc>
          <w:tcPr>
            <w:tcW w:w="0" w:type="auto"/>
          </w:tcPr>
          <w:p w14:paraId="2D2EE3B2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1.1</w:t>
            </w:r>
          </w:p>
        </w:tc>
        <w:tc>
          <w:tcPr>
            <w:tcW w:w="0" w:type="auto"/>
          </w:tcPr>
          <w:p w14:paraId="7AE1E287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баз данных</w:t>
            </w:r>
          </w:p>
        </w:tc>
        <w:tc>
          <w:tcPr>
            <w:tcW w:w="0" w:type="auto"/>
          </w:tcPr>
          <w:p w14:paraId="46BC3E18" w14:textId="433219BE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Pr="00E57B99">
              <w:rPr>
                <w:sz w:val="24"/>
                <w:szCs w:val="24"/>
              </w:rPr>
              <w:t>ервер на базе 1x Intel Xeon Silver 4309Y (8 ядер)</w:t>
            </w:r>
            <w:r w:rsidR="007B6ED2" w:rsidRPr="00D918C5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32</w:t>
            </w:r>
            <w:r w:rsidR="007B6ED2" w:rsidRPr="00D918C5">
              <w:rPr>
                <w:sz w:val="24"/>
                <w:szCs w:val="24"/>
              </w:rPr>
              <w:t xml:space="preserve"> ГБ RAM, </w:t>
            </w:r>
            <w:r w:rsidRPr="00E57B99">
              <w:rPr>
                <w:sz w:val="24"/>
                <w:szCs w:val="24"/>
              </w:rPr>
              <w:t>2x SSD 480 ГБ (RAID 1)</w:t>
            </w:r>
          </w:p>
        </w:tc>
        <w:tc>
          <w:tcPr>
            <w:tcW w:w="0" w:type="auto"/>
          </w:tcPr>
          <w:p w14:paraId="3EA6EBAC" w14:textId="336530A0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24ABEDDE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Хранение данных, обработка транзакций</w:t>
            </w:r>
          </w:p>
        </w:tc>
        <w:tc>
          <w:tcPr>
            <w:tcW w:w="0" w:type="auto"/>
          </w:tcPr>
          <w:p w14:paraId="72D122F4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Все функции модулей 1, 2, 3; диаграммы последовательности (сохранение заявок, заказов, операций)</w:t>
            </w:r>
          </w:p>
        </w:tc>
      </w:tr>
      <w:tr w:rsidR="007B6ED2" w14:paraId="04772D70" w14:textId="77777777" w:rsidTr="00663FCE">
        <w:trPr>
          <w:jc w:val="center"/>
        </w:trPr>
        <w:tc>
          <w:tcPr>
            <w:tcW w:w="0" w:type="auto"/>
          </w:tcPr>
          <w:p w14:paraId="41F610FA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1.2</w:t>
            </w:r>
          </w:p>
        </w:tc>
        <w:tc>
          <w:tcPr>
            <w:tcW w:w="0" w:type="auto"/>
          </w:tcPr>
          <w:p w14:paraId="17F6217C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приложений</w:t>
            </w:r>
          </w:p>
        </w:tc>
        <w:tc>
          <w:tcPr>
            <w:tcW w:w="0" w:type="auto"/>
          </w:tcPr>
          <w:p w14:paraId="586F63A5" w14:textId="4A02745B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Pr="00E57B99">
              <w:rPr>
                <w:sz w:val="24"/>
                <w:szCs w:val="24"/>
              </w:rPr>
              <w:t>ервер на базе 1x Intel Xeon Silver 4310 (12 ядер)</w:t>
            </w:r>
            <w:r w:rsidR="007B6ED2" w:rsidRPr="00D918C5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32</w:t>
            </w:r>
            <w:r w:rsidR="007B6ED2" w:rsidRPr="00D918C5">
              <w:rPr>
                <w:sz w:val="24"/>
                <w:szCs w:val="24"/>
              </w:rPr>
              <w:t xml:space="preserve"> ГБ RAM, SSD </w:t>
            </w:r>
            <w:r>
              <w:rPr>
                <w:sz w:val="24"/>
                <w:szCs w:val="24"/>
              </w:rPr>
              <w:t>1</w:t>
            </w:r>
            <w:r w:rsidR="007B6ED2" w:rsidRPr="00D918C5">
              <w:rPr>
                <w:sz w:val="24"/>
                <w:szCs w:val="24"/>
              </w:rPr>
              <w:t xml:space="preserve"> ТБ</w:t>
            </w:r>
          </w:p>
        </w:tc>
        <w:tc>
          <w:tcPr>
            <w:tcW w:w="0" w:type="auto"/>
          </w:tcPr>
          <w:p w14:paraId="444E835D" w14:textId="5A2924D4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13125922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Выполнение бизнес-логики, API, веб-сервер</w:t>
            </w:r>
          </w:p>
        </w:tc>
        <w:tc>
          <w:tcPr>
            <w:tcW w:w="0" w:type="auto"/>
          </w:tcPr>
          <w:p w14:paraId="41F238BB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Модули 1, 2, 3; все варианты использования</w:t>
            </w:r>
          </w:p>
        </w:tc>
      </w:tr>
      <w:tr w:rsidR="007B6ED2" w14:paraId="2B1B7AA1" w14:textId="77777777" w:rsidTr="00663FCE">
        <w:trPr>
          <w:jc w:val="center"/>
        </w:trPr>
        <w:tc>
          <w:tcPr>
            <w:tcW w:w="0" w:type="auto"/>
          </w:tcPr>
          <w:p w14:paraId="6B16CA72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1.3</w:t>
            </w:r>
          </w:p>
        </w:tc>
        <w:tc>
          <w:tcPr>
            <w:tcW w:w="0" w:type="auto"/>
          </w:tcPr>
          <w:p w14:paraId="6461706C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резервного копирования</w:t>
            </w:r>
          </w:p>
        </w:tc>
        <w:tc>
          <w:tcPr>
            <w:tcW w:w="0" w:type="auto"/>
          </w:tcPr>
          <w:p w14:paraId="0922C690" w14:textId="27E73951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 xml:space="preserve">Сервер с </w:t>
            </w:r>
            <w:r w:rsidR="00E57B99">
              <w:rPr>
                <w:sz w:val="24"/>
                <w:szCs w:val="24"/>
              </w:rPr>
              <w:t>2</w:t>
            </w:r>
            <w:r w:rsidRPr="00D918C5">
              <w:rPr>
                <w:sz w:val="24"/>
                <w:szCs w:val="24"/>
              </w:rPr>
              <w:t xml:space="preserve">x HDD </w:t>
            </w:r>
            <w:r w:rsidR="00E57B99">
              <w:rPr>
                <w:sz w:val="24"/>
                <w:szCs w:val="24"/>
              </w:rPr>
              <w:t>4</w:t>
            </w:r>
            <w:r w:rsidRPr="00D918C5">
              <w:rPr>
                <w:sz w:val="24"/>
                <w:szCs w:val="24"/>
              </w:rPr>
              <w:t xml:space="preserve"> ТБ (RAID </w:t>
            </w:r>
            <w:r w:rsidR="00E57B99">
              <w:rPr>
                <w:sz w:val="24"/>
                <w:szCs w:val="24"/>
              </w:rPr>
              <w:t>1</w:t>
            </w:r>
            <w:r w:rsidRPr="00D918C5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1628484C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226A581D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Резервное копирование БД и файлов</w:t>
            </w:r>
          </w:p>
        </w:tc>
        <w:tc>
          <w:tcPr>
            <w:tcW w:w="0" w:type="auto"/>
          </w:tcPr>
          <w:p w14:paraId="64C31578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№7 (резервное копирование)</w:t>
            </w:r>
          </w:p>
        </w:tc>
      </w:tr>
      <w:tr w:rsidR="007B6ED2" w14:paraId="46AAF948" w14:textId="77777777" w:rsidTr="00663FCE">
        <w:trPr>
          <w:jc w:val="center"/>
        </w:trPr>
        <w:tc>
          <w:tcPr>
            <w:tcW w:w="0" w:type="auto"/>
          </w:tcPr>
          <w:p w14:paraId="583C4AC1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1.4</w:t>
            </w:r>
          </w:p>
        </w:tc>
        <w:tc>
          <w:tcPr>
            <w:tcW w:w="0" w:type="auto"/>
          </w:tcPr>
          <w:p w14:paraId="1C0CA6E8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Сетевое оборудование</w:t>
            </w:r>
          </w:p>
        </w:tc>
        <w:tc>
          <w:tcPr>
            <w:tcW w:w="0" w:type="auto"/>
          </w:tcPr>
          <w:p w14:paraId="2C6BCF20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Коммутатор уровня L3 (например, Cisco Catalyst 9300)</w:t>
            </w:r>
          </w:p>
        </w:tc>
        <w:tc>
          <w:tcPr>
            <w:tcW w:w="0" w:type="auto"/>
          </w:tcPr>
          <w:p w14:paraId="3EF5C4FC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7592C086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Обеспечение сетевой связности</w:t>
            </w:r>
          </w:p>
        </w:tc>
        <w:tc>
          <w:tcPr>
            <w:tcW w:w="0" w:type="auto"/>
          </w:tcPr>
          <w:p w14:paraId="19F0D1BD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№3 (доступность 24/7)</w:t>
            </w:r>
          </w:p>
        </w:tc>
      </w:tr>
      <w:tr w:rsidR="007B6ED2" w14:paraId="2521B01F" w14:textId="77777777" w:rsidTr="00663FCE">
        <w:trPr>
          <w:jc w:val="center"/>
        </w:trPr>
        <w:tc>
          <w:tcPr>
            <w:tcW w:w="0" w:type="auto"/>
          </w:tcPr>
          <w:p w14:paraId="282A0CC9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1.5</w:t>
            </w:r>
          </w:p>
        </w:tc>
        <w:tc>
          <w:tcPr>
            <w:tcW w:w="0" w:type="auto"/>
          </w:tcPr>
          <w:p w14:paraId="70393563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Межсетевой экран (Firewall)</w:t>
            </w:r>
          </w:p>
        </w:tc>
        <w:tc>
          <w:tcPr>
            <w:tcW w:w="0" w:type="auto"/>
          </w:tcPr>
          <w:p w14:paraId="5DC203E9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Аппаратный</w:t>
            </w:r>
            <w:r>
              <w:rPr>
                <w:sz w:val="24"/>
                <w:szCs w:val="24"/>
              </w:rPr>
              <w:t xml:space="preserve"> firewall</w:t>
            </w:r>
            <w:r w:rsidRPr="00D918C5">
              <w:rPr>
                <w:sz w:val="24"/>
                <w:szCs w:val="24"/>
              </w:rPr>
              <w:t xml:space="preserve"> (например, UserGate или Ideco)</w:t>
            </w:r>
          </w:p>
        </w:tc>
        <w:tc>
          <w:tcPr>
            <w:tcW w:w="0" w:type="auto"/>
          </w:tcPr>
          <w:p w14:paraId="771CDFAD" w14:textId="47B32308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29BDEE7A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Защита от НСД, фильтрация трафика</w:t>
            </w:r>
          </w:p>
        </w:tc>
        <w:tc>
          <w:tcPr>
            <w:tcW w:w="0" w:type="auto"/>
          </w:tcPr>
          <w:p w14:paraId="76729742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№10 (защита данных)</w:t>
            </w:r>
          </w:p>
        </w:tc>
      </w:tr>
      <w:tr w:rsidR="007B6ED2" w14:paraId="6DBDC285" w14:textId="77777777" w:rsidTr="00663FCE">
        <w:trPr>
          <w:jc w:val="center"/>
        </w:trPr>
        <w:tc>
          <w:tcPr>
            <w:tcW w:w="0" w:type="auto"/>
          </w:tcPr>
          <w:p w14:paraId="186E5388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gridSpan w:val="5"/>
          </w:tcPr>
          <w:p w14:paraId="5B8739B5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</w:t>
            </w:r>
            <w:r w:rsidRPr="00D918C5">
              <w:rPr>
                <w:sz w:val="24"/>
                <w:szCs w:val="24"/>
              </w:rPr>
              <w:t>налитическ</w:t>
            </w:r>
            <w:r>
              <w:rPr>
                <w:sz w:val="24"/>
                <w:szCs w:val="24"/>
              </w:rPr>
              <w:t>ая</w:t>
            </w:r>
            <w:r w:rsidRPr="00D918C5">
              <w:rPr>
                <w:sz w:val="24"/>
                <w:szCs w:val="24"/>
              </w:rPr>
              <w:t xml:space="preserve"> подсистем</w:t>
            </w:r>
            <w:r>
              <w:rPr>
                <w:sz w:val="24"/>
                <w:szCs w:val="24"/>
              </w:rPr>
              <w:t>а</w:t>
            </w:r>
            <w:r w:rsidRPr="00D918C5">
              <w:rPr>
                <w:sz w:val="24"/>
                <w:szCs w:val="24"/>
              </w:rPr>
              <w:t xml:space="preserve"> (BI)</w:t>
            </w:r>
          </w:p>
        </w:tc>
      </w:tr>
      <w:tr w:rsidR="007B6ED2" w14:paraId="05AA156D" w14:textId="77777777" w:rsidTr="00663FCE">
        <w:trPr>
          <w:jc w:val="center"/>
        </w:trPr>
        <w:tc>
          <w:tcPr>
            <w:tcW w:w="0" w:type="auto"/>
          </w:tcPr>
          <w:p w14:paraId="23DC6C7E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2.1</w:t>
            </w:r>
          </w:p>
        </w:tc>
        <w:tc>
          <w:tcPr>
            <w:tcW w:w="0" w:type="auto"/>
          </w:tcPr>
          <w:p w14:paraId="5A3AE122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Сервер аналитики (OLAP)</w:t>
            </w:r>
          </w:p>
        </w:tc>
        <w:tc>
          <w:tcPr>
            <w:tcW w:w="0" w:type="auto"/>
          </w:tcPr>
          <w:p w14:paraId="1FDBBA82" w14:textId="7DD1ABF2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 xml:space="preserve">Сервер на базе </w:t>
            </w:r>
            <w:r w:rsidR="00E57B99" w:rsidRPr="00E57B99">
              <w:rPr>
                <w:sz w:val="24"/>
                <w:szCs w:val="24"/>
              </w:rPr>
              <w:t>1x Intel Xeon Silver 4309Y (8 ядер)</w:t>
            </w:r>
            <w:r w:rsidRPr="00D918C5">
              <w:rPr>
                <w:sz w:val="24"/>
                <w:szCs w:val="24"/>
              </w:rPr>
              <w:t xml:space="preserve">, </w:t>
            </w:r>
            <w:r w:rsidR="00E57B99">
              <w:rPr>
                <w:sz w:val="24"/>
                <w:szCs w:val="24"/>
              </w:rPr>
              <w:t>64</w:t>
            </w:r>
            <w:r w:rsidRPr="00D918C5">
              <w:rPr>
                <w:sz w:val="24"/>
                <w:szCs w:val="24"/>
              </w:rPr>
              <w:t xml:space="preserve"> ГБ RAM, SSD </w:t>
            </w:r>
            <w:r w:rsidR="00E57B99">
              <w:rPr>
                <w:sz w:val="24"/>
                <w:szCs w:val="24"/>
              </w:rPr>
              <w:t>2</w:t>
            </w:r>
            <w:r w:rsidRPr="00D918C5">
              <w:rPr>
                <w:sz w:val="24"/>
                <w:szCs w:val="24"/>
              </w:rPr>
              <w:t xml:space="preserve"> ТБ</w:t>
            </w:r>
          </w:p>
        </w:tc>
        <w:tc>
          <w:tcPr>
            <w:tcW w:w="0" w:type="auto"/>
          </w:tcPr>
          <w:p w14:paraId="4B8EC8F2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3FBFBCD6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Хранение аналитических данных, построение отчетов</w:t>
            </w:r>
          </w:p>
        </w:tc>
        <w:tc>
          <w:tcPr>
            <w:tcW w:w="0" w:type="auto"/>
          </w:tcPr>
          <w:p w14:paraId="39BC3E2D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Функции: 3.6-3.10 (отчеты по закупкам, ОСВ, движение ТМЦ); ГенераторОтчетов (диаграмма классов)</w:t>
            </w:r>
          </w:p>
        </w:tc>
      </w:tr>
      <w:tr w:rsidR="007B6ED2" w14:paraId="3B9E296F" w14:textId="77777777" w:rsidTr="00663FCE">
        <w:trPr>
          <w:jc w:val="center"/>
        </w:trPr>
        <w:tc>
          <w:tcPr>
            <w:tcW w:w="0" w:type="auto"/>
          </w:tcPr>
          <w:p w14:paraId="6904983D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2.2</w:t>
            </w:r>
          </w:p>
        </w:tc>
        <w:tc>
          <w:tcPr>
            <w:tcW w:w="0" w:type="auto"/>
          </w:tcPr>
          <w:p w14:paraId="70514B5A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Хранилище данных (Data Warehouse)</w:t>
            </w:r>
          </w:p>
        </w:tc>
        <w:tc>
          <w:tcPr>
            <w:tcW w:w="0" w:type="auto"/>
          </w:tcPr>
          <w:p w14:paraId="79C4AAD0" w14:textId="57FFCA04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 xml:space="preserve">СХД на базе </w:t>
            </w:r>
            <w:r w:rsidR="00E57B99" w:rsidRPr="00E57B99">
              <w:rPr>
                <w:sz w:val="24"/>
                <w:szCs w:val="24"/>
              </w:rPr>
              <w:t>2x HDD 4 ТБ (RAID 1)</w:t>
            </w:r>
          </w:p>
        </w:tc>
        <w:tc>
          <w:tcPr>
            <w:tcW w:w="0" w:type="auto"/>
          </w:tcPr>
          <w:p w14:paraId="08D9D5CB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27EB7356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Долгосрочное хранение исторических данных</w:t>
            </w:r>
          </w:p>
        </w:tc>
        <w:tc>
          <w:tcPr>
            <w:tcW w:w="0" w:type="auto"/>
          </w:tcPr>
          <w:p w14:paraId="0EB472A0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Функция 1.15 (история закупок), 2.8 (история выдач/возвратов)</w:t>
            </w:r>
          </w:p>
        </w:tc>
      </w:tr>
      <w:tr w:rsidR="007B6ED2" w14:paraId="4D5C0724" w14:textId="77777777" w:rsidTr="00663FCE">
        <w:trPr>
          <w:jc w:val="center"/>
        </w:trPr>
        <w:tc>
          <w:tcPr>
            <w:tcW w:w="0" w:type="auto"/>
          </w:tcPr>
          <w:p w14:paraId="3DA861D7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2.3</w:t>
            </w:r>
          </w:p>
        </w:tc>
        <w:tc>
          <w:tcPr>
            <w:tcW w:w="0" w:type="auto"/>
          </w:tcPr>
          <w:p w14:paraId="7FBE38C3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ETL-сервер</w:t>
            </w:r>
          </w:p>
        </w:tc>
        <w:tc>
          <w:tcPr>
            <w:tcW w:w="0" w:type="auto"/>
          </w:tcPr>
          <w:p w14:paraId="3F9491DE" w14:textId="0F5919A5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E57B99">
              <w:rPr>
                <w:sz w:val="24"/>
                <w:szCs w:val="24"/>
              </w:rPr>
              <w:t>иртуальная машина на сервере аналитики (2.1)</w:t>
            </w:r>
          </w:p>
        </w:tc>
        <w:tc>
          <w:tcPr>
            <w:tcW w:w="0" w:type="auto"/>
          </w:tcPr>
          <w:p w14:paraId="41ACC365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1BD0DA0D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Извлечение, трансформация и загрузка данных из OLTP в OLAP</w:t>
            </w:r>
          </w:p>
        </w:tc>
        <w:tc>
          <w:tcPr>
            <w:tcW w:w="0" w:type="auto"/>
          </w:tcPr>
          <w:p w14:paraId="3649EED4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Функции аналитической подсистемы; подготовка данных для ГенераторОтчетов</w:t>
            </w:r>
          </w:p>
        </w:tc>
      </w:tr>
      <w:tr w:rsidR="007B6ED2" w14:paraId="623866C5" w14:textId="77777777" w:rsidTr="00663FCE">
        <w:trPr>
          <w:jc w:val="center"/>
        </w:trPr>
        <w:tc>
          <w:tcPr>
            <w:tcW w:w="0" w:type="auto"/>
          </w:tcPr>
          <w:p w14:paraId="5E8ADEE5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gridSpan w:val="5"/>
          </w:tcPr>
          <w:p w14:paraId="1095E9D6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D918C5">
              <w:rPr>
                <w:sz w:val="24"/>
                <w:szCs w:val="24"/>
              </w:rPr>
              <w:t>одсистем</w:t>
            </w:r>
            <w:r>
              <w:rPr>
                <w:sz w:val="24"/>
                <w:szCs w:val="24"/>
              </w:rPr>
              <w:t>а</w:t>
            </w:r>
            <w:r w:rsidRPr="00D918C5">
              <w:rPr>
                <w:sz w:val="24"/>
                <w:szCs w:val="24"/>
              </w:rPr>
              <w:t xml:space="preserve"> информационного обеспечения (Web/Доступ)</w:t>
            </w:r>
          </w:p>
        </w:tc>
      </w:tr>
      <w:tr w:rsidR="007B6ED2" w14:paraId="68871989" w14:textId="77777777" w:rsidTr="00663FCE">
        <w:trPr>
          <w:jc w:val="center"/>
        </w:trPr>
        <w:tc>
          <w:tcPr>
            <w:tcW w:w="0" w:type="auto"/>
          </w:tcPr>
          <w:p w14:paraId="28CB7DF7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lastRenderedPageBreak/>
              <w:t>3.1</w:t>
            </w:r>
          </w:p>
        </w:tc>
        <w:tc>
          <w:tcPr>
            <w:tcW w:w="0" w:type="auto"/>
          </w:tcPr>
          <w:p w14:paraId="21AC43E0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Веб-сервер (Frontend)</w:t>
            </w:r>
          </w:p>
        </w:tc>
        <w:tc>
          <w:tcPr>
            <w:tcW w:w="0" w:type="auto"/>
          </w:tcPr>
          <w:p w14:paraId="68B4A55D" w14:textId="3313CD57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E57B99">
              <w:rPr>
                <w:sz w:val="24"/>
                <w:szCs w:val="24"/>
              </w:rPr>
              <w:t>иртуальная машина на сервере приложений (1.2)</w:t>
            </w:r>
          </w:p>
        </w:tc>
        <w:tc>
          <w:tcPr>
            <w:tcW w:w="0" w:type="auto"/>
          </w:tcPr>
          <w:p w14:paraId="7538DB71" w14:textId="76A95842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21476528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Хостинг веб-интерфейса, статического контента</w:t>
            </w:r>
          </w:p>
        </w:tc>
        <w:tc>
          <w:tcPr>
            <w:tcW w:w="0" w:type="auto"/>
          </w:tcPr>
          <w:p w14:paraId="4B00609C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Функция 3.12-3.17 (настройки, выгрузка); личный кабинет спортсмена/тренера</w:t>
            </w:r>
          </w:p>
        </w:tc>
      </w:tr>
      <w:tr w:rsidR="007B6ED2" w14:paraId="2AB1B51E" w14:textId="77777777" w:rsidTr="00663FCE">
        <w:trPr>
          <w:jc w:val="center"/>
        </w:trPr>
        <w:tc>
          <w:tcPr>
            <w:tcW w:w="0" w:type="auto"/>
          </w:tcPr>
          <w:p w14:paraId="456842CB" w14:textId="33A2382E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</w:t>
            </w:r>
            <w:r w:rsidR="00E57B99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4BD73DC9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Терминалы сбора данных (ТСД)</w:t>
            </w:r>
          </w:p>
        </w:tc>
        <w:tc>
          <w:tcPr>
            <w:tcW w:w="0" w:type="auto"/>
          </w:tcPr>
          <w:p w14:paraId="1B6A3245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Сканер штрих-кода (например, Zebra TC21)</w:t>
            </w:r>
          </w:p>
        </w:tc>
        <w:tc>
          <w:tcPr>
            <w:tcW w:w="0" w:type="auto"/>
          </w:tcPr>
          <w:p w14:paraId="54174A45" w14:textId="3820DB81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1C8924AA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Приемка, выдача, инвентаризация</w:t>
            </w:r>
          </w:p>
        </w:tc>
        <w:tc>
          <w:tcPr>
            <w:tcW w:w="0" w:type="auto"/>
          </w:tcPr>
          <w:p w14:paraId="5450614D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Функции 2.3-2.7, 2.12, 2.15; Кладовщик (диаграмма классов)</w:t>
            </w:r>
          </w:p>
        </w:tc>
      </w:tr>
      <w:tr w:rsidR="007B6ED2" w14:paraId="58BD7C80" w14:textId="77777777" w:rsidTr="00663FCE">
        <w:trPr>
          <w:jc w:val="center"/>
        </w:trPr>
        <w:tc>
          <w:tcPr>
            <w:tcW w:w="0" w:type="auto"/>
          </w:tcPr>
          <w:p w14:paraId="7E7E1A2F" w14:textId="70D9C333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</w:t>
            </w:r>
            <w:r w:rsidR="00E57B99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46BF788E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Принтер этикеток</w:t>
            </w:r>
          </w:p>
        </w:tc>
        <w:tc>
          <w:tcPr>
            <w:tcW w:w="0" w:type="auto"/>
          </w:tcPr>
          <w:p w14:paraId="3A80C69D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Термотрансферный принтер (Zebra ZD421)</w:t>
            </w:r>
          </w:p>
        </w:tc>
        <w:tc>
          <w:tcPr>
            <w:tcW w:w="0" w:type="auto"/>
          </w:tcPr>
          <w:p w14:paraId="79504581" w14:textId="751634D6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17876937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Печать штрих-кодов для инвентаря</w:t>
            </w:r>
          </w:p>
        </w:tc>
        <w:tc>
          <w:tcPr>
            <w:tcW w:w="0" w:type="auto"/>
          </w:tcPr>
          <w:p w14:paraId="40DC267E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Функция 2.5 (печать штрих-кодов)</w:t>
            </w:r>
          </w:p>
        </w:tc>
      </w:tr>
      <w:tr w:rsidR="007B6ED2" w14:paraId="4FFE637B" w14:textId="77777777" w:rsidTr="00663FCE">
        <w:trPr>
          <w:jc w:val="center"/>
        </w:trPr>
        <w:tc>
          <w:tcPr>
            <w:tcW w:w="0" w:type="auto"/>
          </w:tcPr>
          <w:p w14:paraId="785E1456" w14:textId="5DA9D56C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</w:t>
            </w:r>
            <w:r w:rsidR="00E57B99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14:paraId="4C3F1F47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Автоматизированные рабочие места (АРМ)</w:t>
            </w:r>
          </w:p>
        </w:tc>
        <w:tc>
          <w:tcPr>
            <w:tcW w:w="0" w:type="auto"/>
          </w:tcPr>
          <w:p w14:paraId="2C9FC055" w14:textId="77777777" w:rsidR="007B6ED2" w:rsidRPr="008C518C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918C5">
              <w:rPr>
                <w:sz w:val="24"/>
                <w:szCs w:val="24"/>
              </w:rPr>
              <w:t>Рабочие станции (ПК)</w:t>
            </w:r>
          </w:p>
        </w:tc>
        <w:tc>
          <w:tcPr>
            <w:tcW w:w="0" w:type="auto"/>
          </w:tcPr>
          <w:p w14:paraId="07A2590B" w14:textId="78CB07FD" w:rsidR="007B6ED2" w:rsidRPr="00D918C5" w:rsidRDefault="00E57B99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7B6ED2" w:rsidRPr="00D918C5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1</w:t>
            </w:r>
            <w:r w:rsidR="007B6ED2" w:rsidRPr="00D918C5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</w:tcPr>
          <w:p w14:paraId="7A3EBE81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Работа пользователей (менеджеры, кладовщики, бухгалтер)</w:t>
            </w:r>
          </w:p>
        </w:tc>
        <w:tc>
          <w:tcPr>
            <w:tcW w:w="0" w:type="auto"/>
          </w:tcPr>
          <w:p w14:paraId="541F4DF4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Все интерфейсные функции для всех ролей</w:t>
            </w:r>
          </w:p>
        </w:tc>
      </w:tr>
      <w:tr w:rsidR="007B6ED2" w14:paraId="61A502BC" w14:textId="77777777" w:rsidTr="00663FCE">
        <w:trPr>
          <w:jc w:val="center"/>
        </w:trPr>
        <w:tc>
          <w:tcPr>
            <w:tcW w:w="0" w:type="auto"/>
          </w:tcPr>
          <w:p w14:paraId="6D3B375A" w14:textId="1DF250E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3.</w:t>
            </w:r>
            <w:r w:rsidR="00E57B99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14:paraId="13C77773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Мобильные устройства</w:t>
            </w:r>
          </w:p>
        </w:tc>
        <w:tc>
          <w:tcPr>
            <w:tcW w:w="0" w:type="auto"/>
          </w:tcPr>
          <w:p w14:paraId="663E4513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Планшеты/смартфоны (iOS/Android)</w:t>
            </w:r>
          </w:p>
        </w:tc>
        <w:tc>
          <w:tcPr>
            <w:tcW w:w="0" w:type="auto"/>
          </w:tcPr>
          <w:p w14:paraId="7DECE2FC" w14:textId="104C4CDC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10</w:t>
            </w:r>
            <w:r w:rsidR="00E57B99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</w:tcPr>
          <w:p w14:paraId="03CCCBC5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Доступ тренеров и спортсменов к личным кабинетам</w:t>
            </w:r>
          </w:p>
        </w:tc>
        <w:tc>
          <w:tcPr>
            <w:tcW w:w="0" w:type="auto"/>
          </w:tcPr>
          <w:p w14:paraId="62B1FF88" w14:textId="77777777" w:rsidR="007B6ED2" w:rsidRPr="00D918C5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8C5">
              <w:rPr>
                <w:sz w:val="24"/>
                <w:szCs w:val="24"/>
              </w:rPr>
              <w:t>Нефункциональное требование №14 (адаптивность для мобильных устройств)</w:t>
            </w:r>
          </w:p>
        </w:tc>
      </w:tr>
      <w:tr w:rsidR="000B5F05" w14:paraId="7E9B6961" w14:textId="77777777" w:rsidTr="00663FCE">
        <w:trPr>
          <w:jc w:val="center"/>
        </w:trPr>
        <w:tc>
          <w:tcPr>
            <w:tcW w:w="0" w:type="auto"/>
          </w:tcPr>
          <w:p w14:paraId="660DFE5C" w14:textId="19A3315E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3.</w:t>
            </w:r>
            <w:r w:rsidR="00E57B99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14:paraId="41E40369" w14:textId="781F86F9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Защищенный планшет для тренера</w:t>
            </w:r>
          </w:p>
        </w:tc>
        <w:tc>
          <w:tcPr>
            <w:tcW w:w="0" w:type="auto"/>
          </w:tcPr>
          <w:p w14:paraId="6363B3E0" w14:textId="6C8A04A7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Getac T800 / Panasonic Toughpad (морозостойкий, IP68)</w:t>
            </w:r>
          </w:p>
        </w:tc>
        <w:tc>
          <w:tcPr>
            <w:tcW w:w="0" w:type="auto"/>
          </w:tcPr>
          <w:p w14:paraId="02F88553" w14:textId="2D12F9E7" w:rsidR="000B5F05" w:rsidRPr="000B5F05" w:rsidRDefault="00E57B99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0B5F05" w:rsidRPr="000B5F05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131F78AD" w14:textId="324B3BC4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Работа тренера на трассе, подача заявок, просмотр остатков</w:t>
            </w:r>
          </w:p>
        </w:tc>
        <w:tc>
          <w:tcPr>
            <w:tcW w:w="0" w:type="auto"/>
          </w:tcPr>
          <w:p w14:paraId="39654F2E" w14:textId="0B4096E3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Функции 1.2-1.4, 2.16; Тренер (диаграмма классов)</w:t>
            </w:r>
          </w:p>
        </w:tc>
      </w:tr>
      <w:tr w:rsidR="000B5F05" w14:paraId="7BA6E7B2" w14:textId="77777777" w:rsidTr="00663FCE">
        <w:trPr>
          <w:jc w:val="center"/>
        </w:trPr>
        <w:tc>
          <w:tcPr>
            <w:tcW w:w="0" w:type="auto"/>
          </w:tcPr>
          <w:p w14:paraId="428FB447" w14:textId="18F8CA51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3.</w:t>
            </w:r>
            <w:r w:rsidR="00E57B99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14:paraId="1E03D50C" w14:textId="59E0E38C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Сервер видеонаблюдения склада</w:t>
            </w:r>
          </w:p>
        </w:tc>
        <w:tc>
          <w:tcPr>
            <w:tcW w:w="0" w:type="auto"/>
          </w:tcPr>
          <w:p w14:paraId="1410EB41" w14:textId="23865D62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NVR-регистратор + IP-камеры (4-8 шт.)</w:t>
            </w:r>
          </w:p>
        </w:tc>
        <w:tc>
          <w:tcPr>
            <w:tcW w:w="0" w:type="auto"/>
          </w:tcPr>
          <w:p w14:paraId="681DD170" w14:textId="74B9452D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1 комплект</w:t>
            </w:r>
          </w:p>
        </w:tc>
        <w:tc>
          <w:tcPr>
            <w:tcW w:w="0" w:type="auto"/>
          </w:tcPr>
          <w:p w14:paraId="5AF891B3" w14:textId="029FC19E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Контроль доступа к дорогостоящему инвентарю</w:t>
            </w:r>
          </w:p>
        </w:tc>
        <w:tc>
          <w:tcPr>
            <w:tcW w:w="0" w:type="auto"/>
          </w:tcPr>
          <w:p w14:paraId="0CFA5BF8" w14:textId="45D37E06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Нефункциональное требование №10 (защита данных)</w:t>
            </w:r>
          </w:p>
        </w:tc>
      </w:tr>
    </w:tbl>
    <w:p w14:paraId="1D61DCEB" w14:textId="6BDEFA30" w:rsidR="007B6ED2" w:rsidRDefault="007B6ED2" w:rsidP="007B6ED2">
      <w:pPr>
        <w:pStyle w:val="1"/>
      </w:pPr>
      <w:bookmarkStart w:id="2" w:name="_Toc227262082"/>
      <w:r w:rsidRPr="007B6ED2">
        <w:lastRenderedPageBreak/>
        <w:t>Построение таблицы программного обеспечения для выполнения всех функций описанных в требованиях и отображенных на UML диаграммах</w:t>
      </w:r>
      <w:bookmarkEnd w:id="2"/>
    </w:p>
    <w:p w14:paraId="00CB2C26" w14:textId="14CC719E" w:rsidR="007B6ED2" w:rsidRDefault="007B6ED2" w:rsidP="007B6ED2">
      <w:pPr>
        <w:pStyle w:val="af6"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 w:rsidRPr="00991DE4">
        <w:t xml:space="preserve"> – Программное обеспечение АСУ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636"/>
        <w:gridCol w:w="2492"/>
        <w:gridCol w:w="2955"/>
        <w:gridCol w:w="3471"/>
        <w:gridCol w:w="5006"/>
      </w:tblGrid>
      <w:tr w:rsidR="007B6ED2" w14:paraId="625C08F7" w14:textId="77777777" w:rsidTr="00663FCE">
        <w:trPr>
          <w:jc w:val="center"/>
        </w:trPr>
        <w:tc>
          <w:tcPr>
            <w:tcW w:w="0" w:type="auto"/>
            <w:vAlign w:val="center"/>
          </w:tcPr>
          <w:p w14:paraId="1927BE0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24B30D28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Наименование ПО</w:t>
            </w:r>
          </w:p>
        </w:tc>
        <w:tc>
          <w:tcPr>
            <w:tcW w:w="0" w:type="auto"/>
            <w:vAlign w:val="center"/>
          </w:tcPr>
          <w:p w14:paraId="040C8ADB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Версия / Тип</w:t>
            </w:r>
          </w:p>
        </w:tc>
        <w:tc>
          <w:tcPr>
            <w:tcW w:w="0" w:type="auto"/>
            <w:vAlign w:val="center"/>
          </w:tcPr>
          <w:p w14:paraId="7037A66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vAlign w:val="center"/>
          </w:tcPr>
          <w:p w14:paraId="21F8D6FA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F03321">
              <w:rPr>
                <w:b/>
                <w:bCs/>
                <w:sz w:val="24"/>
                <w:szCs w:val="24"/>
              </w:rPr>
              <w:t>Обеспечиваемые функции / UML элементы</w:t>
            </w:r>
          </w:p>
        </w:tc>
      </w:tr>
      <w:tr w:rsidR="007B6ED2" w14:paraId="3410BD91" w14:textId="77777777" w:rsidTr="00663FCE">
        <w:trPr>
          <w:jc w:val="center"/>
        </w:trPr>
        <w:tc>
          <w:tcPr>
            <w:tcW w:w="0" w:type="auto"/>
          </w:tcPr>
          <w:p w14:paraId="7FD0C4E4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gridSpan w:val="4"/>
          </w:tcPr>
          <w:p w14:paraId="071E64E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Основной модуль АСУ</w:t>
            </w:r>
          </w:p>
        </w:tc>
      </w:tr>
      <w:tr w:rsidR="007B6ED2" w14:paraId="5CB22A90" w14:textId="77777777" w:rsidTr="00663FCE">
        <w:trPr>
          <w:jc w:val="center"/>
        </w:trPr>
        <w:tc>
          <w:tcPr>
            <w:tcW w:w="0" w:type="auto"/>
          </w:tcPr>
          <w:p w14:paraId="01453580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1.1</w:t>
            </w:r>
          </w:p>
        </w:tc>
        <w:tc>
          <w:tcPr>
            <w:tcW w:w="0" w:type="auto"/>
          </w:tcPr>
          <w:p w14:paraId="57223076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Операционная система серверов</w:t>
            </w:r>
          </w:p>
        </w:tc>
        <w:tc>
          <w:tcPr>
            <w:tcW w:w="0" w:type="auto"/>
          </w:tcPr>
          <w:p w14:paraId="55AA0B3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>Astra Linux Special Edition (</w:t>
            </w:r>
            <w:r w:rsidRPr="00F03321">
              <w:rPr>
                <w:sz w:val="24"/>
                <w:szCs w:val="24"/>
              </w:rPr>
              <w:t>или</w:t>
            </w:r>
            <w:r w:rsidRPr="00F03321">
              <w:rPr>
                <w:sz w:val="24"/>
                <w:szCs w:val="24"/>
                <w:lang w:val="en-US"/>
              </w:rPr>
              <w:t xml:space="preserve"> Red OS)</w:t>
            </w:r>
          </w:p>
        </w:tc>
        <w:tc>
          <w:tcPr>
            <w:tcW w:w="0" w:type="auto"/>
          </w:tcPr>
          <w:p w14:paraId="777D14F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Базовая ОС для серверного оборудования</w:t>
            </w:r>
          </w:p>
        </w:tc>
        <w:tc>
          <w:tcPr>
            <w:tcW w:w="0" w:type="auto"/>
          </w:tcPr>
          <w:p w14:paraId="14996B32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Соответствие импортозамещению (Нефункциональное требование №19)</w:t>
            </w:r>
          </w:p>
        </w:tc>
      </w:tr>
      <w:tr w:rsidR="007B6ED2" w14:paraId="15FB9DB5" w14:textId="77777777" w:rsidTr="00663FCE">
        <w:trPr>
          <w:jc w:val="center"/>
        </w:trPr>
        <w:tc>
          <w:tcPr>
            <w:tcW w:w="0" w:type="auto"/>
          </w:tcPr>
          <w:p w14:paraId="3A17C88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1.2</w:t>
            </w:r>
          </w:p>
        </w:tc>
        <w:tc>
          <w:tcPr>
            <w:tcW w:w="0" w:type="auto"/>
          </w:tcPr>
          <w:p w14:paraId="3D73CFC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СУБД</w:t>
            </w:r>
          </w:p>
        </w:tc>
        <w:tc>
          <w:tcPr>
            <w:tcW w:w="0" w:type="auto"/>
          </w:tcPr>
          <w:p w14:paraId="1EF814F6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 xml:space="preserve">PostgreSQL </w:t>
            </w:r>
            <w:r w:rsidRPr="00B326AB">
              <w:rPr>
                <w:sz w:val="24"/>
                <w:szCs w:val="24"/>
                <w:lang w:val="en-US"/>
              </w:rPr>
              <w:t>17</w:t>
            </w:r>
            <w:r w:rsidRPr="00F03321">
              <w:rPr>
                <w:sz w:val="24"/>
                <w:szCs w:val="24"/>
                <w:lang w:val="en-US"/>
              </w:rPr>
              <w:t xml:space="preserve"> (</w:t>
            </w:r>
            <w:r w:rsidRPr="00F03321">
              <w:rPr>
                <w:sz w:val="24"/>
                <w:szCs w:val="24"/>
              </w:rPr>
              <w:t>или</w:t>
            </w:r>
            <w:r w:rsidRPr="00F03321">
              <w:rPr>
                <w:sz w:val="24"/>
                <w:szCs w:val="24"/>
                <w:lang w:val="en-US"/>
              </w:rPr>
              <w:t xml:space="preserve"> Postgres Pro Enterprise)</w:t>
            </w:r>
          </w:p>
        </w:tc>
        <w:tc>
          <w:tcPr>
            <w:tcW w:w="0" w:type="auto"/>
          </w:tcPr>
          <w:p w14:paraId="2E48F643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Хранение данных, транзакционная обработка</w:t>
            </w:r>
          </w:p>
        </w:tc>
        <w:tc>
          <w:tcPr>
            <w:tcW w:w="0" w:type="auto"/>
          </w:tcPr>
          <w:p w14:paraId="401C3A76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Все функции модулей 1-3; ЖурналОпераций, БюджетныйСчет, все документы</w:t>
            </w:r>
          </w:p>
        </w:tc>
      </w:tr>
      <w:tr w:rsidR="007B6ED2" w14:paraId="19AB8A4E" w14:textId="77777777" w:rsidTr="00663FCE">
        <w:trPr>
          <w:jc w:val="center"/>
        </w:trPr>
        <w:tc>
          <w:tcPr>
            <w:tcW w:w="0" w:type="auto"/>
          </w:tcPr>
          <w:p w14:paraId="70DDDE40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1.3</w:t>
            </w:r>
          </w:p>
        </w:tc>
        <w:tc>
          <w:tcPr>
            <w:tcW w:w="0" w:type="auto"/>
          </w:tcPr>
          <w:p w14:paraId="0AA4319E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Сервер приложений (Backend)</w:t>
            </w:r>
          </w:p>
        </w:tc>
        <w:tc>
          <w:tcPr>
            <w:tcW w:w="0" w:type="auto"/>
          </w:tcPr>
          <w:p w14:paraId="58103152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 xml:space="preserve">Spring Boot (Java </w:t>
            </w:r>
            <w:r w:rsidRPr="00B326AB">
              <w:rPr>
                <w:sz w:val="24"/>
                <w:szCs w:val="24"/>
                <w:lang w:val="en-US"/>
              </w:rPr>
              <w:t>21</w:t>
            </w:r>
            <w:r w:rsidRPr="00F03321">
              <w:rPr>
                <w:sz w:val="24"/>
                <w:szCs w:val="24"/>
                <w:lang w:val="en-US"/>
              </w:rPr>
              <w:t>) / .NET Core 8</w:t>
            </w:r>
          </w:p>
        </w:tc>
        <w:tc>
          <w:tcPr>
            <w:tcW w:w="0" w:type="auto"/>
          </w:tcPr>
          <w:p w14:paraId="0040F61A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Бизнес-логика, REST API, обработка запросов</w:t>
            </w:r>
          </w:p>
        </w:tc>
        <w:tc>
          <w:tcPr>
            <w:tcW w:w="0" w:type="auto"/>
          </w:tcPr>
          <w:p w14:paraId="572DF8B8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Все внутрисистемные функции (IS1-IS56); СервисАвторизации, СервисУведомлений</w:t>
            </w:r>
          </w:p>
        </w:tc>
      </w:tr>
      <w:tr w:rsidR="007B6ED2" w14:paraId="4812A6F5" w14:textId="77777777" w:rsidTr="00663FCE">
        <w:trPr>
          <w:jc w:val="center"/>
        </w:trPr>
        <w:tc>
          <w:tcPr>
            <w:tcW w:w="0" w:type="auto"/>
          </w:tcPr>
          <w:p w14:paraId="64E5A3EE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1.4</w:t>
            </w:r>
          </w:p>
        </w:tc>
        <w:tc>
          <w:tcPr>
            <w:tcW w:w="0" w:type="auto"/>
          </w:tcPr>
          <w:p w14:paraId="58CEDA3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Веб-сервер (Frontend)</w:t>
            </w:r>
          </w:p>
        </w:tc>
        <w:tc>
          <w:tcPr>
            <w:tcW w:w="0" w:type="auto"/>
          </w:tcPr>
          <w:p w14:paraId="1297753C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React.js / Vue.js</w:t>
            </w:r>
          </w:p>
        </w:tc>
        <w:tc>
          <w:tcPr>
            <w:tcW w:w="0" w:type="auto"/>
          </w:tcPr>
          <w:p w14:paraId="57794A2C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Пользовательский интерфейс (SPA)</w:t>
            </w:r>
          </w:p>
        </w:tc>
        <w:tc>
          <w:tcPr>
            <w:tcW w:w="0" w:type="auto"/>
          </w:tcPr>
          <w:p w14:paraId="631F6FD8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Все интерфейсные функции для всех ролей; личные кабинеты</w:t>
            </w:r>
          </w:p>
        </w:tc>
      </w:tr>
      <w:tr w:rsidR="007B6ED2" w14:paraId="03C6E2F6" w14:textId="77777777" w:rsidTr="00663FCE">
        <w:trPr>
          <w:jc w:val="center"/>
        </w:trPr>
        <w:tc>
          <w:tcPr>
            <w:tcW w:w="0" w:type="auto"/>
          </w:tcPr>
          <w:p w14:paraId="0E9BD7A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1.5</w:t>
            </w:r>
          </w:p>
        </w:tc>
        <w:tc>
          <w:tcPr>
            <w:tcW w:w="0" w:type="auto"/>
          </w:tcPr>
          <w:p w14:paraId="0BACE28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Система резервного копирования</w:t>
            </w:r>
          </w:p>
        </w:tc>
        <w:tc>
          <w:tcPr>
            <w:tcW w:w="0" w:type="auto"/>
          </w:tcPr>
          <w:p w14:paraId="027C46F8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Bacula / Veeam Backup</w:t>
            </w:r>
          </w:p>
        </w:tc>
        <w:tc>
          <w:tcPr>
            <w:tcW w:w="0" w:type="auto"/>
          </w:tcPr>
          <w:p w14:paraId="74BB425A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Автоматическое резервное копирование</w:t>
            </w:r>
          </w:p>
        </w:tc>
        <w:tc>
          <w:tcPr>
            <w:tcW w:w="0" w:type="auto"/>
          </w:tcPr>
          <w:p w14:paraId="4EED619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№7 (резервное копирование)</w:t>
            </w:r>
          </w:p>
        </w:tc>
      </w:tr>
      <w:tr w:rsidR="007B6ED2" w14:paraId="3BE6D1BC" w14:textId="77777777" w:rsidTr="00663FCE">
        <w:trPr>
          <w:jc w:val="center"/>
        </w:trPr>
        <w:tc>
          <w:tcPr>
            <w:tcW w:w="0" w:type="auto"/>
          </w:tcPr>
          <w:p w14:paraId="7FFDB4CE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1.6</w:t>
            </w:r>
          </w:p>
        </w:tc>
        <w:tc>
          <w:tcPr>
            <w:tcW w:w="0" w:type="auto"/>
          </w:tcPr>
          <w:p w14:paraId="430E40F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Средства мониторинга</w:t>
            </w:r>
          </w:p>
        </w:tc>
        <w:tc>
          <w:tcPr>
            <w:tcW w:w="0" w:type="auto"/>
          </w:tcPr>
          <w:p w14:paraId="14DE2C0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Zabbix / Prometheus + Grafana</w:t>
            </w:r>
          </w:p>
        </w:tc>
        <w:tc>
          <w:tcPr>
            <w:tcW w:w="0" w:type="auto"/>
          </w:tcPr>
          <w:p w14:paraId="2A4ADCA9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Мониторинг состояния серверов, оповещение</w:t>
            </w:r>
          </w:p>
        </w:tc>
        <w:tc>
          <w:tcPr>
            <w:tcW w:w="0" w:type="auto"/>
          </w:tcPr>
          <w:p w14:paraId="14FFFF03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№8 (устойчивость к сбоям)</w:t>
            </w:r>
          </w:p>
        </w:tc>
      </w:tr>
      <w:tr w:rsidR="007B6ED2" w14:paraId="2393C222" w14:textId="77777777" w:rsidTr="00663FCE">
        <w:trPr>
          <w:jc w:val="center"/>
        </w:trPr>
        <w:tc>
          <w:tcPr>
            <w:tcW w:w="0" w:type="auto"/>
          </w:tcPr>
          <w:p w14:paraId="2108E34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1.7</w:t>
            </w:r>
          </w:p>
        </w:tc>
        <w:tc>
          <w:tcPr>
            <w:tcW w:w="0" w:type="auto"/>
          </w:tcPr>
          <w:p w14:paraId="6D02F2CD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0" w:type="auto"/>
          </w:tcPr>
          <w:p w14:paraId="25299989" w14:textId="2B59F6C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 xml:space="preserve">Docker + </w:t>
            </w:r>
            <w:r w:rsidR="000D2A93" w:rsidRPr="000D2A93">
              <w:rPr>
                <w:sz w:val="24"/>
                <w:szCs w:val="24"/>
              </w:rPr>
              <w:t>Docker Compose</w:t>
            </w:r>
          </w:p>
        </w:tc>
        <w:tc>
          <w:tcPr>
            <w:tcW w:w="0" w:type="auto"/>
          </w:tcPr>
          <w:p w14:paraId="47F3E85F" w14:textId="65095BE7" w:rsidR="007B6ED2" w:rsidRPr="00F03321" w:rsidRDefault="000D2A93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</w:t>
            </w:r>
            <w:r w:rsidR="007B6ED2" w:rsidRPr="00F03321">
              <w:rPr>
                <w:sz w:val="24"/>
                <w:szCs w:val="24"/>
              </w:rPr>
              <w:t xml:space="preserve"> микросервис</w:t>
            </w:r>
            <w:r>
              <w:rPr>
                <w:sz w:val="24"/>
                <w:szCs w:val="24"/>
              </w:rPr>
              <w:t>ами</w:t>
            </w:r>
            <w:r w:rsidR="007B6ED2" w:rsidRPr="00F03321">
              <w:rPr>
                <w:sz w:val="24"/>
                <w:szCs w:val="24"/>
              </w:rPr>
              <w:t>, масштабирование</w:t>
            </w:r>
          </w:p>
        </w:tc>
        <w:tc>
          <w:tcPr>
            <w:tcW w:w="0" w:type="auto"/>
          </w:tcPr>
          <w:p w14:paraId="732668EA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№9 (масштабируемость)</w:t>
            </w:r>
          </w:p>
        </w:tc>
      </w:tr>
      <w:tr w:rsidR="007B6ED2" w14:paraId="0FBA953F" w14:textId="77777777" w:rsidTr="00663FCE">
        <w:trPr>
          <w:jc w:val="center"/>
        </w:trPr>
        <w:tc>
          <w:tcPr>
            <w:tcW w:w="0" w:type="auto"/>
          </w:tcPr>
          <w:p w14:paraId="768B663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gridSpan w:val="4"/>
          </w:tcPr>
          <w:p w14:paraId="5CDC6FD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Аналитическая подсистема (BI)</w:t>
            </w:r>
          </w:p>
        </w:tc>
      </w:tr>
      <w:tr w:rsidR="007B6ED2" w14:paraId="05E5A3F1" w14:textId="77777777" w:rsidTr="00663FCE">
        <w:trPr>
          <w:jc w:val="center"/>
        </w:trPr>
        <w:tc>
          <w:tcPr>
            <w:tcW w:w="0" w:type="auto"/>
          </w:tcPr>
          <w:p w14:paraId="03FC5015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2.1</w:t>
            </w:r>
          </w:p>
        </w:tc>
        <w:tc>
          <w:tcPr>
            <w:tcW w:w="0" w:type="auto"/>
          </w:tcPr>
          <w:p w14:paraId="0198DFF8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OLAP-сервер</w:t>
            </w:r>
          </w:p>
        </w:tc>
        <w:tc>
          <w:tcPr>
            <w:tcW w:w="0" w:type="auto"/>
          </w:tcPr>
          <w:p w14:paraId="60D4D242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ClickHouse / Apache Druid</w:t>
            </w:r>
          </w:p>
        </w:tc>
        <w:tc>
          <w:tcPr>
            <w:tcW w:w="0" w:type="auto"/>
          </w:tcPr>
          <w:p w14:paraId="5F930B69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Аналитическая обработка больших данных</w:t>
            </w:r>
          </w:p>
        </w:tc>
        <w:tc>
          <w:tcPr>
            <w:tcW w:w="0" w:type="auto"/>
          </w:tcPr>
          <w:p w14:paraId="2729B3DB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Функции 3.6-3.10, 3.14-3.15 (отчеты, статистика)</w:t>
            </w:r>
          </w:p>
        </w:tc>
      </w:tr>
      <w:tr w:rsidR="007B6ED2" w14:paraId="0E4542C3" w14:textId="77777777" w:rsidTr="00663FCE">
        <w:trPr>
          <w:jc w:val="center"/>
        </w:trPr>
        <w:tc>
          <w:tcPr>
            <w:tcW w:w="0" w:type="auto"/>
          </w:tcPr>
          <w:p w14:paraId="55CEFDA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2.2</w:t>
            </w:r>
          </w:p>
        </w:tc>
        <w:tc>
          <w:tcPr>
            <w:tcW w:w="0" w:type="auto"/>
          </w:tcPr>
          <w:p w14:paraId="00E7181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ETL-инструмент</w:t>
            </w:r>
          </w:p>
        </w:tc>
        <w:tc>
          <w:tcPr>
            <w:tcW w:w="0" w:type="auto"/>
          </w:tcPr>
          <w:p w14:paraId="3C92F075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  <w:lang w:val="en-US"/>
              </w:rPr>
              <w:t>Apache NiFi / Talend Open Studio</w:t>
            </w:r>
          </w:p>
        </w:tc>
        <w:tc>
          <w:tcPr>
            <w:tcW w:w="0" w:type="auto"/>
          </w:tcPr>
          <w:p w14:paraId="6C1F9FC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Извлечение, трансформация, загрузка данных</w:t>
            </w:r>
          </w:p>
        </w:tc>
        <w:tc>
          <w:tcPr>
            <w:tcW w:w="0" w:type="auto"/>
          </w:tcPr>
          <w:p w14:paraId="14409FF5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Передача данных из OLTP в OLAP</w:t>
            </w:r>
          </w:p>
        </w:tc>
      </w:tr>
      <w:tr w:rsidR="007B6ED2" w14:paraId="75749545" w14:textId="77777777" w:rsidTr="00663FCE">
        <w:trPr>
          <w:jc w:val="center"/>
        </w:trPr>
        <w:tc>
          <w:tcPr>
            <w:tcW w:w="0" w:type="auto"/>
          </w:tcPr>
          <w:p w14:paraId="121EF4A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2.3</w:t>
            </w:r>
          </w:p>
        </w:tc>
        <w:tc>
          <w:tcPr>
            <w:tcW w:w="0" w:type="auto"/>
          </w:tcPr>
          <w:p w14:paraId="489B8A65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BI-платформа (отчеты)</w:t>
            </w:r>
          </w:p>
        </w:tc>
        <w:tc>
          <w:tcPr>
            <w:tcW w:w="0" w:type="auto"/>
          </w:tcPr>
          <w:p w14:paraId="12193097" w14:textId="7CD7D2E9" w:rsidR="007B6ED2" w:rsidRPr="00F03321" w:rsidRDefault="000D2A93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D2A93">
              <w:rPr>
                <w:sz w:val="24"/>
                <w:szCs w:val="24"/>
              </w:rPr>
              <w:t>Redash / Apache Superset</w:t>
            </w:r>
          </w:p>
        </w:tc>
        <w:tc>
          <w:tcPr>
            <w:tcW w:w="0" w:type="auto"/>
          </w:tcPr>
          <w:p w14:paraId="6B69D9E9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Визуализация данных, дашборды</w:t>
            </w:r>
          </w:p>
        </w:tc>
        <w:tc>
          <w:tcPr>
            <w:tcW w:w="0" w:type="auto"/>
          </w:tcPr>
          <w:p w14:paraId="56D99D4E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Функции: отчет по закупкам (3.6), ОСВ (3.7), движение ТМЦ (3.8), статистика использования (3.14)</w:t>
            </w:r>
          </w:p>
        </w:tc>
      </w:tr>
      <w:tr w:rsidR="007B6ED2" w14:paraId="31B48A93" w14:textId="77777777" w:rsidTr="00663FCE">
        <w:trPr>
          <w:jc w:val="center"/>
        </w:trPr>
        <w:tc>
          <w:tcPr>
            <w:tcW w:w="0" w:type="auto"/>
          </w:tcPr>
          <w:p w14:paraId="148F736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2.4</w:t>
            </w:r>
          </w:p>
        </w:tc>
        <w:tc>
          <w:tcPr>
            <w:tcW w:w="0" w:type="auto"/>
          </w:tcPr>
          <w:p w14:paraId="5E4AE94B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Система прогнозирования</w:t>
            </w:r>
          </w:p>
        </w:tc>
        <w:tc>
          <w:tcPr>
            <w:tcW w:w="0" w:type="auto"/>
          </w:tcPr>
          <w:p w14:paraId="7AE4C8E5" w14:textId="20006F7A" w:rsidR="007B6ED2" w:rsidRPr="000D2A93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  <w:lang w:val="en-US"/>
              </w:rPr>
              <w:t>Python (pandas, scikit-learn)</w:t>
            </w:r>
          </w:p>
        </w:tc>
        <w:tc>
          <w:tcPr>
            <w:tcW w:w="0" w:type="auto"/>
          </w:tcPr>
          <w:p w14:paraId="35FBF38D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Прогнозирование потребностей в закупках</w:t>
            </w:r>
          </w:p>
        </w:tc>
        <w:tc>
          <w:tcPr>
            <w:tcW w:w="0" w:type="auto"/>
          </w:tcPr>
          <w:p w14:paraId="1DBB338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Функция 1.7 (формирование плана закупок) — алгоритм расчета потребности</w:t>
            </w:r>
          </w:p>
        </w:tc>
      </w:tr>
      <w:tr w:rsidR="007B6ED2" w14:paraId="5067350A" w14:textId="77777777" w:rsidTr="00663FCE">
        <w:trPr>
          <w:jc w:val="center"/>
        </w:trPr>
        <w:tc>
          <w:tcPr>
            <w:tcW w:w="0" w:type="auto"/>
          </w:tcPr>
          <w:p w14:paraId="7634FCA5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lastRenderedPageBreak/>
              <w:t>2.5</w:t>
            </w:r>
          </w:p>
        </w:tc>
        <w:tc>
          <w:tcPr>
            <w:tcW w:w="0" w:type="auto"/>
          </w:tcPr>
          <w:p w14:paraId="69CD3E93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Аналитика поставщиков (SRM)</w:t>
            </w:r>
          </w:p>
        </w:tc>
        <w:tc>
          <w:tcPr>
            <w:tcW w:w="0" w:type="auto"/>
          </w:tcPr>
          <w:p w14:paraId="01E67854" w14:textId="1F9F28E8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Модуль на базе Python</w:t>
            </w:r>
          </w:p>
        </w:tc>
        <w:tc>
          <w:tcPr>
            <w:tcW w:w="0" w:type="auto"/>
          </w:tcPr>
          <w:p w14:paraId="01A2E9B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Оценка надежности, сравнение цен</w:t>
            </w:r>
          </w:p>
        </w:tc>
        <w:tc>
          <w:tcPr>
            <w:tcW w:w="0" w:type="auto"/>
          </w:tcPr>
          <w:p w14:paraId="61ECB1A0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Функции 1.13 (анализ надежности), 1.14 (сравнение цен)</w:t>
            </w:r>
          </w:p>
        </w:tc>
      </w:tr>
      <w:tr w:rsidR="000B5F05" w14:paraId="5CA6AA3C" w14:textId="77777777" w:rsidTr="00663FCE">
        <w:trPr>
          <w:jc w:val="center"/>
        </w:trPr>
        <w:tc>
          <w:tcPr>
            <w:tcW w:w="0" w:type="auto"/>
          </w:tcPr>
          <w:p w14:paraId="1072839B" w14:textId="5504306B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2.6</w:t>
            </w:r>
          </w:p>
        </w:tc>
        <w:tc>
          <w:tcPr>
            <w:tcW w:w="0" w:type="auto"/>
          </w:tcPr>
          <w:p w14:paraId="142F871C" w14:textId="1CC26931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Модуль учета износа лыжного инвентаря</w:t>
            </w:r>
          </w:p>
        </w:tc>
        <w:tc>
          <w:tcPr>
            <w:tcW w:w="0" w:type="auto"/>
          </w:tcPr>
          <w:p w14:paraId="7E5F00AE" w14:textId="694A3AFD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Python (pandas) + алгоритмы прогнозирования</w:t>
            </w:r>
          </w:p>
        </w:tc>
        <w:tc>
          <w:tcPr>
            <w:tcW w:w="0" w:type="auto"/>
          </w:tcPr>
          <w:p w14:paraId="1DAA064E" w14:textId="5FC5F2F8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Расчет остаточного ресурса лыж, прогноз замены</w:t>
            </w:r>
          </w:p>
        </w:tc>
        <w:tc>
          <w:tcPr>
            <w:tcW w:w="0" w:type="auto"/>
          </w:tcPr>
          <w:p w14:paraId="1EC091D0" w14:textId="480705FC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Функция 3.15 (отчет по износу); ЕдиницаИнвентаря (диаграмма классов)</w:t>
            </w:r>
          </w:p>
        </w:tc>
      </w:tr>
      <w:tr w:rsidR="007B6ED2" w14:paraId="48738CA0" w14:textId="77777777" w:rsidTr="00663FCE">
        <w:trPr>
          <w:jc w:val="center"/>
        </w:trPr>
        <w:tc>
          <w:tcPr>
            <w:tcW w:w="0" w:type="auto"/>
          </w:tcPr>
          <w:p w14:paraId="226A9946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gridSpan w:val="4"/>
          </w:tcPr>
          <w:p w14:paraId="6E86E7B2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Подсистема информационного обеспечения (Web/Доступ)</w:t>
            </w:r>
          </w:p>
        </w:tc>
      </w:tr>
      <w:tr w:rsidR="007B6ED2" w14:paraId="2314E8AA" w14:textId="77777777" w:rsidTr="00663FCE">
        <w:trPr>
          <w:jc w:val="center"/>
        </w:trPr>
        <w:tc>
          <w:tcPr>
            <w:tcW w:w="0" w:type="auto"/>
          </w:tcPr>
          <w:p w14:paraId="13E6C4CC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3.1</w:t>
            </w:r>
          </w:p>
        </w:tc>
        <w:tc>
          <w:tcPr>
            <w:tcW w:w="0" w:type="auto"/>
          </w:tcPr>
          <w:p w14:paraId="17188474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Веб-сервер (Reverse Proxy)</w:t>
            </w:r>
          </w:p>
        </w:tc>
        <w:tc>
          <w:tcPr>
            <w:tcW w:w="0" w:type="auto"/>
          </w:tcPr>
          <w:p w14:paraId="229E0E6A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Nginx / Apache</w:t>
            </w:r>
          </w:p>
        </w:tc>
        <w:tc>
          <w:tcPr>
            <w:tcW w:w="0" w:type="auto"/>
          </w:tcPr>
          <w:p w14:paraId="249BBBCC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Проксирование, балансировка, SSL-терминация</w:t>
            </w:r>
          </w:p>
        </w:tc>
        <w:tc>
          <w:tcPr>
            <w:tcW w:w="0" w:type="auto"/>
          </w:tcPr>
          <w:p w14:paraId="058038E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№12 (кроссплатформенность), доступ через глобальную сеть</w:t>
            </w:r>
          </w:p>
        </w:tc>
      </w:tr>
      <w:tr w:rsidR="007B6ED2" w14:paraId="36D495A8" w14:textId="77777777" w:rsidTr="00663FCE">
        <w:trPr>
          <w:jc w:val="center"/>
        </w:trPr>
        <w:tc>
          <w:tcPr>
            <w:tcW w:w="0" w:type="auto"/>
          </w:tcPr>
          <w:p w14:paraId="742E924E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3.2</w:t>
            </w:r>
          </w:p>
        </w:tc>
        <w:tc>
          <w:tcPr>
            <w:tcW w:w="0" w:type="auto"/>
          </w:tcPr>
          <w:p w14:paraId="39AF9E4A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Сервер аутентификации</w:t>
            </w:r>
          </w:p>
        </w:tc>
        <w:tc>
          <w:tcPr>
            <w:tcW w:w="0" w:type="auto"/>
          </w:tcPr>
          <w:p w14:paraId="215862B6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Keycloak / WSO2 Identity Server</w:t>
            </w:r>
          </w:p>
        </w:tc>
        <w:tc>
          <w:tcPr>
            <w:tcW w:w="0" w:type="auto"/>
          </w:tcPr>
          <w:p w14:paraId="56CFB430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Централизованная аутентификация, SSO, MFA</w:t>
            </w:r>
          </w:p>
        </w:tc>
        <w:tc>
          <w:tcPr>
            <w:tcW w:w="0" w:type="auto"/>
          </w:tcPr>
          <w:p w14:paraId="794067A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 xml:space="preserve">СервисАвторизации (диаграмма классов); </w:t>
            </w: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№2 (ролевая модель)</w:t>
            </w:r>
          </w:p>
        </w:tc>
      </w:tr>
      <w:tr w:rsidR="007B6ED2" w14:paraId="48D15113" w14:textId="77777777" w:rsidTr="00663FCE">
        <w:trPr>
          <w:jc w:val="center"/>
        </w:trPr>
        <w:tc>
          <w:tcPr>
            <w:tcW w:w="0" w:type="auto"/>
          </w:tcPr>
          <w:p w14:paraId="147E25C6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3.3</w:t>
            </w:r>
          </w:p>
        </w:tc>
        <w:tc>
          <w:tcPr>
            <w:tcW w:w="0" w:type="auto"/>
          </w:tcPr>
          <w:p w14:paraId="467BEB4E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Система управления API</w:t>
            </w:r>
          </w:p>
        </w:tc>
        <w:tc>
          <w:tcPr>
            <w:tcW w:w="0" w:type="auto"/>
          </w:tcPr>
          <w:p w14:paraId="1AFEE90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Kong / Apache APISIX</w:t>
            </w:r>
          </w:p>
        </w:tc>
        <w:tc>
          <w:tcPr>
            <w:tcW w:w="0" w:type="auto"/>
          </w:tcPr>
          <w:p w14:paraId="403E754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</w:rPr>
              <w:t>Управление</w:t>
            </w:r>
            <w:r w:rsidRPr="00F03321">
              <w:rPr>
                <w:sz w:val="24"/>
                <w:szCs w:val="24"/>
                <w:lang w:val="en-US"/>
              </w:rPr>
              <w:t xml:space="preserve"> API-</w:t>
            </w:r>
            <w:r w:rsidRPr="00F03321">
              <w:rPr>
                <w:sz w:val="24"/>
                <w:szCs w:val="24"/>
              </w:rPr>
              <w:t>шлюзами</w:t>
            </w:r>
            <w:r w:rsidRPr="00F03321">
              <w:rPr>
                <w:sz w:val="24"/>
                <w:szCs w:val="24"/>
                <w:lang w:val="en-US"/>
              </w:rPr>
              <w:t>, rate limiting</w:t>
            </w:r>
          </w:p>
        </w:tc>
        <w:tc>
          <w:tcPr>
            <w:tcW w:w="0" w:type="auto"/>
          </w:tcPr>
          <w:p w14:paraId="3726066D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 xml:space="preserve">Взаимодействие между модулями; </w:t>
            </w: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№1 (многопользовательский доступ)</w:t>
            </w:r>
          </w:p>
        </w:tc>
      </w:tr>
      <w:tr w:rsidR="007B6ED2" w14:paraId="5B060E83" w14:textId="77777777" w:rsidTr="00663FCE">
        <w:trPr>
          <w:jc w:val="center"/>
        </w:trPr>
        <w:tc>
          <w:tcPr>
            <w:tcW w:w="0" w:type="auto"/>
          </w:tcPr>
          <w:p w14:paraId="212018B3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3.4</w:t>
            </w:r>
          </w:p>
        </w:tc>
        <w:tc>
          <w:tcPr>
            <w:tcW w:w="0" w:type="auto"/>
          </w:tcPr>
          <w:p w14:paraId="676059DA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Сервер электронной почты</w:t>
            </w:r>
          </w:p>
        </w:tc>
        <w:tc>
          <w:tcPr>
            <w:tcW w:w="0" w:type="auto"/>
          </w:tcPr>
          <w:p w14:paraId="7663DD54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Postfix + Dovecot</w:t>
            </w:r>
          </w:p>
        </w:tc>
        <w:tc>
          <w:tcPr>
            <w:tcW w:w="0" w:type="auto"/>
          </w:tcPr>
          <w:p w14:paraId="702ED740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Отправка уведомлений</w:t>
            </w:r>
          </w:p>
        </w:tc>
        <w:tc>
          <w:tcPr>
            <w:tcW w:w="0" w:type="auto"/>
          </w:tcPr>
          <w:p w14:paraId="5004964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СервисУведомлений (диаграмма классов); функции 1.5-1.6 (уведомления о согласовании)</w:t>
            </w:r>
          </w:p>
        </w:tc>
      </w:tr>
      <w:tr w:rsidR="007B6ED2" w14:paraId="677361FD" w14:textId="77777777" w:rsidTr="00663FCE">
        <w:trPr>
          <w:jc w:val="center"/>
        </w:trPr>
        <w:tc>
          <w:tcPr>
            <w:tcW w:w="0" w:type="auto"/>
          </w:tcPr>
          <w:p w14:paraId="1267A6F0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3.5</w:t>
            </w:r>
          </w:p>
        </w:tc>
        <w:tc>
          <w:tcPr>
            <w:tcW w:w="0" w:type="auto"/>
          </w:tcPr>
          <w:p w14:paraId="2D7BF585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Мессенджер/Уведомления</w:t>
            </w:r>
          </w:p>
        </w:tc>
        <w:tc>
          <w:tcPr>
            <w:tcW w:w="0" w:type="auto"/>
          </w:tcPr>
          <w:p w14:paraId="0786A8DD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Telegram Bot API / Mattermost</w:t>
            </w:r>
          </w:p>
        </w:tc>
        <w:tc>
          <w:tcPr>
            <w:tcW w:w="0" w:type="auto"/>
          </w:tcPr>
          <w:p w14:paraId="5408ECF1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Push-уведомления</w:t>
            </w:r>
          </w:p>
        </w:tc>
        <w:tc>
          <w:tcPr>
            <w:tcW w:w="0" w:type="auto"/>
          </w:tcPr>
          <w:p w14:paraId="7576BE6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 xml:space="preserve">СервисУведомлений (диаграмма классов); </w:t>
            </w: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№12 (контроль возврата)</w:t>
            </w:r>
          </w:p>
        </w:tc>
      </w:tr>
      <w:tr w:rsidR="007B6ED2" w14:paraId="366F4F36" w14:textId="77777777" w:rsidTr="00663FCE">
        <w:trPr>
          <w:jc w:val="center"/>
        </w:trPr>
        <w:tc>
          <w:tcPr>
            <w:tcW w:w="0" w:type="auto"/>
          </w:tcPr>
          <w:p w14:paraId="50830864" w14:textId="77777777" w:rsidR="007B6ED2" w:rsidRPr="008C518C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3.6</w:t>
            </w:r>
          </w:p>
        </w:tc>
        <w:tc>
          <w:tcPr>
            <w:tcW w:w="0" w:type="auto"/>
          </w:tcPr>
          <w:p w14:paraId="4DE5CA3B" w14:textId="77777777" w:rsidR="007B6ED2" w:rsidRPr="008C518C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 для АРМ</w:t>
            </w:r>
          </w:p>
        </w:tc>
        <w:tc>
          <w:tcPr>
            <w:tcW w:w="0" w:type="auto"/>
          </w:tcPr>
          <w:p w14:paraId="038C147A" w14:textId="77777777" w:rsidR="007B6ED2" w:rsidRPr="008C518C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Astra Linux</w:t>
            </w:r>
          </w:p>
        </w:tc>
        <w:tc>
          <w:tcPr>
            <w:tcW w:w="0" w:type="auto"/>
          </w:tcPr>
          <w:p w14:paraId="2FFA3409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Базовая ОС для работы сотрудников с ПК</w:t>
            </w:r>
          </w:p>
        </w:tc>
        <w:tc>
          <w:tcPr>
            <w:tcW w:w="0" w:type="auto"/>
          </w:tcPr>
          <w:p w14:paraId="2CAAFB16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91BAD">
              <w:rPr>
                <w:sz w:val="24"/>
                <w:szCs w:val="24"/>
              </w:rPr>
              <w:t>Соответствие импортозамещению (Нефункциональное требование №19)</w:t>
            </w:r>
          </w:p>
        </w:tc>
      </w:tr>
      <w:tr w:rsidR="007B6ED2" w14:paraId="31341577" w14:textId="77777777" w:rsidTr="00663FCE">
        <w:trPr>
          <w:jc w:val="center"/>
        </w:trPr>
        <w:tc>
          <w:tcPr>
            <w:tcW w:w="0" w:type="auto"/>
          </w:tcPr>
          <w:p w14:paraId="673EAAC0" w14:textId="77777777" w:rsidR="007B6ED2" w:rsidRPr="008C518C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</w:rPr>
              <w:t>3.</w:t>
            </w:r>
            <w:r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0" w:type="auto"/>
          </w:tcPr>
          <w:p w14:paraId="6A29634F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Офисный пакет (АРМ)</w:t>
            </w:r>
          </w:p>
        </w:tc>
        <w:tc>
          <w:tcPr>
            <w:tcW w:w="0" w:type="auto"/>
          </w:tcPr>
          <w:p w14:paraId="50D3CC8D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LibreOffice / Р7-Офис</w:t>
            </w:r>
          </w:p>
        </w:tc>
        <w:tc>
          <w:tcPr>
            <w:tcW w:w="0" w:type="auto"/>
          </w:tcPr>
          <w:p w14:paraId="685B2AEA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Просмотр и экспорт отчетов</w:t>
            </w:r>
          </w:p>
        </w:tc>
        <w:tc>
          <w:tcPr>
            <w:tcW w:w="0" w:type="auto"/>
          </w:tcPr>
          <w:p w14:paraId="0C8A503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Функция 3.16 (выгрузка отчетов в Excel/PDF)</w:t>
            </w:r>
          </w:p>
        </w:tc>
      </w:tr>
      <w:tr w:rsidR="007B6ED2" w14:paraId="1783A5EB" w14:textId="77777777" w:rsidTr="00663FCE">
        <w:trPr>
          <w:jc w:val="center"/>
        </w:trPr>
        <w:tc>
          <w:tcPr>
            <w:tcW w:w="0" w:type="auto"/>
          </w:tcPr>
          <w:p w14:paraId="362834A6" w14:textId="77777777" w:rsidR="007B6ED2" w:rsidRPr="008C518C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</w:rPr>
              <w:t>3.</w:t>
            </w:r>
            <w:r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</w:tcPr>
          <w:p w14:paraId="3F78838B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Клиентское ПО для ТСД</w:t>
            </w:r>
          </w:p>
        </w:tc>
        <w:tc>
          <w:tcPr>
            <w:tcW w:w="0" w:type="auto"/>
          </w:tcPr>
          <w:p w14:paraId="0D5B510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Android (AOSP) + специализированное приложение</w:t>
            </w:r>
          </w:p>
        </w:tc>
        <w:tc>
          <w:tcPr>
            <w:tcW w:w="0" w:type="auto"/>
          </w:tcPr>
          <w:p w14:paraId="034031BE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Работа сканеров штрих-кода</w:t>
            </w:r>
          </w:p>
        </w:tc>
        <w:tc>
          <w:tcPr>
            <w:tcW w:w="0" w:type="auto"/>
          </w:tcPr>
          <w:p w14:paraId="50C1025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Функции кладовщика 2.3-2.7, 2.12, 2.15</w:t>
            </w:r>
          </w:p>
        </w:tc>
      </w:tr>
      <w:tr w:rsidR="007B6ED2" w14:paraId="32A1F5FB" w14:textId="77777777" w:rsidTr="00663FCE">
        <w:trPr>
          <w:jc w:val="center"/>
        </w:trPr>
        <w:tc>
          <w:tcPr>
            <w:tcW w:w="0" w:type="auto"/>
          </w:tcPr>
          <w:p w14:paraId="3080D87A" w14:textId="77777777" w:rsidR="007B6ED2" w:rsidRPr="008C518C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03321">
              <w:rPr>
                <w:sz w:val="24"/>
                <w:szCs w:val="24"/>
              </w:rPr>
              <w:t>3.</w:t>
            </w:r>
            <w:r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0" w:type="auto"/>
          </w:tcPr>
          <w:p w14:paraId="59FD8B53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Драйверы торгового оборудования</w:t>
            </w:r>
          </w:p>
        </w:tc>
        <w:tc>
          <w:tcPr>
            <w:tcW w:w="0" w:type="auto"/>
          </w:tcPr>
          <w:p w14:paraId="6ED6C22C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SDK производителя (Zebra, Honeywell)</w:t>
            </w:r>
          </w:p>
        </w:tc>
        <w:tc>
          <w:tcPr>
            <w:tcW w:w="0" w:type="auto"/>
          </w:tcPr>
          <w:p w14:paraId="3FE3F5B7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03321">
              <w:rPr>
                <w:sz w:val="24"/>
                <w:szCs w:val="24"/>
              </w:rPr>
              <w:t>Интеграция со сканерами и принтерами</w:t>
            </w:r>
          </w:p>
        </w:tc>
        <w:tc>
          <w:tcPr>
            <w:tcW w:w="0" w:type="auto"/>
          </w:tcPr>
          <w:p w14:paraId="27563E54" w14:textId="77777777" w:rsidR="007B6ED2" w:rsidRPr="00F03321" w:rsidRDefault="007B6ED2" w:rsidP="00663FCE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B326AB">
              <w:rPr>
                <w:sz w:val="24"/>
                <w:szCs w:val="24"/>
              </w:rPr>
              <w:t>Нефункциональное требование</w:t>
            </w:r>
            <w:r w:rsidRPr="00F03321">
              <w:rPr>
                <w:sz w:val="24"/>
                <w:szCs w:val="24"/>
              </w:rPr>
              <w:t xml:space="preserve"> №13 (работа с торговым оборудованием)</w:t>
            </w:r>
          </w:p>
        </w:tc>
      </w:tr>
      <w:tr w:rsidR="000B5F05" w14:paraId="6455E7A8" w14:textId="77777777" w:rsidTr="00663FCE">
        <w:trPr>
          <w:jc w:val="center"/>
        </w:trPr>
        <w:tc>
          <w:tcPr>
            <w:tcW w:w="0" w:type="auto"/>
          </w:tcPr>
          <w:p w14:paraId="2A48D00F" w14:textId="47382A77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3.10</w:t>
            </w:r>
          </w:p>
        </w:tc>
        <w:tc>
          <w:tcPr>
            <w:tcW w:w="0" w:type="auto"/>
          </w:tcPr>
          <w:p w14:paraId="46629788" w14:textId="50C1E694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Мобильное приложение тренера (PWA)</w:t>
            </w:r>
          </w:p>
        </w:tc>
        <w:tc>
          <w:tcPr>
            <w:tcW w:w="0" w:type="auto"/>
          </w:tcPr>
          <w:p w14:paraId="4F5C0C34" w14:textId="39B7A351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React PWA + IndexedDB</w:t>
            </w:r>
          </w:p>
        </w:tc>
        <w:tc>
          <w:tcPr>
            <w:tcW w:w="0" w:type="auto"/>
          </w:tcPr>
          <w:p w14:paraId="194D11E4" w14:textId="55013550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Работа без интернета на сборах, синхронизация при подключении</w:t>
            </w:r>
          </w:p>
        </w:tc>
        <w:tc>
          <w:tcPr>
            <w:tcW w:w="0" w:type="auto"/>
          </w:tcPr>
          <w:p w14:paraId="3CB419FE" w14:textId="2A672491" w:rsidR="000B5F05" w:rsidRPr="000B5F05" w:rsidRDefault="000B5F05" w:rsidP="000B5F05">
            <w:pPr>
              <w:pStyle w:val="aff4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B5F05">
              <w:rPr>
                <w:sz w:val="24"/>
                <w:szCs w:val="24"/>
              </w:rPr>
              <w:t>Функции 1.2-1.4, 2.1-2.2, 2.8-2.9; Нефункциональное требование №14</w:t>
            </w:r>
          </w:p>
        </w:tc>
      </w:tr>
    </w:tbl>
    <w:p w14:paraId="1186E6FC" w14:textId="77777777" w:rsidR="007B6ED2" w:rsidRPr="007B6ED2" w:rsidRDefault="007B6ED2" w:rsidP="007B6ED2">
      <w:pPr>
        <w:pStyle w:val="a2"/>
      </w:pPr>
    </w:p>
    <w:sectPr w:rsidR="007B6ED2" w:rsidRPr="007B6ED2" w:rsidSect="007B6ED2">
      <w:pgSz w:w="16838" w:h="11906" w:orient="landscape"/>
      <w:pgMar w:top="1701" w:right="1134" w:bottom="851" w:left="1134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50AD3" w14:textId="77777777" w:rsidR="00223741" w:rsidRDefault="00223741">
      <w:r>
        <w:separator/>
      </w:r>
    </w:p>
  </w:endnote>
  <w:endnote w:type="continuationSeparator" w:id="0">
    <w:p w14:paraId="4023521A" w14:textId="77777777" w:rsidR="00223741" w:rsidRDefault="002237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2C689" w14:textId="77777777" w:rsidR="00223741" w:rsidRDefault="00223741">
      <w:r>
        <w:separator/>
      </w:r>
    </w:p>
  </w:footnote>
  <w:footnote w:type="continuationSeparator" w:id="0">
    <w:p w14:paraId="7974A1DD" w14:textId="77777777" w:rsidR="00223741" w:rsidRDefault="002237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602F4"/>
    <w:rsid w:val="00081701"/>
    <w:rsid w:val="00082860"/>
    <w:rsid w:val="00083994"/>
    <w:rsid w:val="00086780"/>
    <w:rsid w:val="00097914"/>
    <w:rsid w:val="000A384B"/>
    <w:rsid w:val="000A5C74"/>
    <w:rsid w:val="000B5F05"/>
    <w:rsid w:val="000B705D"/>
    <w:rsid w:val="000C4A87"/>
    <w:rsid w:val="000D0C1C"/>
    <w:rsid w:val="000D2A93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705DA"/>
    <w:rsid w:val="00174AE0"/>
    <w:rsid w:val="00180C81"/>
    <w:rsid w:val="00181C83"/>
    <w:rsid w:val="001919CD"/>
    <w:rsid w:val="00194F50"/>
    <w:rsid w:val="00196479"/>
    <w:rsid w:val="001A0538"/>
    <w:rsid w:val="001A0643"/>
    <w:rsid w:val="001A0A6D"/>
    <w:rsid w:val="001A3FE8"/>
    <w:rsid w:val="001B437B"/>
    <w:rsid w:val="001D337A"/>
    <w:rsid w:val="001D393A"/>
    <w:rsid w:val="001D53DE"/>
    <w:rsid w:val="001E2508"/>
    <w:rsid w:val="001F011D"/>
    <w:rsid w:val="001F6BCF"/>
    <w:rsid w:val="002105AF"/>
    <w:rsid w:val="002107CC"/>
    <w:rsid w:val="00223741"/>
    <w:rsid w:val="00240AA5"/>
    <w:rsid w:val="002419C8"/>
    <w:rsid w:val="00247558"/>
    <w:rsid w:val="0026745A"/>
    <w:rsid w:val="002678CF"/>
    <w:rsid w:val="00282B8D"/>
    <w:rsid w:val="00286B95"/>
    <w:rsid w:val="00293E51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7E42"/>
    <w:rsid w:val="003013D0"/>
    <w:rsid w:val="003065B5"/>
    <w:rsid w:val="0031046B"/>
    <w:rsid w:val="0032506D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51774"/>
    <w:rsid w:val="00456AD6"/>
    <w:rsid w:val="0046255A"/>
    <w:rsid w:val="004765A8"/>
    <w:rsid w:val="004855EE"/>
    <w:rsid w:val="00487CC4"/>
    <w:rsid w:val="0049540B"/>
    <w:rsid w:val="004971FF"/>
    <w:rsid w:val="004A56A3"/>
    <w:rsid w:val="004B3063"/>
    <w:rsid w:val="004C2E00"/>
    <w:rsid w:val="004D1CFB"/>
    <w:rsid w:val="004E61C8"/>
    <w:rsid w:val="004F5461"/>
    <w:rsid w:val="004F63D5"/>
    <w:rsid w:val="0050074F"/>
    <w:rsid w:val="00503FD3"/>
    <w:rsid w:val="00516DAF"/>
    <w:rsid w:val="00532600"/>
    <w:rsid w:val="00566EA2"/>
    <w:rsid w:val="00570760"/>
    <w:rsid w:val="00590D4D"/>
    <w:rsid w:val="005922E7"/>
    <w:rsid w:val="005A7C40"/>
    <w:rsid w:val="005B6099"/>
    <w:rsid w:val="005C36E6"/>
    <w:rsid w:val="005C46BC"/>
    <w:rsid w:val="005D008F"/>
    <w:rsid w:val="005E1884"/>
    <w:rsid w:val="005E31C4"/>
    <w:rsid w:val="005F73B5"/>
    <w:rsid w:val="00600449"/>
    <w:rsid w:val="00605618"/>
    <w:rsid w:val="00616C59"/>
    <w:rsid w:val="0062175B"/>
    <w:rsid w:val="00622697"/>
    <w:rsid w:val="00623881"/>
    <w:rsid w:val="006439CE"/>
    <w:rsid w:val="00655AF4"/>
    <w:rsid w:val="00674FC8"/>
    <w:rsid w:val="0068774B"/>
    <w:rsid w:val="00690976"/>
    <w:rsid w:val="0069561F"/>
    <w:rsid w:val="006968AD"/>
    <w:rsid w:val="006B47F5"/>
    <w:rsid w:val="006E7823"/>
    <w:rsid w:val="006F6DB5"/>
    <w:rsid w:val="007063D4"/>
    <w:rsid w:val="00706AB8"/>
    <w:rsid w:val="007230F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6ED2"/>
    <w:rsid w:val="007B76E8"/>
    <w:rsid w:val="007C11FD"/>
    <w:rsid w:val="007C1EAB"/>
    <w:rsid w:val="007C5AD8"/>
    <w:rsid w:val="007D48FE"/>
    <w:rsid w:val="007E5D06"/>
    <w:rsid w:val="007E7BE7"/>
    <w:rsid w:val="007F69D3"/>
    <w:rsid w:val="00803F57"/>
    <w:rsid w:val="0082021A"/>
    <w:rsid w:val="00846B4D"/>
    <w:rsid w:val="00851168"/>
    <w:rsid w:val="00862054"/>
    <w:rsid w:val="00864DE4"/>
    <w:rsid w:val="008831A7"/>
    <w:rsid w:val="00885B8A"/>
    <w:rsid w:val="00886461"/>
    <w:rsid w:val="00890A98"/>
    <w:rsid w:val="008A2F3C"/>
    <w:rsid w:val="008B3212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2998"/>
    <w:rsid w:val="00985AF2"/>
    <w:rsid w:val="009866C9"/>
    <w:rsid w:val="009A3C82"/>
    <w:rsid w:val="009B783F"/>
    <w:rsid w:val="009C4C72"/>
    <w:rsid w:val="009C59AA"/>
    <w:rsid w:val="009C783B"/>
    <w:rsid w:val="009D7424"/>
    <w:rsid w:val="009D7B7A"/>
    <w:rsid w:val="009E3DC4"/>
    <w:rsid w:val="009F2B3D"/>
    <w:rsid w:val="00A045FF"/>
    <w:rsid w:val="00A12C0F"/>
    <w:rsid w:val="00A255F4"/>
    <w:rsid w:val="00A25871"/>
    <w:rsid w:val="00A33957"/>
    <w:rsid w:val="00A53418"/>
    <w:rsid w:val="00A835F8"/>
    <w:rsid w:val="00A908DF"/>
    <w:rsid w:val="00A90C09"/>
    <w:rsid w:val="00A97D40"/>
    <w:rsid w:val="00AA2608"/>
    <w:rsid w:val="00AC56FD"/>
    <w:rsid w:val="00AC60F5"/>
    <w:rsid w:val="00AD384D"/>
    <w:rsid w:val="00AD6779"/>
    <w:rsid w:val="00AE1FAB"/>
    <w:rsid w:val="00AF0075"/>
    <w:rsid w:val="00AF1E2E"/>
    <w:rsid w:val="00AF3B61"/>
    <w:rsid w:val="00AF5B0E"/>
    <w:rsid w:val="00AF5BBC"/>
    <w:rsid w:val="00AF6AF9"/>
    <w:rsid w:val="00B13804"/>
    <w:rsid w:val="00B17D0D"/>
    <w:rsid w:val="00B23B44"/>
    <w:rsid w:val="00B23ED3"/>
    <w:rsid w:val="00B35C07"/>
    <w:rsid w:val="00B57A39"/>
    <w:rsid w:val="00B6142B"/>
    <w:rsid w:val="00B85461"/>
    <w:rsid w:val="00B90ACA"/>
    <w:rsid w:val="00BC692B"/>
    <w:rsid w:val="00BD0764"/>
    <w:rsid w:val="00BD3275"/>
    <w:rsid w:val="00BD3501"/>
    <w:rsid w:val="00BE688F"/>
    <w:rsid w:val="00BE6CB0"/>
    <w:rsid w:val="00BF51EA"/>
    <w:rsid w:val="00C14CFF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C07C4"/>
    <w:rsid w:val="00CC356E"/>
    <w:rsid w:val="00CC41EF"/>
    <w:rsid w:val="00CC6BD4"/>
    <w:rsid w:val="00CC72F3"/>
    <w:rsid w:val="00CD745B"/>
    <w:rsid w:val="00CE0671"/>
    <w:rsid w:val="00CF70EB"/>
    <w:rsid w:val="00CF7E16"/>
    <w:rsid w:val="00D07282"/>
    <w:rsid w:val="00D134A5"/>
    <w:rsid w:val="00D33171"/>
    <w:rsid w:val="00D4051E"/>
    <w:rsid w:val="00D50042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A28A6"/>
    <w:rsid w:val="00DA2B68"/>
    <w:rsid w:val="00DA485E"/>
    <w:rsid w:val="00DB0DAC"/>
    <w:rsid w:val="00DB302E"/>
    <w:rsid w:val="00DB4AB7"/>
    <w:rsid w:val="00DC0C4C"/>
    <w:rsid w:val="00DD6397"/>
    <w:rsid w:val="00DE0A2C"/>
    <w:rsid w:val="00DF4D2E"/>
    <w:rsid w:val="00E304E6"/>
    <w:rsid w:val="00E30CFE"/>
    <w:rsid w:val="00E30E62"/>
    <w:rsid w:val="00E575DA"/>
    <w:rsid w:val="00E57B99"/>
    <w:rsid w:val="00E65831"/>
    <w:rsid w:val="00E664D7"/>
    <w:rsid w:val="00E81784"/>
    <w:rsid w:val="00E83C09"/>
    <w:rsid w:val="00E908E3"/>
    <w:rsid w:val="00EA4BC9"/>
    <w:rsid w:val="00EA4F05"/>
    <w:rsid w:val="00EA72CB"/>
    <w:rsid w:val="00EB0818"/>
    <w:rsid w:val="00EE5108"/>
    <w:rsid w:val="00EE63E0"/>
    <w:rsid w:val="00EE797F"/>
    <w:rsid w:val="00EF05E9"/>
    <w:rsid w:val="00F04F01"/>
    <w:rsid w:val="00F214A3"/>
    <w:rsid w:val="00F24018"/>
    <w:rsid w:val="00F4063E"/>
    <w:rsid w:val="00F45564"/>
    <w:rsid w:val="00F465A9"/>
    <w:rsid w:val="00F527D3"/>
    <w:rsid w:val="00F561B5"/>
    <w:rsid w:val="00F621F0"/>
    <w:rsid w:val="00F63A3C"/>
    <w:rsid w:val="00F9010F"/>
    <w:rsid w:val="00F906BC"/>
    <w:rsid w:val="00FA5BFD"/>
    <w:rsid w:val="00FB72AD"/>
    <w:rsid w:val="00FC28FC"/>
    <w:rsid w:val="00FC3522"/>
    <w:rsid w:val="00FC5CE6"/>
    <w:rsid w:val="00FD218F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23B44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qFormat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6</Pages>
  <Words>1261</Words>
  <Characters>7190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46</cp:revision>
  <cp:lastPrinted>2026-04-16T16:41:00Z</cp:lastPrinted>
  <dcterms:created xsi:type="dcterms:W3CDTF">2026-04-06T07:55:00Z</dcterms:created>
  <dcterms:modified xsi:type="dcterms:W3CDTF">2026-05-02T15:07:00Z</dcterms:modified>
  <dc:language>ru-RU</dc:language>
</cp:coreProperties>
</file>