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ECDA" w14:textId="3061173D" w:rsidR="009A37B9" w:rsidRDefault="009A37B9" w:rsidP="005B2BE0">
      <w:pPr>
        <w:pStyle w:val="aa"/>
        <w:ind w:firstLine="0"/>
        <w:jc w:val="center"/>
        <w:rPr>
          <w:b/>
          <w:bCs/>
          <w:sz w:val="36"/>
          <w:szCs w:val="28"/>
        </w:rPr>
      </w:pPr>
    </w:p>
    <w:p w14:paraId="46B02D45" w14:textId="77777777" w:rsidR="009A37B9" w:rsidRDefault="009A37B9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br w:type="page"/>
      </w:r>
    </w:p>
    <w:p w14:paraId="125F0500" w14:textId="17C53F74" w:rsidR="009A37B9" w:rsidRDefault="009A37B9" w:rsidP="009A37B9">
      <w:pPr>
        <w:pStyle w:val="aa"/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br w:type="page"/>
      </w:r>
    </w:p>
    <w:p w14:paraId="0CCC6019" w14:textId="773A4B13" w:rsidR="005B2BE0" w:rsidRPr="005B2BE0" w:rsidRDefault="00D43A50" w:rsidP="005B2BE0">
      <w:pPr>
        <w:pStyle w:val="aa"/>
        <w:ind w:firstLine="0"/>
        <w:jc w:val="center"/>
        <w:rPr>
          <w:b/>
          <w:bCs/>
          <w:sz w:val="36"/>
          <w:szCs w:val="28"/>
        </w:rPr>
      </w:pPr>
      <w:r w:rsidRPr="005B2BE0">
        <w:rPr>
          <w:b/>
          <w:bCs/>
          <w:sz w:val="36"/>
          <w:szCs w:val="28"/>
        </w:rPr>
        <w:lastRenderedPageBreak/>
        <w:t>СОДЕРЖАНИЕ</w:t>
      </w:r>
    </w:p>
    <w:sdt>
      <w:sdtPr>
        <w:id w:val="1064067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5F46F3" w14:textId="717CEF2E" w:rsidR="009A37B9" w:rsidRDefault="005B2BE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14227" w:history="1">
            <w:r w:rsidR="009A37B9" w:rsidRPr="00321979">
              <w:rPr>
                <w:rStyle w:val="af0"/>
                <w:noProof/>
              </w:rPr>
              <w:t>ВВЕДЕНИЕ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_Toc199714227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4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17319D37" w14:textId="2E2D1C1E" w:rsidR="009A37B9" w:rsidRDefault="00702F40">
          <w:pPr>
            <w:pStyle w:val="12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28" w:history="1">
            <w:r w:rsidR="009A37B9" w:rsidRPr="00321979">
              <w:rPr>
                <w:rStyle w:val="af0"/>
                <w:noProof/>
              </w:rPr>
              <w:t>1.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теоретическая часть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_Toc199714228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6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6568FEA6" w14:textId="7D098E68" w:rsidR="009A37B9" w:rsidRDefault="00702F40">
          <w:pPr>
            <w:pStyle w:val="23"/>
            <w:tabs>
              <w:tab w:val="left" w:pos="15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29" w:history="1">
            <w:r w:rsidR="009A37B9" w:rsidRPr="00321979">
              <w:rPr>
                <w:rStyle w:val="af0"/>
                <w:noProof/>
              </w:rPr>
              <w:t>1.1.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Описание исследуемой области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_Toc199714229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6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07FE24F0" w14:textId="53F64592" w:rsidR="009A37B9" w:rsidRDefault="00702F40">
          <w:pPr>
            <w:pStyle w:val="1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30" w:history="1">
            <w:r w:rsidR="009A37B9" w:rsidRPr="00321979">
              <w:rPr>
                <w:rStyle w:val="af0"/>
                <w:noProof/>
              </w:rPr>
              <w:t>1.2.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Информация об источнике и о наборе данных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_Toc199714230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9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3BDBBD9D" w14:textId="2257B594" w:rsidR="009A37B9" w:rsidRDefault="00702F40">
          <w:pPr>
            <w:pStyle w:val="1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31" w:history="1">
            <w:r w:rsidR="009A37B9" w:rsidRPr="00321979">
              <w:rPr>
                <w:rStyle w:val="af0"/>
                <w:noProof/>
              </w:rPr>
              <w:t>1.3.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Описание процесса сбора данных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_Toc199714231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12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7806133D" w14:textId="190CA55D" w:rsidR="009A37B9" w:rsidRDefault="00702F40">
          <w:pPr>
            <w:pStyle w:val="12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32" w:history="1">
            <w:r w:rsidR="009A37B9" w:rsidRPr="00321979">
              <w:rPr>
                <w:rStyle w:val="af0"/>
                <w:noProof/>
              </w:rPr>
              <w:t>2.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Практическая часть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_Toc199714232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13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1C1CF7E2" w14:textId="02162816" w:rsidR="009A37B9" w:rsidRDefault="00702F40">
          <w:pPr>
            <w:pStyle w:val="23"/>
            <w:tabs>
              <w:tab w:val="left" w:pos="15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33" w:history="1">
            <w:r w:rsidR="009A37B9" w:rsidRPr="00321979">
              <w:rPr>
                <w:rStyle w:val="af0"/>
                <w:noProof/>
              </w:rPr>
              <w:t>2.1.</w:t>
            </w:r>
            <w:r w:rsidR="009A37B9">
              <w:rPr>
                <w:rFonts w:eastAsiaTheme="minorEastAsia"/>
                <w:noProof/>
                <w:lang w:eastAsia="ru-RU"/>
              </w:rPr>
              <w:tab/>
            </w:r>
            <w:r w:rsidR="009A37B9" w:rsidRPr="00321979">
              <w:rPr>
                <w:rStyle w:val="af0"/>
                <w:noProof/>
              </w:rPr>
              <w:t>Предобработка данных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_Toc199714233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13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1E5E6229" w14:textId="653971E3" w:rsidR="009A37B9" w:rsidRDefault="00702F4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9714234" w:history="1">
            <w:r w:rsidR="009A37B9" w:rsidRPr="00321979">
              <w:rPr>
                <w:rStyle w:val="af0"/>
                <w:noProof/>
              </w:rPr>
              <w:t>2.2 Анализ данных</w:t>
            </w:r>
            <w:r w:rsidR="009A37B9">
              <w:rPr>
                <w:noProof/>
                <w:webHidden/>
              </w:rPr>
              <w:tab/>
            </w:r>
            <w:r w:rsidR="009A37B9">
              <w:rPr>
                <w:noProof/>
                <w:webHidden/>
              </w:rPr>
              <w:fldChar w:fldCharType="begin"/>
            </w:r>
            <w:r w:rsidR="009A37B9">
              <w:rPr>
                <w:noProof/>
                <w:webHidden/>
              </w:rPr>
              <w:instrText xml:space="preserve"> PAGEREF _Toc199714234 \h </w:instrText>
            </w:r>
            <w:r w:rsidR="009A37B9">
              <w:rPr>
                <w:noProof/>
                <w:webHidden/>
              </w:rPr>
            </w:r>
            <w:r w:rsidR="009A37B9">
              <w:rPr>
                <w:noProof/>
                <w:webHidden/>
              </w:rPr>
              <w:fldChar w:fldCharType="separate"/>
            </w:r>
            <w:r w:rsidR="009A37B9">
              <w:rPr>
                <w:noProof/>
                <w:webHidden/>
              </w:rPr>
              <w:t>16</w:t>
            </w:r>
            <w:r w:rsidR="009A37B9">
              <w:rPr>
                <w:noProof/>
                <w:webHidden/>
              </w:rPr>
              <w:fldChar w:fldCharType="end"/>
            </w:r>
          </w:hyperlink>
        </w:p>
        <w:p w14:paraId="780B8B11" w14:textId="25E87632" w:rsidR="005B2BE0" w:rsidRDefault="005B2BE0">
          <w:r>
            <w:rPr>
              <w:b/>
              <w:bCs/>
            </w:rPr>
            <w:fldChar w:fldCharType="end"/>
          </w:r>
        </w:p>
      </w:sdtContent>
    </w:sdt>
    <w:p w14:paraId="630B5055" w14:textId="77777777" w:rsidR="005B2BE0" w:rsidRPr="005B2BE0" w:rsidRDefault="005B2BE0" w:rsidP="005B2BE0">
      <w:pPr>
        <w:pStyle w:val="a2"/>
        <w:rPr>
          <w:lang w:eastAsia="en-US"/>
        </w:rPr>
      </w:pPr>
    </w:p>
    <w:p w14:paraId="223EC46E" w14:textId="799D4FB8" w:rsidR="00D43A50" w:rsidRDefault="00D43A50" w:rsidP="00D43A50">
      <w:pPr>
        <w:pStyle w:val="1"/>
      </w:pPr>
      <w:bookmarkStart w:id="0" w:name="_Toc199714227"/>
      <w:r>
        <w:lastRenderedPageBreak/>
        <w:t>ВВЕДЕНИЕ</w:t>
      </w:r>
      <w:bookmarkEnd w:id="0"/>
    </w:p>
    <w:p w14:paraId="344305F9" w14:textId="77777777" w:rsidR="0065096E" w:rsidRDefault="0065096E" w:rsidP="004F3BA2">
      <w:pPr>
        <w:pStyle w:val="aa"/>
      </w:pPr>
      <w:r w:rsidRPr="0065096E">
        <w:t>Современная финансовая сфера характеризуется стремительным ростом объёмов данных, связанных с деятельностью клиентов, их транзакциями и поведением в цифровых сервисах. Банки и другие финансовые организации всё активнее переходят на методы интеллектуального анализа данных, поскольку именно они позволяют выявлять скрытые закономерности, повышать качество обслуживания и принимать более обоснованные управленческие решения.</w:t>
      </w:r>
    </w:p>
    <w:p w14:paraId="707C1E15" w14:textId="77777777" w:rsidR="0065096E" w:rsidRDefault="0065096E" w:rsidP="004F3BA2">
      <w:pPr>
        <w:pStyle w:val="aa"/>
      </w:pPr>
      <w:r w:rsidRPr="0065096E">
        <w:t>Одним из наиболее востребованных направлений анализа данных является сегментация клиентов по их транзакционной активности. Такой подход позволяет банку не только лучше понимать структуру своей клиентской базы, но и формировать персонализированные предложения, повышать эффективность маркетинга и снижать риски. Анализ транзакций даёт возможность выявлять группы клиентов с похожими моделями поведения: активных пользователей, клиентов с высоким оборотом средств, тех, кто находится в зоне риска ухода, или тех, кто может быть потенциально интересен для продвижения новых продуктов.</w:t>
      </w:r>
    </w:p>
    <w:p w14:paraId="6D738E82" w14:textId="0CDE9C88" w:rsidR="0066083C" w:rsidRDefault="004F3BA2" w:rsidP="0065096E">
      <w:pPr>
        <w:pStyle w:val="aa"/>
      </w:pPr>
      <w:r>
        <w:t>Да</w:t>
      </w:r>
      <w:bookmarkStart w:id="1" w:name="_Toc199714228"/>
      <w:r w:rsidR="0065096E" w:rsidRPr="0065096E">
        <w:t>нная курсовая работа посвящена разработке и применению методов интеллектуального анализа данных для решения задачи кластеризации клиентов по их транзакционной активности с использованием самоорганизующихся карт Кохонена. Основная цель исследования заключается в выявлении скрытых закономерностей в поведении клиентов на основе их финансовых операций и формировании однородных групп, которые могут быть использованы для персонализации услуг и повышения эффективности банковских процессов. В рамках работы рассматриваются этапы подготовки и очистки транзакционных данных, методы их нормализации, подходы к выбору признаков, а также современные алгоритмы кластеризации, позволяющие выделять поведенческие сегменты клиентов.</w:t>
      </w:r>
      <w:bookmarkEnd w:id="1"/>
    </w:p>
    <w:p w14:paraId="54EF33DB" w14:textId="2D42A77F" w:rsidR="0066083C" w:rsidRDefault="0066083C" w:rsidP="00F554F6">
      <w:pPr>
        <w:pStyle w:val="21"/>
        <w:numPr>
          <w:ilvl w:val="1"/>
          <w:numId w:val="1"/>
        </w:numPr>
        <w:ind w:left="0" w:firstLine="709"/>
      </w:pPr>
      <w:bookmarkStart w:id="2" w:name="_Toc199714229"/>
      <w:r>
        <w:lastRenderedPageBreak/>
        <w:t>Описание исследуемой области</w:t>
      </w:r>
      <w:bookmarkEnd w:id="2"/>
    </w:p>
    <w:p w14:paraId="3824C070" w14:textId="0BB2D9E4" w:rsidR="009F75C3" w:rsidRDefault="009F75C3" w:rsidP="009F75C3">
      <w:pPr>
        <w:pStyle w:val="aa"/>
      </w:pPr>
      <w:r>
        <w:t>Энергетическая отрасль Европейского союза сталкивается с рядом значительных вызовов, связанных с обеспечением устойчивости энергосистемы, декарбонизацией экономики, ростом спроса на электричество и развитием новых технологий. Один из ключевых вызовов – переход к возобновляемым источникам энергии. Использование солнечной и ветряной генерации сопровождается проблемой их нестабильности, так как они зависят от погодных условий. Это требует эффективных механизмов балансировки энергосистемы и технологий хранения электроэнергии, которые пока недостаточно развиты.</w:t>
      </w:r>
    </w:p>
    <w:p w14:paraId="4EA32836" w14:textId="2DF78C99" w:rsidR="009F75C3" w:rsidRDefault="00E33E2C" w:rsidP="009F75C3">
      <w:pPr>
        <w:pStyle w:val="aa"/>
      </w:pPr>
      <w:r>
        <w:t>На рисунке 1.1 продемонстрирован</w:t>
      </w:r>
      <w:r w:rsidR="009F75C3">
        <w:t xml:space="preserve"> рост спроса на электроэнергию, вызванный электрификацией транспорта, увеличением потребления в промышленности и IT-секторе, а также переходом на электрическое отопление. Массовое внедрение электромобилей и развитие дата-центров создают дополнительную нагрузку на энергосистему, что требует модернизации сетевой инфраструктуры и внедрения интеллектуальных систем управления энергопотреблением.</w:t>
      </w:r>
    </w:p>
    <w:p w14:paraId="7900F94D" w14:textId="3D334D4E" w:rsidR="00E33E2C" w:rsidRDefault="00E33E2C" w:rsidP="00E33E2C">
      <w:pPr>
        <w:jc w:val="center"/>
      </w:pPr>
      <w:r w:rsidRPr="00E33E2C">
        <w:rPr>
          <w:noProof/>
        </w:rPr>
        <w:drawing>
          <wp:inline distT="0" distB="0" distL="0" distR="0" wp14:anchorId="742982F3" wp14:editId="42DBCA39">
            <wp:extent cx="5940425" cy="2329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0891" w14:textId="6FE96507" w:rsidR="00E33E2C" w:rsidRPr="00E33E2C" w:rsidRDefault="00E33E2C" w:rsidP="00C90F57">
      <w:pPr>
        <w:pStyle w:val="aa"/>
        <w:ind w:firstLine="0"/>
        <w:jc w:val="center"/>
      </w:pPr>
      <w:r>
        <w:t>Рисунок 1.1 — Потребление электроэнергии в ЕС за 1990-2023 года</w:t>
      </w:r>
    </w:p>
    <w:p w14:paraId="170E5B98" w14:textId="2C4577A8" w:rsidR="009F75C3" w:rsidRDefault="009F75C3" w:rsidP="009F75C3">
      <w:pPr>
        <w:pStyle w:val="aa"/>
      </w:pPr>
      <w:r>
        <w:t xml:space="preserve">Важным аспектом является энергетическая безопасность и независимость. После недавних геополитических событий ЕС активно </w:t>
      </w:r>
      <w:r>
        <w:lastRenderedPageBreak/>
        <w:t>снижает зависимость от импорта энергоносителей, диверсифицируя источники энергии и развивая локальную генерацию. Однако этому препятствуют инфраструктурные ограничения: электрические сети в ряде стран устарели и не приспособлены для распределенной генерации, что делает модернизацию энергосистемы приоритетной задачей.</w:t>
      </w:r>
    </w:p>
    <w:p w14:paraId="5555EF6B" w14:textId="3E1D51A3" w:rsidR="009F75C3" w:rsidRDefault="009F75C3" w:rsidP="009F75C3">
      <w:pPr>
        <w:pStyle w:val="aa"/>
      </w:pPr>
      <w:r>
        <w:t xml:space="preserve">Помимо этого, ЕС стремится выполнить климатические обязательства, направленные на снижение выбросов углекислого газа и достижение углеродной нейтральности к 2050 году. Это требует повышения энергоэффективности, ужесточения стандартов для промышленности и перехода к </w:t>
      </w:r>
      <w:proofErr w:type="spellStart"/>
      <w:r>
        <w:t>низкоуглеродным</w:t>
      </w:r>
      <w:proofErr w:type="spellEnd"/>
      <w:r>
        <w:t xml:space="preserve"> технологиям. Однако такие изменения сопровождаются экономическими и регуляторными сложностями, включая высокую волатильность цен на электроэнергию, необходимость государственных субсидий и введение новых налогов на выбросы. </w:t>
      </w:r>
      <w:r w:rsidR="001B7E48">
        <w:t>Таким образом</w:t>
      </w:r>
      <w:r>
        <w:t xml:space="preserve">, несмотря на все предпринимаемые меры, в Евросоюзе и не только начинает подниматься тема поспешности перехода на зеленую энергетику. </w:t>
      </w:r>
      <w:r w:rsidR="001B7E48">
        <w:t>Например, в</w:t>
      </w:r>
      <w:r>
        <w:t xml:space="preserve"> марте 2025 </w:t>
      </w:r>
      <w:r w:rsidR="001B7E48">
        <w:t>ЕК вынужденно предоставил отсрочку в три года на достижение снижения выбросов для автопроизводителей до 2027 вследствие экономического провала проводимой производителями зеленой политики.</w:t>
      </w:r>
    </w:p>
    <w:p w14:paraId="6D1F936E" w14:textId="602826C5" w:rsidR="009F75C3" w:rsidRDefault="009F75C3" w:rsidP="009F75C3">
      <w:pPr>
        <w:pStyle w:val="aa"/>
      </w:pPr>
      <w:r>
        <w:t>Европейский союз активно реализует меры по оптимизации потребления электроэнергии, направленные на снижение энергозатрат, повышение энергоэффективности и сокращение углеродного следа. Одной из ключевых целей является уменьшение общего энергопотребления за счет внедрения энергоэффективных технологий, модернизации инфраструктуры и использования «умных» систем управления энергией. В рамках директивы по энергоэффективности ЕС поставил задачу сократить конечное энергопотребление на 11,7% к 2030 году по сравнению с прогнозируемыми уровнями.</w:t>
      </w:r>
    </w:p>
    <w:p w14:paraId="77742E05" w14:textId="5F25B81A" w:rsidR="001B7E48" w:rsidRDefault="009F75C3" w:rsidP="001B7E48">
      <w:pPr>
        <w:pStyle w:val="aa"/>
      </w:pPr>
      <w:r>
        <w:t xml:space="preserve">Особое внимание уделяется декарбонизации энергетического сектора, что подразумевает переход к возобновляемым источникам энергии и </w:t>
      </w:r>
      <w:r>
        <w:lastRenderedPageBreak/>
        <w:t>снижение выбросов углекислого газа. В соответствии с программой «</w:t>
      </w:r>
      <w:proofErr w:type="spellStart"/>
      <w:r>
        <w:t>Fit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55»</w:t>
      </w:r>
      <w:r w:rsidR="00C90F57">
        <w:t>, иллюстрируемой на рисунке 1.2,</w:t>
      </w:r>
      <w:r>
        <w:t xml:space="preserve"> Европейский союз стремится сократить выбросы парниковых газов на 55% к 2030 году и достичь углеродной нейтральности к 2050 году. </w:t>
      </w:r>
    </w:p>
    <w:p w14:paraId="66C489D4" w14:textId="718B4FFD" w:rsidR="00C90F57" w:rsidRDefault="00C90F57" w:rsidP="00C90F57">
      <w:pPr>
        <w:pStyle w:val="aa"/>
        <w:ind w:firstLine="0"/>
        <w:jc w:val="center"/>
      </w:pPr>
      <w:r w:rsidRPr="00C90F57">
        <w:rPr>
          <w:noProof/>
        </w:rPr>
        <w:drawing>
          <wp:inline distT="0" distB="0" distL="0" distR="0" wp14:anchorId="67765D7B" wp14:editId="7093CF79">
            <wp:extent cx="5940425" cy="37249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80A5" w14:textId="5201CE46" w:rsidR="00C90F57" w:rsidRDefault="00C90F57" w:rsidP="00C90F57">
      <w:pPr>
        <w:pStyle w:val="aa"/>
        <w:ind w:firstLine="0"/>
        <w:jc w:val="center"/>
      </w:pPr>
      <w:r>
        <w:t>Рисунок 1.2 — визуализация климатическ</w:t>
      </w:r>
      <w:r w:rsidR="00E036B6">
        <w:t xml:space="preserve">ой программы </w:t>
      </w:r>
      <w:r w:rsidR="00E036B6" w:rsidRPr="00E036B6">
        <w:t>«</w:t>
      </w:r>
      <w:proofErr w:type="spellStart"/>
      <w:r w:rsidR="00E036B6" w:rsidRPr="00E036B6">
        <w:t>Fit</w:t>
      </w:r>
      <w:proofErr w:type="spellEnd"/>
      <w:r w:rsidR="00E036B6" w:rsidRPr="00E036B6">
        <w:t xml:space="preserve"> </w:t>
      </w:r>
      <w:proofErr w:type="spellStart"/>
      <w:r w:rsidR="00E036B6" w:rsidRPr="00E036B6">
        <w:t>for</w:t>
      </w:r>
      <w:proofErr w:type="spellEnd"/>
      <w:r w:rsidR="00E036B6" w:rsidRPr="00E036B6">
        <w:t xml:space="preserve"> 55»</w:t>
      </w:r>
    </w:p>
    <w:p w14:paraId="2A5342A0" w14:textId="5697E047" w:rsidR="0024008D" w:rsidRPr="0024008D" w:rsidRDefault="0024008D" w:rsidP="0024008D">
      <w:pPr>
        <w:pStyle w:val="aa"/>
      </w:pPr>
      <w:r w:rsidRPr="0024008D">
        <w:t xml:space="preserve">Для </w:t>
      </w:r>
      <w:r>
        <w:t>выполнения программы</w:t>
      </w:r>
      <w:r w:rsidRPr="0024008D">
        <w:t xml:space="preserve"> проводится постепенный отказ от угля, расширяется использование ветровой и солнечной энергии, а также разрабатываются технологии хранения электроэнергии.</w:t>
      </w:r>
    </w:p>
    <w:p w14:paraId="2CC24773" w14:textId="343BC1AC" w:rsidR="001B7E48" w:rsidRDefault="001B7E48" w:rsidP="00F554F6">
      <w:pPr>
        <w:pStyle w:val="1"/>
        <w:numPr>
          <w:ilvl w:val="1"/>
          <w:numId w:val="1"/>
        </w:numPr>
        <w:ind w:left="0" w:firstLine="709"/>
        <w:rPr>
          <w:caps w:val="0"/>
          <w:sz w:val="32"/>
          <w:szCs w:val="26"/>
        </w:rPr>
      </w:pPr>
      <w:bookmarkStart w:id="3" w:name="_Toc199714230"/>
      <w:r w:rsidRPr="001B7E48">
        <w:rPr>
          <w:caps w:val="0"/>
          <w:sz w:val="32"/>
          <w:szCs w:val="26"/>
        </w:rPr>
        <w:lastRenderedPageBreak/>
        <w:t>Информация об источнике и о наборе данных</w:t>
      </w:r>
      <w:bookmarkEnd w:id="3"/>
    </w:p>
    <w:p w14:paraId="2CA287BA" w14:textId="77777777" w:rsidR="001B7E48" w:rsidRDefault="001B7E48" w:rsidP="001B7E48">
      <w:pPr>
        <w:pStyle w:val="aa"/>
      </w:pPr>
      <w:proofErr w:type="spellStart"/>
      <w:r>
        <w:t>Eurostat</w:t>
      </w:r>
      <w:proofErr w:type="spellEnd"/>
      <w:r>
        <w:t xml:space="preserve"> — это статистическое агентство Европейского Союза, которое занимается сбором, обработкой и публикацией статистических данных для стран ЕС и других стран-партнеров. </w:t>
      </w:r>
      <w:proofErr w:type="spellStart"/>
      <w:r>
        <w:t>Eurostat</w:t>
      </w:r>
      <w:proofErr w:type="spellEnd"/>
      <w:r>
        <w:t xml:space="preserve"> предоставляет данные по широкому спектру тем, включая экономику, население, транспорт, окружающую среду и энергетику. В области энергетики </w:t>
      </w:r>
      <w:proofErr w:type="spellStart"/>
      <w:r>
        <w:t>Eurostat</w:t>
      </w:r>
      <w:proofErr w:type="spellEnd"/>
      <w:r>
        <w:t xml:space="preserve"> собирает информацию о потреблении, производстве, импорте и экспорте энергии, а также о выбросах парниковых газов и энергоэффективности. Эти данные охватывают различные виды энергии, такие как электричество, тепло, нефть, газ и возобновляемые источники энергии. Например, для потребления электроэнергии данные представлены по странам, регионам и секторам экономики.</w:t>
      </w:r>
    </w:p>
    <w:p w14:paraId="43016BB8" w14:textId="77777777" w:rsidR="001B7E48" w:rsidRDefault="001B7E48" w:rsidP="001B7E48">
      <w:pPr>
        <w:pStyle w:val="aa"/>
      </w:pPr>
      <w:r>
        <w:t xml:space="preserve">Цель и роль </w:t>
      </w:r>
      <w:proofErr w:type="spellStart"/>
      <w:r>
        <w:t>Eurostat</w:t>
      </w:r>
      <w:proofErr w:type="spellEnd"/>
      <w:r>
        <w:t xml:space="preserve"> в сфере статистики и анализа данных по энергопотреблению заключается в обеспечении достоверной, актуальной и сопоставимой статистики для поддержания принятия политических решений в рамках ЕС. Агентство помогает государствам-членам отслеживать достижения энергетических целей, таких как сокращение углеродных выбросов, повышение энергоэффективности и развитие возобновляемых источников энергии. </w:t>
      </w:r>
      <w:proofErr w:type="spellStart"/>
      <w:r>
        <w:t>Eurostat</w:t>
      </w:r>
      <w:proofErr w:type="spellEnd"/>
      <w:r>
        <w:t xml:space="preserve"> предоставляет информацию, которая используется для планирования и мониторинга политики в области энергетики и устойчивого развития.</w:t>
      </w:r>
    </w:p>
    <w:p w14:paraId="52891040" w14:textId="47F3F0D2" w:rsidR="001B7E48" w:rsidRDefault="001B7E48" w:rsidP="0024008D">
      <w:pPr>
        <w:pStyle w:val="aa"/>
      </w:pPr>
      <w:proofErr w:type="spellStart"/>
      <w:r>
        <w:t>Eurostat</w:t>
      </w:r>
      <w:proofErr w:type="spellEnd"/>
      <w:r>
        <w:t xml:space="preserve"> является надежным источником данных для исследования потребления электроэнергии в ЕС благодаря своей независимости, методологической строгости и прозрачности. Все данные, публикуемые </w:t>
      </w:r>
      <w:proofErr w:type="spellStart"/>
      <w:r>
        <w:t>Eurostat</w:t>
      </w:r>
      <w:proofErr w:type="spellEnd"/>
      <w:r>
        <w:t xml:space="preserve">, собираются с соблюдением высоких стандартов качества, что гарантирует их достоверность и сопоставимость между различными странами. </w:t>
      </w:r>
      <w:proofErr w:type="spellStart"/>
      <w:r>
        <w:t>Eurostat</w:t>
      </w:r>
      <w:proofErr w:type="spellEnd"/>
      <w:r>
        <w:t xml:space="preserve"> регулярно обновляет свою статистику, обеспечивая актуальность данных, и предоставляет открытый доступ к своим базам данных, что делает </w:t>
      </w:r>
      <w:r>
        <w:lastRenderedPageBreak/>
        <w:t>его важным инструментом для аналитиков и исследователей в области энергетики.</w:t>
      </w:r>
    </w:p>
    <w:p w14:paraId="1AA9A182" w14:textId="1A4706CD" w:rsidR="00581B73" w:rsidRPr="00581B73" w:rsidRDefault="00581B73" w:rsidP="00581B73">
      <w:pPr>
        <w:pStyle w:val="aa"/>
      </w:pPr>
      <w:r w:rsidRPr="00581B73">
        <w:t xml:space="preserve">Использование данных из </w:t>
      </w:r>
      <w:proofErr w:type="spellStart"/>
      <w:r w:rsidRPr="00581B73">
        <w:t>Eurostat</w:t>
      </w:r>
      <w:proofErr w:type="spellEnd"/>
      <w:r w:rsidRPr="00581B73">
        <w:t xml:space="preserve"> для анализа потребления электроэнергии в странах ЕС оправдано высокой достоверностью и официальным статусом этого источника, так как </w:t>
      </w:r>
      <w:proofErr w:type="spellStart"/>
      <w:r w:rsidRPr="00581B73">
        <w:t>Eurostat</w:t>
      </w:r>
      <w:proofErr w:type="spellEnd"/>
      <w:r w:rsidRPr="00581B73">
        <w:t xml:space="preserve"> собирает информацию от национальных статистических служб, обеспечивая ее точность и актуальность. Стандартизированная методология позволяет сравнивать данные между разными странами и годами, что особенно важно при анализе тенденций и прогнозировании. </w:t>
      </w:r>
      <w:proofErr w:type="spellStart"/>
      <w:r w:rsidRPr="00581B73">
        <w:t>Eurostat</w:t>
      </w:r>
      <w:proofErr w:type="spellEnd"/>
      <w:r w:rsidRPr="00581B73">
        <w:t xml:space="preserve"> предоставляет широкий охват информации, включая данные по странам, регионам, секторам экономики и видам энергии, что дает возможность всестороннего анализа. Регулярное обновление статистики гарантирует актуальность данных, а открытый доступ к ним делает </w:t>
      </w:r>
      <w:proofErr w:type="spellStart"/>
      <w:r w:rsidRPr="00581B73">
        <w:t>Eurostat</w:t>
      </w:r>
      <w:proofErr w:type="spellEnd"/>
      <w:r w:rsidRPr="00581B73">
        <w:t xml:space="preserve"> удобным источником для исследований в области энергетики, устойчивого развития и экономического планирования.</w:t>
      </w:r>
    </w:p>
    <w:p w14:paraId="3B0EF5AE" w14:textId="1224138E" w:rsidR="00581B73" w:rsidRDefault="00581B73" w:rsidP="00581B73">
      <w:pPr>
        <w:pStyle w:val="aa"/>
      </w:pPr>
      <w:r w:rsidRPr="00581B73">
        <w:t xml:space="preserve">Набор данных </w:t>
      </w:r>
      <w:proofErr w:type="spellStart"/>
      <w:r w:rsidRPr="00581B73">
        <w:t>Eurostat</w:t>
      </w:r>
      <w:proofErr w:type="spellEnd"/>
      <w:r w:rsidRPr="00581B73">
        <w:t xml:space="preserve"> с кодом </w:t>
      </w:r>
      <w:proofErr w:type="spellStart"/>
      <w:r w:rsidRPr="00581B73">
        <w:t>nrg_cb_em</w:t>
      </w:r>
      <w:proofErr w:type="spellEnd"/>
      <w:r w:rsidRPr="00581B73">
        <w:t xml:space="preserve"> предоставляет ежемесячную статистику по поставкам, преобразованию и потреблению электроэнергии в странах Европейского Союза и других участвующих странах. Эти данные охватывают ключевые показатели энергетического сектора, позволяя анализировать динамику и тенденции в потреблении электроэнергии на регулярной основе.</w:t>
      </w:r>
    </w:p>
    <w:p w14:paraId="0D0EE942" w14:textId="20E9017F" w:rsidR="00581B73" w:rsidRDefault="00581B73" w:rsidP="00581B73">
      <w:pPr>
        <w:pStyle w:val="aa"/>
      </w:pPr>
      <w:r>
        <w:t>Структура данных:</w:t>
      </w:r>
    </w:p>
    <w:p w14:paraId="6D841420" w14:textId="68CAE3DE" w:rsidR="00581B73" w:rsidRDefault="00581B73" w:rsidP="00F554F6">
      <w:pPr>
        <w:pStyle w:val="aa"/>
        <w:numPr>
          <w:ilvl w:val="0"/>
          <w:numId w:val="2"/>
        </w:numPr>
        <w:ind w:hanging="720"/>
      </w:pPr>
      <w:r>
        <w:t>Частота данных: ежемесячная</w:t>
      </w:r>
    </w:p>
    <w:p w14:paraId="4A949A82" w14:textId="5050B996" w:rsidR="00581B73" w:rsidRDefault="00581B73" w:rsidP="00F554F6">
      <w:pPr>
        <w:pStyle w:val="aa"/>
        <w:numPr>
          <w:ilvl w:val="0"/>
          <w:numId w:val="2"/>
        </w:numPr>
        <w:ind w:hanging="720"/>
      </w:pPr>
      <w:r w:rsidRPr="00581B73">
        <w:t>Географический охват: страны-члены ЕС, а также некоторые другие европейские страны.</w:t>
      </w:r>
    </w:p>
    <w:p w14:paraId="43EC90C0" w14:textId="18C31E4C" w:rsidR="00581B73" w:rsidRDefault="00581B73" w:rsidP="00F554F6">
      <w:pPr>
        <w:pStyle w:val="aa"/>
        <w:numPr>
          <w:ilvl w:val="0"/>
          <w:numId w:val="2"/>
        </w:numPr>
        <w:ind w:hanging="720"/>
      </w:pPr>
      <w:r w:rsidRPr="00581B73">
        <w:lastRenderedPageBreak/>
        <w:t>Показатели: включают данные о производстве электроэнергии, импорте, экспорте, потерях при распределении и конечном потреблении.</w:t>
      </w:r>
    </w:p>
    <w:p w14:paraId="106DF871" w14:textId="1019D5E4" w:rsidR="00581B73" w:rsidRDefault="00581B73" w:rsidP="00F554F6">
      <w:pPr>
        <w:pStyle w:val="aa"/>
        <w:numPr>
          <w:ilvl w:val="0"/>
          <w:numId w:val="2"/>
        </w:numPr>
        <w:ind w:hanging="720"/>
      </w:pPr>
      <w:r w:rsidRPr="00581B73">
        <w:t>Единицы измерения: гигаватт-часы (</w:t>
      </w:r>
      <w:proofErr w:type="spellStart"/>
      <w:r w:rsidRPr="00581B73">
        <w:t>GWh</w:t>
      </w:r>
      <w:proofErr w:type="spellEnd"/>
      <w:r w:rsidRPr="00581B73">
        <w:t>).​</w:t>
      </w:r>
    </w:p>
    <w:p w14:paraId="27634DE9" w14:textId="77777777" w:rsidR="00581B73" w:rsidRPr="00581B73" w:rsidRDefault="00581B73" w:rsidP="00581B73">
      <w:pPr>
        <w:rPr>
          <w:rFonts w:ascii="Times New Roman" w:hAnsi="Times New Roman"/>
          <w:sz w:val="28"/>
        </w:rPr>
      </w:pPr>
      <w:r w:rsidRPr="00581B73">
        <w:rPr>
          <w:rFonts w:ascii="Times New Roman" w:hAnsi="Times New Roman"/>
          <w:sz w:val="28"/>
        </w:rPr>
        <w:t>Классификационные переменные:</w:t>
      </w:r>
    </w:p>
    <w:p w14:paraId="4A2F569B" w14:textId="0F6B7331" w:rsidR="00581B73" w:rsidRDefault="00581B73" w:rsidP="00F554F6">
      <w:pPr>
        <w:pStyle w:val="aa"/>
        <w:numPr>
          <w:ilvl w:val="0"/>
          <w:numId w:val="3"/>
        </w:numPr>
        <w:ind w:hanging="720"/>
      </w:pPr>
      <w:proofErr w:type="spellStart"/>
      <w:r w:rsidRPr="00581B73">
        <w:t>nrg_bal</w:t>
      </w:r>
      <w:proofErr w:type="spellEnd"/>
      <w:r w:rsidRPr="00581B73">
        <w:t>: тип энергетического баланса или потока (например, производство, импорт, экспорт, потери).​</w:t>
      </w:r>
    </w:p>
    <w:p w14:paraId="282EE709" w14:textId="52B83B7C" w:rsidR="00581B73" w:rsidRDefault="00581B73" w:rsidP="00F554F6">
      <w:pPr>
        <w:pStyle w:val="aa"/>
        <w:numPr>
          <w:ilvl w:val="0"/>
          <w:numId w:val="3"/>
        </w:numPr>
        <w:ind w:hanging="720"/>
      </w:pPr>
      <w:proofErr w:type="spellStart"/>
      <w:r w:rsidRPr="00581B73">
        <w:t>siec</w:t>
      </w:r>
      <w:proofErr w:type="spellEnd"/>
      <w:r w:rsidRPr="00581B73">
        <w:t>: стандартная международная классификация энергетических продуктов, где электроэнергия обозначается кодом E7000.​</w:t>
      </w:r>
    </w:p>
    <w:p w14:paraId="6CE0B5CE" w14:textId="2691CFB1" w:rsidR="00581B73" w:rsidRDefault="00581B73" w:rsidP="00F554F6">
      <w:pPr>
        <w:pStyle w:val="aa"/>
        <w:numPr>
          <w:ilvl w:val="0"/>
          <w:numId w:val="3"/>
        </w:numPr>
        <w:ind w:hanging="720"/>
      </w:pPr>
      <w:proofErr w:type="spellStart"/>
      <w:r w:rsidRPr="00581B73">
        <w:t>unit</w:t>
      </w:r>
      <w:proofErr w:type="spellEnd"/>
      <w:r w:rsidRPr="00581B73">
        <w:t>: единица измерения данных, например, GWH для гигаватт-часов.​</w:t>
      </w:r>
    </w:p>
    <w:p w14:paraId="42D985E1" w14:textId="00CED341" w:rsidR="00581B73" w:rsidRDefault="00581B73" w:rsidP="00F554F6">
      <w:pPr>
        <w:pStyle w:val="aa"/>
        <w:numPr>
          <w:ilvl w:val="0"/>
          <w:numId w:val="3"/>
        </w:numPr>
        <w:ind w:hanging="720"/>
      </w:pPr>
      <w:proofErr w:type="spellStart"/>
      <w:r w:rsidRPr="00581B73">
        <w:t>geo</w:t>
      </w:r>
      <w:proofErr w:type="spellEnd"/>
      <w:r w:rsidRPr="00581B73">
        <w:t>: географический код страны, предоставляющей данные.​</w:t>
      </w:r>
    </w:p>
    <w:p w14:paraId="198B0882" w14:textId="02A787FD" w:rsidR="00581B73" w:rsidRPr="00581B73" w:rsidRDefault="00581B73" w:rsidP="00581B73">
      <w:pPr>
        <w:pStyle w:val="aa"/>
      </w:pPr>
      <w:r w:rsidRPr="00581B73">
        <w:t xml:space="preserve">Данные собираются национальными статистическими учреждениями и передаются в </w:t>
      </w:r>
      <w:proofErr w:type="spellStart"/>
      <w:r w:rsidRPr="00581B73">
        <w:t>Eurostat</w:t>
      </w:r>
      <w:proofErr w:type="spellEnd"/>
      <w:r w:rsidRPr="00581B73">
        <w:t xml:space="preserve"> в соответствии с установленными стандартами и процедурами. Это обеспечивает высокую степень сопоставимости и надежности информации. Однако следует учитывать возможные ограничения, такие как задержки в отчетности или различия в методах сбора данных между странами.</w:t>
      </w:r>
      <w:r>
        <w:t xml:space="preserve"> </w:t>
      </w:r>
      <w:r w:rsidRPr="00581B73">
        <w:t xml:space="preserve">Набор данных </w:t>
      </w:r>
      <w:proofErr w:type="spellStart"/>
      <w:r w:rsidRPr="00581B73">
        <w:t>nrg_cb_em</w:t>
      </w:r>
      <w:proofErr w:type="spellEnd"/>
      <w:r w:rsidRPr="00581B73">
        <w:t xml:space="preserve"> регулярно обновляется, обеспечивая актуальность информации для пользователей. Доступ к данным осуществляется через интерфейс </w:t>
      </w:r>
      <w:proofErr w:type="spellStart"/>
      <w:r w:rsidRPr="00581B73">
        <w:t>Eurostat</w:t>
      </w:r>
      <w:proofErr w:type="spellEnd"/>
      <w:r w:rsidRPr="00581B73">
        <w:t>, позволяющий просматривать, анализировать и загружать информацию в различных форматах.</w:t>
      </w:r>
    </w:p>
    <w:p w14:paraId="5DA89A96" w14:textId="283F5026" w:rsidR="004F3BA2" w:rsidRDefault="004F3BA2" w:rsidP="00F554F6">
      <w:pPr>
        <w:pStyle w:val="1"/>
        <w:numPr>
          <w:ilvl w:val="1"/>
          <w:numId w:val="1"/>
        </w:numPr>
        <w:ind w:left="0" w:firstLine="709"/>
        <w:rPr>
          <w:caps w:val="0"/>
          <w:sz w:val="32"/>
          <w:szCs w:val="26"/>
        </w:rPr>
      </w:pPr>
      <w:bookmarkStart w:id="4" w:name="_Toc199714231"/>
      <w:r w:rsidRPr="004F3BA2">
        <w:rPr>
          <w:caps w:val="0"/>
          <w:sz w:val="32"/>
          <w:szCs w:val="26"/>
        </w:rPr>
        <w:lastRenderedPageBreak/>
        <w:t>Описание процесса сбора данных</w:t>
      </w:r>
      <w:bookmarkEnd w:id="4"/>
    </w:p>
    <w:p w14:paraId="72137B01" w14:textId="7062B74B" w:rsidR="004F3BA2" w:rsidRDefault="004F3BA2" w:rsidP="004F3BA2">
      <w:pPr>
        <w:pStyle w:val="aa"/>
      </w:pPr>
      <w:r w:rsidRPr="004F3BA2">
        <w:t>Процесс получения и предобработки данных в данной работе основан на использовании современных инструментов для работы с большими данными. Основная цель – обеспечить надежное хранение, эффективную обработку и анализ информации о потреблении электроэнергии в странах ЕС за период с 2008 по 2024 год.</w:t>
      </w:r>
    </w:p>
    <w:p w14:paraId="4F6120C5" w14:textId="2F4A3E29" w:rsidR="004F3BA2" w:rsidRDefault="004F3BA2" w:rsidP="004F3BA2">
      <w:pPr>
        <w:pStyle w:val="aa"/>
      </w:pPr>
      <w:r w:rsidRPr="004F3BA2">
        <w:t>Процесс состоит из нескольких ключевых этапов:</w:t>
      </w:r>
    </w:p>
    <w:p w14:paraId="57A4E7D5" w14:textId="497E410E" w:rsidR="005B2BE0" w:rsidRDefault="004F3BA2" w:rsidP="00F554F6">
      <w:pPr>
        <w:pStyle w:val="aa"/>
        <w:numPr>
          <w:ilvl w:val="0"/>
          <w:numId w:val="4"/>
        </w:numPr>
        <w:ind w:left="1276" w:hanging="567"/>
      </w:pPr>
      <w:r>
        <w:t xml:space="preserve">Сбор данных. </w:t>
      </w:r>
      <w:r w:rsidR="005B2BE0">
        <w:t xml:space="preserve">Для получения данных используется открытый источник данных </w:t>
      </w:r>
      <w:r w:rsidR="005B2BE0">
        <w:rPr>
          <w:lang w:val="en-US"/>
        </w:rPr>
        <w:t>Eurostat</w:t>
      </w:r>
      <w:r w:rsidR="005B2BE0">
        <w:t>.</w:t>
      </w:r>
    </w:p>
    <w:p w14:paraId="7891C8FE" w14:textId="2FF56574" w:rsidR="005B2BE0" w:rsidRPr="005B2BE0" w:rsidRDefault="005B2BE0" w:rsidP="00F554F6">
      <w:pPr>
        <w:pStyle w:val="aa"/>
        <w:numPr>
          <w:ilvl w:val="0"/>
          <w:numId w:val="4"/>
        </w:numPr>
        <w:ind w:left="1276" w:hanging="567"/>
      </w:pPr>
      <w:r w:rsidRPr="005B2BE0">
        <w:t xml:space="preserve">Загрузка данных – получение информации в виде </w:t>
      </w:r>
      <w:r>
        <w:rPr>
          <w:lang w:val="en-US"/>
        </w:rPr>
        <w:t>TSV</w:t>
      </w:r>
      <w:r>
        <w:t xml:space="preserve"> файла</w:t>
      </w:r>
      <w:r w:rsidRPr="005B2BE0">
        <w:t>.</w:t>
      </w:r>
    </w:p>
    <w:p w14:paraId="0BD8C092" w14:textId="77777777" w:rsidR="005B2BE0" w:rsidRPr="005B2BE0" w:rsidRDefault="005B2BE0" w:rsidP="00F554F6">
      <w:pPr>
        <w:pStyle w:val="aa"/>
        <w:numPr>
          <w:ilvl w:val="0"/>
          <w:numId w:val="4"/>
        </w:numPr>
        <w:ind w:left="1276" w:hanging="567"/>
      </w:pPr>
      <w:r w:rsidRPr="005B2BE0">
        <w:t>Предобработка данных – очистка данных от пропущенных значений, устранение выбросов, нормализация и стандартизация параметров.</w:t>
      </w:r>
    </w:p>
    <w:p w14:paraId="2DED02BA" w14:textId="77777777" w:rsidR="005B2BE0" w:rsidRPr="005B2BE0" w:rsidRDefault="005B2BE0" w:rsidP="00F554F6">
      <w:pPr>
        <w:pStyle w:val="aa"/>
        <w:numPr>
          <w:ilvl w:val="0"/>
          <w:numId w:val="4"/>
        </w:numPr>
        <w:ind w:left="1276" w:hanging="567"/>
      </w:pPr>
      <w:r w:rsidRPr="005B2BE0">
        <w:t>Анализ метаданных – изучение структуры данных, их типов и взаимосвязей между переменными.</w:t>
      </w:r>
    </w:p>
    <w:p w14:paraId="788E65C5" w14:textId="77777777" w:rsidR="005B2BE0" w:rsidRPr="00590B7C" w:rsidRDefault="005B2BE0" w:rsidP="005B2BE0">
      <w:pPr>
        <w:pStyle w:val="aa"/>
      </w:pPr>
      <w:r w:rsidRPr="00590B7C">
        <w:t xml:space="preserve">Для сбора и обработки данных используются такие инструменты, как Python (библиотеки </w:t>
      </w:r>
      <w:proofErr w:type="spellStart"/>
      <w:r w:rsidRPr="00590B7C">
        <w:t>Pandas</w:t>
      </w:r>
      <w:proofErr w:type="spellEnd"/>
      <w:r w:rsidRPr="00590B7C">
        <w:t xml:space="preserve">, </w:t>
      </w:r>
      <w:proofErr w:type="spellStart"/>
      <w:r w:rsidRPr="00590B7C">
        <w:t>NumPy</w:t>
      </w:r>
      <w:proofErr w:type="spellEnd"/>
      <w:r w:rsidRPr="00590B7C">
        <w:t xml:space="preserve">, </w:t>
      </w:r>
      <w:proofErr w:type="spellStart"/>
      <w:r w:rsidRPr="00590B7C">
        <w:t>Matplotlib</w:t>
      </w:r>
      <w:proofErr w:type="spellEnd"/>
      <w:r w:rsidRPr="00590B7C">
        <w:t>), SQL для работы с базами данных, а также BI-системы для визуализации результатов.</w:t>
      </w:r>
    </w:p>
    <w:p w14:paraId="09E32C5B" w14:textId="77777777" w:rsidR="005B2BE0" w:rsidRPr="00590B7C" w:rsidRDefault="005B2BE0" w:rsidP="005B2BE0">
      <w:pPr>
        <w:pStyle w:val="aa"/>
      </w:pPr>
      <w:r w:rsidRPr="00590B7C">
        <w:t>Таким образом, правильный выбор источников данных, их корректная обработка и анализ позволят получить объективную картину текущего состояния образовательных систем и предложить рекомендации по их улучшению.</w:t>
      </w:r>
    </w:p>
    <w:p w14:paraId="0B92A296" w14:textId="77777777" w:rsidR="005B2BE0" w:rsidRDefault="005B2BE0" w:rsidP="00F554F6">
      <w:pPr>
        <w:pStyle w:val="aa"/>
        <w:numPr>
          <w:ilvl w:val="0"/>
          <w:numId w:val="4"/>
        </w:numPr>
        <w:ind w:hanging="720"/>
      </w:pPr>
    </w:p>
    <w:p w14:paraId="1FEEB260" w14:textId="5F40E52D" w:rsidR="005B2BE0" w:rsidRDefault="005B2BE0" w:rsidP="005B2BE0">
      <w:pPr>
        <w:pStyle w:val="aa"/>
        <w:ind w:left="1429" w:firstLine="0"/>
      </w:pPr>
      <w:r>
        <w:br w:type="page"/>
      </w:r>
    </w:p>
    <w:p w14:paraId="680AD71E" w14:textId="448EC0EA" w:rsidR="004375EF" w:rsidRDefault="005B2BE0" w:rsidP="00F554F6">
      <w:pPr>
        <w:pStyle w:val="1"/>
        <w:numPr>
          <w:ilvl w:val="0"/>
          <w:numId w:val="1"/>
        </w:numPr>
      </w:pPr>
      <w:bookmarkStart w:id="5" w:name="_Toc199714232"/>
      <w:r>
        <w:lastRenderedPageBreak/>
        <w:t>Практическая часть</w:t>
      </w:r>
      <w:bookmarkEnd w:id="5"/>
    </w:p>
    <w:p w14:paraId="04269E40" w14:textId="7281C338" w:rsidR="005B2BE0" w:rsidRPr="00740A22" w:rsidRDefault="005B2BE0" w:rsidP="00F554F6">
      <w:pPr>
        <w:pStyle w:val="2d"/>
        <w:numPr>
          <w:ilvl w:val="1"/>
          <w:numId w:val="1"/>
        </w:numPr>
        <w:ind w:left="709" w:firstLine="0"/>
      </w:pPr>
      <w:bookmarkStart w:id="6" w:name="_Toc198587042"/>
      <w:bookmarkStart w:id="7" w:name="_Toc199714233"/>
      <w:r w:rsidRPr="002B3C1F">
        <w:t>Предобработка данных</w:t>
      </w:r>
      <w:bookmarkEnd w:id="6"/>
      <w:bookmarkEnd w:id="7"/>
    </w:p>
    <w:p w14:paraId="5891C2B5" w14:textId="3246B8A8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работы требуется импортировать все нужные нам библиотеки, код для этого представлен в Таблица 2.1.</w:t>
      </w:r>
    </w:p>
    <w:p w14:paraId="5E26C70B" w14:textId="0187FBD9" w:rsidR="00982794" w:rsidRPr="00982794" w:rsidRDefault="00982794" w:rsidP="00982794">
      <w:pPr>
        <w:pStyle w:val="afe"/>
      </w:pPr>
      <w:r w:rsidRPr="005B2BE0">
        <w:t xml:space="preserve">Таблица </w:t>
      </w:r>
      <w:r w:rsidRPr="00740A22">
        <w:t>2.</w:t>
      </w:r>
      <w:r w:rsidRPr="00740A22">
        <w:fldChar w:fldCharType="begin"/>
      </w:r>
      <w:r w:rsidRPr="005B2BE0">
        <w:instrText xml:space="preserve"> </w:instrText>
      </w:r>
      <w:r w:rsidRPr="00740A22">
        <w:instrText>SEQ</w:instrText>
      </w:r>
      <w:r w:rsidRPr="005B2BE0">
        <w:instrText xml:space="preserve"> Таблица \* </w:instrText>
      </w:r>
      <w:r w:rsidRPr="00740A22">
        <w:instrText>ARABIC</w:instrText>
      </w:r>
      <w:r w:rsidRPr="005B2BE0">
        <w:instrText xml:space="preserve"> </w:instrText>
      </w:r>
      <w:r w:rsidRPr="00740A22">
        <w:fldChar w:fldCharType="separate"/>
      </w:r>
      <w:r w:rsidRPr="005B2BE0">
        <w:rPr>
          <w:noProof/>
        </w:rPr>
        <w:t>1</w:t>
      </w:r>
      <w:r w:rsidRPr="00740A22">
        <w:fldChar w:fldCharType="end"/>
      </w:r>
      <w:r w:rsidRPr="00740A22">
        <w:t xml:space="preserve"> - импорт библиотек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4E7AE6AC" w14:textId="77777777" w:rsidTr="00DE5D6E">
        <w:tc>
          <w:tcPr>
            <w:tcW w:w="9678" w:type="dxa"/>
          </w:tcPr>
          <w:p w14:paraId="65C93F64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>import pandas as pd</w:t>
            </w:r>
          </w:p>
          <w:p w14:paraId="7491CA79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import </w:t>
            </w:r>
            <w:proofErr w:type="spellStart"/>
            <w:r w:rsidRPr="005B2BE0">
              <w:rPr>
                <w:lang w:val="en-US"/>
              </w:rPr>
              <w:t>numpy</w:t>
            </w:r>
            <w:proofErr w:type="spellEnd"/>
            <w:r w:rsidRPr="005B2BE0">
              <w:rPr>
                <w:lang w:val="en-US"/>
              </w:rPr>
              <w:t xml:space="preserve"> as np</w:t>
            </w:r>
          </w:p>
          <w:p w14:paraId="18117A6C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B2BE0">
              <w:rPr>
                <w:lang w:val="en-US"/>
              </w:rPr>
              <w:t>matplotlib.pyplot</w:t>
            </w:r>
            <w:proofErr w:type="spellEnd"/>
            <w:proofErr w:type="gramEnd"/>
            <w:r w:rsidRPr="005B2BE0">
              <w:rPr>
                <w:lang w:val="en-US"/>
              </w:rPr>
              <w:t xml:space="preserve"> as </w:t>
            </w:r>
            <w:proofErr w:type="spellStart"/>
            <w:r w:rsidRPr="005B2BE0">
              <w:rPr>
                <w:lang w:val="en-US"/>
              </w:rPr>
              <w:t>plt</w:t>
            </w:r>
            <w:proofErr w:type="spellEnd"/>
          </w:p>
          <w:p w14:paraId="6AE78234" w14:textId="71923B73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import seaborn as </w:t>
            </w:r>
            <w:proofErr w:type="spellStart"/>
            <w:r w:rsidRPr="005B2BE0">
              <w:rPr>
                <w:lang w:val="en-US"/>
              </w:rPr>
              <w:t>sns</w:t>
            </w:r>
            <w:proofErr w:type="spellEnd"/>
          </w:p>
        </w:tc>
      </w:tr>
    </w:tbl>
    <w:p w14:paraId="286D34FB" w14:textId="3CDC71C9" w:rsidR="005B2BE0" w:rsidRDefault="005B2BE0" w:rsidP="005B2BE0">
      <w:pPr>
        <w:pStyle w:val="af2"/>
      </w:pPr>
      <w:r>
        <w:t xml:space="preserve">Для дальнейшей работы нам требуется импортировать наш </w:t>
      </w:r>
      <w:proofErr w:type="spellStart"/>
      <w:r>
        <w:t>датасет</w:t>
      </w:r>
      <w:proofErr w:type="spellEnd"/>
      <w:r>
        <w:t xml:space="preserve"> и изучить его. Для этого сделаем вывод первых 30 строк нашего </w:t>
      </w:r>
      <w:proofErr w:type="spellStart"/>
      <w:r>
        <w:t>датасета</w:t>
      </w:r>
      <w:proofErr w:type="spellEnd"/>
      <w:r>
        <w:t>, а также проверим его заполненность и типы данных.</w:t>
      </w:r>
    </w:p>
    <w:p w14:paraId="0BE67B84" w14:textId="42CF8847" w:rsidR="005B2BE0" w:rsidRPr="00982794" w:rsidRDefault="005B2BE0" w:rsidP="00982794">
      <w:pPr>
        <w:pStyle w:val="afe"/>
      </w:pPr>
      <w:r w:rsidRPr="00982794">
        <w:t xml:space="preserve">Таблица 2.2 - импорт </w:t>
      </w:r>
      <w:proofErr w:type="spellStart"/>
      <w:r w:rsidRPr="00982794">
        <w:t>датасета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5B2BE0" w14:paraId="2106DFAF" w14:textId="77777777" w:rsidTr="005B2BE0">
        <w:tc>
          <w:tcPr>
            <w:tcW w:w="9345" w:type="dxa"/>
          </w:tcPr>
          <w:p w14:paraId="5F7DED39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 = </w:t>
            </w:r>
            <w:proofErr w:type="spellStart"/>
            <w:proofErr w:type="gramStart"/>
            <w:r w:rsidRPr="005B2BE0">
              <w:rPr>
                <w:lang w:val="en-US"/>
              </w:rPr>
              <w:t>pd.read</w:t>
            </w:r>
            <w:proofErr w:type="gramEnd"/>
            <w:r w:rsidRPr="005B2BE0">
              <w:rPr>
                <w:lang w:val="en-US"/>
              </w:rPr>
              <w:t>_csv</w:t>
            </w:r>
            <w:proofErr w:type="spellEnd"/>
            <w:r w:rsidRPr="005B2BE0">
              <w:rPr>
                <w:lang w:val="en-US"/>
              </w:rPr>
              <w:t xml:space="preserve"> ("/content/</w:t>
            </w:r>
            <w:proofErr w:type="spellStart"/>
            <w:r w:rsidRPr="005B2BE0">
              <w:rPr>
                <w:lang w:val="en-US"/>
              </w:rPr>
              <w:t>data.tsv</w:t>
            </w:r>
            <w:proofErr w:type="spellEnd"/>
            <w:r w:rsidRPr="005B2BE0">
              <w:rPr>
                <w:lang w:val="en-US"/>
              </w:rPr>
              <w:t xml:space="preserve">", </w:t>
            </w:r>
            <w:proofErr w:type="spellStart"/>
            <w:r w:rsidRPr="005B2BE0">
              <w:rPr>
                <w:lang w:val="en-US"/>
              </w:rPr>
              <w:t>sep</w:t>
            </w:r>
            <w:proofErr w:type="spellEnd"/>
            <w:r w:rsidRPr="005B2BE0">
              <w:rPr>
                <w:lang w:val="en-US"/>
              </w:rPr>
              <w:t xml:space="preserve"> = '\t|,')</w:t>
            </w:r>
          </w:p>
          <w:p w14:paraId="7D029FA3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5B2BE0">
              <w:rPr>
                <w:lang w:val="en-US"/>
              </w:rPr>
              <w:t>df.columns</w:t>
            </w:r>
            <w:proofErr w:type="spellEnd"/>
            <w:proofErr w:type="gramEnd"/>
            <w:r w:rsidRPr="005B2BE0">
              <w:rPr>
                <w:lang w:val="en-US"/>
              </w:rPr>
              <w:t xml:space="preserve"> = [</w:t>
            </w:r>
            <w:proofErr w:type="spellStart"/>
            <w:r w:rsidRPr="005B2BE0">
              <w:rPr>
                <w:lang w:val="en-US"/>
              </w:rPr>
              <w:t>col.replace</w:t>
            </w:r>
            <w:proofErr w:type="spellEnd"/>
            <w:r w:rsidRPr="005B2BE0">
              <w:rPr>
                <w:lang w:val="en-US"/>
              </w:rPr>
              <w:t xml:space="preserve">('\\', '_').strip() for col in </w:t>
            </w:r>
            <w:proofErr w:type="spellStart"/>
            <w:r w:rsidRPr="005B2BE0">
              <w:rPr>
                <w:lang w:val="en-US"/>
              </w:rPr>
              <w:t>df.columns</w:t>
            </w:r>
            <w:proofErr w:type="spellEnd"/>
            <w:r w:rsidRPr="005B2BE0">
              <w:rPr>
                <w:lang w:val="en-US"/>
              </w:rPr>
              <w:t>]</w:t>
            </w:r>
          </w:p>
          <w:p w14:paraId="4DE71D06" w14:textId="77777777" w:rsidR="005B2BE0" w:rsidRDefault="005B2BE0" w:rsidP="005B2BE0">
            <w:pPr>
              <w:pStyle w:val="afff9"/>
              <w:rPr>
                <w:lang w:val="en-US"/>
              </w:rPr>
            </w:pPr>
            <w:proofErr w:type="spellStart"/>
            <w:r w:rsidRPr="005B2BE0">
              <w:rPr>
                <w:lang w:val="en-US"/>
              </w:rPr>
              <w:t>id_vars</w:t>
            </w:r>
            <w:proofErr w:type="spellEnd"/>
            <w:r w:rsidRPr="005B2BE0">
              <w:rPr>
                <w:lang w:val="en-US"/>
              </w:rPr>
              <w:t xml:space="preserve"> = [col for col in </w:t>
            </w:r>
            <w:proofErr w:type="spellStart"/>
            <w:proofErr w:type="gramStart"/>
            <w:r w:rsidRPr="005B2BE0">
              <w:rPr>
                <w:lang w:val="en-US"/>
              </w:rPr>
              <w:t>df.columns</w:t>
            </w:r>
            <w:proofErr w:type="spellEnd"/>
            <w:proofErr w:type="gramEnd"/>
            <w:r w:rsidRPr="005B2BE0">
              <w:rPr>
                <w:lang w:val="en-US"/>
              </w:rPr>
              <w:t xml:space="preserve"> if not </w:t>
            </w:r>
            <w:proofErr w:type="spellStart"/>
            <w:r w:rsidRPr="005B2BE0">
              <w:rPr>
                <w:lang w:val="en-US"/>
              </w:rPr>
              <w:t>col.startswith</w:t>
            </w:r>
            <w:proofErr w:type="spellEnd"/>
            <w:r w:rsidRPr="005B2BE0">
              <w:rPr>
                <w:lang w:val="en-US"/>
              </w:rPr>
              <w:t>('20')]</w:t>
            </w:r>
          </w:p>
          <w:p w14:paraId="00964CA4" w14:textId="6AC0D014" w:rsidR="005B2BE0" w:rsidRPr="005B2BE0" w:rsidRDefault="005B2BE0" w:rsidP="005B2BE0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</w:tr>
    </w:tbl>
    <w:p w14:paraId="730BF0CD" w14:textId="14B82ABB" w:rsidR="005B2BE0" w:rsidRDefault="005B2BE0" w:rsidP="00982794">
      <w:pPr>
        <w:pStyle w:val="af8"/>
      </w:pPr>
      <w:r w:rsidRPr="005B2BE0">
        <w:rPr>
          <w:noProof/>
        </w:rPr>
        <w:drawing>
          <wp:inline distT="0" distB="0" distL="0" distR="0" wp14:anchorId="784BFC88" wp14:editId="33D6D6D9">
            <wp:extent cx="5940425" cy="21494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D81E" w14:textId="4AA1497B" w:rsidR="005B2BE0" w:rsidRDefault="005B2BE0" w:rsidP="00931CF4">
      <w:pPr>
        <w:pStyle w:val="afff7"/>
      </w:pPr>
      <w:r w:rsidRPr="00740A22">
        <w:t>Рисунок 2.</w:t>
      </w:r>
      <w:fldSimple w:instr=" SEQ Рисунок \* ARABIC ">
        <w:r w:rsidRPr="00740A22">
          <w:rPr>
            <w:noProof/>
          </w:rPr>
          <w:t>1</w:t>
        </w:r>
      </w:fldSimple>
      <w:r w:rsidRPr="00740A22">
        <w:t xml:space="preserve"> - элементы </w:t>
      </w:r>
      <w:proofErr w:type="spellStart"/>
      <w:r w:rsidRPr="00740A22">
        <w:t>датасета</w:t>
      </w:r>
      <w:proofErr w:type="spellEnd"/>
    </w:p>
    <w:p w14:paraId="288CD252" w14:textId="628D7F7C" w:rsidR="005B2BE0" w:rsidRPr="005B2BE0" w:rsidRDefault="005B2BE0" w:rsidP="005B2BE0">
      <w:pPr>
        <w:pStyle w:val="af2"/>
        <w:ind w:firstLine="0"/>
        <w:rPr>
          <w:i/>
          <w:iCs/>
          <w:sz w:val="24"/>
          <w:szCs w:val="24"/>
        </w:rPr>
      </w:pPr>
      <w:r w:rsidRPr="005B2BE0">
        <w:rPr>
          <w:i/>
          <w:iCs/>
          <w:sz w:val="24"/>
          <w:szCs w:val="24"/>
        </w:rPr>
        <w:t xml:space="preserve">Таблица 2.3 - вывод информации о </w:t>
      </w:r>
      <w:proofErr w:type="spellStart"/>
      <w:r w:rsidRPr="005B2BE0">
        <w:rPr>
          <w:i/>
          <w:iCs/>
          <w:sz w:val="24"/>
          <w:szCs w:val="24"/>
        </w:rPr>
        <w:t>датасете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14:paraId="4C8B4B9C" w14:textId="77777777" w:rsidTr="006B21C2">
        <w:tc>
          <w:tcPr>
            <w:tcW w:w="9345" w:type="dxa"/>
          </w:tcPr>
          <w:p w14:paraId="19A401E0" w14:textId="77777777" w:rsidR="006B21C2" w:rsidRPr="006B21C2" w:rsidRDefault="006B21C2" w:rsidP="006B21C2">
            <w:pPr>
              <w:pStyle w:val="afff9"/>
            </w:pPr>
            <w:proofErr w:type="spellStart"/>
            <w:proofErr w:type="gramStart"/>
            <w:r w:rsidRPr="006B21C2">
              <w:lastRenderedPageBreak/>
              <w:t>print</w:t>
            </w:r>
            <w:proofErr w:type="spellEnd"/>
            <w:r w:rsidRPr="006B21C2">
              <w:t>(</w:t>
            </w:r>
            <w:proofErr w:type="gramEnd"/>
            <w:r w:rsidRPr="006B21C2">
              <w:t>"\</w:t>
            </w:r>
            <w:proofErr w:type="spellStart"/>
            <w:r w:rsidRPr="006B21C2">
              <w:t>nИнформация</w:t>
            </w:r>
            <w:proofErr w:type="spellEnd"/>
            <w:r w:rsidRPr="006B21C2">
              <w:t xml:space="preserve"> о </w:t>
            </w:r>
            <w:proofErr w:type="spellStart"/>
            <w:r w:rsidRPr="006B21C2">
              <w:t>датафрейме</w:t>
            </w:r>
            <w:proofErr w:type="spellEnd"/>
            <w:r w:rsidRPr="006B21C2">
              <w:t>:")</w:t>
            </w:r>
          </w:p>
          <w:p w14:paraId="43E8BC3A" w14:textId="77777777" w:rsidR="006B21C2" w:rsidRPr="006B21C2" w:rsidRDefault="006B21C2" w:rsidP="006B21C2">
            <w:pPr>
              <w:pStyle w:val="afff9"/>
            </w:pPr>
            <w:proofErr w:type="gramStart"/>
            <w:r w:rsidRPr="006B21C2">
              <w:t>df.info(</w:t>
            </w:r>
            <w:proofErr w:type="gramEnd"/>
            <w:r w:rsidRPr="006B21C2">
              <w:t>)</w:t>
            </w:r>
          </w:p>
          <w:p w14:paraId="296CC341" w14:textId="5289CC58" w:rsidR="005B2BE0" w:rsidRPr="00F37C42" w:rsidRDefault="006B21C2" w:rsidP="006B21C2">
            <w:pPr>
              <w:pStyle w:val="afff9"/>
            </w:pPr>
            <w:proofErr w:type="spellStart"/>
            <w:proofErr w:type="gramStart"/>
            <w:r w:rsidRPr="006B21C2">
              <w:t>print</w:t>
            </w:r>
            <w:proofErr w:type="spellEnd"/>
            <w:r w:rsidRPr="006B21C2">
              <w:t>(</w:t>
            </w:r>
            <w:proofErr w:type="gramEnd"/>
            <w:r w:rsidRPr="006B21C2">
              <w:t>"\</w:t>
            </w:r>
            <w:proofErr w:type="spellStart"/>
            <w:r w:rsidRPr="006B21C2">
              <w:t>nРазмер</w:t>
            </w:r>
            <w:proofErr w:type="spellEnd"/>
            <w:r w:rsidRPr="006B21C2">
              <w:t xml:space="preserve"> </w:t>
            </w:r>
            <w:proofErr w:type="spellStart"/>
            <w:r w:rsidRPr="006B21C2">
              <w:t>датафрейма</w:t>
            </w:r>
            <w:proofErr w:type="spellEnd"/>
            <w:r w:rsidRPr="006B21C2">
              <w:t xml:space="preserve"> (строк, столбцов):", </w:t>
            </w:r>
            <w:proofErr w:type="spellStart"/>
            <w:r w:rsidRPr="006B21C2">
              <w:t>df.shape</w:t>
            </w:r>
            <w:proofErr w:type="spellEnd"/>
            <w:r w:rsidRPr="006B21C2">
              <w:t>)</w:t>
            </w:r>
          </w:p>
        </w:tc>
      </w:tr>
    </w:tbl>
    <w:p w14:paraId="3E7F92CB" w14:textId="152C5D5C" w:rsidR="005B2BE0" w:rsidRPr="004D3753" w:rsidRDefault="006B21C2" w:rsidP="005B2BE0">
      <w:pPr>
        <w:pStyle w:val="af8"/>
      </w:pPr>
      <w:r w:rsidRPr="006B21C2">
        <w:rPr>
          <w:noProof/>
        </w:rPr>
        <w:drawing>
          <wp:inline distT="0" distB="0" distL="0" distR="0" wp14:anchorId="62064D9D" wp14:editId="26DC6CE8">
            <wp:extent cx="5020376" cy="3629532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5594" w14:textId="77777777" w:rsidR="005B2BE0" w:rsidRPr="00740A22" w:rsidRDefault="005B2BE0" w:rsidP="00931CF4">
      <w:pPr>
        <w:pStyle w:val="afff7"/>
        <w:spacing w:after="340"/>
        <w:rPr>
          <w:rStyle w:val="aff2"/>
          <w:bdr w:val="none" w:sz="0" w:space="0" w:color="auto" w:frame="1"/>
        </w:rPr>
      </w:pPr>
      <w:r w:rsidRPr="00740A22">
        <w:t>Рисунок 2.</w:t>
      </w:r>
      <w:fldSimple w:instr=" SEQ Рисунок \* ARABIC ">
        <w:r w:rsidRPr="00740A22">
          <w:rPr>
            <w:noProof/>
          </w:rPr>
          <w:t>2</w:t>
        </w:r>
      </w:fldSimple>
      <w:r w:rsidRPr="00740A22">
        <w:t xml:space="preserve"> - информация о </w:t>
      </w:r>
      <w:proofErr w:type="spellStart"/>
      <w:r w:rsidRPr="00740A22">
        <w:t>датасете</w:t>
      </w:r>
      <w:proofErr w:type="spellEnd"/>
    </w:p>
    <w:p w14:paraId="15F2F4D2" w14:textId="6103C9E5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организованы не лучшим способом для их анализа, следующим шагом преобразовываем данные в удобный формат.</w:t>
      </w:r>
    </w:p>
    <w:p w14:paraId="696531E7" w14:textId="36F40F2A" w:rsidR="005B2BE0" w:rsidRDefault="005B2BE0" w:rsidP="005B2BE0">
      <w:pPr>
        <w:pStyle w:val="aff"/>
      </w:pPr>
      <w:r w:rsidRPr="005B2BE0">
        <w:t>Таблица 2.</w:t>
      </w:r>
      <w:r>
        <w:t>3</w:t>
      </w:r>
      <w:r w:rsidRPr="005B2BE0">
        <w:t xml:space="preserve"> </w:t>
      </w:r>
      <w:r>
        <w:t>–</w:t>
      </w:r>
      <w:r w:rsidRPr="005B2BE0">
        <w:t xml:space="preserve"> </w:t>
      </w:r>
      <w:r>
        <w:t xml:space="preserve">преобразование </w:t>
      </w:r>
      <w:proofErr w:type="spellStart"/>
      <w:r>
        <w:t>датасета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5B2BE0" w14:paraId="4BA43E9C" w14:textId="77777777" w:rsidTr="00DE5D6E">
        <w:tc>
          <w:tcPr>
            <w:tcW w:w="9678" w:type="dxa"/>
          </w:tcPr>
          <w:p w14:paraId="6E94A04A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 = </w:t>
            </w:r>
            <w:proofErr w:type="spellStart"/>
            <w:proofErr w:type="gramStart"/>
            <w:r w:rsidRPr="005B2BE0">
              <w:rPr>
                <w:lang w:val="en-US"/>
              </w:rPr>
              <w:t>df.melt</w:t>
            </w:r>
            <w:proofErr w:type="spellEnd"/>
            <w:proofErr w:type="gramEnd"/>
            <w:r w:rsidRPr="005B2BE0">
              <w:rPr>
                <w:lang w:val="en-US"/>
              </w:rPr>
              <w:t>(</w:t>
            </w:r>
          </w:p>
          <w:p w14:paraId="56D6386F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</w:t>
            </w:r>
            <w:proofErr w:type="spellStart"/>
            <w:r w:rsidRPr="005B2BE0">
              <w:rPr>
                <w:lang w:val="en-US"/>
              </w:rPr>
              <w:t>id_vars</w:t>
            </w:r>
            <w:proofErr w:type="spellEnd"/>
            <w:r w:rsidRPr="005B2BE0">
              <w:rPr>
                <w:lang w:val="en-US"/>
              </w:rPr>
              <w:t>=</w:t>
            </w:r>
            <w:proofErr w:type="spellStart"/>
            <w:r w:rsidRPr="005B2BE0">
              <w:rPr>
                <w:lang w:val="en-US"/>
              </w:rPr>
              <w:t>id_vars</w:t>
            </w:r>
            <w:proofErr w:type="spellEnd"/>
            <w:r w:rsidRPr="005B2BE0">
              <w:rPr>
                <w:lang w:val="en-US"/>
              </w:rPr>
              <w:t>,</w:t>
            </w:r>
          </w:p>
          <w:p w14:paraId="733FD669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</w:t>
            </w:r>
            <w:proofErr w:type="spellStart"/>
            <w:r w:rsidRPr="005B2BE0">
              <w:rPr>
                <w:lang w:val="en-US"/>
              </w:rPr>
              <w:t>var_name</w:t>
            </w:r>
            <w:proofErr w:type="spellEnd"/>
            <w:r w:rsidRPr="005B2BE0">
              <w:rPr>
                <w:lang w:val="en-US"/>
              </w:rPr>
              <w:t>='date',</w:t>
            </w:r>
          </w:p>
          <w:p w14:paraId="73115D0C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</w:t>
            </w:r>
            <w:proofErr w:type="spellStart"/>
            <w:r w:rsidRPr="005B2BE0">
              <w:rPr>
                <w:lang w:val="en-US"/>
              </w:rPr>
              <w:t>value_name</w:t>
            </w:r>
            <w:proofErr w:type="spellEnd"/>
            <w:r w:rsidRPr="005B2BE0">
              <w:rPr>
                <w:lang w:val="en-US"/>
              </w:rPr>
              <w:t>='consumption'</w:t>
            </w:r>
          </w:p>
          <w:p w14:paraId="2DBC9694" w14:textId="5A808F90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>)</w:t>
            </w:r>
          </w:p>
          <w:p w14:paraId="36E98801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>df['date'] = df['date'].</w:t>
            </w:r>
            <w:proofErr w:type="spellStart"/>
            <w:proofErr w:type="gramStart"/>
            <w:r w:rsidRPr="005B2BE0">
              <w:rPr>
                <w:lang w:val="en-US"/>
              </w:rPr>
              <w:t>str.extract</w:t>
            </w:r>
            <w:proofErr w:type="spellEnd"/>
            <w:proofErr w:type="gramEnd"/>
            <w:r w:rsidRPr="005B2BE0">
              <w:rPr>
                <w:lang w:val="en-US"/>
              </w:rPr>
              <w:t>(r'(\d{4}-\d{2})')</w:t>
            </w:r>
          </w:p>
          <w:p w14:paraId="381358D8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df['date'] = </w:t>
            </w:r>
            <w:proofErr w:type="spellStart"/>
            <w:r w:rsidRPr="005B2BE0">
              <w:rPr>
                <w:lang w:val="en-US"/>
              </w:rPr>
              <w:t>pd.to_datetime</w:t>
            </w:r>
            <w:proofErr w:type="spellEnd"/>
            <w:r w:rsidRPr="005B2BE0">
              <w:rPr>
                <w:lang w:val="en-US"/>
              </w:rPr>
              <w:t>(df['date'], format='%Y-%m')</w:t>
            </w:r>
          </w:p>
          <w:p w14:paraId="59441F13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</w:p>
          <w:p w14:paraId="2568F61E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 = </w:t>
            </w:r>
            <w:proofErr w:type="spellStart"/>
            <w:proofErr w:type="gramStart"/>
            <w:r w:rsidRPr="005B2BE0">
              <w:rPr>
                <w:lang w:val="en-US"/>
              </w:rPr>
              <w:t>df.rename</w:t>
            </w:r>
            <w:proofErr w:type="spellEnd"/>
            <w:proofErr w:type="gramEnd"/>
            <w:r w:rsidRPr="005B2BE0">
              <w:rPr>
                <w:lang w:val="en-US"/>
              </w:rPr>
              <w:t>(columns={'</w:t>
            </w:r>
            <w:proofErr w:type="spellStart"/>
            <w:r w:rsidRPr="005B2BE0">
              <w:rPr>
                <w:lang w:val="en-US"/>
              </w:rPr>
              <w:t>geo_TIME_PERIOD_AT</w:t>
            </w:r>
            <w:proofErr w:type="spellEnd"/>
            <w:r w:rsidRPr="005B2BE0">
              <w:rPr>
                <w:lang w:val="en-US"/>
              </w:rPr>
              <w:t>': '</w:t>
            </w:r>
            <w:proofErr w:type="spellStart"/>
            <w:r w:rsidRPr="005B2BE0">
              <w:rPr>
                <w:lang w:val="en-US"/>
              </w:rPr>
              <w:t>country_code</w:t>
            </w:r>
            <w:proofErr w:type="spellEnd"/>
            <w:r w:rsidRPr="005B2BE0">
              <w:rPr>
                <w:lang w:val="en-US"/>
              </w:rPr>
              <w:t>'})</w:t>
            </w:r>
          </w:p>
          <w:p w14:paraId="46B6AB0C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df['consumption'] = </w:t>
            </w:r>
            <w:proofErr w:type="spellStart"/>
            <w:r w:rsidRPr="005B2BE0">
              <w:rPr>
                <w:lang w:val="en-US"/>
              </w:rPr>
              <w:t>pd.to_numeric</w:t>
            </w:r>
            <w:proofErr w:type="spellEnd"/>
            <w:r w:rsidRPr="005B2BE0">
              <w:rPr>
                <w:lang w:val="en-US"/>
              </w:rPr>
              <w:t>(df['consumption'].</w:t>
            </w:r>
            <w:proofErr w:type="spellStart"/>
            <w:proofErr w:type="gramStart"/>
            <w:r w:rsidRPr="005B2BE0">
              <w:rPr>
                <w:lang w:val="en-US"/>
              </w:rPr>
              <w:t>str.replace</w:t>
            </w:r>
            <w:proofErr w:type="spellEnd"/>
            <w:proofErr w:type="gramEnd"/>
            <w:r w:rsidRPr="005B2BE0">
              <w:rPr>
                <w:lang w:val="en-US"/>
              </w:rPr>
              <w:t>('_', ''), errors='coerce')</w:t>
            </w:r>
          </w:p>
          <w:p w14:paraId="68CCD681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</w:p>
          <w:p w14:paraId="154E0954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df['consumption'] = </w:t>
            </w:r>
            <w:proofErr w:type="spellStart"/>
            <w:r w:rsidRPr="005B2BE0">
              <w:rPr>
                <w:lang w:val="en-US"/>
              </w:rPr>
              <w:t>pd.to_numeric</w:t>
            </w:r>
            <w:proofErr w:type="spellEnd"/>
            <w:r w:rsidRPr="005B2BE0">
              <w:rPr>
                <w:lang w:val="en-US"/>
              </w:rPr>
              <w:t>(df['consumption'], errors='coerce')</w:t>
            </w:r>
          </w:p>
          <w:p w14:paraId="6DC895A8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</w:p>
          <w:p w14:paraId="43224C6F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proofErr w:type="spellStart"/>
            <w:r w:rsidRPr="005B2BE0">
              <w:rPr>
                <w:lang w:val="en-US"/>
              </w:rPr>
              <w:t>wide_df</w:t>
            </w:r>
            <w:proofErr w:type="spellEnd"/>
            <w:r w:rsidRPr="005B2BE0">
              <w:rPr>
                <w:lang w:val="en-US"/>
              </w:rPr>
              <w:t xml:space="preserve"> = </w:t>
            </w:r>
            <w:proofErr w:type="spellStart"/>
            <w:proofErr w:type="gramStart"/>
            <w:r w:rsidRPr="005B2BE0">
              <w:rPr>
                <w:lang w:val="en-US"/>
              </w:rPr>
              <w:t>df.pivot</w:t>
            </w:r>
            <w:proofErr w:type="gramEnd"/>
            <w:r w:rsidRPr="005B2BE0">
              <w:rPr>
                <w:lang w:val="en-US"/>
              </w:rPr>
              <w:t>_table</w:t>
            </w:r>
            <w:proofErr w:type="spellEnd"/>
            <w:r w:rsidRPr="005B2BE0">
              <w:rPr>
                <w:lang w:val="en-US"/>
              </w:rPr>
              <w:t>(</w:t>
            </w:r>
          </w:p>
          <w:p w14:paraId="15DB28A6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index</w:t>
            </w:r>
            <w:proofErr w:type="gramStart"/>
            <w:r w:rsidRPr="005B2BE0">
              <w:rPr>
                <w:lang w:val="en-US"/>
              </w:rPr>
              <w:t>=[</w:t>
            </w:r>
            <w:proofErr w:type="gramEnd"/>
            <w:r w:rsidRPr="005B2BE0">
              <w:rPr>
                <w:lang w:val="en-US"/>
              </w:rPr>
              <w:t>'date', '</w:t>
            </w:r>
            <w:proofErr w:type="spellStart"/>
            <w:r w:rsidRPr="005B2BE0">
              <w:rPr>
                <w:lang w:val="en-US"/>
              </w:rPr>
              <w:t>geo_TIME_PERIOD</w:t>
            </w:r>
            <w:proofErr w:type="spellEnd"/>
            <w:r w:rsidRPr="005B2BE0">
              <w:rPr>
                <w:lang w:val="en-US"/>
              </w:rPr>
              <w:t>'],</w:t>
            </w:r>
          </w:p>
          <w:p w14:paraId="13B3387B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columns='</w:t>
            </w:r>
            <w:proofErr w:type="spellStart"/>
            <w:r w:rsidRPr="005B2BE0">
              <w:rPr>
                <w:lang w:val="en-US"/>
              </w:rPr>
              <w:t>nrg_bal</w:t>
            </w:r>
            <w:proofErr w:type="spellEnd"/>
            <w:r w:rsidRPr="005B2BE0">
              <w:rPr>
                <w:lang w:val="en-US"/>
              </w:rPr>
              <w:t>',</w:t>
            </w:r>
          </w:p>
          <w:p w14:paraId="5D8A87CB" w14:textId="77777777" w:rsidR="005B2BE0" w:rsidRPr="005B2BE0" w:rsidRDefault="005B2BE0" w:rsidP="005B2BE0">
            <w:pPr>
              <w:pStyle w:val="afff9"/>
              <w:rPr>
                <w:lang w:val="en-US"/>
              </w:rPr>
            </w:pPr>
            <w:r w:rsidRPr="005B2BE0">
              <w:rPr>
                <w:lang w:val="en-US"/>
              </w:rPr>
              <w:t xml:space="preserve">    values='consumption'</w:t>
            </w:r>
          </w:p>
          <w:p w14:paraId="7619822F" w14:textId="26887108" w:rsidR="005B2BE0" w:rsidRPr="005B2BE0" w:rsidRDefault="005B2BE0" w:rsidP="005B2BE0">
            <w:pPr>
              <w:pStyle w:val="afff9"/>
              <w:rPr>
                <w:lang w:val="en-US"/>
              </w:rPr>
            </w:pPr>
            <w:proofErr w:type="gramStart"/>
            <w:r w:rsidRPr="005B2BE0">
              <w:rPr>
                <w:lang w:val="en-US"/>
              </w:rPr>
              <w:t>).</w:t>
            </w:r>
            <w:proofErr w:type="spellStart"/>
            <w:r w:rsidRPr="005B2BE0">
              <w:rPr>
                <w:lang w:val="en-US"/>
              </w:rPr>
              <w:t>reset</w:t>
            </w:r>
            <w:proofErr w:type="gramEnd"/>
            <w:r w:rsidRPr="005B2BE0">
              <w:rPr>
                <w:lang w:val="en-US"/>
              </w:rPr>
              <w:t>_index</w:t>
            </w:r>
            <w:proofErr w:type="spellEnd"/>
            <w:r w:rsidRPr="005B2BE0">
              <w:rPr>
                <w:lang w:val="en-US"/>
              </w:rPr>
              <w:t>()</w:t>
            </w:r>
          </w:p>
        </w:tc>
      </w:tr>
    </w:tbl>
    <w:p w14:paraId="531B5BEA" w14:textId="77777777" w:rsidR="00931CF4" w:rsidRPr="00AD04B6" w:rsidRDefault="00931CF4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89CBE2" w14:textId="77777777" w:rsidR="00931CF4" w:rsidRPr="00AD04B6" w:rsidRDefault="00931CF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4B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A6DEE7" w14:textId="5BA21198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1F">
        <w:rPr>
          <w:rFonts w:ascii="Times New Roman" w:hAnsi="Times New Roman" w:cs="Times New Roman"/>
          <w:sz w:val="28"/>
          <w:szCs w:val="28"/>
        </w:rPr>
        <w:lastRenderedPageBreak/>
        <w:t>Найдем в данных пропуски и примем решение о их заполнении или удалении.</w:t>
      </w:r>
    </w:p>
    <w:p w14:paraId="028340F0" w14:textId="77777777" w:rsidR="00931CF4" w:rsidRPr="00740A22" w:rsidRDefault="00931CF4" w:rsidP="00931CF4">
      <w:pPr>
        <w:pStyle w:val="afe"/>
      </w:pPr>
      <w:r w:rsidRPr="00740A22">
        <w:t>Таблица 2.</w:t>
      </w:r>
      <w:fldSimple w:instr=" SEQ Таблица \* ARABIC ">
        <w:r w:rsidRPr="00740A22">
          <w:rPr>
            <w:noProof/>
          </w:rPr>
          <w:t>4</w:t>
        </w:r>
      </w:fldSimple>
      <w:r w:rsidRPr="00740A22">
        <w:t xml:space="preserve"> - проверка явных пропусков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5B2BE0" w14:paraId="6883B363" w14:textId="77777777" w:rsidTr="00931CF4">
        <w:tc>
          <w:tcPr>
            <w:tcW w:w="9345" w:type="dxa"/>
          </w:tcPr>
          <w:p w14:paraId="34E17D50" w14:textId="77777777" w:rsidR="00982794" w:rsidRPr="00982794" w:rsidRDefault="00982794" w:rsidP="00931CF4">
            <w:pPr>
              <w:pStyle w:val="afff9"/>
              <w:rPr>
                <w:lang w:val="en-US"/>
              </w:rPr>
            </w:pPr>
            <w:proofErr w:type="spellStart"/>
            <w:r w:rsidRPr="00982794">
              <w:rPr>
                <w:lang w:val="en-US"/>
              </w:rPr>
              <w:t>missing_counts</w:t>
            </w:r>
            <w:proofErr w:type="spellEnd"/>
            <w:r w:rsidRPr="00982794">
              <w:rPr>
                <w:lang w:val="en-US"/>
              </w:rPr>
              <w:t xml:space="preserve"> = </w:t>
            </w:r>
            <w:proofErr w:type="spellStart"/>
            <w:r w:rsidRPr="00982794">
              <w:rPr>
                <w:lang w:val="en-US"/>
              </w:rPr>
              <w:t>wide_</w:t>
            </w:r>
            <w:proofErr w:type="gramStart"/>
            <w:r w:rsidRPr="00982794">
              <w:rPr>
                <w:lang w:val="en-US"/>
              </w:rPr>
              <w:t>df.isnull</w:t>
            </w:r>
            <w:proofErr w:type="spellEnd"/>
            <w:proofErr w:type="gramEnd"/>
            <w:r w:rsidRPr="00982794">
              <w:rPr>
                <w:lang w:val="en-US"/>
              </w:rPr>
              <w:t>().sum()</w:t>
            </w:r>
          </w:p>
          <w:p w14:paraId="1EFCEFAE" w14:textId="49913230" w:rsidR="005B2BE0" w:rsidRPr="005B2BE0" w:rsidRDefault="00982794" w:rsidP="00931CF4">
            <w:pPr>
              <w:pStyle w:val="afff9"/>
              <w:rPr>
                <w:lang w:val="en-US"/>
              </w:rPr>
            </w:pPr>
            <w:r w:rsidRPr="00982794">
              <w:rPr>
                <w:lang w:val="en-US"/>
              </w:rPr>
              <w:t>print(</w:t>
            </w:r>
            <w:proofErr w:type="spellStart"/>
            <w:r w:rsidRPr="00982794">
              <w:rPr>
                <w:lang w:val="en-US"/>
              </w:rPr>
              <w:t>missing_counts</w:t>
            </w:r>
            <w:proofErr w:type="spellEnd"/>
            <w:r w:rsidRPr="00982794">
              <w:rPr>
                <w:lang w:val="en-US"/>
              </w:rPr>
              <w:t>)</w:t>
            </w:r>
          </w:p>
        </w:tc>
      </w:tr>
    </w:tbl>
    <w:p w14:paraId="6847088F" w14:textId="4CCFF8ED" w:rsidR="005B2BE0" w:rsidRDefault="00982794" w:rsidP="00931CF4">
      <w:pPr>
        <w:pStyle w:val="af8"/>
      </w:pPr>
      <w:r w:rsidRPr="00982794">
        <w:rPr>
          <w:noProof/>
        </w:rPr>
        <w:drawing>
          <wp:inline distT="0" distB="0" distL="0" distR="0" wp14:anchorId="618D732A" wp14:editId="0A87EEA6">
            <wp:extent cx="2495898" cy="2152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3197" w14:textId="19F2AE8E" w:rsidR="005B2BE0" w:rsidRDefault="005B2BE0" w:rsidP="00931CF4">
      <w:pPr>
        <w:pStyle w:val="afff7"/>
      </w:pPr>
      <w:r w:rsidRPr="00740A22">
        <w:t xml:space="preserve">Рисунок </w:t>
      </w:r>
      <w:r>
        <w:t>2.</w:t>
      </w:r>
      <w:fldSimple w:instr=" SEQ Рисунок \* ARABIC ">
        <w:r w:rsidRPr="00740A22">
          <w:rPr>
            <w:noProof/>
          </w:rPr>
          <w:t>3</w:t>
        </w:r>
      </w:fldSimple>
      <w:r w:rsidRPr="00740A22">
        <w:t xml:space="preserve"> - вывод явных пропусков</w:t>
      </w:r>
    </w:p>
    <w:p w14:paraId="21E99AA0" w14:textId="77777777" w:rsidR="00931CF4" w:rsidRPr="00740A22" w:rsidRDefault="00931CF4" w:rsidP="00931CF4">
      <w:pPr>
        <w:pStyle w:val="afe"/>
      </w:pPr>
      <w:r w:rsidRPr="00740A22">
        <w:t xml:space="preserve">Таблица </w:t>
      </w:r>
      <w:r>
        <w:t>2.</w:t>
      </w:r>
      <w:fldSimple w:instr=" SEQ Таблица \* ARABIC ">
        <w:r w:rsidRPr="00740A22">
          <w:rPr>
            <w:noProof/>
          </w:rPr>
          <w:t>5</w:t>
        </w:r>
      </w:fldSimple>
      <w:r w:rsidRPr="00740A22">
        <w:t xml:space="preserve"> - проверка пропусков в столбцах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931CF4" w14:paraId="6AB221D9" w14:textId="77777777" w:rsidTr="00931CF4">
        <w:tc>
          <w:tcPr>
            <w:tcW w:w="9345" w:type="dxa"/>
          </w:tcPr>
          <w:p w14:paraId="45D46CAB" w14:textId="77777777" w:rsidR="00931CF4" w:rsidRPr="00931CF4" w:rsidRDefault="00931CF4" w:rsidP="00931CF4">
            <w:pPr>
              <w:pStyle w:val="afff9"/>
              <w:rPr>
                <w:lang w:val="en-US"/>
              </w:rPr>
            </w:pPr>
            <w:proofErr w:type="spellStart"/>
            <w:r w:rsidRPr="00931CF4">
              <w:rPr>
                <w:lang w:val="en-US"/>
              </w:rPr>
              <w:t>msno.bar</w:t>
            </w:r>
            <w:proofErr w:type="spellEnd"/>
            <w:r w:rsidRPr="00931CF4">
              <w:rPr>
                <w:lang w:val="en-US"/>
              </w:rPr>
              <w:t>(</w:t>
            </w:r>
            <w:proofErr w:type="spellStart"/>
            <w:r w:rsidRPr="00931CF4">
              <w:rPr>
                <w:lang w:val="en-US"/>
              </w:rPr>
              <w:t>wide_df</w:t>
            </w:r>
            <w:proofErr w:type="spellEnd"/>
            <w:r w:rsidRPr="00931CF4">
              <w:rPr>
                <w:lang w:val="en-US"/>
              </w:rPr>
              <w:t>)</w:t>
            </w:r>
          </w:p>
          <w:p w14:paraId="0159B883" w14:textId="77777777" w:rsidR="00931CF4" w:rsidRPr="00931CF4" w:rsidRDefault="00931CF4" w:rsidP="00931CF4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31CF4">
              <w:rPr>
                <w:lang w:val="en-US"/>
              </w:rPr>
              <w:t>msno.matrix</w:t>
            </w:r>
            <w:proofErr w:type="spellEnd"/>
            <w:proofErr w:type="gramEnd"/>
            <w:r w:rsidRPr="00931CF4">
              <w:rPr>
                <w:lang w:val="en-US"/>
              </w:rPr>
              <w:t>(</w:t>
            </w:r>
            <w:proofErr w:type="spellStart"/>
            <w:r w:rsidRPr="00931CF4">
              <w:rPr>
                <w:lang w:val="en-US"/>
              </w:rPr>
              <w:t>wide_df</w:t>
            </w:r>
            <w:proofErr w:type="spellEnd"/>
            <w:r w:rsidRPr="00931CF4">
              <w:rPr>
                <w:lang w:val="en-US"/>
              </w:rPr>
              <w:t>)</w:t>
            </w:r>
          </w:p>
          <w:p w14:paraId="6A082BA4" w14:textId="77777777" w:rsidR="00931CF4" w:rsidRPr="00931CF4" w:rsidRDefault="00931CF4" w:rsidP="00931CF4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31CF4">
              <w:rPr>
                <w:lang w:val="en-US"/>
              </w:rPr>
              <w:t>msno.heatmap</w:t>
            </w:r>
            <w:proofErr w:type="spellEnd"/>
            <w:proofErr w:type="gramEnd"/>
            <w:r w:rsidRPr="00931CF4">
              <w:rPr>
                <w:lang w:val="en-US"/>
              </w:rPr>
              <w:t>(</w:t>
            </w:r>
            <w:proofErr w:type="spellStart"/>
            <w:r w:rsidRPr="00931CF4">
              <w:rPr>
                <w:lang w:val="en-US"/>
              </w:rPr>
              <w:t>wide_df</w:t>
            </w:r>
            <w:proofErr w:type="spellEnd"/>
            <w:r w:rsidRPr="00931CF4">
              <w:rPr>
                <w:lang w:val="en-US"/>
              </w:rPr>
              <w:t>)</w:t>
            </w:r>
          </w:p>
          <w:p w14:paraId="561B26F3" w14:textId="567F194E" w:rsidR="005B2BE0" w:rsidRPr="00931CF4" w:rsidRDefault="00931CF4" w:rsidP="00931CF4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31CF4">
              <w:rPr>
                <w:lang w:val="en-US"/>
              </w:rPr>
              <w:t>plt.show</w:t>
            </w:r>
            <w:proofErr w:type="spellEnd"/>
            <w:proofErr w:type="gramEnd"/>
            <w:r w:rsidRPr="00931CF4">
              <w:rPr>
                <w:lang w:val="en-US"/>
              </w:rPr>
              <w:t>()</w:t>
            </w:r>
          </w:p>
        </w:tc>
      </w:tr>
    </w:tbl>
    <w:p w14:paraId="7C301E56" w14:textId="7750DEC4" w:rsidR="006B21C2" w:rsidRDefault="006B21C2" w:rsidP="00931CF4">
      <w:pPr>
        <w:pStyle w:val="afff7"/>
      </w:pPr>
      <w:r>
        <w:rPr>
          <w:b w:val="0"/>
          <w:bCs w:val="0"/>
          <w:iCs w:val="0"/>
          <w:noProof/>
        </w:rPr>
        <w:drawing>
          <wp:inline distT="0" distB="0" distL="0" distR="0" wp14:anchorId="42AE8461" wp14:editId="5BAC2D40">
            <wp:extent cx="5940425" cy="2823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0255" w14:textId="090E07CE" w:rsidR="006B21C2" w:rsidRPr="00740A22" w:rsidRDefault="006B21C2" w:rsidP="00931CF4">
      <w:pPr>
        <w:pStyle w:val="afff7"/>
      </w:pPr>
      <w:r w:rsidRPr="006B21C2">
        <w:t>Рисунок 2.</w:t>
      </w:r>
      <w:r w:rsidR="00AD04B6">
        <w:t>4</w:t>
      </w:r>
      <w:r w:rsidRPr="006B21C2">
        <w:t xml:space="preserve"> - </w:t>
      </w:r>
      <w:r>
        <w:t>визуализация</w:t>
      </w:r>
      <w:r w:rsidRPr="006B21C2">
        <w:t xml:space="preserve"> пропусков в столбцах</w:t>
      </w:r>
    </w:p>
    <w:p w14:paraId="73AFD6AD" w14:textId="2C205AE6" w:rsidR="005B2BE0" w:rsidRPr="002B3C1F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1F">
        <w:rPr>
          <w:rFonts w:ascii="Times New Roman" w:hAnsi="Times New Roman" w:cs="Times New Roman"/>
          <w:sz w:val="28"/>
          <w:szCs w:val="28"/>
        </w:rPr>
        <w:t>В столбцах обнаружено много пропусков</w:t>
      </w:r>
      <w:r w:rsidR="00931CF4">
        <w:rPr>
          <w:rFonts w:ascii="Times New Roman" w:hAnsi="Times New Roman" w:cs="Times New Roman"/>
          <w:sz w:val="28"/>
          <w:szCs w:val="28"/>
        </w:rPr>
        <w:t>. Однако, эти пропуски не являются значимыми в рамках данного исследования. Наибольшая часть пропусков появил</w:t>
      </w:r>
      <w:r w:rsidR="006B21C2">
        <w:rPr>
          <w:rFonts w:ascii="Times New Roman" w:hAnsi="Times New Roman" w:cs="Times New Roman"/>
          <w:sz w:val="28"/>
          <w:szCs w:val="28"/>
        </w:rPr>
        <w:t>а</w:t>
      </w:r>
      <w:r w:rsidR="00931CF4">
        <w:rPr>
          <w:rFonts w:ascii="Times New Roman" w:hAnsi="Times New Roman" w:cs="Times New Roman"/>
          <w:sz w:val="28"/>
          <w:szCs w:val="28"/>
        </w:rPr>
        <w:t>сь вследствие введения определенных мер учета в ЕС</w:t>
      </w:r>
      <w:r w:rsidRPr="002B3C1F">
        <w:rPr>
          <w:rFonts w:ascii="Times New Roman" w:hAnsi="Times New Roman" w:cs="Times New Roman"/>
          <w:sz w:val="28"/>
          <w:szCs w:val="28"/>
        </w:rPr>
        <w:t>.</w:t>
      </w:r>
    </w:p>
    <w:p w14:paraId="3BCBA522" w14:textId="7FBA5BB9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1F">
        <w:rPr>
          <w:rFonts w:ascii="Times New Roman" w:hAnsi="Times New Roman" w:cs="Times New Roman"/>
          <w:sz w:val="28"/>
          <w:szCs w:val="28"/>
        </w:rPr>
        <w:lastRenderedPageBreak/>
        <w:t>Выявим дубликаты, а также узнаем тип данных</w:t>
      </w:r>
      <w:r>
        <w:rPr>
          <w:rFonts w:ascii="Times New Roman" w:hAnsi="Times New Roman" w:cs="Times New Roman"/>
          <w:sz w:val="28"/>
          <w:szCs w:val="28"/>
        </w:rPr>
        <w:t xml:space="preserve">. Результат представлен в </w:t>
      </w:r>
      <w:r w:rsidR="006B21C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6B21C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2.6 и </w:t>
      </w:r>
      <w:r w:rsidR="006B21C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</w:t>
      </w:r>
      <w:r w:rsidR="006B21C2">
        <w:rPr>
          <w:rFonts w:ascii="Times New Roman" w:hAnsi="Times New Roman" w:cs="Times New Roman"/>
          <w:sz w:val="28"/>
          <w:szCs w:val="28"/>
        </w:rPr>
        <w:t>ке</w:t>
      </w:r>
      <w:r>
        <w:rPr>
          <w:rFonts w:ascii="Times New Roman" w:hAnsi="Times New Roman" w:cs="Times New Roman"/>
          <w:sz w:val="28"/>
          <w:szCs w:val="28"/>
        </w:rPr>
        <w:t xml:space="preserve"> 2.5</w:t>
      </w:r>
    </w:p>
    <w:p w14:paraId="4F22E0C6" w14:textId="77777777" w:rsidR="006B21C2" w:rsidRPr="00740A22" w:rsidRDefault="006B21C2" w:rsidP="006B21C2">
      <w:pPr>
        <w:pStyle w:val="afe"/>
      </w:pPr>
      <w:r w:rsidRPr="00740A22">
        <w:t xml:space="preserve">Таблица </w:t>
      </w:r>
      <w:r>
        <w:t>2.</w:t>
      </w:r>
      <w:fldSimple w:instr=" SEQ Таблица \* ARABIC ">
        <w:r w:rsidRPr="00740A22">
          <w:rPr>
            <w:noProof/>
          </w:rPr>
          <w:t>6</w:t>
        </w:r>
      </w:fldSimple>
      <w:r w:rsidRPr="00740A22">
        <w:t xml:space="preserve"> - вывод дубликатов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B21C2" w:rsidRPr="0065096E" w14:paraId="7DFEC5B7" w14:textId="77777777" w:rsidTr="006B21C2">
        <w:tc>
          <w:tcPr>
            <w:tcW w:w="9345" w:type="dxa"/>
          </w:tcPr>
          <w:p w14:paraId="0E8ACD9D" w14:textId="6DE63EE1" w:rsidR="006B21C2" w:rsidRPr="006B21C2" w:rsidRDefault="006B21C2" w:rsidP="006B21C2">
            <w:pPr>
              <w:pStyle w:val="afff9"/>
              <w:rPr>
                <w:lang w:val="en-US"/>
              </w:rPr>
            </w:pPr>
            <w:proofErr w:type="spellStart"/>
            <w:r w:rsidRPr="006B21C2">
              <w:rPr>
                <w:lang w:val="en-US"/>
              </w:rPr>
              <w:t>num_duplicates</w:t>
            </w:r>
            <w:proofErr w:type="spellEnd"/>
            <w:r w:rsidRPr="006B21C2">
              <w:rPr>
                <w:lang w:val="en-US"/>
              </w:rPr>
              <w:t xml:space="preserve"> = </w:t>
            </w:r>
            <w:proofErr w:type="spellStart"/>
            <w:r w:rsidRPr="006B21C2">
              <w:rPr>
                <w:lang w:val="en-US"/>
              </w:rPr>
              <w:t>wide_</w:t>
            </w:r>
            <w:proofErr w:type="gramStart"/>
            <w:r w:rsidRPr="006B21C2">
              <w:rPr>
                <w:lang w:val="en-US"/>
              </w:rPr>
              <w:t>df.duplicated</w:t>
            </w:r>
            <w:proofErr w:type="spellEnd"/>
            <w:proofErr w:type="gramEnd"/>
            <w:r w:rsidRPr="006B21C2">
              <w:rPr>
                <w:lang w:val="en-US"/>
              </w:rPr>
              <w:t>().sum()</w:t>
            </w:r>
          </w:p>
        </w:tc>
      </w:tr>
      <w:tr w:rsidR="006B21C2" w:rsidRPr="0065096E" w14:paraId="77EAB93B" w14:textId="77777777" w:rsidTr="006B21C2">
        <w:tc>
          <w:tcPr>
            <w:tcW w:w="9345" w:type="dxa"/>
          </w:tcPr>
          <w:p w14:paraId="31F3FAD6" w14:textId="6D6DCB82" w:rsidR="006B21C2" w:rsidRPr="006B21C2" w:rsidRDefault="006B21C2" w:rsidP="006B21C2">
            <w:pPr>
              <w:pStyle w:val="afff9"/>
              <w:rPr>
                <w:lang w:val="en-US"/>
              </w:rPr>
            </w:pPr>
            <w:proofErr w:type="gramStart"/>
            <w:r w:rsidRPr="006B21C2">
              <w:rPr>
                <w:lang w:val="en-US"/>
              </w:rPr>
              <w:t>print(</w:t>
            </w:r>
            <w:proofErr w:type="spellStart"/>
            <w:proofErr w:type="gramEnd"/>
            <w:r w:rsidRPr="006B21C2">
              <w:rPr>
                <w:lang w:val="en-US"/>
              </w:rPr>
              <w:t>f"Number</w:t>
            </w:r>
            <w:proofErr w:type="spellEnd"/>
            <w:r w:rsidRPr="006B21C2">
              <w:rPr>
                <w:lang w:val="en-US"/>
              </w:rPr>
              <w:t xml:space="preserve"> of full duplicates: {</w:t>
            </w:r>
            <w:proofErr w:type="spellStart"/>
            <w:r w:rsidRPr="006B21C2">
              <w:rPr>
                <w:lang w:val="en-US"/>
              </w:rPr>
              <w:t>num_duplicates</w:t>
            </w:r>
            <w:proofErr w:type="spellEnd"/>
            <w:r w:rsidRPr="006B21C2">
              <w:rPr>
                <w:lang w:val="en-US"/>
              </w:rPr>
              <w:t>}")</w:t>
            </w:r>
          </w:p>
        </w:tc>
      </w:tr>
    </w:tbl>
    <w:p w14:paraId="2A516A35" w14:textId="0307F40E" w:rsidR="005B2BE0" w:rsidRDefault="006B21C2" w:rsidP="006B21C2">
      <w:pPr>
        <w:pStyle w:val="af8"/>
      </w:pPr>
      <w:r w:rsidRPr="006B21C2">
        <w:rPr>
          <w:noProof/>
        </w:rPr>
        <w:drawing>
          <wp:inline distT="0" distB="0" distL="0" distR="0" wp14:anchorId="632A7821" wp14:editId="6F4F68EC">
            <wp:extent cx="2972215" cy="3238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2BC1" w14:textId="5B52E802" w:rsidR="005B2BE0" w:rsidRPr="00740A22" w:rsidRDefault="005B2BE0" w:rsidP="006B21C2">
      <w:pPr>
        <w:pStyle w:val="afff7"/>
        <w:rPr>
          <w:rStyle w:val="aff2"/>
          <w:bdr w:val="none" w:sz="0" w:space="0" w:color="auto" w:frame="1"/>
        </w:rPr>
      </w:pPr>
      <w:r w:rsidRPr="00740A22">
        <w:t xml:space="preserve">Рисунок </w:t>
      </w:r>
      <w:r>
        <w:t>2.</w:t>
      </w:r>
      <w:fldSimple w:instr=" SEQ Рисунок \* ARABIC ">
        <w:r w:rsidR="006B21C2">
          <w:rPr>
            <w:noProof/>
          </w:rPr>
          <w:t>5</w:t>
        </w:r>
      </w:fldSimple>
      <w:r w:rsidRPr="00740A22">
        <w:t xml:space="preserve"> - типы данных и дубликаты</w:t>
      </w:r>
    </w:p>
    <w:p w14:paraId="6DEF53F1" w14:textId="1DC1A03C" w:rsidR="005B2BE0" w:rsidRPr="002B3C1F" w:rsidRDefault="00AD04B6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Дубликатов не было выявлено</w:t>
      </w:r>
      <w:r w:rsidR="005B2BE0" w:rsidRPr="002B3C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этом этапе можно переходить к анализу данных.</w:t>
      </w:r>
    </w:p>
    <w:p w14:paraId="117433AC" w14:textId="77777777" w:rsidR="005B2BE0" w:rsidRPr="002B3C1F" w:rsidRDefault="005B2BE0" w:rsidP="005B2BE0">
      <w:pPr>
        <w:pStyle w:val="2d"/>
      </w:pPr>
      <w:bookmarkStart w:id="8" w:name="_Toc198587043"/>
      <w:bookmarkStart w:id="9" w:name="_Toc199714234"/>
      <w:r w:rsidRPr="002B3C1F">
        <w:t>2.2 Анализ данных</w:t>
      </w:r>
      <w:bookmarkEnd w:id="8"/>
      <w:bookmarkEnd w:id="9"/>
    </w:p>
    <w:p w14:paraId="31EF0F59" w14:textId="36A8BBD9" w:rsidR="005B2BE0" w:rsidRPr="00330E21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3"/>
      <w:bookmarkEnd w:id="10"/>
      <w:r w:rsidRPr="002B3C1F">
        <w:rPr>
          <w:rFonts w:ascii="Times New Roman" w:hAnsi="Times New Roman" w:cs="Times New Roman"/>
          <w:sz w:val="28"/>
          <w:szCs w:val="28"/>
        </w:rPr>
        <w:t>Изучим содержание столбца</w:t>
      </w:r>
      <w:bookmarkStart w:id="11" w:name="3.1"/>
      <w:bookmarkEnd w:id="11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4B6">
        <w:rPr>
          <w:rFonts w:ascii="Times New Roman" w:hAnsi="Times New Roman" w:cs="Times New Roman"/>
          <w:sz w:val="28"/>
          <w:szCs w:val="28"/>
        </w:rPr>
        <w:t>страан</w:t>
      </w:r>
      <w:proofErr w:type="spellEnd"/>
      <w:r w:rsidRPr="00330E2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 представлен на </w:t>
      </w:r>
      <w:r w:rsidR="00AD04B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AD04B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AD04B6">
        <w:rPr>
          <w:rFonts w:ascii="Times New Roman" w:hAnsi="Times New Roman" w:cs="Times New Roman"/>
          <w:sz w:val="28"/>
          <w:szCs w:val="28"/>
        </w:rPr>
        <w:t>7</w:t>
      </w:r>
      <w:r w:rsidR="00A6464B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4B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</w:t>
      </w:r>
      <w:r w:rsidR="00AD04B6">
        <w:rPr>
          <w:rFonts w:ascii="Times New Roman" w:hAnsi="Times New Roman" w:cs="Times New Roman"/>
          <w:sz w:val="28"/>
          <w:szCs w:val="28"/>
        </w:rPr>
        <w:t>ках</w:t>
      </w:r>
      <w:r>
        <w:rPr>
          <w:rFonts w:ascii="Times New Roman" w:hAnsi="Times New Roman" w:cs="Times New Roman"/>
          <w:sz w:val="28"/>
          <w:szCs w:val="28"/>
        </w:rPr>
        <w:t xml:space="preserve"> 2.6</w:t>
      </w:r>
      <w:r w:rsidR="00A6464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388B5708" w14:textId="77777777" w:rsidTr="00DE5D6E">
        <w:tc>
          <w:tcPr>
            <w:tcW w:w="9678" w:type="dxa"/>
          </w:tcPr>
          <w:p w14:paraId="3B2C9636" w14:textId="089BCF1B" w:rsidR="005B2BE0" w:rsidRPr="00AD04B6" w:rsidRDefault="00AD04B6" w:rsidP="00DE5D6E">
            <w:pPr>
              <w:keepNext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D04B6">
              <w:rPr>
                <w:rFonts w:ascii="Courier New" w:hAnsi="Courier New" w:cs="Courier New"/>
                <w:sz w:val="20"/>
                <w:szCs w:val="20"/>
                <w:lang w:val="en-US"/>
              </w:rPr>
              <w:t>print(df['</w:t>
            </w:r>
            <w:proofErr w:type="spellStart"/>
            <w:r w:rsidRPr="00AD04B6">
              <w:rPr>
                <w:rFonts w:ascii="Courier New" w:hAnsi="Courier New" w:cs="Courier New"/>
                <w:sz w:val="20"/>
                <w:szCs w:val="20"/>
                <w:lang w:val="en-US"/>
              </w:rPr>
              <w:t>geo_TIME_PERIOD</w:t>
            </w:r>
            <w:proofErr w:type="spellEnd"/>
            <w:r w:rsidRPr="00AD04B6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AD04B6">
              <w:rPr>
                <w:rFonts w:ascii="Courier New" w:hAnsi="Courier New" w:cs="Courier New"/>
                <w:sz w:val="20"/>
                <w:szCs w:val="20"/>
                <w:lang w:val="en-US"/>
              </w:rPr>
              <w:t>].unique</w:t>
            </w:r>
            <w:proofErr w:type="gramEnd"/>
            <w:r w:rsidRPr="00AD04B6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</w:tc>
      </w:tr>
    </w:tbl>
    <w:p w14:paraId="54969756" w14:textId="77777777" w:rsidR="005B2BE0" w:rsidRPr="00740A22" w:rsidRDefault="005B2BE0" w:rsidP="00982794">
      <w:pPr>
        <w:pStyle w:val="afe"/>
      </w:pPr>
      <w:r w:rsidRPr="00740A22">
        <w:t xml:space="preserve">Таблица </w:t>
      </w:r>
      <w:r>
        <w:t>2.</w:t>
      </w:r>
      <w:fldSimple w:instr=" SEQ Таблица \* ARABIC ">
        <w:r w:rsidRPr="00740A22">
          <w:rPr>
            <w:noProof/>
          </w:rPr>
          <w:t>7</w:t>
        </w:r>
      </w:fldSimple>
      <w:r w:rsidRPr="00740A22">
        <w:t xml:space="preserve"> - вывод уникальных значений столбца </w:t>
      </w:r>
      <w:proofErr w:type="spellStart"/>
      <w:r w:rsidRPr="00740A22">
        <w:t>country</w:t>
      </w:r>
      <w:proofErr w:type="spellEnd"/>
    </w:p>
    <w:p w14:paraId="30389862" w14:textId="2CF9B4A3" w:rsidR="005B2BE0" w:rsidRDefault="00AD04B6" w:rsidP="005B2BE0">
      <w:pPr>
        <w:pStyle w:val="af2"/>
        <w:keepNext/>
        <w:ind w:firstLine="0"/>
        <w:jc w:val="center"/>
      </w:pPr>
      <w:r w:rsidRPr="00AD04B6">
        <w:rPr>
          <w:noProof/>
        </w:rPr>
        <w:drawing>
          <wp:inline distT="0" distB="0" distL="0" distR="0" wp14:anchorId="029397CD" wp14:editId="3972B977">
            <wp:extent cx="5940425" cy="6146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AECA" w14:textId="77777777" w:rsidR="005B2BE0" w:rsidRPr="00740A22" w:rsidRDefault="005B2BE0" w:rsidP="00982794">
      <w:pPr>
        <w:pStyle w:val="afff7"/>
      </w:pPr>
      <w:r w:rsidRPr="00A6464B">
        <w:rPr>
          <w:rStyle w:val="afff8"/>
          <w:b/>
          <w:bCs/>
        </w:rPr>
        <w:t>Рисунок 2.</w:t>
      </w:r>
      <w:r w:rsidRPr="00A6464B">
        <w:rPr>
          <w:rStyle w:val="afff8"/>
          <w:b/>
          <w:bCs/>
        </w:rPr>
        <w:fldChar w:fldCharType="begin"/>
      </w:r>
      <w:r w:rsidRPr="00A6464B">
        <w:rPr>
          <w:rStyle w:val="afff8"/>
          <w:b/>
          <w:bCs/>
        </w:rPr>
        <w:instrText xml:space="preserve"> SEQ Рисунок \* ARABIC </w:instrText>
      </w:r>
      <w:r w:rsidRPr="00A6464B">
        <w:rPr>
          <w:rStyle w:val="afff8"/>
          <w:b/>
          <w:bCs/>
        </w:rPr>
        <w:fldChar w:fldCharType="separate"/>
      </w:r>
      <w:r w:rsidRPr="00A6464B">
        <w:rPr>
          <w:rStyle w:val="afff8"/>
          <w:b/>
          <w:bCs/>
          <w:noProof/>
        </w:rPr>
        <w:t>6</w:t>
      </w:r>
      <w:r w:rsidRPr="00A6464B">
        <w:rPr>
          <w:rStyle w:val="afff8"/>
          <w:b/>
          <w:bCs/>
        </w:rPr>
        <w:fldChar w:fldCharType="end"/>
      </w:r>
      <w:r w:rsidRPr="00A6464B">
        <w:rPr>
          <w:rStyle w:val="afff8"/>
          <w:b/>
          <w:bCs/>
        </w:rPr>
        <w:t xml:space="preserve"> - уникальные</w:t>
      </w:r>
      <w:r w:rsidRPr="00740A22">
        <w:t xml:space="preserve"> значения столбца </w:t>
      </w:r>
      <w:proofErr w:type="spellStart"/>
      <w:r w:rsidRPr="00740A22">
        <w:t>country</w:t>
      </w:r>
      <w:proofErr w:type="spellEnd"/>
    </w:p>
    <w:p w14:paraId="5941D5D2" w14:textId="33FA2AFD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1F">
        <w:rPr>
          <w:rFonts w:ascii="Times New Roman" w:hAnsi="Times New Roman" w:cs="Times New Roman"/>
          <w:sz w:val="28"/>
          <w:szCs w:val="28"/>
        </w:rPr>
        <w:t xml:space="preserve">Всего представлено </w:t>
      </w:r>
      <w:r w:rsidR="00A6464B" w:rsidRPr="00452546">
        <w:rPr>
          <w:rFonts w:ascii="Times New Roman" w:hAnsi="Times New Roman" w:cs="Times New Roman"/>
          <w:sz w:val="28"/>
          <w:szCs w:val="28"/>
        </w:rPr>
        <w:t>40</w:t>
      </w:r>
      <w:r w:rsidRPr="002B3C1F">
        <w:rPr>
          <w:rFonts w:ascii="Times New Roman" w:hAnsi="Times New Roman" w:cs="Times New Roman"/>
          <w:sz w:val="28"/>
          <w:szCs w:val="28"/>
        </w:rPr>
        <w:t xml:space="preserve"> стран. </w:t>
      </w:r>
      <w:r w:rsidR="00452546">
        <w:rPr>
          <w:rFonts w:ascii="Times New Roman" w:hAnsi="Times New Roman" w:cs="Times New Roman"/>
          <w:sz w:val="28"/>
          <w:szCs w:val="28"/>
        </w:rPr>
        <w:t>Далее выведем визуализацию по годам</w:t>
      </w:r>
      <w:r w:rsidR="0010641E">
        <w:rPr>
          <w:rFonts w:ascii="Times New Roman" w:hAnsi="Times New Roman" w:cs="Times New Roman"/>
          <w:sz w:val="28"/>
          <w:szCs w:val="28"/>
        </w:rPr>
        <w:t xml:space="preserve"> по категориям потребления</w:t>
      </w:r>
      <w:r w:rsidR="00452546">
        <w:rPr>
          <w:rFonts w:ascii="Times New Roman" w:hAnsi="Times New Roman" w:cs="Times New Roman"/>
          <w:sz w:val="28"/>
          <w:szCs w:val="28"/>
        </w:rPr>
        <w:t>. Результат представлен в таблице 2.8 и на рисунке 2.7</w:t>
      </w:r>
    </w:p>
    <w:p w14:paraId="4CFFD3D7" w14:textId="77777777" w:rsidR="007E6786" w:rsidRDefault="007E6786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1F4FF14C" w14:textId="3C561210" w:rsidR="007E6786" w:rsidRPr="00571AAE" w:rsidRDefault="007E6786" w:rsidP="007E6786">
      <w:pPr>
        <w:pStyle w:val="aff"/>
      </w:pPr>
      <w:r w:rsidRPr="007E6786">
        <w:lastRenderedPageBreak/>
        <w:t>Таблица 2.8 - группировка по странам и годам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292340D5" w14:textId="77777777" w:rsidTr="007E6786">
        <w:tc>
          <w:tcPr>
            <w:tcW w:w="9345" w:type="dxa"/>
          </w:tcPr>
          <w:p w14:paraId="0EDD2CBF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r w:rsidRPr="007E6786">
              <w:rPr>
                <w:lang w:val="en-US"/>
              </w:rPr>
              <w:t>wide_df</w:t>
            </w:r>
            <w:proofErr w:type="spellEnd"/>
            <w:r w:rsidRPr="007E6786">
              <w:rPr>
                <w:lang w:val="en-US"/>
              </w:rPr>
              <w:t xml:space="preserve">['date'] = </w:t>
            </w:r>
            <w:proofErr w:type="spellStart"/>
            <w:r w:rsidRPr="007E6786">
              <w:rPr>
                <w:lang w:val="en-US"/>
              </w:rPr>
              <w:t>pd.to_datetime</w:t>
            </w:r>
            <w:proofErr w:type="spellEnd"/>
            <w:r w:rsidRPr="007E6786">
              <w:rPr>
                <w:lang w:val="en-US"/>
              </w:rPr>
              <w:t>(</w:t>
            </w:r>
            <w:proofErr w:type="spellStart"/>
            <w:r w:rsidRPr="007E6786">
              <w:rPr>
                <w:lang w:val="en-US"/>
              </w:rPr>
              <w:t>wide_df</w:t>
            </w:r>
            <w:proofErr w:type="spellEnd"/>
            <w:r w:rsidRPr="007E6786">
              <w:rPr>
                <w:lang w:val="en-US"/>
              </w:rPr>
              <w:t>['date'])</w:t>
            </w:r>
          </w:p>
          <w:p w14:paraId="560A6664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r w:rsidRPr="007E6786">
              <w:rPr>
                <w:lang w:val="en-US"/>
              </w:rPr>
              <w:t>wide_df</w:t>
            </w:r>
            <w:proofErr w:type="spellEnd"/>
            <w:r w:rsidRPr="007E6786">
              <w:rPr>
                <w:lang w:val="en-US"/>
              </w:rPr>
              <w:t xml:space="preserve">['year'] = </w:t>
            </w:r>
            <w:proofErr w:type="spellStart"/>
            <w:r w:rsidRPr="007E6786">
              <w:rPr>
                <w:lang w:val="en-US"/>
              </w:rPr>
              <w:t>wide_df</w:t>
            </w:r>
            <w:proofErr w:type="spellEnd"/>
            <w:r w:rsidRPr="007E6786">
              <w:rPr>
                <w:lang w:val="en-US"/>
              </w:rPr>
              <w:t>['date'</w:t>
            </w:r>
            <w:proofErr w:type="gramStart"/>
            <w:r w:rsidRPr="007E6786">
              <w:rPr>
                <w:lang w:val="en-US"/>
              </w:rPr>
              <w:t>].</w:t>
            </w:r>
            <w:proofErr w:type="spellStart"/>
            <w:r w:rsidRPr="007E6786">
              <w:rPr>
                <w:lang w:val="en-US"/>
              </w:rPr>
              <w:t>dt.to</w:t>
            </w:r>
            <w:proofErr w:type="gramEnd"/>
            <w:r w:rsidRPr="007E6786">
              <w:rPr>
                <w:lang w:val="en-US"/>
              </w:rPr>
              <w:t>_period</w:t>
            </w:r>
            <w:proofErr w:type="spellEnd"/>
            <w:r w:rsidRPr="007E6786">
              <w:rPr>
                <w:lang w:val="en-US"/>
              </w:rPr>
              <w:t>('Y')</w:t>
            </w:r>
          </w:p>
          <w:p w14:paraId="6806DD59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</w:p>
          <w:p w14:paraId="6A66830F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r w:rsidRPr="007E6786">
              <w:rPr>
                <w:lang w:val="en-US"/>
              </w:rPr>
              <w:t>total_consumption</w:t>
            </w:r>
            <w:proofErr w:type="spellEnd"/>
            <w:r w:rsidRPr="007E6786">
              <w:rPr>
                <w:lang w:val="en-US"/>
              </w:rPr>
              <w:t xml:space="preserve"> = </w:t>
            </w:r>
            <w:proofErr w:type="spellStart"/>
            <w:r w:rsidRPr="007E6786">
              <w:rPr>
                <w:lang w:val="en-US"/>
              </w:rPr>
              <w:t>wide_</w:t>
            </w:r>
            <w:proofErr w:type="gramStart"/>
            <w:r w:rsidRPr="007E6786">
              <w:rPr>
                <w:lang w:val="en-US"/>
              </w:rPr>
              <w:t>df.groupby</w:t>
            </w:r>
            <w:proofErr w:type="spellEnd"/>
            <w:proofErr w:type="gramEnd"/>
            <w:r w:rsidRPr="007E6786">
              <w:rPr>
                <w:lang w:val="en-US"/>
              </w:rPr>
              <w:t>('year')[['AIM', 'DL', 'EXP']].sum().sum(axis=1).</w:t>
            </w:r>
            <w:proofErr w:type="spellStart"/>
            <w:r w:rsidRPr="007E6786">
              <w:rPr>
                <w:lang w:val="en-US"/>
              </w:rPr>
              <w:t>reset_index</w:t>
            </w:r>
            <w:proofErr w:type="spellEnd"/>
            <w:r w:rsidRPr="007E6786">
              <w:rPr>
                <w:lang w:val="en-US"/>
              </w:rPr>
              <w:t>()</w:t>
            </w:r>
          </w:p>
          <w:p w14:paraId="79BECD95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r w:rsidRPr="007E6786">
              <w:rPr>
                <w:lang w:val="en-US"/>
              </w:rPr>
              <w:t>total_</w:t>
            </w:r>
            <w:proofErr w:type="gramStart"/>
            <w:r w:rsidRPr="007E6786">
              <w:rPr>
                <w:lang w:val="en-US"/>
              </w:rPr>
              <w:t>consumption.columns</w:t>
            </w:r>
            <w:proofErr w:type="spellEnd"/>
            <w:proofErr w:type="gramEnd"/>
            <w:r w:rsidRPr="007E6786">
              <w:rPr>
                <w:lang w:val="en-US"/>
              </w:rPr>
              <w:t xml:space="preserve"> = ['year', '</w:t>
            </w:r>
            <w:proofErr w:type="spellStart"/>
            <w:r w:rsidRPr="007E6786">
              <w:rPr>
                <w:lang w:val="en-US"/>
              </w:rPr>
              <w:t>total_gwh</w:t>
            </w:r>
            <w:proofErr w:type="spellEnd"/>
            <w:r w:rsidRPr="007E6786">
              <w:rPr>
                <w:lang w:val="en-US"/>
              </w:rPr>
              <w:t>']</w:t>
            </w:r>
          </w:p>
          <w:p w14:paraId="27E1C5FD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</w:p>
          <w:p w14:paraId="1B75544D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r w:rsidRPr="007E6786">
              <w:rPr>
                <w:lang w:val="en-US"/>
              </w:rPr>
              <w:t>type_counts_</w:t>
            </w:r>
            <w:proofErr w:type="gramStart"/>
            <w:r w:rsidRPr="007E6786">
              <w:rPr>
                <w:lang w:val="en-US"/>
              </w:rPr>
              <w:t>monthly.plot</w:t>
            </w:r>
            <w:proofErr w:type="spellEnd"/>
            <w:proofErr w:type="gramEnd"/>
            <w:r w:rsidRPr="007E6786">
              <w:rPr>
                <w:lang w:val="en-US"/>
              </w:rPr>
              <w:t xml:space="preserve">(kind='bar', stacked=True, </w:t>
            </w:r>
            <w:proofErr w:type="spellStart"/>
            <w:r w:rsidRPr="007E6786">
              <w:rPr>
                <w:lang w:val="en-US"/>
              </w:rPr>
              <w:t>figsize</w:t>
            </w:r>
            <w:proofErr w:type="spellEnd"/>
            <w:r w:rsidRPr="007E6786">
              <w:rPr>
                <w:lang w:val="en-US"/>
              </w:rPr>
              <w:t>=(18,7))</w:t>
            </w:r>
          </w:p>
          <w:p w14:paraId="7F2FDC32" w14:textId="77777777" w:rsidR="007E6786" w:rsidRPr="007E6786" w:rsidRDefault="007E6786" w:rsidP="007E6786">
            <w:pPr>
              <w:pStyle w:val="afff9"/>
            </w:pPr>
            <w:proofErr w:type="spellStart"/>
            <w:proofErr w:type="gramStart"/>
            <w:r w:rsidRPr="007E6786">
              <w:rPr>
                <w:lang w:val="en-US"/>
              </w:rPr>
              <w:t>plt</w:t>
            </w:r>
            <w:proofErr w:type="spellEnd"/>
            <w:r w:rsidRPr="007E6786">
              <w:t>.</w:t>
            </w:r>
            <w:r w:rsidRPr="007E6786">
              <w:rPr>
                <w:lang w:val="en-US"/>
              </w:rPr>
              <w:t>title</w:t>
            </w:r>
            <w:proofErr w:type="gramEnd"/>
            <w:r w:rsidRPr="007E6786">
              <w:t>('Число стран с данными по каждому типу потребления по годам')</w:t>
            </w:r>
          </w:p>
          <w:p w14:paraId="6A1F5C47" w14:textId="77777777" w:rsidR="007E6786" w:rsidRPr="007E6786" w:rsidRDefault="007E6786" w:rsidP="007E6786">
            <w:pPr>
              <w:pStyle w:val="afff9"/>
            </w:pPr>
            <w:proofErr w:type="spellStart"/>
            <w:proofErr w:type="gramStart"/>
            <w:r w:rsidRPr="007E6786">
              <w:rPr>
                <w:lang w:val="en-US"/>
              </w:rPr>
              <w:t>plt</w:t>
            </w:r>
            <w:proofErr w:type="spellEnd"/>
            <w:r w:rsidRPr="007E6786">
              <w:t>.</w:t>
            </w:r>
            <w:proofErr w:type="spellStart"/>
            <w:r w:rsidRPr="007E6786">
              <w:rPr>
                <w:lang w:val="en-US"/>
              </w:rPr>
              <w:t>ylabel</w:t>
            </w:r>
            <w:proofErr w:type="spellEnd"/>
            <w:proofErr w:type="gramEnd"/>
            <w:r w:rsidRPr="007E6786">
              <w:t>('Число стран')</w:t>
            </w:r>
          </w:p>
          <w:p w14:paraId="50240235" w14:textId="77777777" w:rsidR="007E6786" w:rsidRPr="007E6786" w:rsidRDefault="007E6786" w:rsidP="007E6786">
            <w:pPr>
              <w:pStyle w:val="afff9"/>
            </w:pPr>
            <w:proofErr w:type="spellStart"/>
            <w:proofErr w:type="gramStart"/>
            <w:r w:rsidRPr="007E6786">
              <w:rPr>
                <w:lang w:val="en-US"/>
              </w:rPr>
              <w:t>plt</w:t>
            </w:r>
            <w:proofErr w:type="spellEnd"/>
            <w:r w:rsidRPr="007E6786">
              <w:t>.</w:t>
            </w:r>
            <w:proofErr w:type="spellStart"/>
            <w:r w:rsidRPr="007E6786">
              <w:rPr>
                <w:lang w:val="en-US"/>
              </w:rPr>
              <w:t>xlabel</w:t>
            </w:r>
            <w:proofErr w:type="spellEnd"/>
            <w:proofErr w:type="gramEnd"/>
            <w:r w:rsidRPr="007E6786">
              <w:t>('Год')</w:t>
            </w:r>
          </w:p>
          <w:p w14:paraId="1075931C" w14:textId="77777777" w:rsidR="007E6786" w:rsidRPr="007E6786" w:rsidRDefault="007E6786" w:rsidP="007E6786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7E6786">
              <w:rPr>
                <w:lang w:val="en-US"/>
              </w:rPr>
              <w:t>plt.tight</w:t>
            </w:r>
            <w:proofErr w:type="gramEnd"/>
            <w:r w:rsidRPr="007E6786">
              <w:rPr>
                <w:lang w:val="en-US"/>
              </w:rPr>
              <w:t>_layout</w:t>
            </w:r>
            <w:proofErr w:type="spellEnd"/>
            <w:r w:rsidRPr="007E6786">
              <w:rPr>
                <w:lang w:val="en-US"/>
              </w:rPr>
              <w:t>()</w:t>
            </w:r>
          </w:p>
          <w:p w14:paraId="4DB4B8D2" w14:textId="09994336" w:rsidR="005B2BE0" w:rsidRPr="005B2BE0" w:rsidRDefault="007E6786" w:rsidP="007E6786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7E6786">
              <w:rPr>
                <w:lang w:val="en-US"/>
              </w:rPr>
              <w:t>plt.show</w:t>
            </w:r>
            <w:proofErr w:type="spellEnd"/>
            <w:proofErr w:type="gramEnd"/>
            <w:r w:rsidRPr="007E6786">
              <w:rPr>
                <w:lang w:val="en-US"/>
              </w:rPr>
              <w:t>()</w:t>
            </w:r>
          </w:p>
        </w:tc>
      </w:tr>
    </w:tbl>
    <w:p w14:paraId="318152A8" w14:textId="2CCEAA49" w:rsidR="005B2BE0" w:rsidRDefault="007E6786" w:rsidP="007E6786">
      <w:pPr>
        <w:pStyle w:val="af8"/>
      </w:pPr>
      <w:r>
        <w:rPr>
          <w:noProof/>
        </w:rPr>
        <w:drawing>
          <wp:inline distT="0" distB="0" distL="0" distR="0" wp14:anchorId="7C6A714B" wp14:editId="1B8EEC6C">
            <wp:extent cx="5940425" cy="22777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E0" w:rsidRPr="00EB4F28">
        <w:rPr>
          <w:rFonts w:ascii="Times New Roman" w:hAnsi="Times New Roman" w:cs="Times New Roman"/>
        </w:rPr>
        <w:fldChar w:fldCharType="begin"/>
      </w:r>
      <w:r w:rsidR="005B2BE0">
        <w:rPr>
          <w:rFonts w:ascii="Times New Roman" w:hAnsi="Times New Roman" w:cs="Times New Roman"/>
        </w:rPr>
        <w:instrText xml:space="preserve"> INCLUDEPICTURE "C:\\Users\\mihailcahnin\\Library\\Group Containers\\UBF8T346G9.ms\\WebArchiveCopyPasteTempFiles\\com.microsoft.Word\\__results___27_0.png" \* MERGEFORMAT </w:instrText>
      </w:r>
      <w:r w:rsidR="00702F40">
        <w:rPr>
          <w:rFonts w:ascii="Times New Roman" w:hAnsi="Times New Roman" w:cs="Times New Roman"/>
        </w:rPr>
        <w:fldChar w:fldCharType="separate"/>
      </w:r>
      <w:r w:rsidR="005B2BE0" w:rsidRPr="00EB4F28">
        <w:rPr>
          <w:rFonts w:ascii="Times New Roman" w:hAnsi="Times New Roman" w:cs="Times New Roman"/>
        </w:rPr>
        <w:fldChar w:fldCharType="end"/>
      </w:r>
    </w:p>
    <w:p w14:paraId="494CC3AF" w14:textId="6360A4AE" w:rsidR="005B2BE0" w:rsidRPr="00740A22" w:rsidRDefault="005B2BE0" w:rsidP="00982794">
      <w:pPr>
        <w:pStyle w:val="afff7"/>
      </w:pPr>
      <w:r w:rsidRPr="00740A22">
        <w:t xml:space="preserve">Рисунок </w:t>
      </w:r>
      <w:r>
        <w:t>2.</w:t>
      </w:r>
      <w:r w:rsidR="00B22A52">
        <w:t>7</w:t>
      </w:r>
      <w:r w:rsidRPr="00740A22">
        <w:t xml:space="preserve"> - вывод </w:t>
      </w:r>
      <w:r w:rsidR="00B22A52">
        <w:t>потребление стран ЕС по категориям</w:t>
      </w:r>
    </w:p>
    <w:p w14:paraId="20FBE372" w14:textId="08AE6F7F" w:rsidR="00B22A52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1F">
        <w:rPr>
          <w:rFonts w:ascii="Times New Roman" w:hAnsi="Times New Roman" w:cs="Times New Roman"/>
          <w:sz w:val="28"/>
          <w:szCs w:val="28"/>
        </w:rPr>
        <w:t xml:space="preserve">Данные представлены с </w:t>
      </w:r>
      <w:r w:rsidR="00B22A52">
        <w:rPr>
          <w:rFonts w:ascii="Times New Roman" w:hAnsi="Times New Roman" w:cs="Times New Roman"/>
          <w:sz w:val="28"/>
          <w:szCs w:val="28"/>
        </w:rPr>
        <w:t>2008</w:t>
      </w:r>
      <w:r w:rsidRPr="002B3C1F">
        <w:rPr>
          <w:rFonts w:ascii="Times New Roman" w:hAnsi="Times New Roman" w:cs="Times New Roman"/>
          <w:sz w:val="28"/>
          <w:szCs w:val="28"/>
        </w:rPr>
        <w:t xml:space="preserve"> года по 202</w:t>
      </w:r>
      <w:r w:rsidR="00B22A52">
        <w:rPr>
          <w:rFonts w:ascii="Times New Roman" w:hAnsi="Times New Roman" w:cs="Times New Roman"/>
          <w:sz w:val="28"/>
          <w:szCs w:val="28"/>
        </w:rPr>
        <w:t>4</w:t>
      </w:r>
      <w:r w:rsidRPr="002B3C1F">
        <w:rPr>
          <w:rFonts w:ascii="Times New Roman" w:hAnsi="Times New Roman" w:cs="Times New Roman"/>
          <w:sz w:val="28"/>
          <w:szCs w:val="28"/>
        </w:rPr>
        <w:t xml:space="preserve">, </w:t>
      </w:r>
      <w:r w:rsidR="00B22A52">
        <w:rPr>
          <w:rFonts w:ascii="Times New Roman" w:hAnsi="Times New Roman" w:cs="Times New Roman"/>
          <w:sz w:val="28"/>
          <w:szCs w:val="28"/>
        </w:rPr>
        <w:t>суммарное потребление</w:t>
      </w:r>
      <w:r w:rsidRPr="002B3C1F">
        <w:rPr>
          <w:rFonts w:ascii="Times New Roman" w:hAnsi="Times New Roman" w:cs="Times New Roman"/>
          <w:sz w:val="28"/>
          <w:szCs w:val="28"/>
        </w:rPr>
        <w:t xml:space="preserve"> за каждый год примерно одинаково</w:t>
      </w:r>
      <w:r w:rsidR="00B22A52">
        <w:rPr>
          <w:rFonts w:ascii="Times New Roman" w:hAnsi="Times New Roman" w:cs="Times New Roman"/>
          <w:sz w:val="28"/>
          <w:szCs w:val="28"/>
        </w:rPr>
        <w:t>,</w:t>
      </w:r>
      <w:r w:rsidRPr="002B3C1F">
        <w:rPr>
          <w:rFonts w:ascii="Times New Roman" w:hAnsi="Times New Roman" w:cs="Times New Roman"/>
          <w:sz w:val="28"/>
          <w:szCs w:val="28"/>
        </w:rPr>
        <w:t xml:space="preserve"> около </w:t>
      </w:r>
      <w:r w:rsidR="00B22A52">
        <w:rPr>
          <w:rFonts w:ascii="Times New Roman" w:hAnsi="Times New Roman" w:cs="Times New Roman"/>
          <w:sz w:val="28"/>
          <w:szCs w:val="28"/>
        </w:rPr>
        <w:t>1500</w:t>
      </w:r>
      <w:r w:rsidRPr="002B3C1F">
        <w:rPr>
          <w:rFonts w:ascii="Times New Roman" w:hAnsi="Times New Roman" w:cs="Times New Roman"/>
          <w:sz w:val="28"/>
          <w:szCs w:val="28"/>
        </w:rPr>
        <w:t xml:space="preserve">. </w:t>
      </w:r>
      <w:r w:rsidR="00B22A52">
        <w:rPr>
          <w:rFonts w:ascii="Times New Roman" w:hAnsi="Times New Roman" w:cs="Times New Roman"/>
          <w:sz w:val="28"/>
          <w:szCs w:val="28"/>
        </w:rPr>
        <w:t>Для дальнейших исследований необходимо вывести сумму среднего потребления всех стран ЕС за каждый год</w:t>
      </w:r>
      <w:r>
        <w:rPr>
          <w:rFonts w:ascii="Times New Roman" w:hAnsi="Times New Roman" w:cs="Times New Roman"/>
          <w:sz w:val="28"/>
          <w:szCs w:val="28"/>
        </w:rPr>
        <w:t xml:space="preserve">. Результат представлен на </w:t>
      </w:r>
      <w:r w:rsidR="00B22A5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</w:t>
      </w:r>
      <w:r w:rsidR="00B22A5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B22A5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B22A52">
        <w:rPr>
          <w:rFonts w:ascii="Times New Roman" w:hAnsi="Times New Roman" w:cs="Times New Roman"/>
          <w:sz w:val="28"/>
          <w:szCs w:val="28"/>
        </w:rPr>
        <w:t>рисунке 2.8</w:t>
      </w:r>
    </w:p>
    <w:p w14:paraId="7FEB8085" w14:textId="162FE4E2" w:rsidR="005B2BE0" w:rsidRDefault="00B22A52" w:rsidP="00B22A5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7070D" w14:textId="77777777" w:rsidR="00B22A52" w:rsidRPr="00B22A52" w:rsidRDefault="00B22A52" w:rsidP="00B22A52">
      <w:p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22A52"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2.9</w:t>
      </w:r>
      <w:r w:rsidRPr="00B22A52"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 w:rsidRPr="00B22A52">
        <w:rPr>
          <w:rFonts w:ascii="Times New Roman" w:hAnsi="Times New Roman" w:cs="Times New Roman"/>
          <w:i/>
          <w:iCs/>
          <w:sz w:val="24"/>
          <w:szCs w:val="24"/>
        </w:rPr>
        <w:instrText xml:space="preserve"> SEQ Таблица \* ARABIC </w:instrText>
      </w:r>
      <w:r w:rsidR="00702F40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Pr="00B22A52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Pr="00B22A52">
        <w:rPr>
          <w:rFonts w:ascii="Times New Roman" w:hAnsi="Times New Roman" w:cs="Times New Roman"/>
          <w:i/>
          <w:iCs/>
          <w:sz w:val="24"/>
          <w:szCs w:val="24"/>
        </w:rPr>
        <w:t xml:space="preserve"> - вывод суммарного потребления стран ЕС по годам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570EF7" w14:paraId="1F316445" w14:textId="77777777" w:rsidTr="00B22A52">
        <w:tc>
          <w:tcPr>
            <w:tcW w:w="9345" w:type="dxa"/>
          </w:tcPr>
          <w:p w14:paraId="3780F145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r w:rsidRPr="00B22A52">
              <w:rPr>
                <w:lang w:val="en-US"/>
              </w:rPr>
              <w:t>df_yearly</w:t>
            </w:r>
            <w:proofErr w:type="spellEnd"/>
            <w:r w:rsidRPr="00B22A52">
              <w:rPr>
                <w:lang w:val="en-US"/>
              </w:rPr>
              <w:t xml:space="preserve"> = </w:t>
            </w:r>
            <w:proofErr w:type="spellStart"/>
            <w:proofErr w:type="gramStart"/>
            <w:r w:rsidRPr="00B22A52">
              <w:rPr>
                <w:lang w:val="en-US"/>
              </w:rPr>
              <w:t>df.groupby</w:t>
            </w:r>
            <w:proofErr w:type="spellEnd"/>
            <w:proofErr w:type="gramEnd"/>
            <w:r w:rsidRPr="00B22A52">
              <w:rPr>
                <w:lang w:val="en-US"/>
              </w:rPr>
              <w:t>('year')[['AIM', '</w:t>
            </w:r>
            <w:proofErr w:type="spellStart"/>
            <w:r w:rsidRPr="00B22A52">
              <w:rPr>
                <w:lang w:val="en-US"/>
              </w:rPr>
              <w:t>net_consumption</w:t>
            </w:r>
            <w:proofErr w:type="spellEnd"/>
            <w:r w:rsidRPr="00B22A52">
              <w:rPr>
                <w:lang w:val="en-US"/>
              </w:rPr>
              <w:t>']].mean().</w:t>
            </w:r>
            <w:proofErr w:type="spellStart"/>
            <w:r w:rsidRPr="00B22A52">
              <w:rPr>
                <w:lang w:val="en-US"/>
              </w:rPr>
              <w:t>reset_index</w:t>
            </w:r>
            <w:proofErr w:type="spellEnd"/>
            <w:r w:rsidRPr="00B22A52">
              <w:rPr>
                <w:lang w:val="en-US"/>
              </w:rPr>
              <w:t>()</w:t>
            </w:r>
          </w:p>
          <w:p w14:paraId="68B4B1FD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</w:p>
          <w:p w14:paraId="771D3383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r w:rsidRPr="00B22A52">
              <w:rPr>
                <w:lang w:val="en-US"/>
              </w:rPr>
              <w:t>df_yearly</w:t>
            </w:r>
            <w:proofErr w:type="spellEnd"/>
            <w:r w:rsidRPr="00B22A52">
              <w:rPr>
                <w:lang w:val="en-US"/>
              </w:rPr>
              <w:t xml:space="preserve">['year'] = </w:t>
            </w:r>
            <w:proofErr w:type="spellStart"/>
            <w:r w:rsidRPr="00B22A52">
              <w:rPr>
                <w:lang w:val="en-US"/>
              </w:rPr>
              <w:t>df_yearly</w:t>
            </w:r>
            <w:proofErr w:type="spellEnd"/>
            <w:r w:rsidRPr="00B22A52">
              <w:rPr>
                <w:lang w:val="en-US"/>
              </w:rPr>
              <w:t>['year'</w:t>
            </w:r>
            <w:proofErr w:type="gramStart"/>
            <w:r w:rsidRPr="00B22A52">
              <w:rPr>
                <w:lang w:val="en-US"/>
              </w:rPr>
              <w:t>].</w:t>
            </w:r>
            <w:proofErr w:type="spellStart"/>
            <w:r w:rsidRPr="00B22A52">
              <w:rPr>
                <w:lang w:val="en-US"/>
              </w:rPr>
              <w:t>astype</w:t>
            </w:r>
            <w:proofErr w:type="spellEnd"/>
            <w:proofErr w:type="gramEnd"/>
            <w:r w:rsidRPr="00B22A52">
              <w:rPr>
                <w:lang w:val="en-US"/>
              </w:rPr>
              <w:t>(str)</w:t>
            </w:r>
          </w:p>
          <w:p w14:paraId="364E2B6A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</w:p>
          <w:p w14:paraId="6FE4610A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22A52">
              <w:rPr>
                <w:lang w:val="en-US"/>
              </w:rPr>
              <w:t>plt.figure</w:t>
            </w:r>
            <w:proofErr w:type="spellEnd"/>
            <w:proofErr w:type="gramEnd"/>
            <w:r w:rsidRPr="00B22A52">
              <w:rPr>
                <w:lang w:val="en-US"/>
              </w:rPr>
              <w:t>(</w:t>
            </w:r>
            <w:proofErr w:type="spellStart"/>
            <w:r w:rsidRPr="00B22A52">
              <w:rPr>
                <w:lang w:val="en-US"/>
              </w:rPr>
              <w:t>figsize</w:t>
            </w:r>
            <w:proofErr w:type="spellEnd"/>
            <w:r w:rsidRPr="00B22A52">
              <w:rPr>
                <w:lang w:val="en-US"/>
              </w:rPr>
              <w:t>=(12, 6))</w:t>
            </w:r>
          </w:p>
          <w:p w14:paraId="276BAD2D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22A52">
              <w:rPr>
                <w:lang w:val="en-US"/>
              </w:rPr>
              <w:t>sns.lineplot</w:t>
            </w:r>
            <w:proofErr w:type="spellEnd"/>
            <w:proofErr w:type="gramEnd"/>
            <w:r w:rsidRPr="00B22A52">
              <w:rPr>
                <w:lang w:val="en-US"/>
              </w:rPr>
              <w:t>(data=</w:t>
            </w:r>
            <w:proofErr w:type="spellStart"/>
            <w:r w:rsidRPr="00B22A52">
              <w:rPr>
                <w:lang w:val="en-US"/>
              </w:rPr>
              <w:t>df_yearly</w:t>
            </w:r>
            <w:proofErr w:type="spellEnd"/>
            <w:r w:rsidRPr="00B22A52">
              <w:rPr>
                <w:lang w:val="en-US"/>
              </w:rPr>
              <w:t>, x='year', y='AIM', label='</w:t>
            </w:r>
            <w:r w:rsidRPr="00B22A52">
              <w:t>Общее</w:t>
            </w:r>
            <w:r w:rsidRPr="00B22A52">
              <w:rPr>
                <w:lang w:val="en-US"/>
              </w:rPr>
              <w:t xml:space="preserve"> </w:t>
            </w:r>
            <w:r w:rsidRPr="00B22A52">
              <w:t>потребление</w:t>
            </w:r>
            <w:r w:rsidRPr="00B22A52">
              <w:rPr>
                <w:lang w:val="en-US"/>
              </w:rPr>
              <w:t>')</w:t>
            </w:r>
          </w:p>
          <w:p w14:paraId="68DF6A97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22A52">
              <w:rPr>
                <w:lang w:val="en-US"/>
              </w:rPr>
              <w:t>sns.lineplot</w:t>
            </w:r>
            <w:proofErr w:type="spellEnd"/>
            <w:proofErr w:type="gramEnd"/>
            <w:r w:rsidRPr="00B22A52">
              <w:rPr>
                <w:lang w:val="en-US"/>
              </w:rPr>
              <w:t>(data=</w:t>
            </w:r>
            <w:proofErr w:type="spellStart"/>
            <w:r w:rsidRPr="00B22A52">
              <w:rPr>
                <w:lang w:val="en-US"/>
              </w:rPr>
              <w:t>df_yearly</w:t>
            </w:r>
            <w:proofErr w:type="spellEnd"/>
            <w:r w:rsidRPr="00B22A52">
              <w:rPr>
                <w:lang w:val="en-US"/>
              </w:rPr>
              <w:t>, x='year', y='</w:t>
            </w:r>
            <w:proofErr w:type="spellStart"/>
            <w:r w:rsidRPr="00B22A52">
              <w:rPr>
                <w:lang w:val="en-US"/>
              </w:rPr>
              <w:t>net_consumption</w:t>
            </w:r>
            <w:proofErr w:type="spellEnd"/>
            <w:r w:rsidRPr="00B22A52">
              <w:rPr>
                <w:lang w:val="en-US"/>
              </w:rPr>
              <w:t>', label='</w:t>
            </w:r>
            <w:r w:rsidRPr="00B22A52">
              <w:t>Чистое</w:t>
            </w:r>
            <w:r w:rsidRPr="00B22A52">
              <w:rPr>
                <w:lang w:val="en-US"/>
              </w:rPr>
              <w:t xml:space="preserve"> </w:t>
            </w:r>
            <w:r w:rsidRPr="00B22A52">
              <w:t>потребление</w:t>
            </w:r>
            <w:r w:rsidRPr="00B22A52">
              <w:rPr>
                <w:lang w:val="en-US"/>
              </w:rPr>
              <w:t>')</w:t>
            </w:r>
          </w:p>
          <w:p w14:paraId="5E091B7D" w14:textId="77777777" w:rsidR="00B22A52" w:rsidRPr="00B22A52" w:rsidRDefault="00B22A52" w:rsidP="00B22A52">
            <w:pPr>
              <w:pStyle w:val="afff9"/>
            </w:pPr>
            <w:proofErr w:type="spellStart"/>
            <w:proofErr w:type="gramStart"/>
            <w:r w:rsidRPr="00B22A52">
              <w:t>plt.title</w:t>
            </w:r>
            <w:proofErr w:type="spellEnd"/>
            <w:proofErr w:type="gramEnd"/>
            <w:r w:rsidRPr="00B22A52">
              <w:t>('Динамика потребления электроэнергии по годам (среднее по странам)')</w:t>
            </w:r>
          </w:p>
          <w:p w14:paraId="1E70752F" w14:textId="77777777" w:rsidR="00B22A52" w:rsidRPr="00B22A52" w:rsidRDefault="00B22A52" w:rsidP="00B22A52">
            <w:pPr>
              <w:pStyle w:val="afff9"/>
            </w:pPr>
            <w:proofErr w:type="spellStart"/>
            <w:proofErr w:type="gramStart"/>
            <w:r w:rsidRPr="00B22A52">
              <w:t>plt.ylabel</w:t>
            </w:r>
            <w:proofErr w:type="spellEnd"/>
            <w:proofErr w:type="gramEnd"/>
            <w:r w:rsidRPr="00B22A52">
              <w:t>('Потребление (</w:t>
            </w:r>
            <w:proofErr w:type="spellStart"/>
            <w:r w:rsidRPr="00B22A52">
              <w:t>GWh</w:t>
            </w:r>
            <w:proofErr w:type="spellEnd"/>
            <w:r w:rsidRPr="00B22A52">
              <w:t>)')</w:t>
            </w:r>
          </w:p>
          <w:p w14:paraId="5B4C5FB1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22A52">
              <w:rPr>
                <w:lang w:val="en-US"/>
              </w:rPr>
              <w:t>plt.xlabel</w:t>
            </w:r>
            <w:proofErr w:type="spellEnd"/>
            <w:proofErr w:type="gramEnd"/>
            <w:r w:rsidRPr="00B22A52">
              <w:rPr>
                <w:lang w:val="en-US"/>
              </w:rPr>
              <w:t>('</w:t>
            </w:r>
            <w:r w:rsidRPr="00B22A52">
              <w:t>Год</w:t>
            </w:r>
            <w:r w:rsidRPr="00B22A52">
              <w:rPr>
                <w:lang w:val="en-US"/>
              </w:rPr>
              <w:t>')</w:t>
            </w:r>
          </w:p>
          <w:p w14:paraId="1BFFFE6B" w14:textId="77777777" w:rsidR="00B22A52" w:rsidRPr="00B22A52" w:rsidRDefault="00B22A52" w:rsidP="00B22A52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22A52">
              <w:rPr>
                <w:lang w:val="en-US"/>
              </w:rPr>
              <w:t>plt.legend</w:t>
            </w:r>
            <w:proofErr w:type="spellEnd"/>
            <w:proofErr w:type="gramEnd"/>
            <w:r w:rsidRPr="00B22A52">
              <w:rPr>
                <w:lang w:val="en-US"/>
              </w:rPr>
              <w:t>()</w:t>
            </w:r>
          </w:p>
          <w:p w14:paraId="7A516234" w14:textId="46CFFEAD" w:rsidR="005B2BE0" w:rsidRPr="004D3753" w:rsidRDefault="00B22A52" w:rsidP="00B22A52">
            <w:pPr>
              <w:pStyle w:val="afff9"/>
            </w:pPr>
            <w:proofErr w:type="spellStart"/>
            <w:proofErr w:type="gramStart"/>
            <w:r w:rsidRPr="00B22A52">
              <w:t>plt.show</w:t>
            </w:r>
            <w:proofErr w:type="spellEnd"/>
            <w:proofErr w:type="gramEnd"/>
            <w:r w:rsidRPr="00B22A52">
              <w:t>()</w:t>
            </w:r>
          </w:p>
        </w:tc>
      </w:tr>
    </w:tbl>
    <w:p w14:paraId="732117EB" w14:textId="6D29E7B3" w:rsidR="005B2BE0" w:rsidRDefault="00B22A52" w:rsidP="00B22A52">
      <w:pPr>
        <w:pStyle w:val="af8"/>
      </w:pPr>
      <w:r>
        <w:rPr>
          <w:noProof/>
        </w:rPr>
        <w:drawing>
          <wp:inline distT="0" distB="0" distL="0" distR="0" wp14:anchorId="0B6A313D" wp14:editId="538F0463">
            <wp:extent cx="5940425" cy="31902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E0" w:rsidRPr="00EB4F28">
        <w:rPr>
          <w:rFonts w:ascii="Times New Roman" w:hAnsi="Times New Roman" w:cs="Times New Roman"/>
        </w:rPr>
        <w:fldChar w:fldCharType="begin"/>
      </w:r>
      <w:r w:rsidR="005B2BE0">
        <w:rPr>
          <w:rFonts w:ascii="Times New Roman" w:hAnsi="Times New Roman" w:cs="Times New Roman"/>
        </w:rPr>
        <w:instrText xml:space="preserve"> INCLUDEPICTURE "C:\\Users\\mihailcahnin\\Library\\Group Containers\\UBF8T346G9.ms\\WebArchiveCopyPasteTempFiles\\com.microsoft.Word\\__results___30_0.png" \* MERGEFORMAT </w:instrText>
      </w:r>
      <w:r w:rsidR="00702F40">
        <w:rPr>
          <w:rFonts w:ascii="Times New Roman" w:hAnsi="Times New Roman" w:cs="Times New Roman"/>
        </w:rPr>
        <w:fldChar w:fldCharType="separate"/>
      </w:r>
      <w:r w:rsidR="005B2BE0" w:rsidRPr="00EB4F28">
        <w:rPr>
          <w:rFonts w:ascii="Times New Roman" w:hAnsi="Times New Roman" w:cs="Times New Roman"/>
        </w:rPr>
        <w:fldChar w:fldCharType="end"/>
      </w:r>
    </w:p>
    <w:p w14:paraId="579F82D6" w14:textId="4385D201" w:rsidR="005B2BE0" w:rsidRPr="005B2BE0" w:rsidRDefault="005B2BE0" w:rsidP="00982794">
      <w:pPr>
        <w:pStyle w:val="afff7"/>
        <w:rPr>
          <w:color w:val="4F81BD" w:themeColor="accent1"/>
        </w:rPr>
      </w:pPr>
      <w:r w:rsidRPr="005B2BE0">
        <w:t>Рисунок 2.</w:t>
      </w:r>
      <w:r w:rsidR="002319C7">
        <w:t>8</w:t>
      </w:r>
      <w:r w:rsidRPr="005B2BE0">
        <w:t xml:space="preserve"> </w:t>
      </w:r>
      <w:r w:rsidR="00B22A52">
        <w:t>–</w:t>
      </w:r>
      <w:r w:rsidRPr="005B2BE0">
        <w:t xml:space="preserve"> </w:t>
      </w:r>
      <w:r w:rsidR="00B22A52">
        <w:t>динамика потребления электроэнергии по годам</w:t>
      </w:r>
    </w:p>
    <w:p w14:paraId="1D6B3E4F" w14:textId="552DF5A6" w:rsidR="005B2BE0" w:rsidRDefault="00B22A52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заметить, что действия, предпринимаемые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Евросоюзом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2425">
        <w:rPr>
          <w:rFonts w:ascii="Times New Roman" w:hAnsi="Times New Roman" w:cs="Times New Roman"/>
          <w:sz w:val="28"/>
          <w:szCs w:val="28"/>
        </w:rPr>
        <w:t>оказывают положительное влияние на потребление, с 2008 потребление снизилось примерно на 30%</w:t>
      </w:r>
      <w:r w:rsidR="005B2BE0" w:rsidRPr="002B3C1F">
        <w:rPr>
          <w:rFonts w:ascii="Times New Roman" w:hAnsi="Times New Roman" w:cs="Times New Roman"/>
          <w:sz w:val="28"/>
          <w:szCs w:val="28"/>
        </w:rPr>
        <w:t>.</w:t>
      </w:r>
    </w:p>
    <w:p w14:paraId="36422C20" w14:textId="10EC34D2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дальнейшего изучения нам требуется построить </w:t>
      </w:r>
      <w:r w:rsidR="00B63F03">
        <w:rPr>
          <w:rFonts w:ascii="Times New Roman" w:hAnsi="Times New Roman" w:cs="Times New Roman"/>
          <w:sz w:val="28"/>
          <w:szCs w:val="28"/>
        </w:rPr>
        <w:t xml:space="preserve">гистограмму </w:t>
      </w:r>
      <w:r w:rsidR="00B63F03" w:rsidRPr="00B63F03">
        <w:rPr>
          <w:rFonts w:ascii="Times New Roman" w:hAnsi="Times New Roman" w:cs="Times New Roman"/>
          <w:sz w:val="28"/>
          <w:szCs w:val="28"/>
        </w:rPr>
        <w:t>с наложенной линией плотности, показывающую распределение общего потребления электроэнергии (AIM) в гигаватт-часах (</w:t>
      </w:r>
      <w:proofErr w:type="spellStart"/>
      <w:r w:rsidR="00B63F03" w:rsidRPr="00B63F03">
        <w:rPr>
          <w:rFonts w:ascii="Times New Roman" w:hAnsi="Times New Roman" w:cs="Times New Roman"/>
          <w:sz w:val="28"/>
          <w:szCs w:val="28"/>
        </w:rPr>
        <w:t>GWh</w:t>
      </w:r>
      <w:proofErr w:type="spellEnd"/>
      <w:r w:rsidR="00B63F03" w:rsidRPr="00B63F03">
        <w:rPr>
          <w:rFonts w:ascii="Times New Roman" w:hAnsi="Times New Roman" w:cs="Times New Roman"/>
          <w:sz w:val="28"/>
          <w:szCs w:val="28"/>
        </w:rPr>
        <w:t>) по наблюдениям в выборке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37071E">
        <w:rPr>
          <w:rFonts w:ascii="Times New Roman" w:hAnsi="Times New Roman" w:cs="Times New Roman"/>
          <w:sz w:val="28"/>
          <w:szCs w:val="28"/>
        </w:rPr>
        <w:t xml:space="preserve"> Результат представлен на таблице 2.10 и рисунке 2.9.</w:t>
      </w:r>
    </w:p>
    <w:p w14:paraId="21D0E641" w14:textId="661E1112" w:rsidR="00B63F03" w:rsidRDefault="00B63F0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81C7FE" w14:textId="4E4E6D4D" w:rsidR="00B63F03" w:rsidRPr="002B3C1F" w:rsidRDefault="00B63F03" w:rsidP="0037071E">
      <w:pPr>
        <w:pStyle w:val="aff"/>
      </w:pPr>
      <w:r>
        <w:lastRenderedPageBreak/>
        <w:t xml:space="preserve">Таблица </w:t>
      </w:r>
      <w:r w:rsidR="0037071E">
        <w:t>2.10 — гистограмма распределения общего потребления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54CFC26C" w14:textId="77777777" w:rsidTr="0037071E">
        <w:tc>
          <w:tcPr>
            <w:tcW w:w="9345" w:type="dxa"/>
          </w:tcPr>
          <w:p w14:paraId="6B6BE194" w14:textId="431EBD94" w:rsidR="0037071E" w:rsidRDefault="0037071E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37071E">
              <w:rPr>
                <w:lang w:val="en-US"/>
              </w:rPr>
              <w:t>sns.set</w:t>
            </w:r>
            <w:proofErr w:type="spellEnd"/>
            <w:r w:rsidRPr="0037071E">
              <w:rPr>
                <w:lang w:val="en-US"/>
              </w:rPr>
              <w:t>(</w:t>
            </w:r>
            <w:proofErr w:type="gramEnd"/>
            <w:r w:rsidRPr="0037071E">
              <w:rPr>
                <w:lang w:val="en-US"/>
              </w:rPr>
              <w:t>style="</w:t>
            </w:r>
            <w:proofErr w:type="spellStart"/>
            <w:r w:rsidRPr="0037071E">
              <w:rPr>
                <w:lang w:val="en-US"/>
              </w:rPr>
              <w:t>whitegrid</w:t>
            </w:r>
            <w:proofErr w:type="spellEnd"/>
            <w:r w:rsidRPr="0037071E">
              <w:rPr>
                <w:lang w:val="en-US"/>
              </w:rPr>
              <w:t>", palette="pastel")</w:t>
            </w:r>
          </w:p>
          <w:p w14:paraId="0AA06778" w14:textId="77777777" w:rsidR="0037071E" w:rsidRDefault="0037071E" w:rsidP="00B63F03">
            <w:pPr>
              <w:pStyle w:val="afff9"/>
              <w:rPr>
                <w:lang w:val="en-US"/>
              </w:rPr>
            </w:pPr>
          </w:p>
          <w:p w14:paraId="4707A0F7" w14:textId="08316E94" w:rsidR="00B63F03" w:rsidRPr="00B63F03" w:rsidRDefault="00B63F03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63F03">
              <w:rPr>
                <w:lang w:val="en-US"/>
              </w:rPr>
              <w:t>plt.figure</w:t>
            </w:r>
            <w:proofErr w:type="spellEnd"/>
            <w:proofErr w:type="gramEnd"/>
            <w:r w:rsidRPr="00B63F03">
              <w:rPr>
                <w:lang w:val="en-US"/>
              </w:rPr>
              <w:t>(</w:t>
            </w:r>
            <w:proofErr w:type="spellStart"/>
            <w:r w:rsidRPr="00B63F03">
              <w:rPr>
                <w:lang w:val="en-US"/>
              </w:rPr>
              <w:t>figsize</w:t>
            </w:r>
            <w:proofErr w:type="spellEnd"/>
            <w:r w:rsidRPr="00B63F03">
              <w:rPr>
                <w:lang w:val="en-US"/>
              </w:rPr>
              <w:t>=(10, 5))</w:t>
            </w:r>
          </w:p>
          <w:p w14:paraId="0AB6FB07" w14:textId="77777777" w:rsidR="00B63F03" w:rsidRPr="00B63F03" w:rsidRDefault="00B63F03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63F03">
              <w:rPr>
                <w:lang w:val="en-US"/>
              </w:rPr>
              <w:t>sns.histplot</w:t>
            </w:r>
            <w:proofErr w:type="spellEnd"/>
            <w:proofErr w:type="gramEnd"/>
            <w:r w:rsidRPr="00B63F03">
              <w:rPr>
                <w:lang w:val="en-US"/>
              </w:rPr>
              <w:t xml:space="preserve">(df['AIM'], bins=40, </w:t>
            </w:r>
            <w:proofErr w:type="spellStart"/>
            <w:r w:rsidRPr="00B63F03">
              <w:rPr>
                <w:lang w:val="en-US"/>
              </w:rPr>
              <w:t>kde</w:t>
            </w:r>
            <w:proofErr w:type="spellEnd"/>
            <w:r w:rsidRPr="00B63F03">
              <w:rPr>
                <w:lang w:val="en-US"/>
              </w:rPr>
              <w:t>=True)</w:t>
            </w:r>
          </w:p>
          <w:p w14:paraId="28C8E01C" w14:textId="77777777" w:rsidR="00B63F03" w:rsidRPr="00B63F03" w:rsidRDefault="00B63F03" w:rsidP="00B63F03">
            <w:pPr>
              <w:pStyle w:val="afff9"/>
            </w:pPr>
            <w:proofErr w:type="spellStart"/>
            <w:proofErr w:type="gramStart"/>
            <w:r w:rsidRPr="00B63F03">
              <w:t>plt.title</w:t>
            </w:r>
            <w:proofErr w:type="spellEnd"/>
            <w:proofErr w:type="gramEnd"/>
            <w:r w:rsidRPr="00B63F03">
              <w:t>('Распределение общего потребления электроэнергии (AIM)')</w:t>
            </w:r>
          </w:p>
          <w:p w14:paraId="3D4A5E39" w14:textId="77777777" w:rsidR="00B63F03" w:rsidRPr="00B63F03" w:rsidRDefault="00B63F03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63F03">
              <w:rPr>
                <w:lang w:val="en-US"/>
              </w:rPr>
              <w:t>plt.xlabel</w:t>
            </w:r>
            <w:proofErr w:type="spellEnd"/>
            <w:proofErr w:type="gramEnd"/>
            <w:r w:rsidRPr="00B63F03">
              <w:rPr>
                <w:lang w:val="en-US"/>
              </w:rPr>
              <w:t>('AIM (GWh)')</w:t>
            </w:r>
          </w:p>
          <w:p w14:paraId="690D988E" w14:textId="77777777" w:rsidR="00B63F03" w:rsidRPr="00B63F03" w:rsidRDefault="00B63F03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63F03">
              <w:rPr>
                <w:lang w:val="en-US"/>
              </w:rPr>
              <w:t>plt.ylabel</w:t>
            </w:r>
            <w:proofErr w:type="spellEnd"/>
            <w:proofErr w:type="gramEnd"/>
            <w:r w:rsidRPr="00B63F03">
              <w:rPr>
                <w:lang w:val="en-US"/>
              </w:rPr>
              <w:t>('</w:t>
            </w:r>
            <w:r w:rsidRPr="00B63F03">
              <w:t>Частота</w:t>
            </w:r>
            <w:r w:rsidRPr="00B63F03">
              <w:rPr>
                <w:lang w:val="en-US"/>
              </w:rPr>
              <w:t>')</w:t>
            </w:r>
          </w:p>
          <w:p w14:paraId="23A38FC8" w14:textId="49A27659" w:rsidR="005B2BE0" w:rsidRPr="00B63F03" w:rsidRDefault="00B63F03" w:rsidP="00B63F03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63F03">
              <w:rPr>
                <w:lang w:val="en-US"/>
              </w:rPr>
              <w:t>plt.show</w:t>
            </w:r>
            <w:proofErr w:type="spellEnd"/>
            <w:proofErr w:type="gramEnd"/>
            <w:r w:rsidRPr="00B63F03">
              <w:rPr>
                <w:lang w:val="en-US"/>
              </w:rPr>
              <w:t>()</w:t>
            </w:r>
          </w:p>
        </w:tc>
      </w:tr>
    </w:tbl>
    <w:p w14:paraId="7D3F6B11" w14:textId="7EB98766" w:rsidR="005B2BE0" w:rsidRDefault="0037071E" w:rsidP="0037071E">
      <w:pPr>
        <w:pStyle w:val="af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8954C4" wp14:editId="044F5EE8">
            <wp:extent cx="5940425" cy="31959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E0" w:rsidRPr="00EB4F28">
        <w:rPr>
          <w:rFonts w:ascii="Times New Roman" w:hAnsi="Times New Roman" w:cs="Times New Roman"/>
        </w:rPr>
        <w:fldChar w:fldCharType="begin"/>
      </w:r>
      <w:r w:rsidR="005B2BE0">
        <w:rPr>
          <w:rFonts w:ascii="Times New Roman" w:hAnsi="Times New Roman" w:cs="Times New Roman"/>
        </w:rPr>
        <w:instrText xml:space="preserve"> INCLUDEPICTURE "C:\\Users\\mihailcahnin\\Library\\Group Containers\\UBF8T346G9.ms\\WebArchiveCopyPasteTempFiles\\com.microsoft.Word\\__results___32_0.png" \* MERGEFORMAT </w:instrText>
      </w:r>
      <w:r w:rsidR="00702F40">
        <w:rPr>
          <w:rFonts w:ascii="Times New Roman" w:hAnsi="Times New Roman" w:cs="Times New Roman"/>
        </w:rPr>
        <w:fldChar w:fldCharType="separate"/>
      </w:r>
      <w:r w:rsidR="005B2BE0" w:rsidRPr="00EB4F28">
        <w:rPr>
          <w:rFonts w:ascii="Times New Roman" w:hAnsi="Times New Roman" w:cs="Times New Roman"/>
        </w:rPr>
        <w:fldChar w:fldCharType="end"/>
      </w:r>
    </w:p>
    <w:p w14:paraId="04FB76C5" w14:textId="208440F6" w:rsidR="005B2BE0" w:rsidRPr="00740A22" w:rsidRDefault="005B2BE0" w:rsidP="005B2BE0">
      <w:pPr>
        <w:spacing w:afterLines="340" w:after="816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0A22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7071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740A2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="0037071E" w:rsidRPr="0037071E">
        <w:rPr>
          <w:rFonts w:ascii="Times New Roman" w:hAnsi="Times New Roman" w:cs="Times New Roman"/>
          <w:b/>
          <w:bCs/>
          <w:sz w:val="24"/>
          <w:szCs w:val="24"/>
        </w:rPr>
        <w:t>гистограмма распределения общего потребления</w:t>
      </w:r>
    </w:p>
    <w:p w14:paraId="3E082654" w14:textId="5C6B2E5F" w:rsidR="005B2BE0" w:rsidRDefault="0037071E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7071E">
        <w:rPr>
          <w:rFonts w:ascii="Times New Roman" w:hAnsi="Times New Roman" w:cs="Times New Roman"/>
          <w:sz w:val="28"/>
          <w:szCs w:val="28"/>
        </w:rPr>
        <w:t>сновная масса данных сосредоточена в диапазоне от 0 до 10 000</w:t>
      </w:r>
      <w:r w:rsidR="005B2BE0" w:rsidRPr="002B3C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71E">
        <w:rPr>
          <w:rFonts w:ascii="Times New Roman" w:hAnsi="Times New Roman" w:cs="Times New Roman"/>
          <w:sz w:val="28"/>
          <w:szCs w:val="28"/>
        </w:rPr>
        <w:t>Хвост распределения длинный, что указывает на наличие стран или периодов с крайне высоким потреблением электроэнергии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7071E">
        <w:rPr>
          <w:rFonts w:ascii="Times New Roman" w:hAnsi="Times New Roman" w:cs="Times New Roman"/>
          <w:sz w:val="28"/>
          <w:szCs w:val="28"/>
        </w:rPr>
        <w:t>В большинстве случаев общее потребление электроэнергии невелико, но встречаются отдельные случаи с очень высоким потреблением, что характерно для крупных стран или экономик с развитой промышленностью</w:t>
      </w:r>
      <w:r w:rsidR="00E108F8">
        <w:rPr>
          <w:rFonts w:ascii="Times New Roman" w:hAnsi="Times New Roman" w:cs="Times New Roman"/>
          <w:sz w:val="28"/>
          <w:szCs w:val="28"/>
        </w:rPr>
        <w:t>.</w:t>
      </w:r>
    </w:p>
    <w:p w14:paraId="59B33849" w14:textId="6795945D" w:rsidR="005B2BE0" w:rsidRDefault="005B2BE0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более полной картины </w:t>
      </w:r>
      <w:r w:rsidR="00B41571">
        <w:rPr>
          <w:rFonts w:ascii="Times New Roman" w:hAnsi="Times New Roman" w:cs="Times New Roman"/>
          <w:sz w:val="28"/>
          <w:szCs w:val="28"/>
        </w:rPr>
        <w:t>построим гистограмму чистого потребления, без учета импорта и экспорта энергии. Результат представлен на таблице 2.11 и рисунке 2.10.</w:t>
      </w:r>
    </w:p>
    <w:p w14:paraId="7069AB98" w14:textId="20E8D112" w:rsidR="00B41571" w:rsidRDefault="00B41571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A953EB" w14:textId="61051092" w:rsidR="00B41571" w:rsidRDefault="00B41571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9A5B4" w14:textId="7C36BD1C" w:rsidR="00B41571" w:rsidRDefault="00B41571" w:rsidP="005B2B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1C964" w14:textId="2C5BEFDC" w:rsidR="00B41571" w:rsidRPr="002B3C1F" w:rsidRDefault="00B41571" w:rsidP="002319C7">
      <w:pPr>
        <w:pStyle w:val="aff"/>
      </w:pPr>
      <w:r>
        <w:lastRenderedPageBreak/>
        <w:t>Таблица 2.11</w:t>
      </w:r>
      <w:r w:rsidR="002319C7">
        <w:t xml:space="preserve"> — </w:t>
      </w:r>
      <w:r w:rsidR="002319C7" w:rsidRPr="002319C7">
        <w:t>гистограмм</w:t>
      </w:r>
      <w:r w:rsidR="002319C7">
        <w:t>а</w:t>
      </w:r>
      <w:r w:rsidR="002319C7" w:rsidRPr="002319C7">
        <w:t xml:space="preserve"> чистого потребления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0137302F" w14:textId="77777777" w:rsidTr="002319C7">
        <w:tc>
          <w:tcPr>
            <w:tcW w:w="9345" w:type="dxa"/>
          </w:tcPr>
          <w:p w14:paraId="5481D7BD" w14:textId="77777777" w:rsidR="00B41571" w:rsidRPr="00B41571" w:rsidRDefault="00B41571" w:rsidP="00B41571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41571">
              <w:rPr>
                <w:lang w:val="en-US"/>
              </w:rPr>
              <w:t>plt.figure</w:t>
            </w:r>
            <w:proofErr w:type="spellEnd"/>
            <w:proofErr w:type="gramEnd"/>
            <w:r w:rsidRPr="00B41571">
              <w:rPr>
                <w:lang w:val="en-US"/>
              </w:rPr>
              <w:t>(</w:t>
            </w:r>
            <w:proofErr w:type="spellStart"/>
            <w:r w:rsidRPr="00B41571">
              <w:rPr>
                <w:lang w:val="en-US"/>
              </w:rPr>
              <w:t>figsize</w:t>
            </w:r>
            <w:proofErr w:type="spellEnd"/>
            <w:r w:rsidRPr="00B41571">
              <w:rPr>
                <w:lang w:val="en-US"/>
              </w:rPr>
              <w:t>=(10, 5))</w:t>
            </w:r>
          </w:p>
          <w:p w14:paraId="143E5AD5" w14:textId="77777777" w:rsidR="00B41571" w:rsidRPr="00B41571" w:rsidRDefault="00B41571" w:rsidP="00B41571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41571">
              <w:rPr>
                <w:lang w:val="en-US"/>
              </w:rPr>
              <w:t>sns.histplot</w:t>
            </w:r>
            <w:proofErr w:type="spellEnd"/>
            <w:proofErr w:type="gramEnd"/>
            <w:r w:rsidRPr="00B41571">
              <w:rPr>
                <w:lang w:val="en-US"/>
              </w:rPr>
              <w:t>(df['</w:t>
            </w:r>
            <w:proofErr w:type="spellStart"/>
            <w:r w:rsidRPr="00B41571">
              <w:rPr>
                <w:lang w:val="en-US"/>
              </w:rPr>
              <w:t>net_consumption</w:t>
            </w:r>
            <w:proofErr w:type="spellEnd"/>
            <w:r w:rsidRPr="00B41571">
              <w:rPr>
                <w:lang w:val="en-US"/>
              </w:rPr>
              <w:t xml:space="preserve">'], bins=40, </w:t>
            </w:r>
            <w:proofErr w:type="spellStart"/>
            <w:r w:rsidRPr="00B41571">
              <w:rPr>
                <w:lang w:val="en-US"/>
              </w:rPr>
              <w:t>kde</w:t>
            </w:r>
            <w:proofErr w:type="spellEnd"/>
            <w:r w:rsidRPr="00B41571">
              <w:rPr>
                <w:lang w:val="en-US"/>
              </w:rPr>
              <w:t>=True, color='orange')</w:t>
            </w:r>
          </w:p>
          <w:p w14:paraId="372F69CE" w14:textId="77777777" w:rsidR="00B41571" w:rsidRPr="00B41571" w:rsidRDefault="00B41571" w:rsidP="00B41571">
            <w:pPr>
              <w:pStyle w:val="afff9"/>
            </w:pPr>
            <w:proofErr w:type="spellStart"/>
            <w:proofErr w:type="gramStart"/>
            <w:r w:rsidRPr="00B41571">
              <w:t>plt.title</w:t>
            </w:r>
            <w:proofErr w:type="spellEnd"/>
            <w:proofErr w:type="gramEnd"/>
            <w:r w:rsidRPr="00B41571">
              <w:t>('Распределение чистого потребления электроэнергии')</w:t>
            </w:r>
          </w:p>
          <w:p w14:paraId="30FAE82B" w14:textId="77777777" w:rsidR="00B41571" w:rsidRPr="00B41571" w:rsidRDefault="00B41571" w:rsidP="00B41571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41571">
              <w:rPr>
                <w:lang w:val="en-US"/>
              </w:rPr>
              <w:t>plt.xlabel</w:t>
            </w:r>
            <w:proofErr w:type="spellEnd"/>
            <w:proofErr w:type="gramEnd"/>
            <w:r w:rsidRPr="00B41571">
              <w:rPr>
                <w:lang w:val="en-US"/>
              </w:rPr>
              <w:t>('Net Consumption (GWh)')</w:t>
            </w:r>
          </w:p>
          <w:p w14:paraId="24A9756A" w14:textId="77777777" w:rsidR="00B41571" w:rsidRPr="00B41571" w:rsidRDefault="00B41571" w:rsidP="00B41571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41571">
              <w:rPr>
                <w:lang w:val="en-US"/>
              </w:rPr>
              <w:t>plt.ylabel</w:t>
            </w:r>
            <w:proofErr w:type="spellEnd"/>
            <w:proofErr w:type="gramEnd"/>
            <w:r w:rsidRPr="00B41571">
              <w:rPr>
                <w:lang w:val="en-US"/>
              </w:rPr>
              <w:t>('</w:t>
            </w:r>
            <w:r w:rsidRPr="00B41571">
              <w:t>Частота</w:t>
            </w:r>
            <w:r w:rsidRPr="00B41571">
              <w:rPr>
                <w:lang w:val="en-US"/>
              </w:rPr>
              <w:t>')</w:t>
            </w:r>
          </w:p>
          <w:p w14:paraId="4B832535" w14:textId="140A3B67" w:rsidR="005B2BE0" w:rsidRPr="00B41571" w:rsidRDefault="00B41571" w:rsidP="00B41571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B41571">
              <w:rPr>
                <w:lang w:val="en-US"/>
              </w:rPr>
              <w:t>plt.show</w:t>
            </w:r>
            <w:proofErr w:type="spellEnd"/>
            <w:proofErr w:type="gramEnd"/>
            <w:r w:rsidRPr="00B41571">
              <w:rPr>
                <w:lang w:val="en-US"/>
              </w:rPr>
              <w:t>()</w:t>
            </w:r>
          </w:p>
        </w:tc>
      </w:tr>
    </w:tbl>
    <w:p w14:paraId="61BCAF1A" w14:textId="1A1AA374" w:rsidR="005B2BE0" w:rsidRDefault="002319C7" w:rsidP="002319C7">
      <w:pPr>
        <w:pStyle w:val="af8"/>
      </w:pPr>
      <w:r>
        <w:rPr>
          <w:noProof/>
        </w:rPr>
        <w:drawing>
          <wp:inline distT="0" distB="0" distL="0" distR="0" wp14:anchorId="0AFD6B1E" wp14:editId="3F69D4DF">
            <wp:extent cx="5940425" cy="32721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E0" w:rsidRPr="00EB4F28">
        <w:fldChar w:fldCharType="begin"/>
      </w:r>
      <w:r w:rsidR="005B2BE0">
        <w:instrText xml:space="preserve"> INCLUDEPICTURE "C:\\Users\\mihailcahnin\\Library\\Group Containers\\UBF8T346G9.ms\\WebArchiveCopyPasteTempFiles\\com.microsoft.Word\\__results___34_0.png" \* MERGEFORMAT </w:instrText>
      </w:r>
      <w:r w:rsidR="00702F40">
        <w:fldChar w:fldCharType="separate"/>
      </w:r>
      <w:r w:rsidR="005B2BE0" w:rsidRPr="00EB4F28">
        <w:fldChar w:fldCharType="end"/>
      </w:r>
    </w:p>
    <w:p w14:paraId="1E96634C" w14:textId="36BF9A89" w:rsidR="005B2BE0" w:rsidRPr="005B2BE0" w:rsidRDefault="005B2BE0" w:rsidP="00982794">
      <w:pPr>
        <w:pStyle w:val="afff7"/>
        <w:rPr>
          <w:color w:val="3C4043"/>
        </w:rPr>
      </w:pPr>
      <w:r w:rsidRPr="005B2BE0">
        <w:t>Рисунок 2.</w:t>
      </w:r>
      <w:r w:rsidR="002319C7">
        <w:t xml:space="preserve">10 — </w:t>
      </w:r>
      <w:r w:rsidR="002319C7" w:rsidRPr="002319C7">
        <w:t>гистограмма чистого потребления</w:t>
      </w:r>
    </w:p>
    <w:p w14:paraId="3C41F238" w14:textId="011F9B2B" w:rsidR="002319C7" w:rsidRDefault="002319C7" w:rsidP="005B2BE0">
      <w:pPr>
        <w:shd w:val="clear" w:color="auto" w:fill="FFFFFF"/>
        <w:spacing w:after="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19C7">
        <w:rPr>
          <w:rFonts w:ascii="Times New Roman" w:hAnsi="Times New Roman" w:cs="Times New Roman"/>
          <w:sz w:val="28"/>
          <w:szCs w:val="28"/>
        </w:rPr>
        <w:t>В большинстве случаев чистое потребление электроэнергии невелико, однако в выборке присутствуют отдельные случаи с очень высоким потреблением — вероятно, это крупные страны или регионы с развитой промышленностью</w:t>
      </w:r>
      <w:r w:rsidR="005B2B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Далее, имеет смысл визуализировать коэффициенты энергетической самодостаточности. Он рассчитывается из отношения производства энергии к ее потреблению. Результат представлен на таблице 2.12 и рисунке 2.11.</w:t>
      </w:r>
    </w:p>
    <w:p w14:paraId="6F2F3560" w14:textId="21BA97AD" w:rsidR="005B2BE0" w:rsidRDefault="002319C7" w:rsidP="002319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33FF2326" w14:textId="05C2A5C8" w:rsidR="002319C7" w:rsidRPr="004804CD" w:rsidRDefault="002319C7" w:rsidP="002319C7">
      <w:pPr>
        <w:pStyle w:val="aff"/>
        <w:rPr>
          <w:lang w:eastAsia="ru-RU"/>
        </w:rPr>
      </w:pPr>
      <w:r>
        <w:rPr>
          <w:lang w:eastAsia="ru-RU"/>
        </w:rPr>
        <w:lastRenderedPageBreak/>
        <w:t xml:space="preserve">Таблица 2.12 — </w:t>
      </w:r>
      <w:r w:rsidRPr="002319C7">
        <w:rPr>
          <w:lang w:eastAsia="ru-RU"/>
        </w:rPr>
        <w:t>распределение коэффициента энергетической самодостаточности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275C1A25" w14:textId="77777777" w:rsidTr="002319C7">
        <w:tc>
          <w:tcPr>
            <w:tcW w:w="9345" w:type="dxa"/>
          </w:tcPr>
          <w:p w14:paraId="4AF5020D" w14:textId="77777777" w:rsidR="002319C7" w:rsidRPr="002319C7" w:rsidRDefault="002319C7" w:rsidP="002319C7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2319C7">
              <w:rPr>
                <w:lang w:val="en-US"/>
              </w:rPr>
              <w:t>plt.figure</w:t>
            </w:r>
            <w:proofErr w:type="spellEnd"/>
            <w:proofErr w:type="gramEnd"/>
            <w:r w:rsidRPr="002319C7">
              <w:rPr>
                <w:lang w:val="en-US"/>
              </w:rPr>
              <w:t>(</w:t>
            </w:r>
            <w:proofErr w:type="spellStart"/>
            <w:r w:rsidRPr="002319C7">
              <w:rPr>
                <w:lang w:val="en-US"/>
              </w:rPr>
              <w:t>figsize</w:t>
            </w:r>
            <w:proofErr w:type="spellEnd"/>
            <w:r w:rsidRPr="002319C7">
              <w:rPr>
                <w:lang w:val="en-US"/>
              </w:rPr>
              <w:t>=(10, 5))</w:t>
            </w:r>
          </w:p>
          <w:p w14:paraId="345C8344" w14:textId="77777777" w:rsidR="002319C7" w:rsidRPr="002319C7" w:rsidRDefault="002319C7" w:rsidP="002319C7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2319C7">
              <w:rPr>
                <w:lang w:val="en-US"/>
              </w:rPr>
              <w:t>sns.histplot</w:t>
            </w:r>
            <w:proofErr w:type="spellEnd"/>
            <w:proofErr w:type="gramEnd"/>
            <w:r w:rsidRPr="002319C7">
              <w:rPr>
                <w:lang w:val="en-US"/>
              </w:rPr>
              <w:t>(df['</w:t>
            </w:r>
            <w:proofErr w:type="spellStart"/>
            <w:r w:rsidRPr="002319C7">
              <w:rPr>
                <w:lang w:val="en-US"/>
              </w:rPr>
              <w:t>self_sufficiency</w:t>
            </w:r>
            <w:proofErr w:type="spellEnd"/>
            <w:r w:rsidRPr="002319C7">
              <w:rPr>
                <w:lang w:val="en-US"/>
              </w:rPr>
              <w:t xml:space="preserve">'], bins=40, </w:t>
            </w:r>
            <w:proofErr w:type="spellStart"/>
            <w:r w:rsidRPr="002319C7">
              <w:rPr>
                <w:lang w:val="en-US"/>
              </w:rPr>
              <w:t>kde</w:t>
            </w:r>
            <w:proofErr w:type="spellEnd"/>
            <w:r w:rsidRPr="002319C7">
              <w:rPr>
                <w:lang w:val="en-US"/>
              </w:rPr>
              <w:t>=True, color='green')</w:t>
            </w:r>
          </w:p>
          <w:p w14:paraId="5C2499AC" w14:textId="77777777" w:rsidR="002319C7" w:rsidRPr="002319C7" w:rsidRDefault="002319C7" w:rsidP="002319C7">
            <w:pPr>
              <w:pStyle w:val="afff9"/>
            </w:pPr>
            <w:proofErr w:type="spellStart"/>
            <w:proofErr w:type="gramStart"/>
            <w:r w:rsidRPr="002319C7">
              <w:rPr>
                <w:lang w:val="en-US"/>
              </w:rPr>
              <w:t>plt</w:t>
            </w:r>
            <w:proofErr w:type="spellEnd"/>
            <w:r w:rsidRPr="002319C7">
              <w:t>.</w:t>
            </w:r>
            <w:r w:rsidRPr="002319C7">
              <w:rPr>
                <w:lang w:val="en-US"/>
              </w:rPr>
              <w:t>title</w:t>
            </w:r>
            <w:proofErr w:type="gramEnd"/>
            <w:r w:rsidRPr="002319C7">
              <w:t>('Распределение энергетической самодостаточности')</w:t>
            </w:r>
          </w:p>
          <w:p w14:paraId="032850C0" w14:textId="77777777" w:rsidR="002319C7" w:rsidRPr="002319C7" w:rsidRDefault="002319C7" w:rsidP="002319C7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2319C7">
              <w:rPr>
                <w:lang w:val="en-US"/>
              </w:rPr>
              <w:t>plt.xlabel</w:t>
            </w:r>
            <w:proofErr w:type="spellEnd"/>
            <w:proofErr w:type="gramEnd"/>
            <w:r w:rsidRPr="002319C7">
              <w:rPr>
                <w:lang w:val="en-US"/>
              </w:rPr>
              <w:t>('Self-sufficiency Ratio')</w:t>
            </w:r>
          </w:p>
          <w:p w14:paraId="3CAE937E" w14:textId="77777777" w:rsidR="002319C7" w:rsidRPr="002319C7" w:rsidRDefault="002319C7" w:rsidP="002319C7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2319C7">
              <w:rPr>
                <w:lang w:val="en-US"/>
              </w:rPr>
              <w:t>plt.ylabel</w:t>
            </w:r>
            <w:proofErr w:type="spellEnd"/>
            <w:proofErr w:type="gramEnd"/>
            <w:r w:rsidRPr="002319C7">
              <w:rPr>
                <w:lang w:val="en-US"/>
              </w:rPr>
              <w:t>('</w:t>
            </w:r>
            <w:proofErr w:type="spellStart"/>
            <w:r w:rsidRPr="002319C7">
              <w:rPr>
                <w:lang w:val="en-US"/>
              </w:rPr>
              <w:t>Частота</w:t>
            </w:r>
            <w:proofErr w:type="spellEnd"/>
            <w:r w:rsidRPr="002319C7">
              <w:rPr>
                <w:lang w:val="en-US"/>
              </w:rPr>
              <w:t>')</w:t>
            </w:r>
          </w:p>
          <w:p w14:paraId="48F62E54" w14:textId="105D1608" w:rsidR="005B2BE0" w:rsidRPr="002319C7" w:rsidRDefault="002319C7" w:rsidP="002319C7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2319C7">
              <w:rPr>
                <w:lang w:val="en-US"/>
              </w:rPr>
              <w:t>plt.show</w:t>
            </w:r>
            <w:proofErr w:type="spellEnd"/>
            <w:proofErr w:type="gramEnd"/>
            <w:r w:rsidRPr="002319C7">
              <w:rPr>
                <w:lang w:val="en-US"/>
              </w:rPr>
              <w:t>()</w:t>
            </w:r>
          </w:p>
        </w:tc>
      </w:tr>
    </w:tbl>
    <w:p w14:paraId="738F6D24" w14:textId="614A7599" w:rsidR="005B2BE0" w:rsidRPr="002319C7" w:rsidRDefault="002319C7" w:rsidP="002319C7">
      <w:pPr>
        <w:pStyle w:val="af8"/>
        <w:rPr>
          <w:rFonts w:ascii="Times New Roman" w:hAnsi="Times New Roman" w:cs="Times New Roman"/>
          <w:lang w:val="ru-RU"/>
        </w:rPr>
      </w:pPr>
      <w:r>
        <w:rPr>
          <w:i w:val="0"/>
          <w:iCs w:val="0"/>
          <w:noProof/>
        </w:rPr>
        <w:drawing>
          <wp:inline distT="0" distB="0" distL="0" distR="0" wp14:anchorId="2CB37FBE" wp14:editId="6A873D60">
            <wp:extent cx="5940425" cy="33077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9C7">
        <w:rPr>
          <w:rFonts w:ascii="Times New Roman" w:hAnsi="Times New Roman" w:cs="Times New Roman"/>
          <w:lang w:val="ru-RU"/>
        </w:rPr>
        <w:t xml:space="preserve"> </w:t>
      </w:r>
      <w:r w:rsidR="005B2BE0" w:rsidRPr="00EB4F28">
        <w:rPr>
          <w:rFonts w:ascii="Times New Roman" w:hAnsi="Times New Roman" w:cs="Times New Roman"/>
        </w:rPr>
        <w:fldChar w:fldCharType="begin"/>
      </w:r>
      <w:r w:rsidR="005B2BE0" w:rsidRPr="002319C7">
        <w:rPr>
          <w:rFonts w:ascii="Times New Roman" w:hAnsi="Times New Roman" w:cs="Times New Roman"/>
          <w:lang w:val="ru-RU"/>
        </w:rPr>
        <w:instrText xml:space="preserve"> </w:instrText>
      </w:r>
      <w:r w:rsidR="005B2BE0">
        <w:rPr>
          <w:rFonts w:ascii="Times New Roman" w:hAnsi="Times New Roman" w:cs="Times New Roman"/>
        </w:rPr>
        <w:instrText>INCLUDEPICTURE</w:instrText>
      </w:r>
      <w:r w:rsidR="005B2BE0" w:rsidRPr="002319C7">
        <w:rPr>
          <w:rFonts w:ascii="Times New Roman" w:hAnsi="Times New Roman" w:cs="Times New Roman"/>
          <w:lang w:val="ru-RU"/>
        </w:rPr>
        <w:instrText xml:space="preserve"> "</w:instrText>
      </w:r>
      <w:r w:rsidR="005B2BE0">
        <w:rPr>
          <w:rFonts w:ascii="Times New Roman" w:hAnsi="Times New Roman" w:cs="Times New Roman"/>
        </w:rPr>
        <w:instrText>C</w:instrText>
      </w:r>
      <w:r w:rsidR="005B2BE0" w:rsidRPr="002319C7">
        <w:rPr>
          <w:rFonts w:ascii="Times New Roman" w:hAnsi="Times New Roman" w:cs="Times New Roman"/>
          <w:lang w:val="ru-RU"/>
        </w:rPr>
        <w:instrText>:\\</w:instrText>
      </w:r>
      <w:r w:rsidR="005B2BE0">
        <w:rPr>
          <w:rFonts w:ascii="Times New Roman" w:hAnsi="Times New Roman" w:cs="Times New Roman"/>
        </w:rPr>
        <w:instrText>Users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mihailcahnin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Library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Group</w:instrText>
      </w:r>
      <w:r w:rsidR="005B2BE0" w:rsidRPr="002319C7">
        <w:rPr>
          <w:rFonts w:ascii="Times New Roman" w:hAnsi="Times New Roman" w:cs="Times New Roman"/>
          <w:lang w:val="ru-RU"/>
        </w:rPr>
        <w:instrText xml:space="preserve"> </w:instrText>
      </w:r>
      <w:r w:rsidR="005B2BE0">
        <w:rPr>
          <w:rFonts w:ascii="Times New Roman" w:hAnsi="Times New Roman" w:cs="Times New Roman"/>
        </w:rPr>
        <w:instrText>Containers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UBF</w:instrText>
      </w:r>
      <w:r w:rsidR="005B2BE0" w:rsidRPr="002319C7">
        <w:rPr>
          <w:rFonts w:ascii="Times New Roman" w:hAnsi="Times New Roman" w:cs="Times New Roman"/>
          <w:lang w:val="ru-RU"/>
        </w:rPr>
        <w:instrText>8</w:instrText>
      </w:r>
      <w:r w:rsidR="005B2BE0">
        <w:rPr>
          <w:rFonts w:ascii="Times New Roman" w:hAnsi="Times New Roman" w:cs="Times New Roman"/>
        </w:rPr>
        <w:instrText>T</w:instrText>
      </w:r>
      <w:r w:rsidR="005B2BE0" w:rsidRPr="002319C7">
        <w:rPr>
          <w:rFonts w:ascii="Times New Roman" w:hAnsi="Times New Roman" w:cs="Times New Roman"/>
          <w:lang w:val="ru-RU"/>
        </w:rPr>
        <w:instrText>346</w:instrText>
      </w:r>
      <w:r w:rsidR="005B2BE0">
        <w:rPr>
          <w:rFonts w:ascii="Times New Roman" w:hAnsi="Times New Roman" w:cs="Times New Roman"/>
        </w:rPr>
        <w:instrText>G</w:instrText>
      </w:r>
      <w:r w:rsidR="005B2BE0" w:rsidRPr="002319C7">
        <w:rPr>
          <w:rFonts w:ascii="Times New Roman" w:hAnsi="Times New Roman" w:cs="Times New Roman"/>
          <w:lang w:val="ru-RU"/>
        </w:rPr>
        <w:instrText>9.</w:instrText>
      </w:r>
      <w:r w:rsidR="005B2BE0">
        <w:rPr>
          <w:rFonts w:ascii="Times New Roman" w:hAnsi="Times New Roman" w:cs="Times New Roman"/>
        </w:rPr>
        <w:instrText>ms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WebArchiveCopyPasteTempFiles</w:instrText>
      </w:r>
      <w:r w:rsidR="005B2BE0" w:rsidRPr="002319C7">
        <w:rPr>
          <w:rFonts w:ascii="Times New Roman" w:hAnsi="Times New Roman" w:cs="Times New Roman"/>
          <w:lang w:val="ru-RU"/>
        </w:rPr>
        <w:instrText>\\</w:instrText>
      </w:r>
      <w:r w:rsidR="005B2BE0">
        <w:rPr>
          <w:rFonts w:ascii="Times New Roman" w:hAnsi="Times New Roman" w:cs="Times New Roman"/>
        </w:rPr>
        <w:instrText>com</w:instrText>
      </w:r>
      <w:r w:rsidR="005B2BE0" w:rsidRPr="002319C7">
        <w:rPr>
          <w:rFonts w:ascii="Times New Roman" w:hAnsi="Times New Roman" w:cs="Times New Roman"/>
          <w:lang w:val="ru-RU"/>
        </w:rPr>
        <w:instrText>.</w:instrText>
      </w:r>
      <w:r w:rsidR="005B2BE0">
        <w:rPr>
          <w:rFonts w:ascii="Times New Roman" w:hAnsi="Times New Roman" w:cs="Times New Roman"/>
        </w:rPr>
        <w:instrText>microsoft</w:instrText>
      </w:r>
      <w:r w:rsidR="005B2BE0" w:rsidRPr="002319C7">
        <w:rPr>
          <w:rFonts w:ascii="Times New Roman" w:hAnsi="Times New Roman" w:cs="Times New Roman"/>
          <w:lang w:val="ru-RU"/>
        </w:rPr>
        <w:instrText>.</w:instrText>
      </w:r>
      <w:r w:rsidR="005B2BE0">
        <w:rPr>
          <w:rFonts w:ascii="Times New Roman" w:hAnsi="Times New Roman" w:cs="Times New Roman"/>
        </w:rPr>
        <w:instrText>Word</w:instrText>
      </w:r>
      <w:r w:rsidR="005B2BE0" w:rsidRPr="002319C7">
        <w:rPr>
          <w:rFonts w:ascii="Times New Roman" w:hAnsi="Times New Roman" w:cs="Times New Roman"/>
          <w:lang w:val="ru-RU"/>
        </w:rPr>
        <w:instrText>\\__</w:instrText>
      </w:r>
      <w:r w:rsidR="005B2BE0">
        <w:rPr>
          <w:rFonts w:ascii="Times New Roman" w:hAnsi="Times New Roman" w:cs="Times New Roman"/>
        </w:rPr>
        <w:instrText>results</w:instrText>
      </w:r>
      <w:r w:rsidR="005B2BE0" w:rsidRPr="002319C7">
        <w:rPr>
          <w:rFonts w:ascii="Times New Roman" w:hAnsi="Times New Roman" w:cs="Times New Roman"/>
          <w:lang w:val="ru-RU"/>
        </w:rPr>
        <w:instrText>___36_0.</w:instrText>
      </w:r>
      <w:r w:rsidR="005B2BE0">
        <w:rPr>
          <w:rFonts w:ascii="Times New Roman" w:hAnsi="Times New Roman" w:cs="Times New Roman"/>
        </w:rPr>
        <w:instrText>png</w:instrText>
      </w:r>
      <w:r w:rsidR="005B2BE0" w:rsidRPr="002319C7">
        <w:rPr>
          <w:rFonts w:ascii="Times New Roman" w:hAnsi="Times New Roman" w:cs="Times New Roman"/>
          <w:lang w:val="ru-RU"/>
        </w:rPr>
        <w:instrText xml:space="preserve">" \* </w:instrText>
      </w:r>
      <w:r w:rsidR="005B2BE0">
        <w:rPr>
          <w:rFonts w:ascii="Times New Roman" w:hAnsi="Times New Roman" w:cs="Times New Roman"/>
        </w:rPr>
        <w:instrText>MERGEFORMAT</w:instrText>
      </w:r>
      <w:r w:rsidR="005B2BE0" w:rsidRPr="002319C7">
        <w:rPr>
          <w:rFonts w:ascii="Times New Roman" w:hAnsi="Times New Roman" w:cs="Times New Roman"/>
          <w:lang w:val="ru-RU"/>
        </w:rPr>
        <w:instrText xml:space="preserve"> </w:instrText>
      </w:r>
      <w:r w:rsidR="00702F40">
        <w:rPr>
          <w:rFonts w:ascii="Times New Roman" w:hAnsi="Times New Roman" w:cs="Times New Roman"/>
        </w:rPr>
        <w:fldChar w:fldCharType="separate"/>
      </w:r>
      <w:r w:rsidR="005B2BE0" w:rsidRPr="00EB4F28">
        <w:rPr>
          <w:rFonts w:ascii="Times New Roman" w:hAnsi="Times New Roman" w:cs="Times New Roman"/>
        </w:rPr>
        <w:fldChar w:fldCharType="end"/>
      </w:r>
    </w:p>
    <w:p w14:paraId="605B0253" w14:textId="119CBC27" w:rsidR="005B2BE0" w:rsidRPr="005B2BE0" w:rsidRDefault="005B2BE0" w:rsidP="00982794">
      <w:pPr>
        <w:pStyle w:val="afff7"/>
        <w:rPr>
          <w:color w:val="3C4043"/>
        </w:rPr>
      </w:pPr>
      <w:r w:rsidRPr="005B2BE0">
        <w:t>Рисунок 2.</w:t>
      </w:r>
      <w:r w:rsidRPr="00740A22">
        <w:fldChar w:fldCharType="begin"/>
      </w:r>
      <w:r w:rsidRPr="005B2BE0">
        <w:instrText xml:space="preserve"> </w:instrText>
      </w:r>
      <w:r w:rsidRPr="00740A22">
        <w:instrText>SEQ</w:instrText>
      </w:r>
      <w:r w:rsidRPr="005B2BE0">
        <w:instrText xml:space="preserve"> Рисунок \* </w:instrText>
      </w:r>
      <w:r w:rsidRPr="00740A22">
        <w:instrText>ARABIC</w:instrText>
      </w:r>
      <w:r w:rsidRPr="005B2BE0">
        <w:instrText xml:space="preserve"> </w:instrText>
      </w:r>
      <w:r w:rsidRPr="00740A22">
        <w:fldChar w:fldCharType="separate"/>
      </w:r>
      <w:r w:rsidRPr="005B2BE0">
        <w:rPr>
          <w:noProof/>
        </w:rPr>
        <w:t>1</w:t>
      </w:r>
      <w:r w:rsidRPr="00740A22">
        <w:rPr>
          <w:noProof/>
        </w:rPr>
        <w:fldChar w:fldCharType="end"/>
      </w:r>
      <w:r w:rsidR="002319C7">
        <w:rPr>
          <w:noProof/>
        </w:rPr>
        <w:t xml:space="preserve">1 — </w:t>
      </w:r>
      <w:r w:rsidR="002319C7" w:rsidRPr="002319C7">
        <w:rPr>
          <w:noProof/>
        </w:rPr>
        <w:t>коэффициент энергетической самодостаточности</w:t>
      </w:r>
    </w:p>
    <w:p w14:paraId="0D969160" w14:textId="2CF64416" w:rsidR="005B2BE0" w:rsidRDefault="002319C7" w:rsidP="0069306F">
      <w:pPr>
        <w:pStyle w:val="aa"/>
      </w:pPr>
      <w:r w:rsidRPr="002319C7">
        <w:t>Большинство объектов имеют высокий уровень самодостаточности</w:t>
      </w:r>
      <w:proofErr w:type="gramStart"/>
      <w:r w:rsidRPr="002319C7">
        <w:t>: На</w:t>
      </w:r>
      <w:proofErr w:type="gramEnd"/>
      <w:r w:rsidRPr="002319C7">
        <w:t xml:space="preserve"> графике видно, что основная масса наблюдений сосредоточена в диапазоне от 0,8 до 1,0, а пик частоты приходится на значение 1,0. Это означает, что значительная часть стран или регионов полностью обеспечивает себя энергией и не зависит от внешних поставок</w:t>
      </w:r>
      <w:r w:rsidR="005B2BE0" w:rsidRPr="002319C7">
        <w:t>.</w:t>
      </w:r>
      <w:r w:rsidRPr="002319C7">
        <w:t xml:space="preserve"> Следовательно, в выборке преобладают страны или регионы с высокой или полной энергетической самодостаточностью, однако есть и те, кто существенно зависит от внешних источников энергии</w:t>
      </w:r>
      <w:r>
        <w:t>.</w:t>
      </w:r>
      <w:r w:rsidR="0069306F">
        <w:t xml:space="preserve"> </w:t>
      </w:r>
      <w:r>
        <w:t>Учитывая данные, предоставленные на рисунке 2.8, можно сделать вывод, что страны ЕС не только снижают общее потребление электроэнергии, но еще и самодостаточны в ее производстве.</w:t>
      </w:r>
    </w:p>
    <w:p w14:paraId="7E9EBD48" w14:textId="5948463F" w:rsidR="0069306F" w:rsidRDefault="0069306F" w:rsidP="0069306F">
      <w:pPr>
        <w:pStyle w:val="aa"/>
      </w:pPr>
      <w:r>
        <w:t xml:space="preserve">Выбранный </w:t>
      </w:r>
      <w:proofErr w:type="spellStart"/>
      <w:r>
        <w:t>датасет</w:t>
      </w:r>
      <w:proofErr w:type="spellEnd"/>
      <w:r>
        <w:t xml:space="preserve"> предоставляет возможность проанализировать потребление электроэнергии каждой страны. Построим график, </w:t>
      </w:r>
      <w:r>
        <w:lastRenderedPageBreak/>
        <w:t>отображающий 5 самых активных потребителей за имеющийся промежуток времени. Результат представлен на таблице 2.13 и рисунке 2.12.</w:t>
      </w:r>
    </w:p>
    <w:p w14:paraId="44BBC131" w14:textId="1CAE7AF6" w:rsidR="0069306F" w:rsidRPr="002B3C1F" w:rsidRDefault="0069306F" w:rsidP="0069306F">
      <w:pPr>
        <w:pStyle w:val="aff"/>
      </w:pPr>
      <w:r>
        <w:t>Таблица 2.13 — 5 наиболее активных потребителей электроэнергии в Евросоюзе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B2BE0" w:rsidRPr="0065096E" w14:paraId="7D269D9B" w14:textId="77777777" w:rsidTr="009A37B9">
        <w:trPr>
          <w:trHeight w:val="4078"/>
        </w:trPr>
        <w:tc>
          <w:tcPr>
            <w:tcW w:w="9345" w:type="dxa"/>
          </w:tcPr>
          <w:p w14:paraId="24B7C626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bookmarkStart w:id="12" w:name="_Hlk199713741"/>
            <w:r w:rsidRPr="0069306F">
              <w:rPr>
                <w:lang w:val="en-US"/>
              </w:rPr>
              <w:t>top5_countries = (</w:t>
            </w:r>
          </w:p>
          <w:p w14:paraId="39396D22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9306F">
              <w:rPr>
                <w:lang w:val="en-US"/>
              </w:rPr>
              <w:t>df.groupby</w:t>
            </w:r>
            <w:proofErr w:type="spellEnd"/>
            <w:proofErr w:type="gramEnd"/>
            <w:r w:rsidRPr="0069306F">
              <w:rPr>
                <w:lang w:val="en-US"/>
              </w:rPr>
              <w:t>(['year', 'country'])['AIM']</w:t>
            </w:r>
          </w:p>
          <w:p w14:paraId="6B1C7635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.sum</w:t>
            </w:r>
            <w:proofErr w:type="gramEnd"/>
            <w:r w:rsidRPr="0069306F">
              <w:rPr>
                <w:lang w:val="en-US"/>
              </w:rPr>
              <w:t>()</w:t>
            </w:r>
          </w:p>
          <w:p w14:paraId="3DEFCCAF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</w:t>
            </w:r>
            <w:proofErr w:type="spellStart"/>
            <w:r w:rsidRPr="0069306F">
              <w:rPr>
                <w:lang w:val="en-US"/>
              </w:rPr>
              <w:t>reset</w:t>
            </w:r>
            <w:proofErr w:type="gramEnd"/>
            <w:r w:rsidRPr="0069306F">
              <w:rPr>
                <w:lang w:val="en-US"/>
              </w:rPr>
              <w:t>_index</w:t>
            </w:r>
            <w:proofErr w:type="spellEnd"/>
            <w:r w:rsidRPr="0069306F">
              <w:rPr>
                <w:lang w:val="en-US"/>
              </w:rPr>
              <w:t>()</w:t>
            </w:r>
          </w:p>
          <w:p w14:paraId="338C321D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</w:t>
            </w:r>
            <w:proofErr w:type="spellStart"/>
            <w:r w:rsidRPr="0069306F">
              <w:rPr>
                <w:lang w:val="en-US"/>
              </w:rPr>
              <w:t>sort</w:t>
            </w:r>
            <w:proofErr w:type="gramEnd"/>
            <w:r w:rsidRPr="0069306F">
              <w:rPr>
                <w:lang w:val="en-US"/>
              </w:rPr>
              <w:t>_values</w:t>
            </w:r>
            <w:proofErr w:type="spellEnd"/>
            <w:r w:rsidRPr="0069306F">
              <w:rPr>
                <w:lang w:val="en-US"/>
              </w:rPr>
              <w:t>(['year', 'AIM'], ascending=[True, False])</w:t>
            </w:r>
          </w:p>
          <w:p w14:paraId="246B4287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>)</w:t>
            </w:r>
          </w:p>
          <w:p w14:paraId="41E3ED2A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</w:p>
          <w:p w14:paraId="600E3FF8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>top5_by_year = top5_</w:t>
            </w:r>
            <w:proofErr w:type="gramStart"/>
            <w:r w:rsidRPr="0069306F">
              <w:rPr>
                <w:lang w:val="en-US"/>
              </w:rPr>
              <w:t>countries.groupby</w:t>
            </w:r>
            <w:proofErr w:type="gramEnd"/>
            <w:r w:rsidRPr="0069306F">
              <w:rPr>
                <w:lang w:val="en-US"/>
              </w:rPr>
              <w:t>('year').head(5)</w:t>
            </w:r>
          </w:p>
          <w:p w14:paraId="1DB8F386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</w:p>
          <w:p w14:paraId="5B631AC5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plt.figure</w:t>
            </w:r>
            <w:proofErr w:type="spellEnd"/>
            <w:proofErr w:type="gramEnd"/>
            <w:r w:rsidRPr="0069306F">
              <w:rPr>
                <w:lang w:val="en-US"/>
              </w:rPr>
              <w:t>(</w:t>
            </w:r>
            <w:proofErr w:type="spellStart"/>
            <w:r w:rsidRPr="0069306F">
              <w:rPr>
                <w:lang w:val="en-US"/>
              </w:rPr>
              <w:t>figsize</w:t>
            </w:r>
            <w:proofErr w:type="spellEnd"/>
            <w:r w:rsidRPr="0069306F">
              <w:rPr>
                <w:lang w:val="en-US"/>
              </w:rPr>
              <w:t>=(14, 7))</w:t>
            </w:r>
          </w:p>
          <w:p w14:paraId="0406CF29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sns.barplot</w:t>
            </w:r>
            <w:proofErr w:type="spellEnd"/>
            <w:proofErr w:type="gramEnd"/>
            <w:r w:rsidRPr="0069306F">
              <w:rPr>
                <w:lang w:val="en-US"/>
              </w:rPr>
              <w:t>(data=top5_by_year, x='year', y='AIM', hue='country')</w:t>
            </w:r>
          </w:p>
          <w:p w14:paraId="14461856" w14:textId="77777777" w:rsidR="0069306F" w:rsidRPr="0069306F" w:rsidRDefault="0069306F" w:rsidP="0069306F">
            <w:pPr>
              <w:pStyle w:val="afff9"/>
            </w:pPr>
            <w:proofErr w:type="spellStart"/>
            <w:proofErr w:type="gramStart"/>
            <w:r w:rsidRPr="0069306F">
              <w:t>plt.title</w:t>
            </w:r>
            <w:proofErr w:type="spellEnd"/>
            <w:proofErr w:type="gramEnd"/>
            <w:r w:rsidRPr="0069306F">
              <w:t>('Топ-5 стран Европы по потреблению электроэнергии (AIM) по годам')</w:t>
            </w:r>
          </w:p>
          <w:p w14:paraId="602056CF" w14:textId="77777777" w:rsidR="0069306F" w:rsidRPr="0069306F" w:rsidRDefault="0069306F" w:rsidP="0069306F">
            <w:pPr>
              <w:pStyle w:val="afff9"/>
            </w:pPr>
            <w:proofErr w:type="spellStart"/>
            <w:proofErr w:type="gramStart"/>
            <w:r w:rsidRPr="0069306F">
              <w:t>plt.ylabel</w:t>
            </w:r>
            <w:proofErr w:type="spellEnd"/>
            <w:proofErr w:type="gramEnd"/>
            <w:r w:rsidRPr="0069306F">
              <w:t>('Потребление (</w:t>
            </w:r>
            <w:proofErr w:type="spellStart"/>
            <w:r w:rsidRPr="0069306F">
              <w:t>GWh</w:t>
            </w:r>
            <w:proofErr w:type="spellEnd"/>
            <w:r w:rsidRPr="0069306F">
              <w:t>)')</w:t>
            </w:r>
          </w:p>
          <w:p w14:paraId="53AF2C8C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plt.xlabel</w:t>
            </w:r>
            <w:proofErr w:type="spellEnd"/>
            <w:proofErr w:type="gramEnd"/>
            <w:r w:rsidRPr="0069306F">
              <w:rPr>
                <w:lang w:val="en-US"/>
              </w:rPr>
              <w:t>('</w:t>
            </w:r>
            <w:r w:rsidRPr="0069306F">
              <w:t>Год</w:t>
            </w:r>
            <w:r w:rsidRPr="0069306F">
              <w:rPr>
                <w:lang w:val="en-US"/>
              </w:rPr>
              <w:t>')</w:t>
            </w:r>
          </w:p>
          <w:p w14:paraId="024CDF8A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plt.legend</w:t>
            </w:r>
            <w:proofErr w:type="spellEnd"/>
            <w:proofErr w:type="gramEnd"/>
            <w:r w:rsidRPr="0069306F">
              <w:rPr>
                <w:lang w:val="en-US"/>
              </w:rPr>
              <w:t>(title='</w:t>
            </w:r>
            <w:r w:rsidRPr="0069306F">
              <w:t>Страна</w:t>
            </w:r>
            <w:r w:rsidRPr="0069306F">
              <w:rPr>
                <w:lang w:val="en-US"/>
              </w:rPr>
              <w:t xml:space="preserve">', </w:t>
            </w:r>
            <w:proofErr w:type="spellStart"/>
            <w:r w:rsidRPr="0069306F">
              <w:rPr>
                <w:lang w:val="en-US"/>
              </w:rPr>
              <w:t>bbox_to_anchor</w:t>
            </w:r>
            <w:proofErr w:type="spellEnd"/>
            <w:r w:rsidRPr="0069306F">
              <w:rPr>
                <w:lang w:val="en-US"/>
              </w:rPr>
              <w:t>=(1.05, 1), loc='upper left')</w:t>
            </w:r>
          </w:p>
          <w:p w14:paraId="5A285B17" w14:textId="77777777" w:rsidR="0069306F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plt.tight</w:t>
            </w:r>
            <w:proofErr w:type="gramEnd"/>
            <w:r w:rsidRPr="0069306F">
              <w:rPr>
                <w:lang w:val="en-US"/>
              </w:rPr>
              <w:t>_layout</w:t>
            </w:r>
            <w:proofErr w:type="spellEnd"/>
            <w:r w:rsidRPr="0069306F">
              <w:rPr>
                <w:lang w:val="en-US"/>
              </w:rPr>
              <w:t>()</w:t>
            </w:r>
          </w:p>
          <w:p w14:paraId="6453C7D8" w14:textId="593B76C5" w:rsidR="005B2BE0" w:rsidRPr="0069306F" w:rsidRDefault="0069306F" w:rsidP="0069306F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plt.show</w:t>
            </w:r>
            <w:proofErr w:type="spellEnd"/>
            <w:proofErr w:type="gramEnd"/>
            <w:r w:rsidRPr="0069306F">
              <w:rPr>
                <w:lang w:val="en-US"/>
              </w:rPr>
              <w:t>()</w:t>
            </w:r>
            <w:bookmarkEnd w:id="12"/>
          </w:p>
        </w:tc>
      </w:tr>
    </w:tbl>
    <w:p w14:paraId="3D7F2899" w14:textId="7FFBB49D" w:rsidR="005B2BE0" w:rsidRDefault="0069306F" w:rsidP="0069306F">
      <w:pPr>
        <w:pStyle w:val="af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C5950B" wp14:editId="04558FB4">
            <wp:extent cx="5940425" cy="29381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E0" w:rsidRPr="00EB4F28">
        <w:rPr>
          <w:rFonts w:ascii="Times New Roman" w:hAnsi="Times New Roman" w:cs="Times New Roman"/>
        </w:rPr>
        <w:fldChar w:fldCharType="begin"/>
      </w:r>
      <w:r w:rsidR="005B2BE0">
        <w:rPr>
          <w:rFonts w:ascii="Times New Roman" w:hAnsi="Times New Roman" w:cs="Times New Roman"/>
        </w:rPr>
        <w:instrText xml:space="preserve"> INCLUDEPICTURE "C:\\Users\\mihailcahnin\\Library\\Group Containers\\UBF8T346G9.ms\\WebArchiveCopyPasteTempFiles\\com.microsoft.Word\\__results___40_0.png" \* MERGEFORMAT </w:instrText>
      </w:r>
      <w:r w:rsidR="00702F40">
        <w:rPr>
          <w:rFonts w:ascii="Times New Roman" w:hAnsi="Times New Roman" w:cs="Times New Roman"/>
        </w:rPr>
        <w:fldChar w:fldCharType="separate"/>
      </w:r>
      <w:r w:rsidR="005B2BE0" w:rsidRPr="00EB4F28">
        <w:rPr>
          <w:rFonts w:ascii="Times New Roman" w:hAnsi="Times New Roman" w:cs="Times New Roman"/>
        </w:rPr>
        <w:fldChar w:fldCharType="end"/>
      </w:r>
    </w:p>
    <w:p w14:paraId="52455B2F" w14:textId="251A96C8" w:rsidR="005B2BE0" w:rsidRDefault="005B2BE0" w:rsidP="00982794">
      <w:pPr>
        <w:pStyle w:val="afff7"/>
        <w:rPr>
          <w:noProof/>
        </w:rPr>
      </w:pPr>
      <w:r w:rsidRPr="005B2BE0">
        <w:t>Рисунок 2.</w:t>
      </w:r>
      <w:r w:rsidRPr="00740A22">
        <w:fldChar w:fldCharType="begin"/>
      </w:r>
      <w:r w:rsidRPr="005B2BE0">
        <w:instrText xml:space="preserve"> </w:instrText>
      </w:r>
      <w:r w:rsidRPr="00740A22">
        <w:instrText>SEQ</w:instrText>
      </w:r>
      <w:r w:rsidRPr="005B2BE0">
        <w:instrText xml:space="preserve"> Рисунок \* </w:instrText>
      </w:r>
      <w:r w:rsidRPr="00740A22">
        <w:instrText>ARABIC</w:instrText>
      </w:r>
      <w:r w:rsidRPr="005B2BE0">
        <w:instrText xml:space="preserve"> </w:instrText>
      </w:r>
      <w:r w:rsidRPr="00740A22">
        <w:fldChar w:fldCharType="separate"/>
      </w:r>
      <w:r w:rsidRPr="005B2BE0">
        <w:rPr>
          <w:noProof/>
        </w:rPr>
        <w:t>13</w:t>
      </w:r>
      <w:r w:rsidRPr="00740A22">
        <w:rPr>
          <w:noProof/>
        </w:rPr>
        <w:fldChar w:fldCharType="end"/>
      </w:r>
      <w:r w:rsidR="0069306F">
        <w:rPr>
          <w:noProof/>
        </w:rPr>
        <w:t xml:space="preserve"> — </w:t>
      </w:r>
      <w:r w:rsidR="0069306F" w:rsidRPr="0069306F">
        <w:rPr>
          <w:noProof/>
        </w:rPr>
        <w:t>5 наиболее активных потребителей электроэнергии в Евросоюзе</w:t>
      </w:r>
    </w:p>
    <w:p w14:paraId="08174961" w14:textId="0E7C4B92" w:rsidR="0069306F" w:rsidRDefault="0069306F" w:rsidP="0069306F">
      <w:pPr>
        <w:pStyle w:val="aa"/>
      </w:pPr>
      <w:r>
        <w:t>Благодаря этому графику можно сделать следующие выводы:</w:t>
      </w:r>
    </w:p>
    <w:p w14:paraId="516BCB6C" w14:textId="3A1F8F50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Германия стабильно занимает первое место по потреблению электроэнергии среди представленных стран. Высокий уровень объясняется крупнейшей экономикой Европы, развитой промышленностью и значительным населением</w:t>
      </w:r>
      <w:r>
        <w:t>.</w:t>
      </w:r>
    </w:p>
    <w:p w14:paraId="67C9B837" w14:textId="2AA189DC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lastRenderedPageBreak/>
        <w:t>Франция и Великобритания занимают второе и третье места соответственно, но их потребление заметно ниже, чем у Германии. Франция отличается высоким уровнем электропотребления за счет развитой промышленности и широкого использования электричества (например, в отоплении), а Великобритания — за счет развитого сектора услуг и населения</w:t>
      </w:r>
      <w:r>
        <w:t>.</w:t>
      </w:r>
    </w:p>
    <w:p w14:paraId="12327CB0" w14:textId="35DBF941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Италия и Испания демонстрируют более низкие, но сопоставимые уровни потребления, что отражает их экономический масштаб и структуру энергопотребления</w:t>
      </w:r>
      <w:r>
        <w:t>.</w:t>
      </w:r>
    </w:p>
    <w:p w14:paraId="52F60F60" w14:textId="026E9D0F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Турция за рассматриваемый период показывает рост потребления и к 2024 году практически сравнивается с Италией и Испанией. Это связано с быстрым экономическим ростом, индустриализацией и увеличением населения</w:t>
      </w:r>
      <w:r>
        <w:t>.</w:t>
      </w:r>
    </w:p>
    <w:p w14:paraId="688BEA2A" w14:textId="2984A2D4" w:rsidR="0069306F" w:rsidRDefault="0069306F" w:rsidP="0069306F">
      <w:pPr>
        <w:pStyle w:val="aa"/>
      </w:pPr>
      <w:r w:rsidRPr="0069306F">
        <w:t>У всех стран наблюдается тенденция к снижению или стабилизации потребления электроэнергии после 2010–2012 годов. Это может быть связано с</w:t>
      </w:r>
      <w:r>
        <w:t>:</w:t>
      </w:r>
    </w:p>
    <w:p w14:paraId="606769A4" w14:textId="141BDEEB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Повышением энергоэффективности и внедрением энергосберегающих технологий</w:t>
      </w:r>
      <w:r>
        <w:t>;</w:t>
      </w:r>
    </w:p>
    <w:p w14:paraId="0C43A561" w14:textId="0A78FEE7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Структурными изменениями в экономике (например, сокращением доли тяжелой промышленности)</w:t>
      </w:r>
      <w:r>
        <w:t>;</w:t>
      </w:r>
    </w:p>
    <w:p w14:paraId="5ED7A601" w14:textId="17E4C5AD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Экономическими кризисами и пандемией COVID-19, которые временно снижали спрос на энергию</w:t>
      </w:r>
      <w:r>
        <w:t>;</w:t>
      </w:r>
    </w:p>
    <w:p w14:paraId="3E804C4C" w14:textId="61C371F9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Акцентом на декарбонизацию и переход к возобновляемым источникам энергии</w:t>
      </w:r>
      <w:r>
        <w:t>.</w:t>
      </w:r>
    </w:p>
    <w:p w14:paraId="21F83BDE" w14:textId="56BCAD62" w:rsidR="0069306F" w:rsidRDefault="0069306F" w:rsidP="0069306F">
      <w:pPr>
        <w:pStyle w:val="aa"/>
      </w:pPr>
      <w:r>
        <w:t xml:space="preserve">У </w:t>
      </w:r>
      <w:r w:rsidRPr="0069306F">
        <w:t>Турции, напротив, наблюдается устойчивый рост, что отражает продолжающееся развитие экономики и рост населения</w:t>
      </w:r>
      <w:r>
        <w:t>.</w:t>
      </w:r>
    </w:p>
    <w:p w14:paraId="7332A959" w14:textId="77777777" w:rsidR="0069306F" w:rsidRPr="0069306F" w:rsidRDefault="0069306F" w:rsidP="0069306F">
      <w:pPr>
        <w:rPr>
          <w:rFonts w:ascii="Times New Roman" w:hAnsi="Times New Roman"/>
          <w:sz w:val="28"/>
        </w:rPr>
      </w:pPr>
      <w:r w:rsidRPr="0069306F">
        <w:rPr>
          <w:rFonts w:ascii="Times New Roman" w:hAnsi="Times New Roman"/>
          <w:sz w:val="28"/>
        </w:rPr>
        <w:lastRenderedPageBreak/>
        <w:t>Почему результаты именно такие:</w:t>
      </w:r>
    </w:p>
    <w:p w14:paraId="1F546EBB" w14:textId="68A7E3FB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Экономический масштаб: Страны с крупнейшей экономикой и населением (Германия, Франция) потребляют больше электроэнергии</w:t>
      </w:r>
      <w:r>
        <w:t>.</w:t>
      </w:r>
    </w:p>
    <w:p w14:paraId="0BE20AB9" w14:textId="469B0AF3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Структура экономики: Промышленные страны (Германия, Франция) традиционно имеют высокий спрос на электроэнергию</w:t>
      </w:r>
      <w:r>
        <w:t>.</w:t>
      </w:r>
    </w:p>
    <w:p w14:paraId="44FFEDFC" w14:textId="455BA1CD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Технологические и экологические тренды: В развитых странах наблюдается тенденция к снижению потребления за счет энергоэффективности, а в развивающихся (Турция) — рост за счет индустриализации</w:t>
      </w:r>
      <w:r>
        <w:t>.</w:t>
      </w:r>
    </w:p>
    <w:p w14:paraId="675B0844" w14:textId="1FFE234E" w:rsidR="0069306F" w:rsidRDefault="0069306F" w:rsidP="00F554F6">
      <w:pPr>
        <w:pStyle w:val="aa"/>
        <w:numPr>
          <w:ilvl w:val="0"/>
          <w:numId w:val="11"/>
        </w:numPr>
        <w:ind w:left="1276" w:hanging="567"/>
      </w:pPr>
      <w:r w:rsidRPr="0069306F">
        <w:t>Внешние факторы: Краткосрочные спады могут быть связаны с экономическими кризисами, пандемией и изменениями в политике энергопотребления</w:t>
      </w:r>
      <w:r>
        <w:t>.</w:t>
      </w:r>
    </w:p>
    <w:p w14:paraId="739D3ABA" w14:textId="49A20484" w:rsidR="0069306F" w:rsidRDefault="0069306F" w:rsidP="0069306F">
      <w:pPr>
        <w:pStyle w:val="aa"/>
      </w:pPr>
      <w:r w:rsidRPr="0069306F">
        <w:t>График отражает как экономическое лидерство Германии и Франции, так и догоняющий рост Турции. Общая тенденция к снижению или стабилизации потребления в развитых странах объясняется технологическим прогрессом и структурными изменениями, а рост в Турции — продолжающейся индустриализацией и демографическим приростом</w:t>
      </w:r>
      <w:r>
        <w:t>.</w:t>
      </w:r>
    </w:p>
    <w:p w14:paraId="555EEF12" w14:textId="06F86FED" w:rsidR="0069306F" w:rsidRPr="009A37B9" w:rsidRDefault="009A37B9" w:rsidP="009A37B9">
      <w:pPr>
        <w:pStyle w:val="aa"/>
      </w:pPr>
      <w:r>
        <w:t>Далее, для более полной картины, необходимо построить тепловую карту потребления электроэнергии. Результаты представлены на таблице 2.14 и рисунке 2.13.</w:t>
      </w:r>
      <w:r>
        <w:br w:type="page"/>
      </w:r>
    </w:p>
    <w:p w14:paraId="2A499E59" w14:textId="27512ED7" w:rsidR="009A37B9" w:rsidRDefault="009A37B9" w:rsidP="009A37B9">
      <w:pPr>
        <w:pStyle w:val="aff"/>
      </w:pPr>
      <w:r>
        <w:lastRenderedPageBreak/>
        <w:t>Таблица 2.14 — тепловая карта потребления электроэнергии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A37B9" w:rsidRPr="0065096E" w14:paraId="743BECF0" w14:textId="77777777" w:rsidTr="00DE5D6E">
        <w:trPr>
          <w:trHeight w:val="4078"/>
        </w:trPr>
        <w:tc>
          <w:tcPr>
            <w:tcW w:w="9345" w:type="dxa"/>
          </w:tcPr>
          <w:p w14:paraId="59A279D4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>top5_countries = (</w:t>
            </w:r>
          </w:p>
          <w:p w14:paraId="492891D5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9306F">
              <w:rPr>
                <w:lang w:val="en-US"/>
              </w:rPr>
              <w:t>df.groupby</w:t>
            </w:r>
            <w:proofErr w:type="spellEnd"/>
            <w:proofErr w:type="gramEnd"/>
            <w:r w:rsidRPr="0069306F">
              <w:rPr>
                <w:lang w:val="en-US"/>
              </w:rPr>
              <w:t>(['year', 'country'])['AIM']</w:t>
            </w:r>
          </w:p>
          <w:p w14:paraId="346F6DB9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.sum</w:t>
            </w:r>
            <w:proofErr w:type="gramEnd"/>
            <w:r w:rsidRPr="0069306F">
              <w:rPr>
                <w:lang w:val="en-US"/>
              </w:rPr>
              <w:t>()</w:t>
            </w:r>
          </w:p>
          <w:p w14:paraId="31D127C7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</w:t>
            </w:r>
            <w:proofErr w:type="spellStart"/>
            <w:r w:rsidRPr="0069306F">
              <w:rPr>
                <w:lang w:val="en-US"/>
              </w:rPr>
              <w:t>reset</w:t>
            </w:r>
            <w:proofErr w:type="gramEnd"/>
            <w:r w:rsidRPr="0069306F">
              <w:rPr>
                <w:lang w:val="en-US"/>
              </w:rPr>
              <w:t>_index</w:t>
            </w:r>
            <w:proofErr w:type="spellEnd"/>
            <w:r w:rsidRPr="0069306F">
              <w:rPr>
                <w:lang w:val="en-US"/>
              </w:rPr>
              <w:t>()</w:t>
            </w:r>
          </w:p>
          <w:p w14:paraId="3FEFC167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 xml:space="preserve">    </w:t>
            </w:r>
            <w:proofErr w:type="gramStart"/>
            <w:r w:rsidRPr="0069306F">
              <w:rPr>
                <w:lang w:val="en-US"/>
              </w:rPr>
              <w:t>.</w:t>
            </w:r>
            <w:proofErr w:type="spellStart"/>
            <w:r w:rsidRPr="0069306F">
              <w:rPr>
                <w:lang w:val="en-US"/>
              </w:rPr>
              <w:t>sort</w:t>
            </w:r>
            <w:proofErr w:type="gramEnd"/>
            <w:r w:rsidRPr="0069306F">
              <w:rPr>
                <w:lang w:val="en-US"/>
              </w:rPr>
              <w:t>_values</w:t>
            </w:r>
            <w:proofErr w:type="spellEnd"/>
            <w:r w:rsidRPr="0069306F">
              <w:rPr>
                <w:lang w:val="en-US"/>
              </w:rPr>
              <w:t>(['year', 'AIM'], ascending=[True, False])</w:t>
            </w:r>
          </w:p>
          <w:p w14:paraId="6BDB6A87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>)</w:t>
            </w:r>
          </w:p>
          <w:p w14:paraId="5B929C47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</w:p>
          <w:p w14:paraId="2282248A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r w:rsidRPr="0069306F">
              <w:rPr>
                <w:lang w:val="en-US"/>
              </w:rPr>
              <w:t>top5_by_year = top5_</w:t>
            </w:r>
            <w:proofErr w:type="gramStart"/>
            <w:r w:rsidRPr="0069306F">
              <w:rPr>
                <w:lang w:val="en-US"/>
              </w:rPr>
              <w:t>countries.groupby</w:t>
            </w:r>
            <w:proofErr w:type="gramEnd"/>
            <w:r w:rsidRPr="0069306F">
              <w:rPr>
                <w:lang w:val="en-US"/>
              </w:rPr>
              <w:t>('year').head(5)</w:t>
            </w:r>
          </w:p>
          <w:p w14:paraId="75C08651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</w:p>
          <w:p w14:paraId="75EDB680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plt.figure</w:t>
            </w:r>
            <w:proofErr w:type="spellEnd"/>
            <w:proofErr w:type="gramEnd"/>
            <w:r w:rsidRPr="0069306F">
              <w:rPr>
                <w:lang w:val="en-US"/>
              </w:rPr>
              <w:t>(</w:t>
            </w:r>
            <w:proofErr w:type="spellStart"/>
            <w:r w:rsidRPr="0069306F">
              <w:rPr>
                <w:lang w:val="en-US"/>
              </w:rPr>
              <w:t>figsize</w:t>
            </w:r>
            <w:proofErr w:type="spellEnd"/>
            <w:r w:rsidRPr="0069306F">
              <w:rPr>
                <w:lang w:val="en-US"/>
              </w:rPr>
              <w:t>=(14, 7))</w:t>
            </w:r>
          </w:p>
          <w:p w14:paraId="3B7F4E0D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sns.barplot</w:t>
            </w:r>
            <w:proofErr w:type="spellEnd"/>
            <w:proofErr w:type="gramEnd"/>
            <w:r w:rsidRPr="0069306F">
              <w:rPr>
                <w:lang w:val="en-US"/>
              </w:rPr>
              <w:t>(data=top5_by_year, x='year', y='AIM', hue='country')</w:t>
            </w:r>
          </w:p>
          <w:p w14:paraId="1DE224D0" w14:textId="77777777" w:rsidR="009A37B9" w:rsidRPr="0069306F" w:rsidRDefault="009A37B9" w:rsidP="00DE5D6E">
            <w:pPr>
              <w:pStyle w:val="afff9"/>
            </w:pPr>
            <w:proofErr w:type="spellStart"/>
            <w:proofErr w:type="gramStart"/>
            <w:r w:rsidRPr="0069306F">
              <w:t>plt.title</w:t>
            </w:r>
            <w:proofErr w:type="spellEnd"/>
            <w:proofErr w:type="gramEnd"/>
            <w:r w:rsidRPr="0069306F">
              <w:t>('Топ-5 стран Европы по потреблению электроэнергии (AIM) по годам')</w:t>
            </w:r>
          </w:p>
          <w:p w14:paraId="07AAFC1C" w14:textId="77777777" w:rsidR="009A37B9" w:rsidRPr="0069306F" w:rsidRDefault="009A37B9" w:rsidP="00DE5D6E">
            <w:pPr>
              <w:pStyle w:val="afff9"/>
            </w:pPr>
            <w:proofErr w:type="spellStart"/>
            <w:proofErr w:type="gramStart"/>
            <w:r w:rsidRPr="0069306F">
              <w:t>plt.ylabel</w:t>
            </w:r>
            <w:proofErr w:type="spellEnd"/>
            <w:proofErr w:type="gramEnd"/>
            <w:r w:rsidRPr="0069306F">
              <w:t>('Потребление (</w:t>
            </w:r>
            <w:proofErr w:type="spellStart"/>
            <w:r w:rsidRPr="0069306F">
              <w:t>GWh</w:t>
            </w:r>
            <w:proofErr w:type="spellEnd"/>
            <w:r w:rsidRPr="0069306F">
              <w:t>)')</w:t>
            </w:r>
          </w:p>
          <w:p w14:paraId="459668A8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plt.xlabel</w:t>
            </w:r>
            <w:proofErr w:type="spellEnd"/>
            <w:proofErr w:type="gramEnd"/>
            <w:r w:rsidRPr="0069306F">
              <w:rPr>
                <w:lang w:val="en-US"/>
              </w:rPr>
              <w:t>('</w:t>
            </w:r>
            <w:r w:rsidRPr="0069306F">
              <w:t>Год</w:t>
            </w:r>
            <w:r w:rsidRPr="0069306F">
              <w:rPr>
                <w:lang w:val="en-US"/>
              </w:rPr>
              <w:t>')</w:t>
            </w:r>
          </w:p>
          <w:p w14:paraId="3639CE7F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plt.legend</w:t>
            </w:r>
            <w:proofErr w:type="spellEnd"/>
            <w:proofErr w:type="gramEnd"/>
            <w:r w:rsidRPr="0069306F">
              <w:rPr>
                <w:lang w:val="en-US"/>
              </w:rPr>
              <w:t>(title='</w:t>
            </w:r>
            <w:r w:rsidRPr="0069306F">
              <w:t>Страна</w:t>
            </w:r>
            <w:r w:rsidRPr="0069306F">
              <w:rPr>
                <w:lang w:val="en-US"/>
              </w:rPr>
              <w:t xml:space="preserve">', </w:t>
            </w:r>
            <w:proofErr w:type="spellStart"/>
            <w:r w:rsidRPr="0069306F">
              <w:rPr>
                <w:lang w:val="en-US"/>
              </w:rPr>
              <w:t>bbox_to_anchor</w:t>
            </w:r>
            <w:proofErr w:type="spellEnd"/>
            <w:r w:rsidRPr="0069306F">
              <w:rPr>
                <w:lang w:val="en-US"/>
              </w:rPr>
              <w:t>=(1.05, 1), loc='upper left')</w:t>
            </w:r>
          </w:p>
          <w:p w14:paraId="62B3B354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plt.tight</w:t>
            </w:r>
            <w:proofErr w:type="gramEnd"/>
            <w:r w:rsidRPr="0069306F">
              <w:rPr>
                <w:lang w:val="en-US"/>
              </w:rPr>
              <w:t>_layout</w:t>
            </w:r>
            <w:proofErr w:type="spellEnd"/>
            <w:r w:rsidRPr="0069306F">
              <w:rPr>
                <w:lang w:val="en-US"/>
              </w:rPr>
              <w:t>()</w:t>
            </w:r>
          </w:p>
          <w:p w14:paraId="22F38B83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69306F">
              <w:rPr>
                <w:lang w:val="en-US"/>
              </w:rPr>
              <w:t>plt.show</w:t>
            </w:r>
            <w:proofErr w:type="spellEnd"/>
            <w:proofErr w:type="gramEnd"/>
            <w:r w:rsidRPr="0069306F">
              <w:rPr>
                <w:lang w:val="en-US"/>
              </w:rPr>
              <w:t>()</w:t>
            </w:r>
          </w:p>
        </w:tc>
      </w:tr>
    </w:tbl>
    <w:p w14:paraId="707EC159" w14:textId="6D3DDDF4" w:rsidR="009A37B9" w:rsidRPr="009A37B9" w:rsidRDefault="009A37B9" w:rsidP="009A37B9">
      <w:pPr>
        <w:pStyle w:val="af8"/>
      </w:pPr>
      <w:r>
        <w:rPr>
          <w:noProof/>
        </w:rPr>
        <w:drawing>
          <wp:inline distT="0" distB="0" distL="0" distR="0" wp14:anchorId="04B35584" wp14:editId="44AE4946">
            <wp:extent cx="5940425" cy="39217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9C63" w14:textId="34EEF031" w:rsidR="005B2BE0" w:rsidRDefault="009A37B9" w:rsidP="009A37B9">
      <w:pPr>
        <w:pStyle w:val="afff7"/>
      </w:pPr>
      <w:r>
        <w:t xml:space="preserve">Рисунок 2.13 — </w:t>
      </w:r>
      <w:r w:rsidRPr="009A37B9">
        <w:t>тепловая карта потребления электроэнергии</w:t>
      </w:r>
    </w:p>
    <w:p w14:paraId="4D8148EA" w14:textId="6DE78D85" w:rsidR="009A37B9" w:rsidRDefault="009A37B9" w:rsidP="009A37B9">
      <w:pPr>
        <w:pStyle w:val="aa"/>
      </w:pPr>
      <w:r w:rsidRPr="009A37B9">
        <w:t>Крупнейшие экономики Европы (Германия, Франция, Италия, Великобритания, Испания) стабильно лидируют по объёму потребления электроэнергии. В некоторых странах наблюдается рост потребления, что связано с экономическим развитием. Большинство малых стран и стран с менее развитой экономикой демонстрируют низкие значения потребления</w:t>
      </w:r>
      <w:r>
        <w:t>.</w:t>
      </w:r>
    </w:p>
    <w:p w14:paraId="672D2365" w14:textId="07F9E59C" w:rsidR="009A37B9" w:rsidRDefault="009A37B9" w:rsidP="009A37B9">
      <w:pPr>
        <w:pStyle w:val="aa"/>
      </w:pPr>
      <w:r>
        <w:lastRenderedPageBreak/>
        <w:t xml:space="preserve">Далее, выявить зависимости между переменными, поможет </w:t>
      </w:r>
      <w:r w:rsidRPr="009A37B9">
        <w:t xml:space="preserve">корреляционная </w:t>
      </w:r>
      <w:r>
        <w:t xml:space="preserve">матрица между основными показателями. </w:t>
      </w:r>
      <w:r w:rsidRPr="009A37B9">
        <w:t>Цвет и числовое значение в каждой ячейке отражают силу и направление корреляции между двумя переменными (от -1 до 1)</w:t>
      </w:r>
      <w:r>
        <w:t>. Результаты представлены на таблице 2.15 и рисунке 2.14</w:t>
      </w:r>
    </w:p>
    <w:p w14:paraId="3C6F9372" w14:textId="1342CD76" w:rsidR="009A37B9" w:rsidRDefault="009A37B9" w:rsidP="009A37B9">
      <w:pPr>
        <w:pStyle w:val="aff"/>
      </w:pPr>
      <w:r>
        <w:t>Таблица 2.15 — корреляционная матрица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A37B9" w:rsidRPr="0065096E" w14:paraId="0F499463" w14:textId="77777777" w:rsidTr="009A37B9">
        <w:trPr>
          <w:trHeight w:val="2477"/>
        </w:trPr>
        <w:tc>
          <w:tcPr>
            <w:tcW w:w="9345" w:type="dxa"/>
          </w:tcPr>
          <w:p w14:paraId="276D7770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  <w:proofErr w:type="spellStart"/>
            <w:r w:rsidRPr="009A37B9">
              <w:rPr>
                <w:lang w:val="en-US"/>
              </w:rPr>
              <w:t>numeric_cols</w:t>
            </w:r>
            <w:proofErr w:type="spellEnd"/>
            <w:r w:rsidRPr="009A37B9">
              <w:rPr>
                <w:lang w:val="en-US"/>
              </w:rPr>
              <w:t xml:space="preserve"> = ['AIM', 'EXP', 'IMP', '</w:t>
            </w:r>
            <w:proofErr w:type="spellStart"/>
            <w:r w:rsidRPr="009A37B9">
              <w:rPr>
                <w:lang w:val="en-US"/>
              </w:rPr>
              <w:t>net_consumption</w:t>
            </w:r>
            <w:proofErr w:type="spellEnd"/>
            <w:r w:rsidRPr="009A37B9">
              <w:rPr>
                <w:lang w:val="en-US"/>
              </w:rPr>
              <w:t>', '</w:t>
            </w:r>
            <w:proofErr w:type="spellStart"/>
            <w:r w:rsidRPr="009A37B9">
              <w:rPr>
                <w:lang w:val="en-US"/>
              </w:rPr>
              <w:t>trade_balance</w:t>
            </w:r>
            <w:proofErr w:type="spellEnd"/>
            <w:r w:rsidRPr="009A37B9">
              <w:rPr>
                <w:lang w:val="en-US"/>
              </w:rPr>
              <w:t>', '</w:t>
            </w:r>
            <w:proofErr w:type="spellStart"/>
            <w:r w:rsidRPr="009A37B9">
              <w:rPr>
                <w:lang w:val="en-US"/>
              </w:rPr>
              <w:t>self_sufficiency</w:t>
            </w:r>
            <w:proofErr w:type="spellEnd"/>
            <w:r w:rsidRPr="009A37B9">
              <w:rPr>
                <w:lang w:val="en-US"/>
              </w:rPr>
              <w:t>']</w:t>
            </w:r>
          </w:p>
          <w:p w14:paraId="2D8BC819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</w:p>
          <w:p w14:paraId="66883AB3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  <w:proofErr w:type="spellStart"/>
            <w:r w:rsidRPr="009A37B9">
              <w:rPr>
                <w:lang w:val="en-US"/>
              </w:rPr>
              <w:t>corr_matrix</w:t>
            </w:r>
            <w:proofErr w:type="spellEnd"/>
            <w:r w:rsidRPr="009A37B9">
              <w:rPr>
                <w:lang w:val="en-US"/>
              </w:rPr>
              <w:t xml:space="preserve"> = df[</w:t>
            </w:r>
            <w:proofErr w:type="spellStart"/>
            <w:r w:rsidRPr="009A37B9">
              <w:rPr>
                <w:lang w:val="en-US"/>
              </w:rPr>
              <w:t>numeric_cols</w:t>
            </w:r>
            <w:proofErr w:type="spellEnd"/>
            <w:proofErr w:type="gramStart"/>
            <w:r w:rsidRPr="009A37B9">
              <w:rPr>
                <w:lang w:val="en-US"/>
              </w:rPr>
              <w:t>].</w:t>
            </w:r>
            <w:proofErr w:type="spellStart"/>
            <w:r w:rsidRPr="009A37B9">
              <w:rPr>
                <w:lang w:val="en-US"/>
              </w:rPr>
              <w:t>corr</w:t>
            </w:r>
            <w:proofErr w:type="spellEnd"/>
            <w:proofErr w:type="gramEnd"/>
            <w:r w:rsidRPr="009A37B9">
              <w:rPr>
                <w:lang w:val="en-US"/>
              </w:rPr>
              <w:t>()</w:t>
            </w:r>
          </w:p>
          <w:p w14:paraId="1340DA25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</w:p>
          <w:p w14:paraId="39FD6D3F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plt.figure</w:t>
            </w:r>
            <w:proofErr w:type="spellEnd"/>
            <w:proofErr w:type="gramEnd"/>
            <w:r w:rsidRPr="009A37B9">
              <w:rPr>
                <w:lang w:val="en-US"/>
              </w:rPr>
              <w:t>(</w:t>
            </w:r>
            <w:proofErr w:type="spellStart"/>
            <w:r w:rsidRPr="009A37B9">
              <w:rPr>
                <w:lang w:val="en-US"/>
              </w:rPr>
              <w:t>figsize</w:t>
            </w:r>
            <w:proofErr w:type="spellEnd"/>
            <w:r w:rsidRPr="009A37B9">
              <w:rPr>
                <w:lang w:val="en-US"/>
              </w:rPr>
              <w:t>=(10, 6))</w:t>
            </w:r>
          </w:p>
          <w:p w14:paraId="4A54DF61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sns.heatmap</w:t>
            </w:r>
            <w:proofErr w:type="spellEnd"/>
            <w:proofErr w:type="gramEnd"/>
            <w:r w:rsidRPr="009A37B9">
              <w:rPr>
                <w:lang w:val="en-US"/>
              </w:rPr>
              <w:t>(</w:t>
            </w:r>
            <w:proofErr w:type="spellStart"/>
            <w:r w:rsidRPr="009A37B9">
              <w:rPr>
                <w:lang w:val="en-US"/>
              </w:rPr>
              <w:t>corr_matrix</w:t>
            </w:r>
            <w:proofErr w:type="spellEnd"/>
            <w:r w:rsidRPr="009A37B9">
              <w:rPr>
                <w:lang w:val="en-US"/>
              </w:rPr>
              <w:t xml:space="preserve">, </w:t>
            </w:r>
            <w:proofErr w:type="spellStart"/>
            <w:r w:rsidRPr="009A37B9">
              <w:rPr>
                <w:lang w:val="en-US"/>
              </w:rPr>
              <w:t>annot</w:t>
            </w:r>
            <w:proofErr w:type="spellEnd"/>
            <w:r w:rsidRPr="009A37B9">
              <w:rPr>
                <w:lang w:val="en-US"/>
              </w:rPr>
              <w:t xml:space="preserve">=True, </w:t>
            </w:r>
            <w:proofErr w:type="spellStart"/>
            <w:r w:rsidRPr="009A37B9">
              <w:rPr>
                <w:lang w:val="en-US"/>
              </w:rPr>
              <w:t>cmap</w:t>
            </w:r>
            <w:proofErr w:type="spellEnd"/>
            <w:r w:rsidRPr="009A37B9">
              <w:rPr>
                <w:lang w:val="en-US"/>
              </w:rPr>
              <w:t>='</w:t>
            </w:r>
            <w:proofErr w:type="spellStart"/>
            <w:r w:rsidRPr="009A37B9">
              <w:rPr>
                <w:lang w:val="en-US"/>
              </w:rPr>
              <w:t>coolwarm</w:t>
            </w:r>
            <w:proofErr w:type="spellEnd"/>
            <w:r w:rsidRPr="009A37B9">
              <w:rPr>
                <w:lang w:val="en-US"/>
              </w:rPr>
              <w:t xml:space="preserve">', </w:t>
            </w:r>
            <w:proofErr w:type="spellStart"/>
            <w:r w:rsidRPr="009A37B9">
              <w:rPr>
                <w:lang w:val="en-US"/>
              </w:rPr>
              <w:t>fmt</w:t>
            </w:r>
            <w:proofErr w:type="spellEnd"/>
            <w:r w:rsidRPr="009A37B9">
              <w:rPr>
                <w:lang w:val="en-US"/>
              </w:rPr>
              <w:t>=".2f", linewidths=0.5)</w:t>
            </w:r>
          </w:p>
          <w:p w14:paraId="350A6FBE" w14:textId="77777777" w:rsidR="009A37B9" w:rsidRPr="009A37B9" w:rsidRDefault="009A37B9" w:rsidP="009A37B9">
            <w:pPr>
              <w:pStyle w:val="afff9"/>
            </w:pPr>
            <w:proofErr w:type="spellStart"/>
            <w:proofErr w:type="gramStart"/>
            <w:r w:rsidRPr="009A37B9">
              <w:rPr>
                <w:lang w:val="en-US"/>
              </w:rPr>
              <w:t>plt</w:t>
            </w:r>
            <w:proofErr w:type="spellEnd"/>
            <w:r w:rsidRPr="009A37B9">
              <w:t>.</w:t>
            </w:r>
            <w:r w:rsidRPr="009A37B9">
              <w:rPr>
                <w:lang w:val="en-US"/>
              </w:rPr>
              <w:t>title</w:t>
            </w:r>
            <w:proofErr w:type="gramEnd"/>
            <w:r w:rsidRPr="009A37B9">
              <w:t>('Корреляция между показателями энергопотребления')</w:t>
            </w:r>
          </w:p>
          <w:p w14:paraId="6C6DAE41" w14:textId="77777777" w:rsidR="009A37B9" w:rsidRPr="009A37B9" w:rsidRDefault="009A37B9" w:rsidP="009A37B9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plt.tight</w:t>
            </w:r>
            <w:proofErr w:type="gramEnd"/>
            <w:r w:rsidRPr="009A37B9">
              <w:rPr>
                <w:lang w:val="en-US"/>
              </w:rPr>
              <w:t>_layout</w:t>
            </w:r>
            <w:proofErr w:type="spellEnd"/>
            <w:r w:rsidRPr="009A37B9">
              <w:rPr>
                <w:lang w:val="en-US"/>
              </w:rPr>
              <w:t>()</w:t>
            </w:r>
          </w:p>
          <w:p w14:paraId="1ACEEC3D" w14:textId="46C2D279" w:rsidR="009A37B9" w:rsidRPr="0069306F" w:rsidRDefault="009A37B9" w:rsidP="009A37B9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plt.show</w:t>
            </w:r>
            <w:proofErr w:type="spellEnd"/>
            <w:proofErr w:type="gramEnd"/>
            <w:r w:rsidRPr="009A37B9">
              <w:rPr>
                <w:lang w:val="en-US"/>
              </w:rPr>
              <w:t>()</w:t>
            </w:r>
          </w:p>
        </w:tc>
      </w:tr>
    </w:tbl>
    <w:p w14:paraId="52CDFFB2" w14:textId="4DEA7E6A" w:rsidR="009A37B9" w:rsidRDefault="009A37B9" w:rsidP="009A37B9">
      <w:pPr>
        <w:pStyle w:val="af8"/>
      </w:pPr>
      <w:r>
        <w:rPr>
          <w:noProof/>
        </w:rPr>
        <w:drawing>
          <wp:inline distT="0" distB="0" distL="0" distR="0" wp14:anchorId="63A8C266" wp14:editId="4236DDDF">
            <wp:extent cx="5940425" cy="37185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9082" w14:textId="18EA5363" w:rsidR="009A37B9" w:rsidRDefault="009A37B9" w:rsidP="009A37B9">
      <w:pPr>
        <w:pStyle w:val="afff7"/>
      </w:pPr>
      <w:r>
        <w:t xml:space="preserve">Рисунок 2.14 — </w:t>
      </w:r>
      <w:r w:rsidRPr="009A37B9">
        <w:t>корреляционная матрица между основными показателями</w:t>
      </w:r>
    </w:p>
    <w:p w14:paraId="708DBBE7" w14:textId="5832F3BC" w:rsidR="009A37B9" w:rsidRDefault="009A37B9" w:rsidP="009A37B9">
      <w:pPr>
        <w:pStyle w:val="aa"/>
      </w:pPr>
      <w:r>
        <w:t>Благодаря корреляционной матрице можно сделать следующие выводы:</w:t>
      </w:r>
    </w:p>
    <w:p w14:paraId="35BD59E0" w14:textId="714BABE3" w:rsidR="009A37B9" w:rsidRDefault="009A37B9" w:rsidP="00F554F6">
      <w:pPr>
        <w:pStyle w:val="aa"/>
        <w:numPr>
          <w:ilvl w:val="0"/>
          <w:numId w:val="12"/>
        </w:numPr>
      </w:pPr>
      <w:r w:rsidRPr="009A37B9">
        <w:t xml:space="preserve">AIM (общее потребление энергии) и </w:t>
      </w:r>
      <w:proofErr w:type="spellStart"/>
      <w:r w:rsidRPr="009A37B9">
        <w:t>net_consumption</w:t>
      </w:r>
      <w:proofErr w:type="spellEnd"/>
      <w:r w:rsidRPr="009A37B9">
        <w:t xml:space="preserve"> (чистое потребление) имеют почти идеальную положительную </w:t>
      </w:r>
      <w:r w:rsidRPr="009A37B9">
        <w:lastRenderedPageBreak/>
        <w:t>корреляцию (0.99). Это ожидаемо, так как чистое потребление тесно связано с общим потреблением</w:t>
      </w:r>
      <w:r>
        <w:t>.</w:t>
      </w:r>
    </w:p>
    <w:p w14:paraId="7F0E15E0" w14:textId="5F1CA134" w:rsidR="009A37B9" w:rsidRDefault="009A37B9" w:rsidP="00F554F6">
      <w:pPr>
        <w:pStyle w:val="aa"/>
        <w:numPr>
          <w:ilvl w:val="0"/>
          <w:numId w:val="12"/>
        </w:numPr>
      </w:pPr>
      <w:r w:rsidRPr="009A37B9">
        <w:t>AIM также сильно коррелирует с EXP (экспорт) (0.65) и IMP (импорт) (0.58): страны с высоким потреблением чаще всего активно участвуют и в экспорте, и в импорте электроэнергии</w:t>
      </w:r>
      <w:r>
        <w:t>.</w:t>
      </w:r>
    </w:p>
    <w:p w14:paraId="68613270" w14:textId="5859364A" w:rsidR="009A37B9" w:rsidRDefault="009A37B9" w:rsidP="00F554F6">
      <w:pPr>
        <w:pStyle w:val="aa"/>
        <w:numPr>
          <w:ilvl w:val="0"/>
          <w:numId w:val="12"/>
        </w:numPr>
      </w:pPr>
      <w:r w:rsidRPr="009A37B9">
        <w:t xml:space="preserve">EXP и </w:t>
      </w:r>
      <w:proofErr w:type="spellStart"/>
      <w:r w:rsidRPr="009A37B9">
        <w:t>trade_balance</w:t>
      </w:r>
      <w:proofErr w:type="spellEnd"/>
      <w:r w:rsidRPr="009A37B9">
        <w:t xml:space="preserve"> (торговый баланс) имеют высокую положительную корреляцию (0.74), что логично: чем больше экспорт, тем выше торговый баланс</w:t>
      </w:r>
      <w:r>
        <w:t>.</w:t>
      </w:r>
    </w:p>
    <w:p w14:paraId="71849430" w14:textId="74957386" w:rsidR="009A37B9" w:rsidRDefault="009A37B9" w:rsidP="00F554F6">
      <w:pPr>
        <w:pStyle w:val="aa"/>
        <w:numPr>
          <w:ilvl w:val="0"/>
          <w:numId w:val="12"/>
        </w:numPr>
      </w:pPr>
      <w:r w:rsidRPr="009A37B9">
        <w:t xml:space="preserve">IMP и </w:t>
      </w:r>
      <w:proofErr w:type="spellStart"/>
      <w:r w:rsidRPr="009A37B9">
        <w:t>trade_balance</w:t>
      </w:r>
      <w:proofErr w:type="spellEnd"/>
      <w:r w:rsidRPr="009A37B9">
        <w:t xml:space="preserve"> имеют умеренную отрицательную корреляцию (-0.34): увеличение импорта ухудшает торговый баланс</w:t>
      </w:r>
      <w:r>
        <w:t>.</w:t>
      </w:r>
    </w:p>
    <w:p w14:paraId="247DC5B5" w14:textId="6EA4D036" w:rsidR="009A37B9" w:rsidRDefault="009A37B9" w:rsidP="00F554F6">
      <w:pPr>
        <w:pStyle w:val="aa"/>
        <w:numPr>
          <w:ilvl w:val="0"/>
          <w:numId w:val="12"/>
        </w:numPr>
      </w:pPr>
      <w:proofErr w:type="spellStart"/>
      <w:r w:rsidRPr="009A37B9">
        <w:t>self_sufficiency</w:t>
      </w:r>
      <w:proofErr w:type="spellEnd"/>
      <w:r w:rsidRPr="009A37B9">
        <w:t xml:space="preserve"> (самодостаточность) слабо коррелирует с импортом (-0.03) и умеренно положительно с чистым потреблением (0.43) и общим потреблением (0.46). Это говорит о том, что самодостаточность не всегда напрямую связана с абсолютными объемами потребления или импорта</w:t>
      </w:r>
      <w:r>
        <w:t>.</w:t>
      </w:r>
    </w:p>
    <w:p w14:paraId="43D49EFA" w14:textId="115A87A6" w:rsidR="009A37B9" w:rsidRDefault="009A37B9" w:rsidP="00F554F6">
      <w:pPr>
        <w:pStyle w:val="aa"/>
        <w:numPr>
          <w:ilvl w:val="0"/>
          <w:numId w:val="12"/>
        </w:numPr>
      </w:pPr>
      <w:proofErr w:type="spellStart"/>
      <w:r w:rsidRPr="009A37B9">
        <w:t>net_consumption</w:t>
      </w:r>
      <w:proofErr w:type="spellEnd"/>
      <w:r w:rsidRPr="009A37B9">
        <w:t xml:space="preserve"> и IMP (0.64), </w:t>
      </w:r>
      <w:proofErr w:type="spellStart"/>
      <w:r w:rsidRPr="009A37B9">
        <w:t>net_consumption</w:t>
      </w:r>
      <w:proofErr w:type="spellEnd"/>
      <w:r w:rsidRPr="009A37B9">
        <w:t xml:space="preserve"> и </w:t>
      </w:r>
      <w:proofErr w:type="spellStart"/>
      <w:r w:rsidRPr="009A37B9">
        <w:t>self_sufficiency</w:t>
      </w:r>
      <w:proofErr w:type="spellEnd"/>
      <w:r w:rsidRPr="009A37B9">
        <w:t xml:space="preserve"> (0.43): чистое потребление связано с импортом, но также и с уровнем самодостаточности</w:t>
      </w:r>
      <w:r>
        <w:t>.</w:t>
      </w:r>
    </w:p>
    <w:p w14:paraId="5912B555" w14:textId="67D2FB69" w:rsidR="009A37B9" w:rsidRDefault="009A37B9" w:rsidP="009A37B9">
      <w:pPr>
        <w:pStyle w:val="aa"/>
      </w:pPr>
      <w:r w:rsidRPr="009A37B9">
        <w:t>Корреляционная матрица подтверждает тесные связи между основными показателями энергетического баланса, а также демонстрирует, что самодостаточность и торговый баланс зависят от сложного соотношения производства, потребления, экспорта и импорта электроэнергии</w:t>
      </w:r>
      <w:r>
        <w:t>.</w:t>
      </w:r>
    </w:p>
    <w:p w14:paraId="2403E534" w14:textId="607E1E08" w:rsidR="009A37B9" w:rsidRDefault="009A37B9" w:rsidP="009A37B9">
      <w:pPr>
        <w:pStyle w:val="aa"/>
      </w:pPr>
      <w:r>
        <w:t xml:space="preserve">Для возможного объяснения неких закономерностей </w:t>
      </w:r>
      <w:r w:rsidRPr="009A37B9">
        <w:t>в потреблении</w:t>
      </w:r>
      <w:r>
        <w:t xml:space="preserve"> за предыдущий год, обусловленных географическими особенностями, отобразим потребление стран на географической схеме. Результат представлен на таблице 2.16 и рисунке 2.15.</w:t>
      </w:r>
    </w:p>
    <w:p w14:paraId="55EDE9DE" w14:textId="0BC9F606" w:rsidR="009A37B9" w:rsidRDefault="009A37B9" w:rsidP="009A37B9">
      <w:pPr>
        <w:pStyle w:val="aff"/>
      </w:pPr>
      <w:r>
        <w:lastRenderedPageBreak/>
        <w:t xml:space="preserve">Таблица 2.16 — </w:t>
      </w:r>
      <w:r w:rsidRPr="009A37B9">
        <w:t>потребление электроэнергии</w:t>
      </w:r>
      <w:r>
        <w:t xml:space="preserve"> на географической схеме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A37B9" w:rsidRPr="0065096E" w14:paraId="039F0C93" w14:textId="77777777" w:rsidTr="00DE5D6E">
        <w:trPr>
          <w:trHeight w:val="2477"/>
        </w:trPr>
        <w:tc>
          <w:tcPr>
            <w:tcW w:w="9345" w:type="dxa"/>
          </w:tcPr>
          <w:p w14:paraId="6AE1A68A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  <w:proofErr w:type="spellStart"/>
            <w:r w:rsidRPr="009A37B9">
              <w:rPr>
                <w:lang w:val="en-US"/>
              </w:rPr>
              <w:t>numeric_cols</w:t>
            </w:r>
            <w:proofErr w:type="spellEnd"/>
            <w:r w:rsidRPr="009A37B9">
              <w:rPr>
                <w:lang w:val="en-US"/>
              </w:rPr>
              <w:t xml:space="preserve"> = ['AIM', 'EXP', 'IMP', '</w:t>
            </w:r>
            <w:proofErr w:type="spellStart"/>
            <w:r w:rsidRPr="009A37B9">
              <w:rPr>
                <w:lang w:val="en-US"/>
              </w:rPr>
              <w:t>net_consumption</w:t>
            </w:r>
            <w:proofErr w:type="spellEnd"/>
            <w:r w:rsidRPr="009A37B9">
              <w:rPr>
                <w:lang w:val="en-US"/>
              </w:rPr>
              <w:t>', '</w:t>
            </w:r>
            <w:proofErr w:type="spellStart"/>
            <w:r w:rsidRPr="009A37B9">
              <w:rPr>
                <w:lang w:val="en-US"/>
              </w:rPr>
              <w:t>trade_balance</w:t>
            </w:r>
            <w:proofErr w:type="spellEnd"/>
            <w:r w:rsidRPr="009A37B9">
              <w:rPr>
                <w:lang w:val="en-US"/>
              </w:rPr>
              <w:t>', '</w:t>
            </w:r>
            <w:proofErr w:type="spellStart"/>
            <w:r w:rsidRPr="009A37B9">
              <w:rPr>
                <w:lang w:val="en-US"/>
              </w:rPr>
              <w:t>self_sufficiency</w:t>
            </w:r>
            <w:proofErr w:type="spellEnd"/>
            <w:r w:rsidRPr="009A37B9">
              <w:rPr>
                <w:lang w:val="en-US"/>
              </w:rPr>
              <w:t>']</w:t>
            </w:r>
          </w:p>
          <w:p w14:paraId="6DBEF60A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</w:p>
          <w:p w14:paraId="51F1CBDA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  <w:proofErr w:type="spellStart"/>
            <w:r w:rsidRPr="009A37B9">
              <w:rPr>
                <w:lang w:val="en-US"/>
              </w:rPr>
              <w:t>corr_matrix</w:t>
            </w:r>
            <w:proofErr w:type="spellEnd"/>
            <w:r w:rsidRPr="009A37B9">
              <w:rPr>
                <w:lang w:val="en-US"/>
              </w:rPr>
              <w:t xml:space="preserve"> = df[</w:t>
            </w:r>
            <w:proofErr w:type="spellStart"/>
            <w:r w:rsidRPr="009A37B9">
              <w:rPr>
                <w:lang w:val="en-US"/>
              </w:rPr>
              <w:t>numeric_cols</w:t>
            </w:r>
            <w:proofErr w:type="spellEnd"/>
            <w:proofErr w:type="gramStart"/>
            <w:r w:rsidRPr="009A37B9">
              <w:rPr>
                <w:lang w:val="en-US"/>
              </w:rPr>
              <w:t>].</w:t>
            </w:r>
            <w:proofErr w:type="spellStart"/>
            <w:r w:rsidRPr="009A37B9">
              <w:rPr>
                <w:lang w:val="en-US"/>
              </w:rPr>
              <w:t>corr</w:t>
            </w:r>
            <w:proofErr w:type="spellEnd"/>
            <w:proofErr w:type="gramEnd"/>
            <w:r w:rsidRPr="009A37B9">
              <w:rPr>
                <w:lang w:val="en-US"/>
              </w:rPr>
              <w:t>()</w:t>
            </w:r>
          </w:p>
          <w:p w14:paraId="44264B87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</w:p>
          <w:p w14:paraId="0C2C5203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plt.figure</w:t>
            </w:r>
            <w:proofErr w:type="spellEnd"/>
            <w:proofErr w:type="gramEnd"/>
            <w:r w:rsidRPr="009A37B9">
              <w:rPr>
                <w:lang w:val="en-US"/>
              </w:rPr>
              <w:t>(</w:t>
            </w:r>
            <w:proofErr w:type="spellStart"/>
            <w:r w:rsidRPr="009A37B9">
              <w:rPr>
                <w:lang w:val="en-US"/>
              </w:rPr>
              <w:t>figsize</w:t>
            </w:r>
            <w:proofErr w:type="spellEnd"/>
            <w:r w:rsidRPr="009A37B9">
              <w:rPr>
                <w:lang w:val="en-US"/>
              </w:rPr>
              <w:t>=(10, 6))</w:t>
            </w:r>
          </w:p>
          <w:p w14:paraId="1B52FA02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sns.heatmap</w:t>
            </w:r>
            <w:proofErr w:type="spellEnd"/>
            <w:proofErr w:type="gramEnd"/>
            <w:r w:rsidRPr="009A37B9">
              <w:rPr>
                <w:lang w:val="en-US"/>
              </w:rPr>
              <w:t>(</w:t>
            </w:r>
            <w:proofErr w:type="spellStart"/>
            <w:r w:rsidRPr="009A37B9">
              <w:rPr>
                <w:lang w:val="en-US"/>
              </w:rPr>
              <w:t>corr_matrix</w:t>
            </w:r>
            <w:proofErr w:type="spellEnd"/>
            <w:r w:rsidRPr="009A37B9">
              <w:rPr>
                <w:lang w:val="en-US"/>
              </w:rPr>
              <w:t xml:space="preserve">, </w:t>
            </w:r>
            <w:proofErr w:type="spellStart"/>
            <w:r w:rsidRPr="009A37B9">
              <w:rPr>
                <w:lang w:val="en-US"/>
              </w:rPr>
              <w:t>annot</w:t>
            </w:r>
            <w:proofErr w:type="spellEnd"/>
            <w:r w:rsidRPr="009A37B9">
              <w:rPr>
                <w:lang w:val="en-US"/>
              </w:rPr>
              <w:t xml:space="preserve">=True, </w:t>
            </w:r>
            <w:proofErr w:type="spellStart"/>
            <w:r w:rsidRPr="009A37B9">
              <w:rPr>
                <w:lang w:val="en-US"/>
              </w:rPr>
              <w:t>cmap</w:t>
            </w:r>
            <w:proofErr w:type="spellEnd"/>
            <w:r w:rsidRPr="009A37B9">
              <w:rPr>
                <w:lang w:val="en-US"/>
              </w:rPr>
              <w:t>='</w:t>
            </w:r>
            <w:proofErr w:type="spellStart"/>
            <w:r w:rsidRPr="009A37B9">
              <w:rPr>
                <w:lang w:val="en-US"/>
              </w:rPr>
              <w:t>coolwarm</w:t>
            </w:r>
            <w:proofErr w:type="spellEnd"/>
            <w:r w:rsidRPr="009A37B9">
              <w:rPr>
                <w:lang w:val="en-US"/>
              </w:rPr>
              <w:t xml:space="preserve">', </w:t>
            </w:r>
            <w:proofErr w:type="spellStart"/>
            <w:r w:rsidRPr="009A37B9">
              <w:rPr>
                <w:lang w:val="en-US"/>
              </w:rPr>
              <w:t>fmt</w:t>
            </w:r>
            <w:proofErr w:type="spellEnd"/>
            <w:r w:rsidRPr="009A37B9">
              <w:rPr>
                <w:lang w:val="en-US"/>
              </w:rPr>
              <w:t>=".2f", linewidths=0.5)</w:t>
            </w:r>
          </w:p>
          <w:p w14:paraId="594DEC0D" w14:textId="77777777" w:rsidR="009A37B9" w:rsidRPr="009A37B9" w:rsidRDefault="009A37B9" w:rsidP="00DE5D6E">
            <w:pPr>
              <w:pStyle w:val="afff9"/>
            </w:pPr>
            <w:proofErr w:type="spellStart"/>
            <w:proofErr w:type="gramStart"/>
            <w:r w:rsidRPr="009A37B9">
              <w:rPr>
                <w:lang w:val="en-US"/>
              </w:rPr>
              <w:t>plt</w:t>
            </w:r>
            <w:proofErr w:type="spellEnd"/>
            <w:r w:rsidRPr="009A37B9">
              <w:t>.</w:t>
            </w:r>
            <w:r w:rsidRPr="009A37B9">
              <w:rPr>
                <w:lang w:val="en-US"/>
              </w:rPr>
              <w:t>title</w:t>
            </w:r>
            <w:proofErr w:type="gramEnd"/>
            <w:r w:rsidRPr="009A37B9">
              <w:t>('Корреляция между показателями энергопотребления')</w:t>
            </w:r>
          </w:p>
          <w:p w14:paraId="1D6599F3" w14:textId="77777777" w:rsidR="009A37B9" w:rsidRPr="009A37B9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plt.tight</w:t>
            </w:r>
            <w:proofErr w:type="gramEnd"/>
            <w:r w:rsidRPr="009A37B9">
              <w:rPr>
                <w:lang w:val="en-US"/>
              </w:rPr>
              <w:t>_layout</w:t>
            </w:r>
            <w:proofErr w:type="spellEnd"/>
            <w:r w:rsidRPr="009A37B9">
              <w:rPr>
                <w:lang w:val="en-US"/>
              </w:rPr>
              <w:t>()</w:t>
            </w:r>
          </w:p>
          <w:p w14:paraId="5DCFAFFB" w14:textId="77777777" w:rsidR="009A37B9" w:rsidRPr="0069306F" w:rsidRDefault="009A37B9" w:rsidP="00DE5D6E">
            <w:pPr>
              <w:pStyle w:val="afff9"/>
              <w:rPr>
                <w:lang w:val="en-US"/>
              </w:rPr>
            </w:pPr>
            <w:proofErr w:type="spellStart"/>
            <w:proofErr w:type="gramStart"/>
            <w:r w:rsidRPr="009A37B9">
              <w:rPr>
                <w:lang w:val="en-US"/>
              </w:rPr>
              <w:t>plt.show</w:t>
            </w:r>
            <w:proofErr w:type="spellEnd"/>
            <w:proofErr w:type="gramEnd"/>
            <w:r w:rsidRPr="009A37B9">
              <w:rPr>
                <w:lang w:val="en-US"/>
              </w:rPr>
              <w:t>()</w:t>
            </w:r>
          </w:p>
        </w:tc>
      </w:tr>
    </w:tbl>
    <w:p w14:paraId="6B534519" w14:textId="717F6FAF" w:rsidR="009A37B9" w:rsidRDefault="009A37B9" w:rsidP="009A37B9">
      <w:pPr>
        <w:pStyle w:val="af8"/>
      </w:pPr>
      <w:r w:rsidRPr="009A37B9">
        <w:rPr>
          <w:noProof/>
        </w:rPr>
        <w:drawing>
          <wp:inline distT="0" distB="0" distL="0" distR="0" wp14:anchorId="4484DBC0" wp14:editId="5852C52D">
            <wp:extent cx="5940425" cy="31927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B34" w14:textId="3279BB4B" w:rsidR="009A37B9" w:rsidRDefault="009A37B9" w:rsidP="009A37B9">
      <w:pPr>
        <w:pStyle w:val="afff7"/>
      </w:pPr>
      <w:r>
        <w:t xml:space="preserve">Рисунок 2.15 — </w:t>
      </w:r>
      <w:r w:rsidRPr="009A37B9">
        <w:t>потребление электроэнергии на географической схеме</w:t>
      </w:r>
    </w:p>
    <w:p w14:paraId="0312EB7D" w14:textId="0D49C831" w:rsidR="009A37B9" w:rsidRDefault="009A37B9" w:rsidP="009A37B9">
      <w:pPr>
        <w:pStyle w:val="aa"/>
      </w:pPr>
      <w:r w:rsidRPr="009A37B9">
        <w:t>В странах Северной Европы (например, Норвегия, Швеция, Финляндия) электропотребление может быть относительно высоким на душу населения за счет климатических условий и развитой промышленности, однако по абсолютным значениям они уступают крупнейшим экономикам Западной Европы</w:t>
      </w:r>
      <w:r>
        <w:t>.</w:t>
      </w:r>
    </w:p>
    <w:p w14:paraId="6291C0FD" w14:textId="78D77916" w:rsidR="009A37B9" w:rsidRDefault="009A37B9" w:rsidP="009A37B9">
      <w:pPr>
        <w:pStyle w:val="1"/>
        <w:ind w:firstLine="0"/>
      </w:pPr>
      <w:r>
        <w:lastRenderedPageBreak/>
        <w:t>Вывод</w:t>
      </w:r>
    </w:p>
    <w:p w14:paraId="4CF8AEC8" w14:textId="13707E89" w:rsidR="009A37B9" w:rsidRDefault="009A37B9" w:rsidP="009A37B9">
      <w:pPr>
        <w:pStyle w:val="aa"/>
      </w:pPr>
      <w:r w:rsidRPr="009A37B9">
        <w:t>Анализ данных по энергопотреблению в Европе за 2008–2024 годы показал, что лидерами по объёму потребления электроэнергии стабильно выступают крупнейшие экономики — Германия, Франция и Италия, тогда как малые и менее индустриализированные страны существенно уступают им по этому показателю. В большинстве развитых стран после 2010 года наблюдается тенденция к стабилизации или снижению потребления, что связано с внедрением энергоэффективных технологий и структурными изменениями в экономике, тогда как в ряде развивающихся стран (например, Турция, Польша) отмечается устойчивый рост спроса на электроэнергию. Большинство европейских стран характеризуются высоким коэффициентом энергетической самодостаточности, однако сохраняется активная международная торговля электроэнергией, а структура потребления и динамика показателей во многом определяются экономическим масштабом, демографией и национальной энергетической политикой</w:t>
      </w:r>
      <w:r>
        <w:t>.</w:t>
      </w:r>
    </w:p>
    <w:p w14:paraId="5DB2F7CE" w14:textId="6B8C7C2B" w:rsidR="009A37B9" w:rsidRDefault="009A37B9" w:rsidP="009A37B9">
      <w:pPr>
        <w:pStyle w:val="1"/>
      </w:pPr>
      <w:r>
        <w:lastRenderedPageBreak/>
        <w:t>Список используемых источников</w:t>
      </w:r>
    </w:p>
    <w:p w14:paraId="53F90F9D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Energy statistics - an overview — https://ec.europa.eu/eurostat/statistics-explained/index.php/Energy_statistics_-_an_overview</w:t>
      </w:r>
    </w:p>
    <w:p w14:paraId="14D8EE7A" w14:textId="77777777" w:rsidR="009A37B9" w:rsidRPr="009A37B9" w:rsidRDefault="009A37B9" w:rsidP="009A37B9">
      <w:pPr>
        <w:pStyle w:val="aa"/>
        <w:rPr>
          <w:lang w:val="en-US"/>
        </w:rPr>
      </w:pPr>
    </w:p>
    <w:p w14:paraId="61417C22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Electricity production, consumption and market overview — https://ec.europa.eu/eurostat/statistics-explained/index.php/Electricity_production,_consumption_and_market_overview</w:t>
      </w:r>
    </w:p>
    <w:p w14:paraId="28441EF0" w14:textId="77777777" w:rsidR="009A37B9" w:rsidRPr="009A37B9" w:rsidRDefault="009A37B9" w:rsidP="009A37B9">
      <w:pPr>
        <w:pStyle w:val="aa"/>
        <w:rPr>
          <w:lang w:val="en-US"/>
        </w:rPr>
      </w:pPr>
    </w:p>
    <w:p w14:paraId="586396F5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Open energy data on the European Data Portal — https://data.europa.eu/en/publications/datastories/open-energy-data-european-data-portal</w:t>
      </w:r>
    </w:p>
    <w:p w14:paraId="7FA31090" w14:textId="77777777" w:rsidR="009A37B9" w:rsidRPr="009A37B9" w:rsidRDefault="009A37B9" w:rsidP="009A37B9">
      <w:pPr>
        <w:pStyle w:val="aa"/>
        <w:rPr>
          <w:lang w:val="en-US"/>
        </w:rPr>
      </w:pPr>
    </w:p>
    <w:p w14:paraId="2DBF632B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Energy balance - new methodology — https://ec.europa.eu/eurostat/statistics-explained/index.php/Energy_balance_-_new_methodology</w:t>
      </w:r>
    </w:p>
    <w:p w14:paraId="224C3008" w14:textId="77777777" w:rsidR="009A37B9" w:rsidRPr="009A37B9" w:rsidRDefault="009A37B9" w:rsidP="009A37B9">
      <w:pPr>
        <w:pStyle w:val="aa"/>
        <w:rPr>
          <w:lang w:val="en-US"/>
        </w:rPr>
      </w:pPr>
    </w:p>
    <w:p w14:paraId="5FDB5A5A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Energy consumption in households — https://ec.europa.eu/eurostat/statistics-explained/index.php/Energy_consumption_in_households</w:t>
      </w:r>
    </w:p>
    <w:p w14:paraId="7D26186A" w14:textId="77777777" w:rsidR="009A37B9" w:rsidRPr="009A37B9" w:rsidRDefault="009A37B9" w:rsidP="009A37B9">
      <w:pPr>
        <w:pStyle w:val="aa"/>
        <w:rPr>
          <w:lang w:val="en-US"/>
        </w:rPr>
      </w:pPr>
    </w:p>
    <w:p w14:paraId="3983A606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t>Final energy consumption in services - detailed statistics — https://ec.europa.eu/eurostat/statistics-explained/index.php?title=Final_energy_consumption_in_services_-_detailed_statistics</w:t>
      </w:r>
    </w:p>
    <w:p w14:paraId="0A85166A" w14:textId="77777777" w:rsidR="009A37B9" w:rsidRPr="009A37B9" w:rsidRDefault="009A37B9" w:rsidP="009A37B9">
      <w:pPr>
        <w:pStyle w:val="aa"/>
        <w:rPr>
          <w:lang w:val="en-US"/>
        </w:rPr>
      </w:pPr>
    </w:p>
    <w:p w14:paraId="2EB99901" w14:textId="77777777" w:rsidR="009A37B9" w:rsidRPr="009A37B9" w:rsidRDefault="009A37B9" w:rsidP="00F554F6">
      <w:pPr>
        <w:pStyle w:val="aa"/>
        <w:numPr>
          <w:ilvl w:val="0"/>
          <w:numId w:val="13"/>
        </w:numPr>
        <w:rPr>
          <w:lang w:val="en-US"/>
        </w:rPr>
      </w:pPr>
      <w:r w:rsidRPr="009A37B9">
        <w:rPr>
          <w:lang w:val="en-US"/>
        </w:rPr>
        <w:lastRenderedPageBreak/>
        <w:t>Energy statistics - latest trends from monthly data — https://ec.europa.eu/eurostat/statistics-explained/index.php/Energy_statistics_-_latest_trends_from_monthly_data</w:t>
      </w:r>
    </w:p>
    <w:p w14:paraId="07846F11" w14:textId="77777777" w:rsidR="009A37B9" w:rsidRPr="009A37B9" w:rsidRDefault="009A37B9" w:rsidP="009A37B9">
      <w:pPr>
        <w:pStyle w:val="aa"/>
        <w:rPr>
          <w:lang w:val="en-US"/>
        </w:rPr>
      </w:pPr>
    </w:p>
    <w:sectPr w:rsidR="009A37B9" w:rsidRPr="009A37B9" w:rsidSect="00D43A5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9DB1AA6"/>
    <w:multiLevelType w:val="hybridMultilevel"/>
    <w:tmpl w:val="C3B6A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2F393C"/>
    <w:multiLevelType w:val="multilevel"/>
    <w:tmpl w:val="1A0EC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F673C6C"/>
    <w:multiLevelType w:val="hybridMultilevel"/>
    <w:tmpl w:val="98428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2D4047"/>
    <w:multiLevelType w:val="hybridMultilevel"/>
    <w:tmpl w:val="5F501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C913EB"/>
    <w:multiLevelType w:val="hybridMultilevel"/>
    <w:tmpl w:val="9BD48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9516B21"/>
    <w:multiLevelType w:val="hybridMultilevel"/>
    <w:tmpl w:val="6010A6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843FE7"/>
    <w:multiLevelType w:val="multilevel"/>
    <w:tmpl w:val="1A0EC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340A4"/>
    <w:rsid w:val="00055D2D"/>
    <w:rsid w:val="00062FFA"/>
    <w:rsid w:val="00070568"/>
    <w:rsid w:val="00075963"/>
    <w:rsid w:val="00082B79"/>
    <w:rsid w:val="000B1ADC"/>
    <w:rsid w:val="000C10BC"/>
    <w:rsid w:val="000C6AFF"/>
    <w:rsid w:val="000D4271"/>
    <w:rsid w:val="000F76D1"/>
    <w:rsid w:val="0010641E"/>
    <w:rsid w:val="00110AC4"/>
    <w:rsid w:val="00127B1F"/>
    <w:rsid w:val="00133AC1"/>
    <w:rsid w:val="00141866"/>
    <w:rsid w:val="001A7984"/>
    <w:rsid w:val="001B7E48"/>
    <w:rsid w:val="001C64C4"/>
    <w:rsid w:val="00221927"/>
    <w:rsid w:val="002316C5"/>
    <w:rsid w:val="002319C7"/>
    <w:rsid w:val="0024008D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1635C"/>
    <w:rsid w:val="003311DE"/>
    <w:rsid w:val="00364934"/>
    <w:rsid w:val="0037071E"/>
    <w:rsid w:val="003F4B14"/>
    <w:rsid w:val="00432EC7"/>
    <w:rsid w:val="004375EF"/>
    <w:rsid w:val="00452546"/>
    <w:rsid w:val="004741CC"/>
    <w:rsid w:val="00491F0D"/>
    <w:rsid w:val="004D0965"/>
    <w:rsid w:val="004F3BA2"/>
    <w:rsid w:val="0053308E"/>
    <w:rsid w:val="00555C74"/>
    <w:rsid w:val="00581B73"/>
    <w:rsid w:val="005852D2"/>
    <w:rsid w:val="005B2BE0"/>
    <w:rsid w:val="00603330"/>
    <w:rsid w:val="00605DD3"/>
    <w:rsid w:val="00627118"/>
    <w:rsid w:val="0065096E"/>
    <w:rsid w:val="0066083C"/>
    <w:rsid w:val="00671CE3"/>
    <w:rsid w:val="0069306F"/>
    <w:rsid w:val="006B21C2"/>
    <w:rsid w:val="006F042E"/>
    <w:rsid w:val="006F54D3"/>
    <w:rsid w:val="00702F40"/>
    <w:rsid w:val="00706569"/>
    <w:rsid w:val="007254DB"/>
    <w:rsid w:val="007631F2"/>
    <w:rsid w:val="0078422D"/>
    <w:rsid w:val="007D0AE7"/>
    <w:rsid w:val="007E6786"/>
    <w:rsid w:val="007F0146"/>
    <w:rsid w:val="00801458"/>
    <w:rsid w:val="008706B9"/>
    <w:rsid w:val="00890E82"/>
    <w:rsid w:val="008A01DA"/>
    <w:rsid w:val="008A2CB1"/>
    <w:rsid w:val="008B17F5"/>
    <w:rsid w:val="008F5BC7"/>
    <w:rsid w:val="009201E5"/>
    <w:rsid w:val="009319F7"/>
    <w:rsid w:val="00931CF4"/>
    <w:rsid w:val="00982794"/>
    <w:rsid w:val="009845AC"/>
    <w:rsid w:val="00984DEF"/>
    <w:rsid w:val="009A34A5"/>
    <w:rsid w:val="009A37B9"/>
    <w:rsid w:val="009E518E"/>
    <w:rsid w:val="009F75C3"/>
    <w:rsid w:val="00A25A3D"/>
    <w:rsid w:val="00A6464B"/>
    <w:rsid w:val="00A81DF6"/>
    <w:rsid w:val="00A86FBE"/>
    <w:rsid w:val="00AC5AE0"/>
    <w:rsid w:val="00AD04B6"/>
    <w:rsid w:val="00B21396"/>
    <w:rsid w:val="00B22A52"/>
    <w:rsid w:val="00B32D82"/>
    <w:rsid w:val="00B41571"/>
    <w:rsid w:val="00B5712F"/>
    <w:rsid w:val="00B63F03"/>
    <w:rsid w:val="00B8476C"/>
    <w:rsid w:val="00BA57F6"/>
    <w:rsid w:val="00BB528C"/>
    <w:rsid w:val="00BB7C6E"/>
    <w:rsid w:val="00BC7656"/>
    <w:rsid w:val="00BE2425"/>
    <w:rsid w:val="00C462A6"/>
    <w:rsid w:val="00C90F57"/>
    <w:rsid w:val="00C9115B"/>
    <w:rsid w:val="00CC0C75"/>
    <w:rsid w:val="00CC6DA4"/>
    <w:rsid w:val="00CF4FA3"/>
    <w:rsid w:val="00D100BE"/>
    <w:rsid w:val="00D10A5F"/>
    <w:rsid w:val="00D126AA"/>
    <w:rsid w:val="00D15B62"/>
    <w:rsid w:val="00D27819"/>
    <w:rsid w:val="00D35E94"/>
    <w:rsid w:val="00D43A50"/>
    <w:rsid w:val="00D54913"/>
    <w:rsid w:val="00D642FB"/>
    <w:rsid w:val="00D807EB"/>
    <w:rsid w:val="00DC5FDB"/>
    <w:rsid w:val="00DD707B"/>
    <w:rsid w:val="00DF5504"/>
    <w:rsid w:val="00E036B6"/>
    <w:rsid w:val="00E070BC"/>
    <w:rsid w:val="00E108F8"/>
    <w:rsid w:val="00E2267B"/>
    <w:rsid w:val="00E33E2C"/>
    <w:rsid w:val="00E62438"/>
    <w:rsid w:val="00E83AA5"/>
    <w:rsid w:val="00E871B0"/>
    <w:rsid w:val="00EA1B70"/>
    <w:rsid w:val="00EB26A2"/>
    <w:rsid w:val="00EE5F62"/>
    <w:rsid w:val="00EF10CD"/>
    <w:rsid w:val="00EF6022"/>
    <w:rsid w:val="00EF79D4"/>
    <w:rsid w:val="00EF7A06"/>
    <w:rsid w:val="00F05FAF"/>
    <w:rsid w:val="00F554F6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B2BE0"/>
    <w:pPr>
      <w:spacing w:after="200" w:line="276" w:lineRule="auto"/>
      <w:ind w:firstLine="709"/>
      <w:jc w:val="left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aliases w:val="1 ЗАГ,Заголов,H1,ch,Заголовок 1 прописные,Знак1,Н1,1,h1,app heading 1,ITT t1,II+,I,H11,H12,H13,H14,H15,H16,H17,H18,H111,H121,H131,H141,H151,H161,H171,H19,H112,H122,H132,H142,H152,H162,H172,H181,H1111,H1211,H1311,H1411,H1511,H1611,H1711,H110"/>
    <w:basedOn w:val="a1"/>
    <w:next w:val="a2"/>
    <w:link w:val="10"/>
    <w:uiPriority w:val="9"/>
    <w:qFormat/>
    <w:rsid w:val="00F554F6"/>
    <w:pPr>
      <w:keepNext/>
      <w:keepLines/>
      <w:pageBreakBefore/>
      <w:spacing w:after="567" w:line="240" w:lineRule="auto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D43A50"/>
    <w:pPr>
      <w:keepNext/>
      <w:keepLines/>
      <w:spacing w:before="40" w:after="0" w:line="480" w:lineRule="auto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1">
    <w:name w:val="heading 3"/>
    <w:aliases w:val="Изображение"/>
    <w:basedOn w:val="a1"/>
    <w:next w:val="a1"/>
    <w:link w:val="32"/>
    <w:uiPriority w:val="9"/>
    <w:unhideWhenUsed/>
    <w:qFormat/>
    <w:rsid w:val="005B2BE0"/>
    <w:pPr>
      <w:keepNext/>
      <w:keepLines/>
      <w:spacing w:before="340" w:after="34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4">
    <w:name w:val="heading 4"/>
    <w:aliases w:val="Рисунок11"/>
    <w:next w:val="a1"/>
    <w:link w:val="40"/>
    <w:uiPriority w:val="9"/>
    <w:unhideWhenUsed/>
    <w:qFormat/>
    <w:rsid w:val="005B2BE0"/>
    <w:pPr>
      <w:keepNext/>
      <w:keepLines/>
      <w:spacing w:before="200"/>
      <w:ind w:firstLine="0"/>
      <w:jc w:val="center"/>
      <w:outlineLvl w:val="3"/>
    </w:pPr>
    <w:rPr>
      <w:rFonts w:asciiTheme="majorHAnsi" w:eastAsiaTheme="majorEastAsia" w:hAnsiTheme="majorHAnsi" w:cstheme="majorBidi"/>
      <w:bCs/>
      <w:iCs/>
      <w:color w:val="4F81BD" w:themeColor="accent1"/>
      <w:sz w:val="22"/>
      <w:szCs w:val="22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B2BE0"/>
    <w:pPr>
      <w:keepNext/>
      <w:keepLines/>
      <w:spacing w:before="200" w:after="0"/>
      <w:ind w:firstLine="0"/>
      <w:outlineLvl w:val="4"/>
    </w:pPr>
    <w:rPr>
      <w:rFonts w:eastAsiaTheme="majorEastAsia" w:cstheme="majorBidi"/>
      <w:color w:val="243F60" w:themeColor="accent1" w:themeShade="7F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B2BE0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B2BE0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B2BE0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B2BE0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iPriority w:val="99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6">
    <w:name w:val="Основной текст Знак"/>
    <w:basedOn w:val="a3"/>
    <w:link w:val="a2"/>
    <w:uiPriority w:val="99"/>
    <w:rsid w:val="00DC5FDB"/>
    <w:rPr>
      <w:rFonts w:eastAsia="Times New Roman"/>
      <w:i/>
      <w:iCs/>
      <w:sz w:val="24"/>
      <w:szCs w:val="24"/>
      <w:lang w:eastAsia="ru-RU"/>
    </w:rPr>
  </w:style>
  <w:style w:type="table" w:styleId="a7">
    <w:name w:val="Table Grid"/>
    <w:basedOn w:val="a4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1"/>
    <w:link w:val="a9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3"/>
    <w:link w:val="a8"/>
    <w:uiPriority w:val="99"/>
    <w:semiHidden/>
    <w:rsid w:val="00DC5FDB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4"/>
    <w:next w:val="a7"/>
    <w:uiPriority w:val="59"/>
    <w:rsid w:val="00D642FB"/>
    <w:pPr>
      <w:spacing w:line="240" w:lineRule="auto"/>
    </w:pPr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aliases w:val="деф"/>
    <w:basedOn w:val="a1"/>
    <w:uiPriority w:val="1"/>
    <w:qFormat/>
    <w:rsid w:val="00D43A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1 ЗАГ Знак,Заголов Знак,H1 Знак,ch Знак,Заголовок 1 прописные Знак,Знак1 Знак,Н1 Знак,1 Знак,h1 Знак,app heading 1 Знак,ITT t1 Знак,II+ Знак,I Знак,H11 Знак,H12 Знак,H13 Знак,H14 Знак,H15 Знак,H16 Знак,H17 Знак,H18 Знак,H111 Знак"/>
    <w:basedOn w:val="a3"/>
    <w:link w:val="1"/>
    <w:uiPriority w:val="9"/>
    <w:qFormat/>
    <w:rsid w:val="00F554F6"/>
    <w:rPr>
      <w:rFonts w:eastAsiaTheme="majorEastAsia" w:cstheme="majorBidi"/>
      <w:b/>
      <w:caps/>
      <w:sz w:val="36"/>
      <w:szCs w:val="32"/>
    </w:rPr>
  </w:style>
  <w:style w:type="character" w:customStyle="1" w:styleId="22">
    <w:name w:val="Заголовок 2 Знак"/>
    <w:basedOn w:val="a3"/>
    <w:link w:val="21"/>
    <w:uiPriority w:val="9"/>
    <w:rsid w:val="00D43A50"/>
    <w:rPr>
      <w:rFonts w:eastAsiaTheme="majorEastAsia" w:cstheme="majorBidi"/>
      <w:b/>
      <w:sz w:val="32"/>
      <w:szCs w:val="26"/>
    </w:rPr>
  </w:style>
  <w:style w:type="paragraph" w:styleId="ab">
    <w:name w:val="Title"/>
    <w:basedOn w:val="a1"/>
    <w:next w:val="a1"/>
    <w:link w:val="ac"/>
    <w:uiPriority w:val="10"/>
    <w:qFormat/>
    <w:rsid w:val="00D43A50"/>
    <w:pPr>
      <w:spacing w:after="0" w:line="36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c">
    <w:name w:val="Заголовок Знак"/>
    <w:basedOn w:val="a3"/>
    <w:link w:val="ab"/>
    <w:uiPriority w:val="10"/>
    <w:rsid w:val="00D43A50"/>
    <w:rPr>
      <w:rFonts w:eastAsiaTheme="majorEastAsia" w:cstheme="majorBidi"/>
      <w:spacing w:val="-10"/>
      <w:kern w:val="28"/>
      <w:szCs w:val="56"/>
    </w:rPr>
  </w:style>
  <w:style w:type="paragraph" w:styleId="ad">
    <w:name w:val="List Paragraph"/>
    <w:aliases w:val="ТЗ список,Абзац списка литеральный,SL_Абзац списка,Bullet List,FooterText,numbered,Paragraphe de liste1,lp1,Варианты ответов,Use Case List Paragraph,A_маркированный_список,_Абзац списка,Заголовок_3,Список нумерованный цифры,Table-Normal,UL"/>
    <w:basedOn w:val="a1"/>
    <w:link w:val="ae"/>
    <w:uiPriority w:val="99"/>
    <w:qFormat/>
    <w:rsid w:val="00E871B0"/>
    <w:pPr>
      <w:ind w:left="720"/>
      <w:contextualSpacing/>
    </w:pPr>
  </w:style>
  <w:style w:type="paragraph" w:styleId="af">
    <w:name w:val="Normal (Web)"/>
    <w:basedOn w:val="a1"/>
    <w:uiPriority w:val="99"/>
    <w:unhideWhenUsed/>
    <w:rsid w:val="004F3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5B2BE0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5B2BE0"/>
    <w:pPr>
      <w:spacing w:after="100"/>
      <w:ind w:left="220"/>
    </w:pPr>
  </w:style>
  <w:style w:type="character" w:styleId="af0">
    <w:name w:val="Hyperlink"/>
    <w:basedOn w:val="a3"/>
    <w:uiPriority w:val="99"/>
    <w:unhideWhenUsed/>
    <w:rsid w:val="005B2BE0"/>
    <w:rPr>
      <w:color w:val="0000FF" w:themeColor="hyperlink"/>
      <w:u w:val="single"/>
    </w:rPr>
  </w:style>
  <w:style w:type="paragraph" w:styleId="af1">
    <w:name w:val="TOC Heading"/>
    <w:basedOn w:val="1"/>
    <w:next w:val="a1"/>
    <w:uiPriority w:val="39"/>
    <w:unhideWhenUsed/>
    <w:qFormat/>
    <w:rsid w:val="005B2BE0"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365F91" w:themeColor="accent1" w:themeShade="BF"/>
      <w:sz w:val="32"/>
      <w:lang w:eastAsia="ru-RU"/>
    </w:rPr>
  </w:style>
  <w:style w:type="character" w:customStyle="1" w:styleId="ae">
    <w:name w:val="Абзац списка Знак"/>
    <w:aliases w:val="ТЗ список Знак,Абзац списка литеральный Знак,SL_Абзац списка Знак,Bullet List Знак,FooterText Знак,numbered Знак,Paragraphe de liste1 Знак,lp1 Знак,Варианты ответов Знак,Use Case List Paragraph Знак,A_маркированный_список Знак,UL Знак"/>
    <w:link w:val="ad"/>
    <w:uiPriority w:val="99"/>
    <w:qFormat/>
    <w:locked/>
    <w:rsid w:val="005B2BE0"/>
    <w:rPr>
      <w:rFonts w:asciiTheme="minorHAnsi" w:hAnsiTheme="minorHAnsi" w:cstheme="minorBidi"/>
      <w:sz w:val="22"/>
      <w:szCs w:val="22"/>
    </w:rPr>
  </w:style>
  <w:style w:type="paragraph" w:customStyle="1" w:styleId="af2">
    <w:name w:val="Текст основной"/>
    <w:basedOn w:val="a1"/>
    <w:link w:val="af3"/>
    <w:qFormat/>
    <w:rsid w:val="005B2BE0"/>
    <w:p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основной Знак"/>
    <w:basedOn w:val="a3"/>
    <w:link w:val="af2"/>
    <w:rsid w:val="005B2BE0"/>
  </w:style>
  <w:style w:type="character" w:customStyle="1" w:styleId="32">
    <w:name w:val="Заголовок 3 Знак"/>
    <w:aliases w:val="Изображение Знак"/>
    <w:basedOn w:val="a3"/>
    <w:link w:val="31"/>
    <w:uiPriority w:val="9"/>
    <w:rsid w:val="005B2B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40">
    <w:name w:val="Заголовок 4 Знак"/>
    <w:aliases w:val="Рисунок11 Знак"/>
    <w:basedOn w:val="a3"/>
    <w:link w:val="4"/>
    <w:uiPriority w:val="9"/>
    <w:rsid w:val="005B2BE0"/>
    <w:rPr>
      <w:rFonts w:asciiTheme="majorHAnsi" w:eastAsiaTheme="majorEastAsia" w:hAnsiTheme="majorHAnsi" w:cstheme="majorBidi"/>
      <w:bCs/>
      <w:iCs/>
      <w:color w:val="4F81BD" w:themeColor="accent1"/>
      <w:sz w:val="22"/>
      <w:szCs w:val="22"/>
      <w:lang w:val="en-US"/>
    </w:rPr>
  </w:style>
  <w:style w:type="character" w:customStyle="1" w:styleId="50">
    <w:name w:val="Заголовок 5 Знак"/>
    <w:basedOn w:val="a3"/>
    <w:link w:val="5"/>
    <w:uiPriority w:val="9"/>
    <w:semiHidden/>
    <w:rsid w:val="005B2BE0"/>
    <w:rPr>
      <w:rFonts w:asciiTheme="minorHAnsi" w:eastAsiaTheme="majorEastAsia" w:hAnsiTheme="minorHAnsi" w:cstheme="majorBidi"/>
      <w:color w:val="243F60" w:themeColor="accent1" w:themeShade="7F"/>
      <w:sz w:val="22"/>
      <w:szCs w:val="22"/>
      <w:lang w:val="en-US"/>
    </w:rPr>
  </w:style>
  <w:style w:type="character" w:customStyle="1" w:styleId="60">
    <w:name w:val="Заголовок 6 Знак"/>
    <w:basedOn w:val="a3"/>
    <w:link w:val="6"/>
    <w:uiPriority w:val="9"/>
    <w:semiHidden/>
    <w:rsid w:val="005B2BE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70">
    <w:name w:val="Заголовок 7 Знак"/>
    <w:basedOn w:val="a3"/>
    <w:link w:val="7"/>
    <w:uiPriority w:val="9"/>
    <w:semiHidden/>
    <w:rsid w:val="005B2BE0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80">
    <w:name w:val="Заголовок 8 Знак"/>
    <w:basedOn w:val="a3"/>
    <w:link w:val="8"/>
    <w:uiPriority w:val="9"/>
    <w:semiHidden/>
    <w:rsid w:val="005B2BE0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3"/>
    <w:link w:val="9"/>
    <w:uiPriority w:val="9"/>
    <w:semiHidden/>
    <w:rsid w:val="005B2B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4">
    <w:name w:val="header"/>
    <w:basedOn w:val="a1"/>
    <w:link w:val="af5"/>
    <w:uiPriority w:val="99"/>
    <w:unhideWhenUsed/>
    <w:rsid w:val="005B2BE0"/>
    <w:pPr>
      <w:tabs>
        <w:tab w:val="center" w:pos="4680"/>
        <w:tab w:val="right" w:pos="9360"/>
      </w:tabs>
      <w:spacing w:after="0" w:line="240" w:lineRule="auto"/>
      <w:ind w:firstLine="0"/>
    </w:pPr>
    <w:rPr>
      <w:rFonts w:eastAsiaTheme="minorEastAsia"/>
      <w:lang w:val="en-US"/>
    </w:rPr>
  </w:style>
  <w:style w:type="character" w:customStyle="1" w:styleId="af5">
    <w:name w:val="Верхний колонтитул Знак"/>
    <w:basedOn w:val="a3"/>
    <w:link w:val="af4"/>
    <w:uiPriority w:val="99"/>
    <w:rsid w:val="005B2BE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f6">
    <w:name w:val="footer"/>
    <w:basedOn w:val="a1"/>
    <w:link w:val="af7"/>
    <w:uiPriority w:val="99"/>
    <w:unhideWhenUsed/>
    <w:rsid w:val="005B2BE0"/>
    <w:pPr>
      <w:tabs>
        <w:tab w:val="center" w:pos="4680"/>
        <w:tab w:val="right" w:pos="9360"/>
      </w:tabs>
      <w:spacing w:after="0" w:line="240" w:lineRule="auto"/>
      <w:ind w:firstLine="0"/>
    </w:pPr>
    <w:rPr>
      <w:rFonts w:eastAsiaTheme="minorEastAsia"/>
      <w:lang w:val="en-US"/>
    </w:rPr>
  </w:style>
  <w:style w:type="character" w:customStyle="1" w:styleId="af7">
    <w:name w:val="Нижний колонтитул Знак"/>
    <w:basedOn w:val="a3"/>
    <w:link w:val="af6"/>
    <w:uiPriority w:val="99"/>
    <w:rsid w:val="005B2BE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f8">
    <w:name w:val="Subtitle"/>
    <w:basedOn w:val="a1"/>
    <w:next w:val="a1"/>
    <w:link w:val="af9"/>
    <w:uiPriority w:val="11"/>
    <w:qFormat/>
    <w:rsid w:val="00931CF4"/>
    <w:pPr>
      <w:numPr>
        <w:ilvl w:val="1"/>
      </w:numPr>
      <w:spacing w:before="340" w:after="0"/>
      <w:ind w:firstLine="709"/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9">
    <w:name w:val="Подзаголовок Знак"/>
    <w:basedOn w:val="a3"/>
    <w:link w:val="af8"/>
    <w:uiPriority w:val="11"/>
    <w:rsid w:val="00931CF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24">
    <w:name w:val="Body Text 2"/>
    <w:basedOn w:val="a1"/>
    <w:link w:val="25"/>
    <w:uiPriority w:val="99"/>
    <w:unhideWhenUsed/>
    <w:rsid w:val="005B2BE0"/>
    <w:pPr>
      <w:spacing w:after="120" w:line="480" w:lineRule="auto"/>
      <w:ind w:firstLine="0"/>
    </w:pPr>
    <w:rPr>
      <w:rFonts w:eastAsiaTheme="minorEastAsia"/>
      <w:lang w:val="en-US"/>
    </w:rPr>
  </w:style>
  <w:style w:type="character" w:customStyle="1" w:styleId="25">
    <w:name w:val="Основной текст 2 Знак"/>
    <w:basedOn w:val="a3"/>
    <w:link w:val="24"/>
    <w:uiPriority w:val="99"/>
    <w:rsid w:val="005B2BE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33">
    <w:name w:val="Body Text 3"/>
    <w:basedOn w:val="a1"/>
    <w:link w:val="34"/>
    <w:uiPriority w:val="99"/>
    <w:unhideWhenUsed/>
    <w:rsid w:val="005B2BE0"/>
    <w:pPr>
      <w:spacing w:after="120"/>
      <w:ind w:firstLine="0"/>
    </w:pPr>
    <w:rPr>
      <w:rFonts w:eastAsiaTheme="minorEastAsia"/>
      <w:sz w:val="16"/>
      <w:szCs w:val="16"/>
      <w:lang w:val="en-US"/>
    </w:rPr>
  </w:style>
  <w:style w:type="character" w:customStyle="1" w:styleId="34">
    <w:name w:val="Основной текст 3 Знак"/>
    <w:basedOn w:val="a3"/>
    <w:link w:val="33"/>
    <w:uiPriority w:val="99"/>
    <w:rsid w:val="005B2BE0"/>
    <w:rPr>
      <w:rFonts w:asciiTheme="minorHAnsi" w:eastAsiaTheme="minorEastAsia" w:hAnsiTheme="minorHAnsi" w:cstheme="minorBidi"/>
      <w:sz w:val="16"/>
      <w:szCs w:val="16"/>
      <w:lang w:val="en-US"/>
    </w:rPr>
  </w:style>
  <w:style w:type="paragraph" w:styleId="afa">
    <w:name w:val="List"/>
    <w:basedOn w:val="a1"/>
    <w:uiPriority w:val="99"/>
    <w:unhideWhenUsed/>
    <w:rsid w:val="005B2BE0"/>
    <w:pPr>
      <w:ind w:left="360" w:hanging="360"/>
      <w:contextualSpacing/>
    </w:pPr>
    <w:rPr>
      <w:rFonts w:eastAsiaTheme="minorEastAsia"/>
      <w:lang w:val="en-US"/>
    </w:rPr>
  </w:style>
  <w:style w:type="paragraph" w:styleId="26">
    <w:name w:val="List 2"/>
    <w:basedOn w:val="a1"/>
    <w:uiPriority w:val="99"/>
    <w:unhideWhenUsed/>
    <w:rsid w:val="005B2BE0"/>
    <w:pPr>
      <w:ind w:left="720" w:hanging="360"/>
      <w:contextualSpacing/>
    </w:pPr>
    <w:rPr>
      <w:rFonts w:eastAsiaTheme="minorEastAsia"/>
      <w:lang w:val="en-US"/>
    </w:rPr>
  </w:style>
  <w:style w:type="paragraph" w:styleId="35">
    <w:name w:val="List 3"/>
    <w:basedOn w:val="a1"/>
    <w:uiPriority w:val="99"/>
    <w:unhideWhenUsed/>
    <w:rsid w:val="005B2BE0"/>
    <w:pPr>
      <w:ind w:left="1080" w:hanging="360"/>
      <w:contextualSpacing/>
    </w:pPr>
    <w:rPr>
      <w:rFonts w:eastAsiaTheme="minorEastAsia"/>
      <w:lang w:val="en-US"/>
    </w:rPr>
  </w:style>
  <w:style w:type="paragraph" w:styleId="a0">
    <w:name w:val="List Bullet"/>
    <w:basedOn w:val="a1"/>
    <w:uiPriority w:val="99"/>
    <w:unhideWhenUsed/>
    <w:rsid w:val="005B2BE0"/>
    <w:pPr>
      <w:numPr>
        <w:numId w:val="5"/>
      </w:numPr>
      <w:contextualSpacing/>
    </w:pPr>
    <w:rPr>
      <w:rFonts w:eastAsiaTheme="minorEastAsia"/>
      <w:lang w:val="en-US"/>
    </w:rPr>
  </w:style>
  <w:style w:type="paragraph" w:styleId="20">
    <w:name w:val="List Bullet 2"/>
    <w:basedOn w:val="a1"/>
    <w:uiPriority w:val="99"/>
    <w:unhideWhenUsed/>
    <w:rsid w:val="005B2BE0"/>
    <w:pPr>
      <w:numPr>
        <w:numId w:val="6"/>
      </w:numPr>
      <w:contextualSpacing/>
    </w:pPr>
    <w:rPr>
      <w:rFonts w:eastAsiaTheme="minorEastAsia"/>
      <w:lang w:val="en-US"/>
    </w:rPr>
  </w:style>
  <w:style w:type="paragraph" w:styleId="30">
    <w:name w:val="List Bullet 3"/>
    <w:basedOn w:val="a1"/>
    <w:uiPriority w:val="99"/>
    <w:unhideWhenUsed/>
    <w:rsid w:val="005B2BE0"/>
    <w:pPr>
      <w:numPr>
        <w:numId w:val="7"/>
      </w:numPr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unhideWhenUsed/>
    <w:rsid w:val="005B2BE0"/>
    <w:pPr>
      <w:numPr>
        <w:numId w:val="8"/>
      </w:numPr>
      <w:contextualSpacing/>
    </w:pPr>
    <w:rPr>
      <w:rFonts w:eastAsiaTheme="minorEastAsia"/>
      <w:lang w:val="en-US"/>
    </w:rPr>
  </w:style>
  <w:style w:type="paragraph" w:styleId="2">
    <w:name w:val="List Number 2"/>
    <w:basedOn w:val="a1"/>
    <w:uiPriority w:val="99"/>
    <w:unhideWhenUsed/>
    <w:rsid w:val="005B2BE0"/>
    <w:pPr>
      <w:numPr>
        <w:numId w:val="9"/>
      </w:numPr>
      <w:contextualSpacing/>
    </w:pPr>
    <w:rPr>
      <w:rFonts w:eastAsiaTheme="minorEastAsia"/>
      <w:lang w:val="en-US"/>
    </w:rPr>
  </w:style>
  <w:style w:type="paragraph" w:styleId="3">
    <w:name w:val="List Number 3"/>
    <w:basedOn w:val="a1"/>
    <w:uiPriority w:val="99"/>
    <w:unhideWhenUsed/>
    <w:rsid w:val="005B2BE0"/>
    <w:pPr>
      <w:numPr>
        <w:numId w:val="10"/>
      </w:numPr>
      <w:contextualSpacing/>
    </w:pPr>
    <w:rPr>
      <w:rFonts w:eastAsiaTheme="minorEastAsia"/>
      <w:lang w:val="en-US"/>
    </w:rPr>
  </w:style>
  <w:style w:type="paragraph" w:styleId="afb">
    <w:name w:val="List Continue"/>
    <w:basedOn w:val="a1"/>
    <w:uiPriority w:val="99"/>
    <w:unhideWhenUsed/>
    <w:rsid w:val="005B2BE0"/>
    <w:pPr>
      <w:spacing w:after="120"/>
      <w:ind w:left="360" w:firstLine="0"/>
      <w:contextualSpacing/>
    </w:pPr>
    <w:rPr>
      <w:rFonts w:eastAsiaTheme="minorEastAsia"/>
      <w:lang w:val="en-US"/>
    </w:rPr>
  </w:style>
  <w:style w:type="paragraph" w:styleId="27">
    <w:name w:val="List Continue 2"/>
    <w:basedOn w:val="a1"/>
    <w:uiPriority w:val="99"/>
    <w:unhideWhenUsed/>
    <w:rsid w:val="005B2BE0"/>
    <w:pPr>
      <w:spacing w:after="120"/>
      <w:ind w:left="720" w:firstLine="0"/>
      <w:contextualSpacing/>
    </w:pPr>
    <w:rPr>
      <w:rFonts w:eastAsiaTheme="minorEastAsia"/>
      <w:lang w:val="en-US"/>
    </w:rPr>
  </w:style>
  <w:style w:type="paragraph" w:styleId="36">
    <w:name w:val="List Continue 3"/>
    <w:basedOn w:val="a1"/>
    <w:uiPriority w:val="99"/>
    <w:unhideWhenUsed/>
    <w:rsid w:val="005B2BE0"/>
    <w:pPr>
      <w:spacing w:after="120"/>
      <w:ind w:left="1080" w:firstLine="0"/>
      <w:contextualSpacing/>
    </w:pPr>
    <w:rPr>
      <w:rFonts w:eastAsiaTheme="minorEastAsia"/>
      <w:lang w:val="en-US"/>
    </w:rPr>
  </w:style>
  <w:style w:type="paragraph" w:styleId="afc">
    <w:name w:val="macro"/>
    <w:link w:val="afd"/>
    <w:uiPriority w:val="99"/>
    <w:unhideWhenUsed/>
    <w:rsid w:val="005B2B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ind w:firstLine="0"/>
      <w:jc w:val="left"/>
    </w:pPr>
    <w:rPr>
      <w:rFonts w:ascii="Courier" w:eastAsiaTheme="minorEastAsia" w:hAnsi="Courier" w:cstheme="minorBidi"/>
      <w:sz w:val="20"/>
      <w:szCs w:val="20"/>
      <w:lang w:val="en-US"/>
    </w:rPr>
  </w:style>
  <w:style w:type="character" w:customStyle="1" w:styleId="afd">
    <w:name w:val="Текст макроса Знак"/>
    <w:basedOn w:val="a3"/>
    <w:link w:val="afc"/>
    <w:uiPriority w:val="99"/>
    <w:rsid w:val="005B2BE0"/>
    <w:rPr>
      <w:rFonts w:ascii="Courier" w:eastAsiaTheme="minorEastAsia" w:hAnsi="Courier" w:cstheme="minorBidi"/>
      <w:sz w:val="20"/>
      <w:szCs w:val="20"/>
      <w:lang w:val="en-US"/>
    </w:rPr>
  </w:style>
  <w:style w:type="paragraph" w:styleId="28">
    <w:name w:val="Quote"/>
    <w:basedOn w:val="a1"/>
    <w:next w:val="a1"/>
    <w:link w:val="29"/>
    <w:uiPriority w:val="29"/>
    <w:qFormat/>
    <w:rsid w:val="005B2BE0"/>
    <w:pPr>
      <w:ind w:firstLine="0"/>
    </w:pPr>
    <w:rPr>
      <w:rFonts w:eastAsiaTheme="minorEastAsia"/>
      <w:i/>
      <w:iCs/>
      <w:color w:val="000000" w:themeColor="text1"/>
      <w:lang w:val="en-US"/>
    </w:rPr>
  </w:style>
  <w:style w:type="character" w:customStyle="1" w:styleId="29">
    <w:name w:val="Цитата 2 Знак"/>
    <w:basedOn w:val="a3"/>
    <w:link w:val="28"/>
    <w:uiPriority w:val="29"/>
    <w:rsid w:val="005B2BE0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paragraph" w:styleId="afe">
    <w:name w:val="caption"/>
    <w:basedOn w:val="aff"/>
    <w:next w:val="a1"/>
    <w:link w:val="aff0"/>
    <w:uiPriority w:val="35"/>
    <w:unhideWhenUsed/>
    <w:qFormat/>
    <w:rsid w:val="00982794"/>
  </w:style>
  <w:style w:type="character" w:styleId="aff1">
    <w:name w:val="Strong"/>
    <w:basedOn w:val="a3"/>
    <w:uiPriority w:val="22"/>
    <w:qFormat/>
    <w:rsid w:val="005B2BE0"/>
    <w:rPr>
      <w:b/>
      <w:bCs/>
    </w:rPr>
  </w:style>
  <w:style w:type="character" w:styleId="aff2">
    <w:name w:val="Emphasis"/>
    <w:basedOn w:val="a3"/>
    <w:uiPriority w:val="20"/>
    <w:qFormat/>
    <w:rsid w:val="005B2BE0"/>
    <w:rPr>
      <w:i/>
      <w:iCs/>
    </w:rPr>
  </w:style>
  <w:style w:type="paragraph" w:styleId="aff3">
    <w:name w:val="Intense Quote"/>
    <w:basedOn w:val="a1"/>
    <w:next w:val="a1"/>
    <w:link w:val="aff4"/>
    <w:uiPriority w:val="30"/>
    <w:qFormat/>
    <w:rsid w:val="005B2BE0"/>
    <w:pPr>
      <w:pBdr>
        <w:bottom w:val="single" w:sz="4" w:space="4" w:color="4F81BD" w:themeColor="accent1"/>
      </w:pBdr>
      <w:spacing w:before="200" w:after="280"/>
      <w:ind w:left="936" w:right="936" w:firstLine="0"/>
    </w:pPr>
    <w:rPr>
      <w:rFonts w:eastAsiaTheme="minorEastAsia"/>
      <w:b/>
      <w:bCs/>
      <w:i/>
      <w:iCs/>
      <w:color w:val="4F81BD" w:themeColor="accent1"/>
      <w:lang w:val="en-US"/>
    </w:rPr>
  </w:style>
  <w:style w:type="character" w:customStyle="1" w:styleId="aff4">
    <w:name w:val="Выделенная цитата Знак"/>
    <w:basedOn w:val="a3"/>
    <w:link w:val="aff3"/>
    <w:uiPriority w:val="30"/>
    <w:rsid w:val="005B2BE0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/>
    </w:rPr>
  </w:style>
  <w:style w:type="character" w:styleId="aff5">
    <w:name w:val="Subtle Emphasis"/>
    <w:basedOn w:val="a3"/>
    <w:uiPriority w:val="19"/>
    <w:qFormat/>
    <w:rsid w:val="005B2BE0"/>
    <w:rPr>
      <w:i/>
      <w:iCs/>
      <w:color w:val="808080" w:themeColor="text1" w:themeTint="7F"/>
    </w:rPr>
  </w:style>
  <w:style w:type="character" w:styleId="aff6">
    <w:name w:val="Intense Emphasis"/>
    <w:basedOn w:val="a3"/>
    <w:uiPriority w:val="21"/>
    <w:qFormat/>
    <w:rsid w:val="005B2BE0"/>
    <w:rPr>
      <w:b/>
      <w:bCs/>
      <w:i/>
      <w:iCs/>
      <w:color w:val="4F81BD" w:themeColor="accent1"/>
    </w:rPr>
  </w:style>
  <w:style w:type="character" w:styleId="aff7">
    <w:name w:val="Subtle Reference"/>
    <w:basedOn w:val="a3"/>
    <w:uiPriority w:val="31"/>
    <w:qFormat/>
    <w:rsid w:val="005B2BE0"/>
    <w:rPr>
      <w:smallCaps/>
      <w:color w:val="C0504D" w:themeColor="accent2"/>
      <w:u w:val="single"/>
    </w:rPr>
  </w:style>
  <w:style w:type="character" w:styleId="aff8">
    <w:name w:val="Intense Reference"/>
    <w:basedOn w:val="a3"/>
    <w:uiPriority w:val="32"/>
    <w:qFormat/>
    <w:rsid w:val="005B2BE0"/>
    <w:rPr>
      <w:b/>
      <w:bCs/>
      <w:smallCaps/>
      <w:color w:val="C0504D" w:themeColor="accent2"/>
      <w:spacing w:val="5"/>
      <w:u w:val="single"/>
    </w:rPr>
  </w:style>
  <w:style w:type="character" w:styleId="aff9">
    <w:name w:val="Book Title"/>
    <w:basedOn w:val="a3"/>
    <w:uiPriority w:val="33"/>
    <w:qFormat/>
    <w:rsid w:val="005B2BE0"/>
    <w:rPr>
      <w:b/>
      <w:bCs/>
      <w:smallCaps/>
      <w:spacing w:val="5"/>
    </w:rPr>
  </w:style>
  <w:style w:type="table" w:styleId="affa">
    <w:name w:val="Light Shading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365F91" w:themeColor="accen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943634" w:themeColor="accent2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5F497A" w:themeColor="accent4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31849B" w:themeColor="accent5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E36C0A" w:themeColor="accent6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5B2BE0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5B2BE0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f1">
    <w:name w:val="подзаголовок_нум_курс"/>
    <w:basedOn w:val="21"/>
    <w:link w:val="afff2"/>
    <w:qFormat/>
    <w:rsid w:val="005B2BE0"/>
    <w:pPr>
      <w:suppressAutoHyphens/>
      <w:autoSpaceDN w:val="0"/>
      <w:adjustRightInd w:val="0"/>
      <w:spacing w:before="240" w:after="240" w:line="360" w:lineRule="exact"/>
      <w:ind w:firstLine="0"/>
      <w:jc w:val="both"/>
      <w:textAlignment w:val="baseline"/>
    </w:pPr>
    <w:rPr>
      <w:rFonts w:eastAsia="Arial CYR" w:cs="Times New Roman"/>
      <w:bCs/>
      <w:iCs/>
      <w:sz w:val="28"/>
      <w:szCs w:val="28"/>
      <w:lang w:eastAsia="ru-RU"/>
    </w:rPr>
  </w:style>
  <w:style w:type="character" w:customStyle="1" w:styleId="afff2">
    <w:name w:val="подзаголовок_нум_курс Знак"/>
    <w:basedOn w:val="a3"/>
    <w:link w:val="afff1"/>
    <w:rsid w:val="005B2BE0"/>
    <w:rPr>
      <w:rFonts w:eastAsia="Arial CYR"/>
      <w:b/>
      <w:bCs/>
      <w:iCs/>
      <w:lang w:eastAsia="ru-RU"/>
    </w:rPr>
  </w:style>
  <w:style w:type="character" w:customStyle="1" w:styleId="apple-converted-space">
    <w:name w:val="apple-converted-space"/>
    <w:basedOn w:val="a3"/>
    <w:rsid w:val="005B2BE0"/>
  </w:style>
  <w:style w:type="character" w:customStyle="1" w:styleId="mjx-char">
    <w:name w:val="mjx-char"/>
    <w:basedOn w:val="a3"/>
    <w:rsid w:val="005B2BE0"/>
  </w:style>
  <w:style w:type="character" w:customStyle="1" w:styleId="mjx-charbox">
    <w:name w:val="mjx-charbox"/>
    <w:basedOn w:val="a3"/>
    <w:rsid w:val="005B2BE0"/>
  </w:style>
  <w:style w:type="paragraph" w:customStyle="1" w:styleId="msonormal0">
    <w:name w:val="msonormal"/>
    <w:basedOn w:val="a1"/>
    <w:rsid w:val="005B2BE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3">
    <w:name w:val="FollowedHyperlink"/>
    <w:basedOn w:val="a3"/>
    <w:uiPriority w:val="99"/>
    <w:semiHidden/>
    <w:unhideWhenUsed/>
    <w:rsid w:val="005B2BE0"/>
    <w:rPr>
      <w:color w:val="800080"/>
      <w:u w:val="single"/>
    </w:rPr>
  </w:style>
  <w:style w:type="paragraph" w:styleId="HTML">
    <w:name w:val="HTML Preformatted"/>
    <w:basedOn w:val="a1"/>
    <w:link w:val="HTML0"/>
    <w:uiPriority w:val="99"/>
    <w:unhideWhenUsed/>
    <w:rsid w:val="005B2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5B2BE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1">
    <w:name w:val="c1"/>
    <w:basedOn w:val="a3"/>
    <w:rsid w:val="005B2BE0"/>
  </w:style>
  <w:style w:type="character" w:customStyle="1" w:styleId="kn">
    <w:name w:val="kn"/>
    <w:basedOn w:val="a3"/>
    <w:rsid w:val="005B2BE0"/>
  </w:style>
  <w:style w:type="character" w:customStyle="1" w:styleId="w">
    <w:name w:val="w"/>
    <w:basedOn w:val="a3"/>
    <w:rsid w:val="005B2BE0"/>
  </w:style>
  <w:style w:type="character" w:customStyle="1" w:styleId="nn">
    <w:name w:val="nn"/>
    <w:basedOn w:val="a3"/>
    <w:rsid w:val="005B2BE0"/>
  </w:style>
  <w:style w:type="character" w:customStyle="1" w:styleId="k">
    <w:name w:val="k"/>
    <w:basedOn w:val="a3"/>
    <w:rsid w:val="005B2BE0"/>
  </w:style>
  <w:style w:type="character" w:customStyle="1" w:styleId="n">
    <w:name w:val="n"/>
    <w:basedOn w:val="a3"/>
    <w:rsid w:val="005B2BE0"/>
  </w:style>
  <w:style w:type="character" w:customStyle="1" w:styleId="o">
    <w:name w:val="o"/>
    <w:basedOn w:val="a3"/>
    <w:rsid w:val="005B2BE0"/>
  </w:style>
  <w:style w:type="character" w:customStyle="1" w:styleId="p">
    <w:name w:val="p"/>
    <w:basedOn w:val="a3"/>
    <w:rsid w:val="005B2BE0"/>
  </w:style>
  <w:style w:type="character" w:customStyle="1" w:styleId="s1">
    <w:name w:val="s1"/>
    <w:basedOn w:val="a3"/>
    <w:rsid w:val="005B2BE0"/>
  </w:style>
  <w:style w:type="character" w:customStyle="1" w:styleId="s2">
    <w:name w:val="s2"/>
    <w:basedOn w:val="a3"/>
    <w:rsid w:val="005B2BE0"/>
  </w:style>
  <w:style w:type="character" w:customStyle="1" w:styleId="mi">
    <w:name w:val="mi"/>
    <w:basedOn w:val="a3"/>
    <w:rsid w:val="005B2BE0"/>
  </w:style>
  <w:style w:type="character" w:customStyle="1" w:styleId="nb">
    <w:name w:val="nb"/>
    <w:basedOn w:val="a3"/>
    <w:rsid w:val="005B2BE0"/>
  </w:style>
  <w:style w:type="character" w:customStyle="1" w:styleId="kc">
    <w:name w:val="kc"/>
    <w:basedOn w:val="a3"/>
    <w:rsid w:val="005B2BE0"/>
  </w:style>
  <w:style w:type="character" w:customStyle="1" w:styleId="nf">
    <w:name w:val="nf"/>
    <w:basedOn w:val="a3"/>
    <w:rsid w:val="005B2BE0"/>
  </w:style>
  <w:style w:type="character" w:customStyle="1" w:styleId="mf">
    <w:name w:val="mf"/>
    <w:basedOn w:val="a3"/>
    <w:rsid w:val="005B2BE0"/>
  </w:style>
  <w:style w:type="character" w:customStyle="1" w:styleId="sa">
    <w:name w:val="sa"/>
    <w:basedOn w:val="a3"/>
    <w:rsid w:val="005B2BE0"/>
  </w:style>
  <w:style w:type="character" w:customStyle="1" w:styleId="si">
    <w:name w:val="si"/>
    <w:basedOn w:val="a3"/>
    <w:rsid w:val="005B2BE0"/>
  </w:style>
  <w:style w:type="paragraph" w:customStyle="1" w:styleId="afff4">
    <w:name w:val="Перечисление"/>
    <w:basedOn w:val="4"/>
    <w:link w:val="afff5"/>
    <w:qFormat/>
    <w:rsid w:val="005B2BE0"/>
  </w:style>
  <w:style w:type="character" w:customStyle="1" w:styleId="afff5">
    <w:name w:val="Перечисление Знак"/>
    <w:basedOn w:val="ae"/>
    <w:link w:val="afff4"/>
    <w:rsid w:val="005B2BE0"/>
    <w:rPr>
      <w:rFonts w:asciiTheme="majorHAnsi" w:eastAsiaTheme="majorEastAsia" w:hAnsiTheme="majorHAnsi" w:cstheme="majorBidi"/>
      <w:bCs/>
      <w:iCs/>
      <w:color w:val="4F81BD" w:themeColor="accent1"/>
      <w:sz w:val="22"/>
      <w:szCs w:val="22"/>
      <w:lang w:val="en-US"/>
    </w:rPr>
  </w:style>
  <w:style w:type="paragraph" w:customStyle="1" w:styleId="aff">
    <w:name w:val="Таблица"/>
    <w:basedOn w:val="af2"/>
    <w:link w:val="afff6"/>
    <w:qFormat/>
    <w:rsid w:val="005B2BE0"/>
    <w:pPr>
      <w:ind w:firstLine="0"/>
    </w:pPr>
    <w:rPr>
      <w:i/>
      <w:iCs/>
      <w:sz w:val="24"/>
      <w:szCs w:val="24"/>
    </w:rPr>
  </w:style>
  <w:style w:type="paragraph" w:customStyle="1" w:styleId="afff7">
    <w:name w:val="Рисунок"/>
    <w:basedOn w:val="afe"/>
    <w:link w:val="afff8"/>
    <w:qFormat/>
    <w:rsid w:val="00931CF4"/>
    <w:pPr>
      <w:jc w:val="center"/>
    </w:pPr>
    <w:rPr>
      <w:b/>
      <w:bCs/>
      <w:i w:val="0"/>
      <w:color w:val="000000" w:themeColor="text1"/>
    </w:rPr>
  </w:style>
  <w:style w:type="character" w:customStyle="1" w:styleId="aff0">
    <w:name w:val="Название объекта Знак"/>
    <w:basedOn w:val="a3"/>
    <w:link w:val="afe"/>
    <w:uiPriority w:val="35"/>
    <w:rsid w:val="00982794"/>
    <w:rPr>
      <w:i/>
      <w:iCs/>
      <w:sz w:val="24"/>
      <w:szCs w:val="24"/>
    </w:rPr>
  </w:style>
  <w:style w:type="character" w:customStyle="1" w:styleId="afff6">
    <w:name w:val="Таблица Знак"/>
    <w:basedOn w:val="aff0"/>
    <w:link w:val="aff"/>
    <w:rsid w:val="005B2BE0"/>
    <w:rPr>
      <w:b/>
      <w:bCs/>
      <w:i w:val="0"/>
      <w:iCs w:val="0"/>
      <w:sz w:val="24"/>
      <w:szCs w:val="24"/>
    </w:rPr>
  </w:style>
  <w:style w:type="character" w:customStyle="1" w:styleId="afff8">
    <w:name w:val="Рисунок Знак"/>
    <w:basedOn w:val="aff0"/>
    <w:link w:val="afff7"/>
    <w:rsid w:val="00931CF4"/>
    <w:rPr>
      <w:b/>
      <w:bCs/>
      <w:i w:val="0"/>
      <w:iCs/>
      <w:color w:val="000000" w:themeColor="text1"/>
      <w:sz w:val="24"/>
      <w:szCs w:val="24"/>
    </w:rPr>
  </w:style>
  <w:style w:type="paragraph" w:customStyle="1" w:styleId="afff9">
    <w:name w:val="листинг"/>
    <w:basedOn w:val="af2"/>
    <w:link w:val="afffa"/>
    <w:qFormat/>
    <w:rsid w:val="00931CF4"/>
    <w:pPr>
      <w:keepNext/>
      <w:spacing w:line="240" w:lineRule="auto"/>
      <w:ind w:left="680" w:firstLine="0"/>
      <w:jc w:val="left"/>
    </w:pPr>
    <w:rPr>
      <w:rFonts w:ascii="Courier New" w:hAnsi="Courier New"/>
      <w:sz w:val="20"/>
    </w:rPr>
  </w:style>
  <w:style w:type="character" w:customStyle="1" w:styleId="afffa">
    <w:name w:val="листинг Знак"/>
    <w:basedOn w:val="a3"/>
    <w:link w:val="afff9"/>
    <w:rsid w:val="00931CF4"/>
    <w:rPr>
      <w:rFonts w:ascii="Courier New" w:hAnsi="Courier New"/>
      <w:sz w:val="20"/>
    </w:rPr>
  </w:style>
  <w:style w:type="paragraph" w:customStyle="1" w:styleId="2d">
    <w:name w:val="_Заг 2"/>
    <w:basedOn w:val="21"/>
    <w:link w:val="2e"/>
    <w:qFormat/>
    <w:rsid w:val="005B2BE0"/>
    <w:pPr>
      <w:numPr>
        <w:ilvl w:val="1"/>
      </w:numPr>
      <w:tabs>
        <w:tab w:val="left" w:pos="1276"/>
      </w:tabs>
      <w:spacing w:before="850" w:after="567" w:line="360" w:lineRule="auto"/>
      <w:ind w:left="709" w:firstLine="709"/>
    </w:pPr>
    <w:rPr>
      <w:rFonts w:eastAsia="Times New Roman"/>
      <w:color w:val="000000"/>
      <w:szCs w:val="20"/>
      <w:lang w:eastAsia="ru-RU"/>
    </w:rPr>
  </w:style>
  <w:style w:type="character" w:customStyle="1" w:styleId="2e">
    <w:name w:val="_Заг 2 Знак"/>
    <w:basedOn w:val="22"/>
    <w:link w:val="2d"/>
    <w:rsid w:val="005B2BE0"/>
    <w:rPr>
      <w:rFonts w:eastAsia="Times New Roman" w:cstheme="majorBidi"/>
      <w:b/>
      <w:color w:val="000000"/>
      <w:sz w:val="32"/>
      <w:szCs w:val="20"/>
      <w:lang w:eastAsia="ru-RU"/>
    </w:rPr>
  </w:style>
  <w:style w:type="paragraph" w:customStyle="1" w:styleId="p1">
    <w:name w:val="p1"/>
    <w:basedOn w:val="a1"/>
    <w:rsid w:val="005B2BE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1"/>
    <w:rsid w:val="005B2BE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b">
    <w:name w:val="table of figures"/>
    <w:basedOn w:val="a1"/>
    <w:next w:val="a1"/>
    <w:uiPriority w:val="99"/>
    <w:unhideWhenUsed/>
    <w:rsid w:val="006B21C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8126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0272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892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73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76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18719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475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7245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4612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376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095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7646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412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77185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3372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47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4218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0381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2105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499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5316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2592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29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4270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8015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5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0A24C-82A5-46AB-8A1F-BE922D92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4472</Words>
  <Characters>25496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29909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Дима Енин</cp:lastModifiedBy>
  <cp:revision>2</cp:revision>
  <dcterms:created xsi:type="dcterms:W3CDTF">2025-12-04T13:18:00Z</dcterms:created>
  <dcterms:modified xsi:type="dcterms:W3CDTF">2025-12-04T13:18:00Z</dcterms:modified>
</cp:coreProperties>
</file>