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Order Date :</w:t>
      </w:r>
      <w:r w:rsidDel="00000000" w:rsidR="00000000" w:rsidRPr="00000000">
        <w:rPr>
          <w:rtl w:val="0"/>
        </w:rPr>
        <w:t xml:space="preserve"> 11/09/2018</w:t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Order ID :</w:t>
      </w:r>
      <w:r w:rsidDel="00000000" w:rsidR="00000000" w:rsidRPr="00000000">
        <w:rPr>
          <w:rtl w:val="0"/>
        </w:rPr>
        <w:t xml:space="preserve"> # 23654789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Billed To 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Joe Smith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795 Folsom Ave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San Francisco, CA 94107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P: (123) 456-7890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Shipped To: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Joe Smith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795 Folsom Ave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San Francisco, CA 94107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P: (123) 456-7890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 Cost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There are many variations of passages of Lorem Ipsum available.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$555.00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$1110.00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 is a long established fact that a reader will be distracted.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$100.00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Contrary to popular belief, Lorem Ipsum is not simply random text.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$30.00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Aldus PageMaker including versions of Lorem Ipsum.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$999.00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$999.00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Various versions have evolved over the years, sometimes by accident.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$60.00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$2359.00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Tax Rate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$0.00%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$2359.00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Terms And Condition 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accounts are to be paid within 7 days from receipt of invoice.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be paid by cheque or credit card or direct payment online.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account is not paid within 7 days the credits details supplied as confirmation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of work undertaken will be charged the agreed quoted fee noted above.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Signature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 very much for doing business with us. Thanks !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Submit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Cancel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104" Type="http://schemas.openxmlformats.org/officeDocument/2006/relationships/image" Target="media/image16.png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3" Type="http://schemas.openxmlformats.org/officeDocument/2006/relationships/image" Target="media/image15.png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