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2AF780" w14:textId="77777777" w:rsidR="00894540" w:rsidRDefault="00894540" w:rsidP="00894540">
      <w:pPr>
        <w:pStyle w:val="NormalWeb"/>
        <w:shd w:val="clear" w:color="auto" w:fill="FFFFFF"/>
        <w:spacing w:before="0" w:beforeAutospacing="0" w:after="0" w:afterAutospacing="0"/>
        <w:rPr>
          <w:b/>
          <w:color w:val="353535"/>
          <w:sz w:val="28"/>
          <w:szCs w:val="28"/>
          <w:bdr w:val="none" w:sz="0" w:space="0" w:color="auto" w:frame="1"/>
        </w:rPr>
      </w:pPr>
      <w:r w:rsidRPr="00894540">
        <w:rPr>
          <w:b/>
          <w:color w:val="353535"/>
          <w:sz w:val="28"/>
          <w:szCs w:val="28"/>
          <w:bdr w:val="none" w:sz="0" w:space="0" w:color="auto" w:frame="1"/>
        </w:rPr>
        <w:t>HW 4 (Due Monday, July 18th by 6:00 PM)</w:t>
      </w:r>
    </w:p>
    <w:p w14:paraId="76688996" w14:textId="1714A4C7" w:rsidR="000B2948" w:rsidRDefault="000B2948" w:rsidP="00894540">
      <w:pPr>
        <w:pStyle w:val="NormalWeb"/>
        <w:shd w:val="clear" w:color="auto" w:fill="FFFFFF"/>
        <w:spacing w:before="0" w:beforeAutospacing="0" w:after="0" w:afterAutospacing="0"/>
        <w:rPr>
          <w:b/>
          <w:color w:val="353535"/>
          <w:sz w:val="28"/>
          <w:szCs w:val="28"/>
          <w:bdr w:val="none" w:sz="0" w:space="0" w:color="auto" w:frame="1"/>
        </w:rPr>
      </w:pPr>
      <w:r>
        <w:rPr>
          <w:b/>
          <w:color w:val="353535"/>
          <w:sz w:val="28"/>
          <w:szCs w:val="28"/>
          <w:bdr w:val="none" w:sz="0" w:space="0" w:color="auto" w:frame="1"/>
        </w:rPr>
        <w:t>Sergiu Buciumas</w:t>
      </w:r>
    </w:p>
    <w:p w14:paraId="23733DC0" w14:textId="77777777" w:rsidR="000B2948" w:rsidRPr="00894540" w:rsidRDefault="000B2948" w:rsidP="00894540">
      <w:pPr>
        <w:pStyle w:val="NormalWeb"/>
        <w:shd w:val="clear" w:color="auto" w:fill="FFFFFF"/>
        <w:spacing w:before="0" w:beforeAutospacing="0" w:after="0" w:afterAutospacing="0"/>
        <w:rPr>
          <w:b/>
          <w:color w:val="353535"/>
          <w:sz w:val="28"/>
          <w:szCs w:val="28"/>
        </w:rPr>
      </w:pPr>
    </w:p>
    <w:p w14:paraId="50659A6D" w14:textId="77777777" w:rsidR="00894540" w:rsidRPr="00894540" w:rsidRDefault="00894540" w:rsidP="00894540">
      <w:pPr>
        <w:pStyle w:val="NormalWeb"/>
        <w:shd w:val="clear" w:color="auto" w:fill="FFFFFF"/>
        <w:spacing w:before="0" w:beforeAutospacing="0" w:after="0" w:afterAutospacing="0"/>
        <w:rPr>
          <w:color w:val="353535"/>
        </w:rPr>
      </w:pPr>
      <w:r w:rsidRPr="00894540">
        <w:rPr>
          <w:color w:val="353535"/>
          <w:bdr w:val="none" w:sz="0" w:space="0" w:color="auto" w:frame="1"/>
        </w:rPr>
        <w:t>Complete the following nine questions from the course textbook.</w:t>
      </w:r>
    </w:p>
    <w:p w14:paraId="64E238E3" w14:textId="77777777" w:rsidR="00894540" w:rsidRDefault="00894540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894540">
        <w:rPr>
          <w:color w:val="353535"/>
          <w:bdr w:val="none" w:sz="0" w:space="0" w:color="auto" w:frame="1"/>
        </w:rPr>
        <w:t>Chapter 5</w:t>
      </w:r>
      <w:r>
        <w:rPr>
          <w:color w:val="353535"/>
          <w:bdr w:val="none" w:sz="0" w:space="0" w:color="auto" w:frame="1"/>
        </w:rPr>
        <w:t>:</w:t>
      </w:r>
      <w:r w:rsidRPr="00894540">
        <w:rPr>
          <w:color w:val="353535"/>
          <w:bdr w:val="none" w:sz="0" w:space="0" w:color="auto" w:frame="1"/>
        </w:rPr>
        <w:t xml:space="preserve"> Exercises 5, 7, 9, and 12.</w:t>
      </w:r>
    </w:p>
    <w:p w14:paraId="55AD4EE1" w14:textId="77777777" w:rsidR="0064284E" w:rsidRDefault="0064284E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74B7F596" w14:textId="77777777" w:rsidR="001005A6" w:rsidRDefault="001005A6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1005A6">
        <w:rPr>
          <w:noProof/>
          <w:color w:val="353535"/>
          <w:bdr w:val="none" w:sz="0" w:space="0" w:color="auto" w:frame="1"/>
        </w:rPr>
        <w:drawing>
          <wp:inline distT="0" distB="0" distL="0" distR="0" wp14:anchorId="380C0FB7" wp14:editId="41C3B400">
            <wp:extent cx="4851400" cy="2222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7241" w14:textId="77777777" w:rsidR="001005A6" w:rsidRDefault="001005A6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790CFDB4" w14:textId="33D1103B" w:rsidR="001005A6" w:rsidRDefault="0000499B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 xml:space="preserve">Conclusion: </w:t>
      </w:r>
      <w:r w:rsidR="000B2948">
        <w:rPr>
          <w:color w:val="353535"/>
          <w:bdr w:val="none" w:sz="0" w:space="0" w:color="auto" w:frame="1"/>
        </w:rPr>
        <w:t>p-value = 0.07736 , N</w:t>
      </w:r>
      <w:r w:rsidR="00116B8C" w:rsidRPr="00116B8C">
        <w:rPr>
          <w:color w:val="353535"/>
          <w:bdr w:val="none" w:sz="0" w:space="0" w:color="auto" w:frame="1"/>
        </w:rPr>
        <w:t>ot enough evidence to conclude a significant correlation between moisture and shrew abundance</w:t>
      </w:r>
      <w:r w:rsidR="000B2948">
        <w:rPr>
          <w:color w:val="353535"/>
          <w:bdr w:val="none" w:sz="0" w:space="0" w:color="auto" w:frame="1"/>
        </w:rPr>
        <w:t xml:space="preserve"> with Spearman’s rank correlation rho.</w:t>
      </w:r>
    </w:p>
    <w:p w14:paraId="026DD748" w14:textId="77777777" w:rsidR="00895A0F" w:rsidRDefault="00895A0F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4AE8A66B" w14:textId="77777777" w:rsidR="00895A0F" w:rsidRDefault="008C1320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8C1320">
        <w:rPr>
          <w:noProof/>
          <w:color w:val="353535"/>
          <w:bdr w:val="none" w:sz="0" w:space="0" w:color="auto" w:frame="1"/>
        </w:rPr>
        <w:drawing>
          <wp:inline distT="0" distB="0" distL="0" distR="0" wp14:anchorId="0BDD39A6" wp14:editId="40F93A05">
            <wp:extent cx="52070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38BA" w14:textId="77777777" w:rsidR="008C1320" w:rsidRDefault="008C1320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57139023" w14:textId="21D369FD" w:rsidR="000B2948" w:rsidRDefault="008C1320" w:rsidP="000B2948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 xml:space="preserve">Conclusion: </w:t>
      </w:r>
      <w:r w:rsidR="000B2948">
        <w:rPr>
          <w:color w:val="353535"/>
          <w:bdr w:val="none" w:sz="0" w:space="0" w:color="auto" w:frame="1"/>
        </w:rPr>
        <w:t>p-value = 0.0</w:t>
      </w:r>
      <w:r w:rsidR="000B2948">
        <w:rPr>
          <w:color w:val="353535"/>
          <w:bdr w:val="none" w:sz="0" w:space="0" w:color="auto" w:frame="1"/>
        </w:rPr>
        <w:t>574</w:t>
      </w:r>
      <w:r w:rsidR="000B2948">
        <w:rPr>
          <w:color w:val="353535"/>
          <w:bdr w:val="none" w:sz="0" w:space="0" w:color="auto" w:frame="1"/>
        </w:rPr>
        <w:t>6 , N</w:t>
      </w:r>
      <w:r w:rsidR="000B2948" w:rsidRPr="00116B8C">
        <w:rPr>
          <w:color w:val="353535"/>
          <w:bdr w:val="none" w:sz="0" w:space="0" w:color="auto" w:frame="1"/>
        </w:rPr>
        <w:t>ot enough evidence to conclude a significant correlation between moisture and shrew abundance</w:t>
      </w:r>
      <w:r w:rsidR="000B2948">
        <w:rPr>
          <w:color w:val="353535"/>
          <w:bdr w:val="none" w:sz="0" w:space="0" w:color="auto" w:frame="1"/>
        </w:rPr>
        <w:t xml:space="preserve"> with Kendall’s rank correlation tau.</w:t>
      </w:r>
    </w:p>
    <w:p w14:paraId="2C9E30F5" w14:textId="4FED20E3" w:rsidR="008C1320" w:rsidRDefault="008C1320" w:rsidP="00D61C5D">
      <w:pPr>
        <w:rPr>
          <w:rFonts w:ascii="Segoe UI" w:eastAsia="Times New Roman" w:hAnsi="Segoe UI" w:cs="Times New Roman"/>
          <w:color w:val="4C4C4C"/>
          <w:sz w:val="21"/>
          <w:szCs w:val="21"/>
        </w:rPr>
      </w:pPr>
    </w:p>
    <w:p w14:paraId="443328F5" w14:textId="019CB87F" w:rsidR="00104F02" w:rsidRDefault="00104F02" w:rsidP="00D61C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Chapter 5.Ex7</w:t>
      </w:r>
    </w:p>
    <w:p w14:paraId="079D9263" w14:textId="0532AE89" w:rsidR="004864E9" w:rsidRDefault="00F15190" w:rsidP="00D61C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</w:t>
      </w:r>
      <w:r w:rsidR="00CA60B7">
        <w:rPr>
          <w:rFonts w:ascii="Times New Roman" w:eastAsia="Times New Roman" w:hAnsi="Times New Roman" w:cs="Times New Roman"/>
          <w:sz w:val="24"/>
          <w:szCs w:val="24"/>
        </w:rPr>
        <w:t>: No association between contamination and distance.</w:t>
      </w:r>
    </w:p>
    <w:p w14:paraId="728F7970" w14:textId="339BED0C" w:rsidR="00CA60B7" w:rsidRDefault="00CA60B7" w:rsidP="00D61C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Ha: Existing association.</w:t>
      </w:r>
    </w:p>
    <w:p w14:paraId="045E602A" w14:textId="4ECF246E" w:rsidR="00CA60B7" w:rsidRDefault="00CC6FB9" w:rsidP="00D61C5D">
      <w:pPr>
        <w:rPr>
          <w:rFonts w:ascii="Times New Roman" w:eastAsia="Times New Roman" w:hAnsi="Times New Roman" w:cs="Times New Roman"/>
          <w:sz w:val="24"/>
          <w:szCs w:val="24"/>
        </w:rPr>
      </w:pPr>
      <w:r w:rsidRPr="00CC6FB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B56A3F" wp14:editId="79B9EE5E">
            <wp:extent cx="5537200" cy="256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2849" w14:textId="77777777" w:rsidR="00E83505" w:rsidRDefault="00E83505" w:rsidP="00D61C5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435356" w14:textId="564E3549" w:rsidR="00E83505" w:rsidRDefault="00E83505" w:rsidP="00D61C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Conclusion: Fisher’</w:t>
      </w:r>
      <w:r w:rsidR="008E1E34">
        <w:rPr>
          <w:rFonts w:ascii="Times New Roman" w:eastAsia="Times New Roman" w:hAnsi="Times New Roman" w:cs="Times New Roman"/>
          <w:sz w:val="24"/>
          <w:szCs w:val="24"/>
        </w:rPr>
        <w:t xml:space="preserve">s Exact Test with p-value = 0.0625 does </w:t>
      </w:r>
      <w:r w:rsidR="004B0752">
        <w:rPr>
          <w:rFonts w:ascii="Times New Roman" w:eastAsia="Times New Roman" w:hAnsi="Times New Roman" w:cs="Times New Roman"/>
          <w:sz w:val="24"/>
          <w:szCs w:val="24"/>
        </w:rPr>
        <w:t xml:space="preserve">not reject null </w:t>
      </w:r>
      <w:r w:rsidR="009202D8">
        <w:rPr>
          <w:rFonts w:ascii="Times New Roman" w:eastAsia="Times New Roman" w:hAnsi="Times New Roman" w:cs="Times New Roman"/>
          <w:sz w:val="24"/>
          <w:szCs w:val="24"/>
        </w:rPr>
        <w:t xml:space="preserve">hypothesis at </w:t>
      </w:r>
      <w:r w:rsidR="009202D8">
        <w:rPr>
          <w:rFonts w:ascii="Times New Roman" w:eastAsia="Times New Roman" w:hAnsi="Times New Roman" w:cs="Times New Roman"/>
          <w:sz w:val="24"/>
          <w:szCs w:val="24"/>
        </w:rPr>
        <w:sym w:font="Symbol" w:char="F061"/>
      </w:r>
      <w:r w:rsidR="009202D8">
        <w:rPr>
          <w:rFonts w:ascii="Times New Roman" w:eastAsia="Times New Roman" w:hAnsi="Times New Roman" w:cs="Times New Roman"/>
          <w:sz w:val="24"/>
          <w:szCs w:val="24"/>
        </w:rPr>
        <w:t xml:space="preserve"> = 0.05 significant level. </w:t>
      </w:r>
    </w:p>
    <w:p w14:paraId="06250C1C" w14:textId="77777777" w:rsidR="009202D8" w:rsidRDefault="009202D8" w:rsidP="00D61C5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356641" w14:textId="64B6E156" w:rsidR="009202D8" w:rsidRDefault="009202D8" w:rsidP="00D61C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Ch5.Ex9</w:t>
      </w:r>
    </w:p>
    <w:p w14:paraId="26E65B8D" w14:textId="7E9853B0" w:rsidR="00F3597F" w:rsidRDefault="00F3597F" w:rsidP="005818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for association</w:t>
      </w:r>
      <w:r w:rsidR="00D16218">
        <w:rPr>
          <w:rFonts w:ascii="Times New Roman" w:eastAsia="Times New Roman" w:hAnsi="Times New Roman" w:cs="Times New Roman"/>
          <w:sz w:val="24"/>
          <w:szCs w:val="24"/>
        </w:rPr>
        <w:t xml:space="preserve"> between the two factors using permutation chi-square test.</w:t>
      </w:r>
    </w:p>
    <w:p w14:paraId="6CA08262" w14:textId="5EE4E398" w:rsidR="009202D8" w:rsidRDefault="0058185B" w:rsidP="00F3597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Ho: </w:t>
      </w:r>
      <w:r w:rsidR="0061243D">
        <w:rPr>
          <w:rFonts w:ascii="Times New Roman" w:eastAsia="Times New Roman" w:hAnsi="Times New Roman" w:cs="Times New Roman"/>
          <w:sz w:val="24"/>
          <w:szCs w:val="24"/>
        </w:rPr>
        <w:t>no association</w:t>
      </w:r>
    </w:p>
    <w:p w14:paraId="708CA6B8" w14:textId="1B000B74" w:rsidR="0061243D" w:rsidRDefault="0061243D" w:rsidP="0061243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Ha: present association</w:t>
      </w:r>
    </w:p>
    <w:p w14:paraId="6BC4119E" w14:textId="36EA5B4A" w:rsidR="0061243D" w:rsidRPr="00E03514" w:rsidRDefault="0061243D" w:rsidP="00E035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7496DA" w14:textId="24C6A010" w:rsidR="008E77D1" w:rsidRPr="0058185B" w:rsidRDefault="008E77D1" w:rsidP="0061243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8E77D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F75083" wp14:editId="393BA680">
            <wp:extent cx="5943600" cy="1059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452" w14:textId="118BAFF7" w:rsidR="009202D8" w:rsidRDefault="00E03514" w:rsidP="00D61C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Conclusion: p-value = 0.106</w:t>
      </w:r>
      <w:r w:rsidR="00F3597F">
        <w:rPr>
          <w:rFonts w:ascii="Times New Roman" w:eastAsia="Times New Roman" w:hAnsi="Times New Roman" w:cs="Times New Roman"/>
          <w:sz w:val="24"/>
          <w:szCs w:val="24"/>
        </w:rPr>
        <w:t xml:space="preserve"> and in our case we </w:t>
      </w:r>
      <w:r w:rsidR="000A630E">
        <w:rPr>
          <w:rFonts w:ascii="Times New Roman" w:eastAsia="Times New Roman" w:hAnsi="Times New Roman" w:cs="Times New Roman"/>
          <w:sz w:val="24"/>
          <w:szCs w:val="24"/>
        </w:rPr>
        <w:t>fail to</w:t>
      </w:r>
      <w:r w:rsidR="00F3597F">
        <w:rPr>
          <w:rFonts w:ascii="Times New Roman" w:eastAsia="Times New Roman" w:hAnsi="Times New Roman" w:cs="Times New Roman"/>
          <w:sz w:val="24"/>
          <w:szCs w:val="24"/>
        </w:rPr>
        <w:t xml:space="preserve"> reject Ho at </w:t>
      </w:r>
      <w:r w:rsidR="00F3597F">
        <w:rPr>
          <w:rFonts w:ascii="Times New Roman" w:eastAsia="Times New Roman" w:hAnsi="Times New Roman" w:cs="Times New Roman"/>
          <w:sz w:val="24"/>
          <w:szCs w:val="24"/>
        </w:rPr>
        <w:sym w:font="Symbol" w:char="F061"/>
      </w:r>
      <w:r w:rsidR="00F3597F">
        <w:rPr>
          <w:rFonts w:ascii="Times New Roman" w:eastAsia="Times New Roman" w:hAnsi="Times New Roman" w:cs="Times New Roman"/>
          <w:sz w:val="24"/>
          <w:szCs w:val="24"/>
        </w:rPr>
        <w:t xml:space="preserve"> = 0.05 significant level.</w:t>
      </w:r>
    </w:p>
    <w:p w14:paraId="14C84D3B" w14:textId="3BDF83C8" w:rsidR="000E5B2A" w:rsidRDefault="00143256" w:rsidP="000E5B2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for association using Kruskal-Wallis test with ties.</w:t>
      </w:r>
    </w:p>
    <w:p w14:paraId="09E31695" w14:textId="7D063D56" w:rsidR="007C318F" w:rsidRDefault="007C318F" w:rsidP="007C318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Ho: all equal</w:t>
      </w:r>
    </w:p>
    <w:p w14:paraId="67E5FC20" w14:textId="736C0F5D" w:rsidR="007C318F" w:rsidRDefault="007C318F" w:rsidP="007C318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Ha: at least one is not equal.</w:t>
      </w:r>
    </w:p>
    <w:p w14:paraId="08CF6933" w14:textId="6B345D03" w:rsidR="00143256" w:rsidRDefault="00FD03F8" w:rsidP="0014325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FD03F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E1261D" wp14:editId="79ABFFE8">
            <wp:extent cx="5943600" cy="145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58F7" w14:textId="7ED9290A" w:rsidR="00167DCE" w:rsidRDefault="0027432B" w:rsidP="00167D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Conclusion: p-value</w:t>
      </w:r>
      <w:r w:rsidR="00C1189A">
        <w:rPr>
          <w:rFonts w:ascii="Times New Roman" w:eastAsia="Times New Roman" w:hAnsi="Times New Roman" w:cs="Times New Roman"/>
          <w:sz w:val="24"/>
          <w:szCs w:val="24"/>
        </w:rPr>
        <w:t xml:space="preserve"> is smaller comparing with the permutation chi-square test. And we </w:t>
      </w:r>
      <w:r w:rsidR="000A630E">
        <w:rPr>
          <w:rFonts w:ascii="Times New Roman" w:eastAsia="Times New Roman" w:hAnsi="Times New Roman" w:cs="Times New Roman"/>
          <w:sz w:val="24"/>
          <w:szCs w:val="24"/>
        </w:rPr>
        <w:t>reject Ho</w:t>
      </w:r>
      <w:r w:rsidR="00C11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7DCE">
        <w:rPr>
          <w:rFonts w:ascii="Times New Roman" w:eastAsia="Times New Roman" w:hAnsi="Times New Roman" w:cs="Times New Roman"/>
          <w:sz w:val="24"/>
          <w:szCs w:val="24"/>
        </w:rPr>
        <w:t xml:space="preserve">at </w:t>
      </w:r>
      <w:r w:rsidR="00167DCE">
        <w:rPr>
          <w:rFonts w:ascii="Times New Roman" w:eastAsia="Times New Roman" w:hAnsi="Times New Roman" w:cs="Times New Roman"/>
          <w:sz w:val="24"/>
          <w:szCs w:val="24"/>
        </w:rPr>
        <w:sym w:font="Symbol" w:char="F061"/>
      </w:r>
      <w:r w:rsidR="00167DCE">
        <w:rPr>
          <w:rFonts w:ascii="Times New Roman" w:eastAsia="Times New Roman" w:hAnsi="Times New Roman" w:cs="Times New Roman"/>
          <w:sz w:val="24"/>
          <w:szCs w:val="24"/>
        </w:rPr>
        <w:t xml:space="preserve"> = 0.05 significant level.</w:t>
      </w:r>
    </w:p>
    <w:p w14:paraId="5FAA7938" w14:textId="6E071F65" w:rsidR="00167DCE" w:rsidRDefault="00167DCE" w:rsidP="00167DC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for association using the Jonckheere-Ter</w:t>
      </w:r>
      <w:r w:rsidR="001543CF">
        <w:rPr>
          <w:rFonts w:ascii="Times New Roman" w:eastAsia="Times New Roman" w:hAnsi="Times New Roman" w:cs="Times New Roman"/>
          <w:sz w:val="24"/>
          <w:szCs w:val="24"/>
        </w:rPr>
        <w:t>pstra statistic with ties.</w:t>
      </w:r>
    </w:p>
    <w:p w14:paraId="25E57004" w14:textId="3762C9B7" w:rsidR="001543CF" w:rsidRDefault="00ED048D" w:rsidP="001543C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ED04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E13105" wp14:editId="7D49801F">
            <wp:extent cx="59436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C120" w14:textId="45E618D3" w:rsidR="002D7AB0" w:rsidRDefault="002D7AB0" w:rsidP="001543C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Conclusion: looking at our Jonckheere-Terpstra test statistic we do observe that with two.sided and </w:t>
      </w:r>
      <w:r w:rsidR="007F44A0">
        <w:rPr>
          <w:rFonts w:ascii="Times New Roman" w:eastAsia="Times New Roman" w:hAnsi="Times New Roman" w:cs="Times New Roman"/>
          <w:sz w:val="24"/>
          <w:szCs w:val="24"/>
        </w:rPr>
        <w:t>also with decreasing alternative hypothesis p-value</w:t>
      </w:r>
      <w:r w:rsidR="006B38D0">
        <w:rPr>
          <w:rFonts w:ascii="Times New Roman" w:eastAsia="Times New Roman" w:hAnsi="Times New Roman" w:cs="Times New Roman"/>
          <w:sz w:val="24"/>
          <w:szCs w:val="24"/>
        </w:rPr>
        <w:t>s are in both cases smaller comparing with a. and b. as we considered both grades and CT scores as ordered factor</w:t>
      </w:r>
      <w:r w:rsidR="001801D4">
        <w:rPr>
          <w:rFonts w:ascii="Times New Roman" w:eastAsia="Times New Roman" w:hAnsi="Times New Roman" w:cs="Times New Roman"/>
          <w:sz w:val="24"/>
          <w:szCs w:val="24"/>
        </w:rPr>
        <w:t>s.</w:t>
      </w:r>
    </w:p>
    <w:p w14:paraId="7EFE1B8F" w14:textId="77777777" w:rsidR="00481147" w:rsidRDefault="00481147" w:rsidP="001543C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574301C" w14:textId="7FD9E927" w:rsidR="00481147" w:rsidRDefault="00CE160C" w:rsidP="001543C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Chapter 5. E</w:t>
      </w:r>
      <w:r w:rsidR="00481147">
        <w:rPr>
          <w:rFonts w:ascii="Times New Roman" w:eastAsia="Times New Roman" w:hAnsi="Times New Roman" w:cs="Times New Roman"/>
          <w:sz w:val="24"/>
          <w:szCs w:val="24"/>
        </w:rPr>
        <w:t>x12</w:t>
      </w:r>
    </w:p>
    <w:p w14:paraId="3D23F0CB" w14:textId="2D3431F7" w:rsidR="00CE160C" w:rsidRDefault="00125A9A" w:rsidP="001543C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Ho: making a shot on the first attempt is independent form probability of making a shot</w:t>
      </w:r>
      <w:r w:rsidR="004815AC">
        <w:rPr>
          <w:rFonts w:ascii="Times New Roman" w:eastAsia="Times New Roman" w:hAnsi="Times New Roman" w:cs="Times New Roman"/>
          <w:sz w:val="24"/>
          <w:szCs w:val="24"/>
        </w:rPr>
        <w:t xml:space="preserve"> on the second attempt at .05 significance level.</w:t>
      </w:r>
    </w:p>
    <w:p w14:paraId="0C36D2AD" w14:textId="7174E9A4" w:rsidR="004815AC" w:rsidRDefault="004815AC" w:rsidP="001543C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Ha: not independent.</w:t>
      </w:r>
    </w:p>
    <w:p w14:paraId="466D8E19" w14:textId="77777777" w:rsidR="004815AC" w:rsidRDefault="004815AC" w:rsidP="001543C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977E9" w14:textId="1B6CF014" w:rsidR="00CE160C" w:rsidRDefault="001F0066" w:rsidP="001F006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McNemar’s test</w:t>
      </w:r>
    </w:p>
    <w:p w14:paraId="6703E4C9" w14:textId="115B1FEB" w:rsidR="001F0066" w:rsidRDefault="001F0066" w:rsidP="001F006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1F006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E42348" wp14:editId="0F5FD6B9">
            <wp:extent cx="5943600" cy="2473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A96C" w14:textId="462316B7" w:rsidR="00481147" w:rsidRDefault="001F0066" w:rsidP="001543C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Conclusion: </w:t>
      </w:r>
      <w:r w:rsidR="00B535F5">
        <w:rPr>
          <w:rFonts w:ascii="Times New Roman" w:eastAsia="Times New Roman" w:hAnsi="Times New Roman" w:cs="Times New Roman"/>
          <w:sz w:val="24"/>
          <w:szCs w:val="24"/>
        </w:rPr>
        <w:t>We do not reject Ho As the p-value= 0.</w:t>
      </w:r>
      <w:r w:rsidR="003507A2">
        <w:rPr>
          <w:rFonts w:ascii="Times New Roman" w:eastAsia="Times New Roman" w:hAnsi="Times New Roman" w:cs="Times New Roman"/>
          <w:sz w:val="24"/>
          <w:szCs w:val="24"/>
        </w:rPr>
        <w:t>06646</w:t>
      </w:r>
      <w:r w:rsidR="00B535F5">
        <w:rPr>
          <w:rFonts w:ascii="Times New Roman" w:eastAsia="Times New Roman" w:hAnsi="Times New Roman" w:cs="Times New Roman"/>
          <w:sz w:val="24"/>
          <w:szCs w:val="24"/>
        </w:rPr>
        <w:t xml:space="preserve"> is greater that the </w:t>
      </w:r>
      <w:r w:rsidR="00B535F5">
        <w:rPr>
          <w:rFonts w:ascii="Times New Roman" w:eastAsia="Times New Roman" w:hAnsi="Times New Roman" w:cs="Times New Roman"/>
          <w:sz w:val="24"/>
          <w:szCs w:val="24"/>
        </w:rPr>
        <w:sym w:font="Symbol" w:char="F061"/>
      </w:r>
      <w:r w:rsidR="00B535F5">
        <w:rPr>
          <w:rFonts w:ascii="Times New Roman" w:eastAsia="Times New Roman" w:hAnsi="Times New Roman" w:cs="Times New Roman"/>
          <w:sz w:val="24"/>
          <w:szCs w:val="24"/>
        </w:rPr>
        <w:t xml:space="preserve"> = 0.05 significant level</w:t>
      </w:r>
    </w:p>
    <w:p w14:paraId="4B2B54F4" w14:textId="77777777" w:rsidR="003507A2" w:rsidRDefault="003507A2" w:rsidP="001543C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55CA45E" w14:textId="601BEDD0" w:rsidR="000D2903" w:rsidRDefault="00E5333F" w:rsidP="000D2903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Pearson’s Chi-squared</w:t>
      </w:r>
    </w:p>
    <w:p w14:paraId="2D603D49" w14:textId="316633BB" w:rsidR="00E5333F" w:rsidRDefault="00A13400" w:rsidP="00E5333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A1340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DB52EB" wp14:editId="410DEF90">
            <wp:extent cx="5943600" cy="1242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3092" w14:textId="77777777" w:rsidR="00E5333F" w:rsidRDefault="00E5333F" w:rsidP="00E5333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E69F7D6" w14:textId="2F85BAD2" w:rsidR="00E5333F" w:rsidRPr="00167DCE" w:rsidRDefault="00E5333F" w:rsidP="00E5333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Conclusion</w:t>
      </w:r>
      <w:r w:rsidR="00A15D9C">
        <w:rPr>
          <w:rFonts w:ascii="Times New Roman" w:eastAsia="Times New Roman" w:hAnsi="Times New Roman" w:cs="Times New Roman"/>
          <w:sz w:val="24"/>
          <w:szCs w:val="24"/>
        </w:rPr>
        <w:t>: As the p-value= 0.4</w:t>
      </w:r>
      <w:r w:rsidR="00F85201">
        <w:rPr>
          <w:rFonts w:ascii="Times New Roman" w:eastAsia="Times New Roman" w:hAnsi="Times New Roman" w:cs="Times New Roman"/>
          <w:sz w:val="24"/>
          <w:szCs w:val="24"/>
        </w:rPr>
        <w:t>192</w:t>
      </w:r>
      <w:r w:rsidR="00A15D9C">
        <w:rPr>
          <w:rFonts w:ascii="Times New Roman" w:eastAsia="Times New Roman" w:hAnsi="Times New Roman" w:cs="Times New Roman"/>
          <w:sz w:val="24"/>
          <w:szCs w:val="24"/>
        </w:rPr>
        <w:t xml:space="preserve"> is greater that the </w:t>
      </w:r>
      <w:r w:rsidR="00A15D9C">
        <w:rPr>
          <w:rFonts w:ascii="Times New Roman" w:eastAsia="Times New Roman" w:hAnsi="Times New Roman" w:cs="Times New Roman"/>
          <w:sz w:val="24"/>
          <w:szCs w:val="24"/>
        </w:rPr>
        <w:sym w:font="Symbol" w:char="F061"/>
      </w:r>
      <w:r w:rsidR="00A15D9C">
        <w:rPr>
          <w:rFonts w:ascii="Times New Roman" w:eastAsia="Times New Roman" w:hAnsi="Times New Roman" w:cs="Times New Roman"/>
          <w:sz w:val="24"/>
          <w:szCs w:val="24"/>
        </w:rPr>
        <w:t xml:space="preserve"> = 0.05 significant level, we do not reject null hypothesis that </w:t>
      </w:r>
      <w:r w:rsidR="002809DE">
        <w:rPr>
          <w:rFonts w:ascii="Times New Roman" w:eastAsia="Times New Roman" w:hAnsi="Times New Roman" w:cs="Times New Roman"/>
          <w:sz w:val="24"/>
          <w:szCs w:val="24"/>
        </w:rPr>
        <w:t>making a shot on the first attempt is independent form probability of making a shot on the second attempt at .05 significance level. Comparing with McNemar’s C</w:t>
      </w:r>
      <w:r w:rsidR="003C2F26">
        <w:rPr>
          <w:rFonts w:ascii="Times New Roman" w:eastAsia="Times New Roman" w:hAnsi="Times New Roman" w:cs="Times New Roman"/>
          <w:sz w:val="24"/>
          <w:szCs w:val="24"/>
        </w:rPr>
        <w:t>hi-squared test we do see that P</w:t>
      </w:r>
      <w:r w:rsidR="002809DE">
        <w:rPr>
          <w:rFonts w:ascii="Times New Roman" w:eastAsia="Times New Roman" w:hAnsi="Times New Roman" w:cs="Times New Roman"/>
          <w:sz w:val="24"/>
          <w:szCs w:val="24"/>
        </w:rPr>
        <w:t xml:space="preserve">earson’s Chi-squared test is largest considerably but both test does </w:t>
      </w:r>
      <w:r w:rsidR="003C2F26">
        <w:rPr>
          <w:rFonts w:ascii="Times New Roman" w:eastAsia="Times New Roman" w:hAnsi="Times New Roman" w:cs="Times New Roman"/>
          <w:sz w:val="24"/>
          <w:szCs w:val="24"/>
        </w:rPr>
        <w:t xml:space="preserve">fail to reject null hypothesis. </w:t>
      </w:r>
    </w:p>
    <w:p w14:paraId="4BC8E45F" w14:textId="77777777" w:rsidR="00894540" w:rsidRDefault="00894540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894540">
        <w:rPr>
          <w:color w:val="353535"/>
          <w:bdr w:val="none" w:sz="0" w:space="0" w:color="auto" w:frame="1"/>
        </w:rPr>
        <w:t>Chapter 8</w:t>
      </w:r>
      <w:r>
        <w:rPr>
          <w:color w:val="353535"/>
          <w:bdr w:val="none" w:sz="0" w:space="0" w:color="auto" w:frame="1"/>
        </w:rPr>
        <w:t>:</w:t>
      </w:r>
      <w:r w:rsidRPr="00894540">
        <w:rPr>
          <w:color w:val="353535"/>
          <w:bdr w:val="none" w:sz="0" w:space="0" w:color="auto" w:frame="1"/>
        </w:rPr>
        <w:t xml:space="preserve"> Exercises 1, 2, 5, 8, and 11.</w:t>
      </w:r>
    </w:p>
    <w:p w14:paraId="4B17321D" w14:textId="77777777" w:rsidR="00E8229B" w:rsidRDefault="00E8229B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332F49EF" w14:textId="77777777" w:rsidR="00DF7CDD" w:rsidRDefault="00E8229B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>Ch8Ex1</w:t>
      </w:r>
      <w:r w:rsidR="00DF7CDD">
        <w:rPr>
          <w:color w:val="353535"/>
          <w:bdr w:val="none" w:sz="0" w:space="0" w:color="auto" w:frame="1"/>
        </w:rPr>
        <w:t xml:space="preserve"> </w:t>
      </w:r>
    </w:p>
    <w:p w14:paraId="53EA6F2E" w14:textId="38343582" w:rsidR="00E8229B" w:rsidRDefault="00DF7CDD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DF7CDD">
        <w:rPr>
          <w:color w:val="353535"/>
          <w:bdr w:val="none" w:sz="0" w:space="0" w:color="auto" w:frame="1"/>
        </w:rPr>
        <w:t>MSE, Standar eoor and margin of error for sample mean, the sample standard deviation and the coeficient of variations.</w:t>
      </w:r>
    </w:p>
    <w:p w14:paraId="7812E2C4" w14:textId="75D16425" w:rsidR="00F5455B" w:rsidRDefault="00F5455B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F5455B">
        <w:rPr>
          <w:color w:val="353535"/>
          <w:bdr w:val="none" w:sz="0" w:space="0" w:color="auto" w:frame="1"/>
        </w:rPr>
        <w:lastRenderedPageBreak/>
        <w:drawing>
          <wp:inline distT="0" distB="0" distL="0" distR="0" wp14:anchorId="7CFBC45E" wp14:editId="086E50E0">
            <wp:extent cx="2223135" cy="1782072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5356" cy="17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2016" w14:textId="2413A3D0" w:rsidR="00E8229B" w:rsidRDefault="00F16657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F16657">
        <w:rPr>
          <w:color w:val="353535"/>
          <w:bdr w:val="none" w:sz="0" w:space="0" w:color="auto" w:frame="1"/>
        </w:rPr>
        <w:drawing>
          <wp:inline distT="0" distB="0" distL="0" distR="0" wp14:anchorId="208036B6" wp14:editId="34FDF31F">
            <wp:extent cx="3905633" cy="55397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0217" cy="55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B3AC" w14:textId="77777777" w:rsidR="00DF7CDD" w:rsidRDefault="00DF7CDD" w:rsidP="00894540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24DD8275" w14:textId="6FFC547E" w:rsidR="00AC7401" w:rsidRDefault="00AC7401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>Ch8Ex2</w:t>
      </w:r>
    </w:p>
    <w:p w14:paraId="5F69B4EE" w14:textId="754F036C" w:rsidR="00E54C61" w:rsidRDefault="00E54C61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>BCA method to make 95% CI:</w:t>
      </w:r>
    </w:p>
    <w:p w14:paraId="7DF0C3FB" w14:textId="13B85FC2" w:rsidR="00AC7401" w:rsidRDefault="008B307C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8B307C">
        <w:rPr>
          <w:color w:val="353535"/>
          <w:bdr w:val="none" w:sz="0" w:space="0" w:color="auto" w:frame="1"/>
        </w:rPr>
        <w:lastRenderedPageBreak/>
        <w:drawing>
          <wp:inline distT="0" distB="0" distL="0" distR="0" wp14:anchorId="233E4AAE" wp14:editId="27C3A757">
            <wp:extent cx="4864100" cy="4318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34D3" w14:textId="77777777" w:rsidR="00E54C61" w:rsidRDefault="00E54C61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744E86C0" w14:textId="03945696" w:rsidR="00E54C61" w:rsidRDefault="00E54C61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>t-pivot method to make 95% CI:</w:t>
      </w:r>
    </w:p>
    <w:p w14:paraId="0CA12C47" w14:textId="7A78E218" w:rsidR="007640BE" w:rsidRDefault="007B46A0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7B46A0">
        <w:rPr>
          <w:color w:val="353535"/>
          <w:bdr w:val="none" w:sz="0" w:space="0" w:color="auto" w:frame="1"/>
        </w:rPr>
        <w:drawing>
          <wp:inline distT="0" distB="0" distL="0" distR="0" wp14:anchorId="0A86A357" wp14:editId="7E66A8D1">
            <wp:extent cx="5943600" cy="4025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786F" w14:textId="77777777" w:rsidR="00AC7401" w:rsidRDefault="00AC7401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127A6E93" w14:textId="748A3B91" w:rsidR="00AC7401" w:rsidRDefault="00AC7401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>Ch8Ex5</w:t>
      </w:r>
    </w:p>
    <w:p w14:paraId="761C2E5F" w14:textId="3D4CE49C" w:rsidR="00AC7401" w:rsidRDefault="00FA63E4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FA63E4">
        <w:rPr>
          <w:color w:val="353535"/>
          <w:bdr w:val="none" w:sz="0" w:space="0" w:color="auto" w:frame="1"/>
        </w:rPr>
        <w:drawing>
          <wp:inline distT="0" distB="0" distL="0" distR="0" wp14:anchorId="49EAF8DB" wp14:editId="5659CEA3">
            <wp:extent cx="4711700" cy="25654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1E54" w14:textId="77777777" w:rsidR="00FA63E4" w:rsidRDefault="00FA63E4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4BED518F" w14:textId="67799115" w:rsidR="00FA63E4" w:rsidRDefault="00155D66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155D66">
        <w:rPr>
          <w:color w:val="353535"/>
          <w:bdr w:val="none" w:sz="0" w:space="0" w:color="auto" w:frame="1"/>
        </w:rPr>
        <w:drawing>
          <wp:inline distT="0" distB="0" distL="0" distR="0" wp14:anchorId="3DBFD00F" wp14:editId="029DABD7">
            <wp:extent cx="5232400" cy="3708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E5C4" w14:textId="77777777" w:rsidR="00A35536" w:rsidRDefault="00A35536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3F7C63F9" w14:textId="68EF853F" w:rsidR="00A35536" w:rsidRDefault="00A35536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lastRenderedPageBreak/>
        <w:t>Concl</w:t>
      </w:r>
      <w:r w:rsidR="008A4D8E">
        <w:rPr>
          <w:color w:val="353535"/>
          <w:bdr w:val="none" w:sz="0" w:space="0" w:color="auto" w:frame="1"/>
        </w:rPr>
        <w:t>usion: A BCA 90% CI for the slop</w:t>
      </w:r>
      <w:r>
        <w:rPr>
          <w:color w:val="353535"/>
          <w:bdr w:val="none" w:sz="0" w:space="0" w:color="auto" w:frame="1"/>
        </w:rPr>
        <w:t xml:space="preserve">e </w:t>
      </w:r>
      <w:r w:rsidR="008A4D8E">
        <w:rPr>
          <w:color w:val="353535"/>
          <w:bdr w:val="none" w:sz="0" w:space="0" w:color="auto" w:frame="1"/>
        </w:rPr>
        <w:t>is (</w:t>
      </w:r>
      <w:r w:rsidR="00BA32A8">
        <w:rPr>
          <w:color w:val="353535"/>
          <w:bdr w:val="none" w:sz="0" w:space="0" w:color="auto" w:frame="1"/>
        </w:rPr>
        <w:t xml:space="preserve">3.091, 14.200 </w:t>
      </w:r>
      <w:r w:rsidR="008A4D8E">
        <w:rPr>
          <w:color w:val="353535"/>
          <w:bdr w:val="none" w:sz="0" w:space="0" w:color="auto" w:frame="1"/>
        </w:rPr>
        <w:t>)</w:t>
      </w:r>
      <w:r>
        <w:rPr>
          <w:color w:val="353535"/>
          <w:bdr w:val="none" w:sz="0" w:space="0" w:color="auto" w:frame="1"/>
        </w:rPr>
        <w:t xml:space="preserve">of the regression </w:t>
      </w:r>
      <w:r w:rsidR="008A4D8E">
        <w:rPr>
          <w:color w:val="353535"/>
          <w:bdr w:val="none" w:sz="0" w:space="0" w:color="auto" w:frame="1"/>
        </w:rPr>
        <w:t>line by using 10000 bootstrap samples</w:t>
      </w:r>
    </w:p>
    <w:p w14:paraId="325CA4C5" w14:textId="77777777" w:rsidR="008E699E" w:rsidRDefault="008E699E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593F3CEB" w14:textId="7E02CC43" w:rsidR="00AC7401" w:rsidRDefault="00AC7401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>Ch8Ex8</w:t>
      </w:r>
    </w:p>
    <w:p w14:paraId="26113AA0" w14:textId="77777777" w:rsidR="00AC7401" w:rsidRDefault="00AC7401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7E00CDC3" w14:textId="4F7FD9C2" w:rsidR="00C61687" w:rsidRDefault="00C61687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C61687">
        <w:rPr>
          <w:color w:val="353535"/>
          <w:bdr w:val="none" w:sz="0" w:space="0" w:color="auto" w:frame="1"/>
        </w:rPr>
        <w:drawing>
          <wp:inline distT="0" distB="0" distL="0" distR="0" wp14:anchorId="76D1CD27" wp14:editId="63A627D1">
            <wp:extent cx="4051935" cy="1753241"/>
            <wp:effectExtent l="0" t="0" r="1206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0626" cy="17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0458" w14:textId="77777777" w:rsidR="00F93090" w:rsidRDefault="00F93090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13F46708" w14:textId="3E45A6F7" w:rsidR="00F93090" w:rsidRDefault="00F93090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 xml:space="preserve">Conclusion: A 90% CI for the difference in means of the </w:t>
      </w:r>
      <w:r w:rsidR="002A5136">
        <w:rPr>
          <w:color w:val="353535"/>
          <w:bdr w:val="none" w:sz="0" w:space="0" w:color="auto" w:frame="1"/>
        </w:rPr>
        <w:t>populations (</w:t>
      </w:r>
      <w:r>
        <w:rPr>
          <w:color w:val="353535"/>
          <w:bdr w:val="none" w:sz="0" w:space="0" w:color="auto" w:frame="1"/>
        </w:rPr>
        <w:t>rural, urban) is (-0.375, 1.434)</w:t>
      </w:r>
      <w:r w:rsidR="002A5136">
        <w:rPr>
          <w:color w:val="353535"/>
          <w:bdr w:val="none" w:sz="0" w:space="0" w:color="auto" w:frame="1"/>
        </w:rPr>
        <w:t xml:space="preserve"> using BCA.</w:t>
      </w:r>
      <w:r w:rsidR="00A47EC4">
        <w:rPr>
          <w:color w:val="353535"/>
          <w:bdr w:val="none" w:sz="0" w:space="0" w:color="auto" w:frame="1"/>
        </w:rPr>
        <w:t xml:space="preserve"> S</w:t>
      </w:r>
      <w:r w:rsidR="00A47EC4" w:rsidRPr="00A47EC4">
        <w:rPr>
          <w:color w:val="353535"/>
          <w:bdr w:val="none" w:sz="0" w:space="0" w:color="auto" w:frame="1"/>
        </w:rPr>
        <w:t>ince interval contains 0, not significant difference</w:t>
      </w:r>
      <w:r w:rsidR="00A47EC4">
        <w:rPr>
          <w:color w:val="353535"/>
          <w:bdr w:val="none" w:sz="0" w:space="0" w:color="auto" w:frame="1"/>
        </w:rPr>
        <w:t xml:space="preserve"> in our samples.</w:t>
      </w:r>
    </w:p>
    <w:p w14:paraId="763C0D69" w14:textId="77777777" w:rsidR="002A5136" w:rsidRDefault="002A5136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12B6912C" w14:textId="4301512D" w:rsidR="002A5136" w:rsidRDefault="003423CB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3423CB">
        <w:rPr>
          <w:color w:val="353535"/>
          <w:bdr w:val="none" w:sz="0" w:space="0" w:color="auto" w:frame="1"/>
        </w:rPr>
        <w:drawing>
          <wp:inline distT="0" distB="0" distL="0" distR="0" wp14:anchorId="2493F501" wp14:editId="318D232F">
            <wp:extent cx="5943600" cy="59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B01" w14:textId="77777777" w:rsidR="00F93090" w:rsidRDefault="00F93090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319371E9" w14:textId="3B981575" w:rsidR="00BA661C" w:rsidRDefault="00BA661C" w:rsidP="00BA661C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>Conclusion: A 90% CI for the difference in means of the populations (rural, urban) is (-0.</w:t>
      </w:r>
      <w:r>
        <w:rPr>
          <w:color w:val="353535"/>
          <w:bdr w:val="none" w:sz="0" w:space="0" w:color="auto" w:frame="1"/>
        </w:rPr>
        <w:t>4012</w:t>
      </w:r>
      <w:r>
        <w:rPr>
          <w:color w:val="353535"/>
          <w:bdr w:val="none" w:sz="0" w:space="0" w:color="auto" w:frame="1"/>
        </w:rPr>
        <w:t>, 1.</w:t>
      </w:r>
      <w:r>
        <w:rPr>
          <w:color w:val="353535"/>
          <w:bdr w:val="none" w:sz="0" w:space="0" w:color="auto" w:frame="1"/>
        </w:rPr>
        <w:t>513</w:t>
      </w:r>
      <w:r>
        <w:rPr>
          <w:color w:val="353535"/>
          <w:bdr w:val="none" w:sz="0" w:space="0" w:color="auto" w:frame="1"/>
        </w:rPr>
        <w:t>). S</w:t>
      </w:r>
      <w:r w:rsidRPr="00A47EC4">
        <w:rPr>
          <w:color w:val="353535"/>
          <w:bdr w:val="none" w:sz="0" w:space="0" w:color="auto" w:frame="1"/>
        </w:rPr>
        <w:t>ince</w:t>
      </w:r>
      <w:r w:rsidR="003F563E">
        <w:rPr>
          <w:color w:val="353535"/>
          <w:bdr w:val="none" w:sz="0" w:space="0" w:color="auto" w:frame="1"/>
        </w:rPr>
        <w:t xml:space="preserve"> our</w:t>
      </w:r>
      <w:r w:rsidRPr="00A47EC4">
        <w:rPr>
          <w:color w:val="353535"/>
          <w:bdr w:val="none" w:sz="0" w:space="0" w:color="auto" w:frame="1"/>
        </w:rPr>
        <w:t xml:space="preserve"> interval contains 0, not significant difference</w:t>
      </w:r>
      <w:r>
        <w:rPr>
          <w:color w:val="353535"/>
          <w:bdr w:val="none" w:sz="0" w:space="0" w:color="auto" w:frame="1"/>
        </w:rPr>
        <w:t xml:space="preserve"> in our samples.</w:t>
      </w:r>
      <w:r w:rsidR="003F563E">
        <w:rPr>
          <w:color w:val="353535"/>
          <w:bdr w:val="none" w:sz="0" w:space="0" w:color="auto" w:frame="1"/>
        </w:rPr>
        <w:t xml:space="preserve"> Not enough evidence </w:t>
      </w:r>
      <w:r w:rsidR="00843DD1">
        <w:rPr>
          <w:color w:val="353535"/>
          <w:bdr w:val="none" w:sz="0" w:space="0" w:color="auto" w:frame="1"/>
        </w:rPr>
        <w:t>to reject null hypothesis.</w:t>
      </w:r>
    </w:p>
    <w:p w14:paraId="7B5AFE15" w14:textId="77777777" w:rsidR="00F93090" w:rsidRDefault="00F93090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7A5F393D" w14:textId="7E89B6F3" w:rsidR="00697602" w:rsidRDefault="006427C5" w:rsidP="002A5136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>Ch8Ex11</w:t>
      </w:r>
    </w:p>
    <w:p w14:paraId="67ED03E5" w14:textId="53BF6C47" w:rsidR="00872B6C" w:rsidRPr="00872B6C" w:rsidRDefault="00872B6C" w:rsidP="00860593">
      <w:pPr>
        <w:pStyle w:val="NormalWeb"/>
        <w:numPr>
          <w:ilvl w:val="0"/>
          <w:numId w:val="4"/>
        </w:numPr>
        <w:shd w:val="clear" w:color="auto" w:fill="FFFFFF"/>
        <w:spacing w:after="0"/>
        <w:rPr>
          <w:color w:val="353535"/>
          <w:bdr w:val="none" w:sz="0" w:space="0" w:color="auto" w:frame="1"/>
        </w:rPr>
      </w:pPr>
      <w:r w:rsidRPr="00872B6C">
        <w:rPr>
          <w:color w:val="353535"/>
          <w:bdr w:val="none" w:sz="0" w:space="0" w:color="auto" w:frame="1"/>
        </w:rPr>
        <w:t>boot.datos &lt;- boot(d811,beta.funcs,R=10000)</w:t>
      </w:r>
    </w:p>
    <w:p w14:paraId="0ABB6028" w14:textId="77777777" w:rsidR="00872B6C" w:rsidRPr="00872B6C" w:rsidRDefault="00872B6C" w:rsidP="00872B6C">
      <w:pPr>
        <w:pStyle w:val="NormalWeb"/>
        <w:shd w:val="clear" w:color="auto" w:fill="FFFFFF"/>
        <w:spacing w:after="0"/>
        <w:ind w:firstLine="720"/>
        <w:rPr>
          <w:color w:val="353535"/>
          <w:bdr w:val="none" w:sz="0" w:space="0" w:color="auto" w:frame="1"/>
        </w:rPr>
      </w:pPr>
      <w:r w:rsidRPr="00872B6C">
        <w:rPr>
          <w:color w:val="353535"/>
          <w:bdr w:val="none" w:sz="0" w:space="0" w:color="auto" w:frame="1"/>
        </w:rPr>
        <w:t xml:space="preserve">boot.datos </w:t>
      </w:r>
    </w:p>
    <w:p w14:paraId="51648A97" w14:textId="77777777" w:rsidR="00872B6C" w:rsidRPr="00872B6C" w:rsidRDefault="00872B6C" w:rsidP="00872B6C">
      <w:pPr>
        <w:pStyle w:val="NormalWeb"/>
        <w:shd w:val="clear" w:color="auto" w:fill="FFFFFF"/>
        <w:spacing w:after="0"/>
        <w:ind w:firstLine="720"/>
        <w:rPr>
          <w:color w:val="353535"/>
          <w:bdr w:val="none" w:sz="0" w:space="0" w:color="auto" w:frame="1"/>
        </w:rPr>
      </w:pPr>
      <w:r w:rsidRPr="00872B6C">
        <w:rPr>
          <w:color w:val="353535"/>
          <w:bdr w:val="none" w:sz="0" w:space="0" w:color="auto" w:frame="1"/>
        </w:rPr>
        <w:t>### Check if FH has nonzero slope</w:t>
      </w:r>
    </w:p>
    <w:p w14:paraId="51D9B745" w14:textId="2AC32F5E" w:rsidR="00872B6C" w:rsidRPr="00872B6C" w:rsidRDefault="00872B6C" w:rsidP="00D4270C">
      <w:pPr>
        <w:pStyle w:val="NormalWeb"/>
        <w:shd w:val="clear" w:color="auto" w:fill="FFFFFF"/>
        <w:spacing w:after="0"/>
        <w:ind w:firstLine="720"/>
        <w:rPr>
          <w:color w:val="353535"/>
          <w:bdr w:val="none" w:sz="0" w:space="0" w:color="auto" w:frame="1"/>
        </w:rPr>
      </w:pPr>
      <w:r w:rsidRPr="00872B6C">
        <w:rPr>
          <w:color w:val="353535"/>
          <w:bdr w:val="none" w:sz="0" w:space="0" w:color="auto" w:frame="1"/>
        </w:rPr>
        <w:t>boot.ci(boot.datos,index=1)</w:t>
      </w:r>
    </w:p>
    <w:p w14:paraId="2858A191" w14:textId="77777777" w:rsidR="00872B6C" w:rsidRPr="00872B6C" w:rsidRDefault="00872B6C" w:rsidP="00872B6C">
      <w:pPr>
        <w:pStyle w:val="NormalWeb"/>
        <w:shd w:val="clear" w:color="auto" w:fill="FFFFFF"/>
        <w:spacing w:after="0"/>
        <w:ind w:firstLine="720"/>
        <w:rPr>
          <w:color w:val="353535"/>
          <w:bdr w:val="none" w:sz="0" w:space="0" w:color="auto" w:frame="1"/>
        </w:rPr>
      </w:pPr>
      <w:r w:rsidRPr="00872B6C">
        <w:rPr>
          <w:color w:val="353535"/>
          <w:bdr w:val="none" w:sz="0" w:space="0" w:color="auto" w:frame="1"/>
        </w:rPr>
        <w:t>## check if MH has nonzero slope</w:t>
      </w:r>
    </w:p>
    <w:p w14:paraId="5280B91E" w14:textId="1CFCF055" w:rsidR="00872B6C" w:rsidRPr="00872B6C" w:rsidRDefault="00872B6C" w:rsidP="00D4270C">
      <w:pPr>
        <w:pStyle w:val="NormalWeb"/>
        <w:shd w:val="clear" w:color="auto" w:fill="FFFFFF"/>
        <w:spacing w:after="0"/>
        <w:ind w:firstLine="720"/>
        <w:rPr>
          <w:color w:val="353535"/>
          <w:bdr w:val="none" w:sz="0" w:space="0" w:color="auto" w:frame="1"/>
        </w:rPr>
      </w:pPr>
      <w:r w:rsidRPr="00872B6C">
        <w:rPr>
          <w:color w:val="353535"/>
          <w:bdr w:val="none" w:sz="0" w:space="0" w:color="auto" w:frame="1"/>
        </w:rPr>
        <w:t>boot.ci(boot.datos,index=2)</w:t>
      </w:r>
    </w:p>
    <w:p w14:paraId="2F4A9B3A" w14:textId="77777777" w:rsidR="00872B6C" w:rsidRPr="00872B6C" w:rsidRDefault="00872B6C" w:rsidP="00872B6C">
      <w:pPr>
        <w:pStyle w:val="NormalWeb"/>
        <w:shd w:val="clear" w:color="auto" w:fill="FFFFFF"/>
        <w:spacing w:after="0"/>
        <w:ind w:firstLine="720"/>
        <w:rPr>
          <w:color w:val="353535"/>
          <w:bdr w:val="none" w:sz="0" w:space="0" w:color="auto" w:frame="1"/>
        </w:rPr>
      </w:pPr>
      <w:r w:rsidRPr="00872B6C">
        <w:rPr>
          <w:color w:val="353535"/>
          <w:bdr w:val="none" w:sz="0" w:space="0" w:color="auto" w:frame="1"/>
        </w:rPr>
        <w:t>### not required, but this tests if beta_FH=beta_MH because</w:t>
      </w:r>
    </w:p>
    <w:p w14:paraId="5C31C60D" w14:textId="77777777" w:rsidR="00872B6C" w:rsidRPr="00872B6C" w:rsidRDefault="00872B6C" w:rsidP="00872B6C">
      <w:pPr>
        <w:pStyle w:val="NormalWeb"/>
        <w:shd w:val="clear" w:color="auto" w:fill="FFFFFF"/>
        <w:spacing w:after="0"/>
        <w:ind w:firstLine="720"/>
        <w:rPr>
          <w:color w:val="353535"/>
          <w:bdr w:val="none" w:sz="0" w:space="0" w:color="auto" w:frame="1"/>
        </w:rPr>
      </w:pPr>
      <w:r w:rsidRPr="00872B6C">
        <w:rPr>
          <w:color w:val="353535"/>
          <w:bdr w:val="none" w:sz="0" w:space="0" w:color="auto" w:frame="1"/>
        </w:rPr>
        <w:t>### it evaluates to beta_FH-beta_MH</w:t>
      </w:r>
    </w:p>
    <w:p w14:paraId="1D723D0D" w14:textId="7C87D396" w:rsidR="00BD6623" w:rsidRDefault="00872B6C" w:rsidP="00872B6C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872B6C">
        <w:rPr>
          <w:color w:val="353535"/>
          <w:bdr w:val="none" w:sz="0" w:space="0" w:color="auto" w:frame="1"/>
        </w:rPr>
        <w:t>boot.ci(boot.datos,index=3)</w:t>
      </w:r>
    </w:p>
    <w:p w14:paraId="429CD2DF" w14:textId="573E02D2" w:rsidR="00BD6623" w:rsidRDefault="00BD6623" w:rsidP="002A5136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BD6623">
        <w:rPr>
          <w:color w:val="353535"/>
          <w:bdr w:val="none" w:sz="0" w:space="0" w:color="auto" w:frame="1"/>
        </w:rPr>
        <w:lastRenderedPageBreak/>
        <w:drawing>
          <wp:inline distT="0" distB="0" distL="0" distR="0" wp14:anchorId="00FF17AC" wp14:editId="6EA40D93">
            <wp:extent cx="4066771" cy="2631440"/>
            <wp:effectExtent l="0" t="0" r="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4522" cy="26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FBA3" w14:textId="77777777" w:rsidR="00EC0BF8" w:rsidRPr="002A5136" w:rsidRDefault="00EC0BF8" w:rsidP="002A5136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585F6BA7" w14:textId="0E442D39" w:rsidR="00F6767E" w:rsidRDefault="00F6767E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F6767E">
        <w:rPr>
          <w:color w:val="353535"/>
          <w:bdr w:val="none" w:sz="0" w:space="0" w:color="auto" w:frame="1"/>
        </w:rPr>
        <w:drawing>
          <wp:inline distT="0" distB="0" distL="0" distR="0" wp14:anchorId="688790A9" wp14:editId="1DAA327E">
            <wp:extent cx="4068130" cy="2974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734" cy="29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803F" w14:textId="1C4CB275" w:rsidR="007C6DCB" w:rsidRDefault="004A68F9" w:rsidP="007C6DCB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 xml:space="preserve">Conclusion: </w:t>
      </w:r>
      <w:r w:rsidR="007C6DCB">
        <w:rPr>
          <w:color w:val="353535"/>
          <w:bdr w:val="none" w:sz="0" w:space="0" w:color="auto" w:frame="1"/>
        </w:rPr>
        <w:t xml:space="preserve">A BCA 95% CI for </w:t>
      </w:r>
      <w:r w:rsidR="0036035B">
        <w:rPr>
          <w:color w:val="353535"/>
          <w:bdr w:val="none" w:sz="0" w:space="0" w:color="auto" w:frame="1"/>
        </w:rPr>
        <w:t>Beta1</w:t>
      </w:r>
      <w:r w:rsidR="007C6DCB">
        <w:rPr>
          <w:color w:val="353535"/>
          <w:bdr w:val="none" w:sz="0" w:space="0" w:color="auto" w:frame="1"/>
        </w:rPr>
        <w:t xml:space="preserve"> is (0.</w:t>
      </w:r>
      <w:r w:rsidR="007C6DCB">
        <w:rPr>
          <w:color w:val="353535"/>
          <w:bdr w:val="none" w:sz="0" w:space="0" w:color="auto" w:frame="1"/>
        </w:rPr>
        <w:t>0113</w:t>
      </w:r>
      <w:r w:rsidR="007C6DCB">
        <w:rPr>
          <w:color w:val="353535"/>
          <w:bdr w:val="none" w:sz="0" w:space="0" w:color="auto" w:frame="1"/>
        </w:rPr>
        <w:t xml:space="preserve">, </w:t>
      </w:r>
      <w:r w:rsidR="0036035B">
        <w:rPr>
          <w:color w:val="353535"/>
          <w:bdr w:val="none" w:sz="0" w:space="0" w:color="auto" w:frame="1"/>
        </w:rPr>
        <w:t xml:space="preserve"> 0.5615</w:t>
      </w:r>
      <w:r w:rsidR="007C6DCB">
        <w:rPr>
          <w:color w:val="353535"/>
          <w:bdr w:val="none" w:sz="0" w:space="0" w:color="auto" w:frame="1"/>
        </w:rPr>
        <w:t xml:space="preserve"> )  by using 10000 bootstrap samples</w:t>
      </w:r>
      <w:r w:rsidR="0036035B">
        <w:rPr>
          <w:color w:val="353535"/>
          <w:bdr w:val="none" w:sz="0" w:space="0" w:color="auto" w:frame="1"/>
        </w:rPr>
        <w:t>.</w:t>
      </w:r>
    </w:p>
    <w:p w14:paraId="5557886B" w14:textId="3E5506AA" w:rsidR="004A68F9" w:rsidRDefault="004A68F9" w:rsidP="004A68F9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400AF74A" w14:textId="45D9F34C" w:rsidR="00F6767E" w:rsidRDefault="00F6767E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3744AE66" w14:textId="759E9CC4" w:rsidR="00F6767E" w:rsidRDefault="00697602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697602">
        <w:rPr>
          <w:color w:val="353535"/>
          <w:bdr w:val="none" w:sz="0" w:space="0" w:color="auto" w:frame="1"/>
        </w:rPr>
        <w:lastRenderedPageBreak/>
        <w:drawing>
          <wp:inline distT="0" distB="0" distL="0" distR="0" wp14:anchorId="60F10AA8" wp14:editId="47F2FB77">
            <wp:extent cx="4166235" cy="3112127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5664" cy="31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5A99" w14:textId="77777777" w:rsidR="004A68F9" w:rsidRDefault="004A68F9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723E4C23" w14:textId="6120B1E2" w:rsidR="004A68F9" w:rsidRDefault="004A68F9" w:rsidP="004A68F9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>Conclusion: A BCA 95</w:t>
      </w:r>
      <w:r>
        <w:rPr>
          <w:color w:val="353535"/>
          <w:bdr w:val="none" w:sz="0" w:space="0" w:color="auto" w:frame="1"/>
        </w:rPr>
        <w:t xml:space="preserve">% CI for </w:t>
      </w:r>
      <w:r w:rsidR="007C6DCB">
        <w:rPr>
          <w:color w:val="353535"/>
          <w:bdr w:val="none" w:sz="0" w:space="0" w:color="auto" w:frame="1"/>
        </w:rPr>
        <w:t>Beta2</w:t>
      </w:r>
      <w:r>
        <w:rPr>
          <w:color w:val="353535"/>
          <w:bdr w:val="none" w:sz="0" w:space="0" w:color="auto" w:frame="1"/>
        </w:rPr>
        <w:t xml:space="preserve"> is (</w:t>
      </w:r>
      <w:r w:rsidR="007C6DCB">
        <w:rPr>
          <w:color w:val="353535"/>
          <w:bdr w:val="none" w:sz="0" w:space="0" w:color="auto" w:frame="1"/>
        </w:rPr>
        <w:t>0.1913</w:t>
      </w:r>
      <w:r>
        <w:rPr>
          <w:color w:val="353535"/>
          <w:bdr w:val="none" w:sz="0" w:space="0" w:color="auto" w:frame="1"/>
        </w:rPr>
        <w:t xml:space="preserve">, </w:t>
      </w:r>
      <w:r w:rsidR="007C6DCB">
        <w:rPr>
          <w:color w:val="353535"/>
          <w:bdr w:val="none" w:sz="0" w:space="0" w:color="auto" w:frame="1"/>
        </w:rPr>
        <w:t xml:space="preserve"> 0.5867</w:t>
      </w:r>
      <w:r>
        <w:rPr>
          <w:color w:val="353535"/>
          <w:bdr w:val="none" w:sz="0" w:space="0" w:color="auto" w:frame="1"/>
        </w:rPr>
        <w:t xml:space="preserve"> )</w:t>
      </w:r>
      <w:r w:rsidR="007C6DCB">
        <w:rPr>
          <w:color w:val="353535"/>
          <w:bdr w:val="none" w:sz="0" w:space="0" w:color="auto" w:frame="1"/>
        </w:rPr>
        <w:t xml:space="preserve"> </w:t>
      </w:r>
      <w:r>
        <w:rPr>
          <w:color w:val="353535"/>
          <w:bdr w:val="none" w:sz="0" w:space="0" w:color="auto" w:frame="1"/>
        </w:rPr>
        <w:t xml:space="preserve"> by using 10000 bootstrap samples</w:t>
      </w:r>
      <w:r w:rsidR="007C6DCB">
        <w:rPr>
          <w:color w:val="353535"/>
          <w:bdr w:val="none" w:sz="0" w:space="0" w:color="auto" w:frame="1"/>
        </w:rPr>
        <w:t>.</w:t>
      </w:r>
    </w:p>
    <w:p w14:paraId="59B55E5F" w14:textId="1DF24498" w:rsidR="004A68F9" w:rsidRDefault="004A68F9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245D067F" w14:textId="77777777" w:rsidR="00697602" w:rsidRDefault="00697602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</w:p>
    <w:p w14:paraId="1FCEFC7F" w14:textId="26EF02E9" w:rsidR="00697602" w:rsidRDefault="00697602" w:rsidP="00AC7401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 w:rsidRPr="00697602">
        <w:rPr>
          <w:color w:val="353535"/>
          <w:bdr w:val="none" w:sz="0" w:space="0" w:color="auto" w:frame="1"/>
        </w:rPr>
        <w:drawing>
          <wp:inline distT="0" distB="0" distL="0" distR="0" wp14:anchorId="3A4F5D37" wp14:editId="3F31EB6A">
            <wp:extent cx="4199038" cy="2961640"/>
            <wp:effectExtent l="0" t="0" r="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7891" cy="29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5C7F" w14:textId="69CAC58D" w:rsidR="0036035B" w:rsidRDefault="0036035B" w:rsidP="0036035B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53535"/>
          <w:bdr w:val="none" w:sz="0" w:space="0" w:color="auto" w:frame="1"/>
        </w:rPr>
      </w:pPr>
      <w:r>
        <w:rPr>
          <w:color w:val="353535"/>
          <w:bdr w:val="none" w:sz="0" w:space="0" w:color="auto" w:frame="1"/>
        </w:rPr>
        <w:t xml:space="preserve">Conclusion: </w:t>
      </w:r>
      <w:r>
        <w:rPr>
          <w:color w:val="353535"/>
          <w:bdr w:val="none" w:sz="0" w:space="0" w:color="auto" w:frame="1"/>
        </w:rPr>
        <w:t>A BCA 95% CI for Beta2 is (</w:t>
      </w:r>
      <w:r>
        <w:rPr>
          <w:color w:val="353535"/>
          <w:bdr w:val="none" w:sz="0" w:space="0" w:color="auto" w:frame="1"/>
        </w:rPr>
        <w:t>-0.4826</w:t>
      </w:r>
      <w:r>
        <w:rPr>
          <w:color w:val="353535"/>
          <w:bdr w:val="none" w:sz="0" w:space="0" w:color="auto" w:frame="1"/>
        </w:rPr>
        <w:t xml:space="preserve">, </w:t>
      </w:r>
      <w:r>
        <w:rPr>
          <w:color w:val="353535"/>
          <w:bdr w:val="none" w:sz="0" w:space="0" w:color="auto" w:frame="1"/>
        </w:rPr>
        <w:t xml:space="preserve"> 0.2639</w:t>
      </w:r>
      <w:r>
        <w:rPr>
          <w:color w:val="353535"/>
          <w:bdr w:val="none" w:sz="0" w:space="0" w:color="auto" w:frame="1"/>
        </w:rPr>
        <w:t xml:space="preserve"> )  by using 10000 bootstrap samples.</w:t>
      </w:r>
    </w:p>
    <w:p w14:paraId="43DAB2D9" w14:textId="4B4BF943" w:rsidR="007203D1" w:rsidRDefault="002F5B30">
      <w:r>
        <w:t xml:space="preserve"> </w:t>
      </w:r>
      <w:r w:rsidR="00C14507">
        <w:t xml:space="preserve">Mothers and Fathers heights both are significant but difference is not significant. </w:t>
      </w:r>
    </w:p>
    <w:p w14:paraId="492EA775" w14:textId="4A938FCF" w:rsidR="00801AF8" w:rsidRDefault="00860593" w:rsidP="00860593">
      <w:pPr>
        <w:pStyle w:val="ListParagraph"/>
        <w:numPr>
          <w:ilvl w:val="0"/>
          <w:numId w:val="4"/>
        </w:numPr>
      </w:pPr>
      <w:r>
        <w:sym w:font="Symbol" w:char="F062"/>
      </w:r>
      <w:r>
        <w:t xml:space="preserve">1, </w:t>
      </w:r>
      <w:r>
        <w:sym w:font="Symbol" w:char="F062"/>
      </w:r>
      <w:r>
        <w:t>2.</w:t>
      </w:r>
      <w:r w:rsidR="006961CB">
        <w:t xml:space="preserve"> CI</w:t>
      </w:r>
      <w:r w:rsidR="00174564">
        <w:t xml:space="preserve"> 95%.</w:t>
      </w:r>
      <w:bookmarkStart w:id="0" w:name="_GoBack"/>
      <w:bookmarkEnd w:id="0"/>
    </w:p>
    <w:p w14:paraId="1DDB1044" w14:textId="14BF7469" w:rsidR="00801AF8" w:rsidRDefault="00801AF8" w:rsidP="00801AF8">
      <w:pPr>
        <w:pStyle w:val="ListParagraph"/>
      </w:pPr>
    </w:p>
    <w:p w14:paraId="17B16DD9" w14:textId="2014F196" w:rsidR="00CE3698" w:rsidRDefault="00CE3698" w:rsidP="00801AF8">
      <w:pPr>
        <w:pStyle w:val="ListParagraph"/>
      </w:pPr>
      <w:r w:rsidRPr="00CE3698">
        <w:lastRenderedPageBreak/>
        <w:drawing>
          <wp:inline distT="0" distB="0" distL="0" distR="0" wp14:anchorId="5E84D7F7" wp14:editId="52104EF8">
            <wp:extent cx="5943600" cy="447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5164" w14:textId="77777777" w:rsidR="00CE3698" w:rsidRDefault="00CE3698" w:rsidP="00801AF8">
      <w:pPr>
        <w:pStyle w:val="ListParagraph"/>
      </w:pPr>
    </w:p>
    <w:p w14:paraId="4BCFA6C8" w14:textId="41B90B8D" w:rsidR="003C51D6" w:rsidRDefault="003C51D6" w:rsidP="00801AF8">
      <w:pPr>
        <w:pStyle w:val="ListParagraph"/>
      </w:pPr>
      <w:r w:rsidRPr="003C51D6">
        <w:drawing>
          <wp:inline distT="0" distB="0" distL="0" distR="0" wp14:anchorId="72FD00BA" wp14:editId="4FAD0F5D">
            <wp:extent cx="5943600" cy="573405"/>
            <wp:effectExtent l="0" t="0" r="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A5EC" w14:textId="77777777" w:rsidR="00860593" w:rsidRDefault="00860593" w:rsidP="00801AF8">
      <w:pPr>
        <w:pStyle w:val="ListParagraph"/>
      </w:pPr>
    </w:p>
    <w:p w14:paraId="728D900B" w14:textId="262CDEE8" w:rsidR="00860593" w:rsidRDefault="00554D77" w:rsidP="00801AF8">
      <w:pPr>
        <w:pStyle w:val="ListParagraph"/>
      </w:pPr>
      <w:r>
        <w:t xml:space="preserve">Conclusion: calculated CI </w:t>
      </w:r>
      <w:r w:rsidR="0061553A">
        <w:t>using raw residuals is: (0.02657197, 0.52188791). CI using corrected residuals is: (0.03930949, 0.52355957)</w:t>
      </w:r>
    </w:p>
    <w:sectPr w:rsidR="00860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altName w:val="Calibri"/>
    <w:panose1 w:val="00000000000000000000"/>
    <w:charset w:val="4D"/>
    <w:family w:val="moder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F2AD2"/>
    <w:multiLevelType w:val="hybridMultilevel"/>
    <w:tmpl w:val="E43217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693FAD"/>
    <w:multiLevelType w:val="hybridMultilevel"/>
    <w:tmpl w:val="DB9817E6"/>
    <w:lvl w:ilvl="0" w:tplc="F48E71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1A818CC"/>
    <w:multiLevelType w:val="hybridMultilevel"/>
    <w:tmpl w:val="343E87DC"/>
    <w:lvl w:ilvl="0" w:tplc="CA5A97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77B7D2A"/>
    <w:multiLevelType w:val="hybridMultilevel"/>
    <w:tmpl w:val="8E0CCD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540"/>
    <w:rsid w:val="0000499B"/>
    <w:rsid w:val="000616B9"/>
    <w:rsid w:val="00095261"/>
    <w:rsid w:val="000A5DB0"/>
    <w:rsid w:val="000A630E"/>
    <w:rsid w:val="000B2948"/>
    <w:rsid w:val="000D2903"/>
    <w:rsid w:val="000E5B2A"/>
    <w:rsid w:val="000F7C13"/>
    <w:rsid w:val="001005A6"/>
    <w:rsid w:val="00104F02"/>
    <w:rsid w:val="0011121B"/>
    <w:rsid w:val="00116B8C"/>
    <w:rsid w:val="00125A9A"/>
    <w:rsid w:val="00143256"/>
    <w:rsid w:val="001543CF"/>
    <w:rsid w:val="00155D66"/>
    <w:rsid w:val="00167DCE"/>
    <w:rsid w:val="00174564"/>
    <w:rsid w:val="001801D4"/>
    <w:rsid w:val="00183547"/>
    <w:rsid w:val="001F0066"/>
    <w:rsid w:val="0027432B"/>
    <w:rsid w:val="002809DE"/>
    <w:rsid w:val="002A5136"/>
    <w:rsid w:val="002D7AB0"/>
    <w:rsid w:val="002F5B30"/>
    <w:rsid w:val="003423CB"/>
    <w:rsid w:val="003423EB"/>
    <w:rsid w:val="003507A2"/>
    <w:rsid w:val="0036035B"/>
    <w:rsid w:val="00367300"/>
    <w:rsid w:val="003C2F26"/>
    <w:rsid w:val="003C51D6"/>
    <w:rsid w:val="003F563E"/>
    <w:rsid w:val="00417B0D"/>
    <w:rsid w:val="00481147"/>
    <w:rsid w:val="004815AC"/>
    <w:rsid w:val="004864E9"/>
    <w:rsid w:val="004A68F9"/>
    <w:rsid w:val="004B0752"/>
    <w:rsid w:val="00554D77"/>
    <w:rsid w:val="0056385D"/>
    <w:rsid w:val="00565F31"/>
    <w:rsid w:val="0058185B"/>
    <w:rsid w:val="0061243D"/>
    <w:rsid w:val="0061553A"/>
    <w:rsid w:val="006427C5"/>
    <w:rsid w:val="0064284E"/>
    <w:rsid w:val="00664D5D"/>
    <w:rsid w:val="006961CB"/>
    <w:rsid w:val="00697602"/>
    <w:rsid w:val="006B38D0"/>
    <w:rsid w:val="006E4E45"/>
    <w:rsid w:val="007203D1"/>
    <w:rsid w:val="00756BB1"/>
    <w:rsid w:val="007640BE"/>
    <w:rsid w:val="007B46A0"/>
    <w:rsid w:val="007C318F"/>
    <w:rsid w:val="007C6DCB"/>
    <w:rsid w:val="007F44A0"/>
    <w:rsid w:val="00801AF8"/>
    <w:rsid w:val="00817BDD"/>
    <w:rsid w:val="00843DD1"/>
    <w:rsid w:val="00860593"/>
    <w:rsid w:val="00872B6C"/>
    <w:rsid w:val="00894540"/>
    <w:rsid w:val="00895A0F"/>
    <w:rsid w:val="008A4D8E"/>
    <w:rsid w:val="008B307C"/>
    <w:rsid w:val="008C1320"/>
    <w:rsid w:val="008E1E34"/>
    <w:rsid w:val="008E699E"/>
    <w:rsid w:val="008E77D1"/>
    <w:rsid w:val="009016ED"/>
    <w:rsid w:val="009202D8"/>
    <w:rsid w:val="00947790"/>
    <w:rsid w:val="009D6E1A"/>
    <w:rsid w:val="00A03122"/>
    <w:rsid w:val="00A13400"/>
    <w:rsid w:val="00A15D9C"/>
    <w:rsid w:val="00A312CE"/>
    <w:rsid w:val="00A35536"/>
    <w:rsid w:val="00A47EC4"/>
    <w:rsid w:val="00AC7401"/>
    <w:rsid w:val="00AE5B6E"/>
    <w:rsid w:val="00B535F5"/>
    <w:rsid w:val="00BA32A8"/>
    <w:rsid w:val="00BA661C"/>
    <w:rsid w:val="00BD6623"/>
    <w:rsid w:val="00C1189A"/>
    <w:rsid w:val="00C14507"/>
    <w:rsid w:val="00C61687"/>
    <w:rsid w:val="00CA60B7"/>
    <w:rsid w:val="00CB5B4A"/>
    <w:rsid w:val="00CC6FB9"/>
    <w:rsid w:val="00CE160C"/>
    <w:rsid w:val="00CE3698"/>
    <w:rsid w:val="00D16218"/>
    <w:rsid w:val="00D4270C"/>
    <w:rsid w:val="00D61C5D"/>
    <w:rsid w:val="00DD6A4A"/>
    <w:rsid w:val="00DF7CDD"/>
    <w:rsid w:val="00E03514"/>
    <w:rsid w:val="00E5333F"/>
    <w:rsid w:val="00E54C61"/>
    <w:rsid w:val="00E8229B"/>
    <w:rsid w:val="00E83505"/>
    <w:rsid w:val="00E9142B"/>
    <w:rsid w:val="00EC0BF8"/>
    <w:rsid w:val="00ED048D"/>
    <w:rsid w:val="00F15190"/>
    <w:rsid w:val="00F16657"/>
    <w:rsid w:val="00F3597F"/>
    <w:rsid w:val="00F5455B"/>
    <w:rsid w:val="00F6767E"/>
    <w:rsid w:val="00F85201"/>
    <w:rsid w:val="00F93090"/>
    <w:rsid w:val="00FA63E4"/>
    <w:rsid w:val="00FB772F"/>
    <w:rsid w:val="00FD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8CBF6"/>
  <w15:chartTrackingRefBased/>
  <w15:docId w15:val="{45D99352-0C54-4768-98AC-996D28F69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94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94540"/>
  </w:style>
  <w:style w:type="character" w:styleId="Hyperlink">
    <w:name w:val="Hyperlink"/>
    <w:basedOn w:val="DefaultParagraphFont"/>
    <w:uiPriority w:val="99"/>
    <w:unhideWhenUsed/>
    <w:rsid w:val="0089454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8185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16B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5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tiff"/><Relationship Id="rId20" Type="http://schemas.openxmlformats.org/officeDocument/2006/relationships/image" Target="media/image16.tiff"/><Relationship Id="rId21" Type="http://schemas.openxmlformats.org/officeDocument/2006/relationships/image" Target="media/image17.tiff"/><Relationship Id="rId22" Type="http://schemas.openxmlformats.org/officeDocument/2006/relationships/image" Target="media/image18.tiff"/><Relationship Id="rId23" Type="http://schemas.openxmlformats.org/officeDocument/2006/relationships/image" Target="media/image19.tiff"/><Relationship Id="rId24" Type="http://schemas.openxmlformats.org/officeDocument/2006/relationships/image" Target="media/image20.tiff"/><Relationship Id="rId25" Type="http://schemas.openxmlformats.org/officeDocument/2006/relationships/image" Target="media/image21.tiff"/><Relationship Id="rId26" Type="http://schemas.openxmlformats.org/officeDocument/2006/relationships/image" Target="media/image22.tiff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tiff"/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image" Target="media/image9.tiff"/><Relationship Id="rId14" Type="http://schemas.openxmlformats.org/officeDocument/2006/relationships/image" Target="media/image10.tiff"/><Relationship Id="rId15" Type="http://schemas.openxmlformats.org/officeDocument/2006/relationships/image" Target="media/image11.tiff"/><Relationship Id="rId16" Type="http://schemas.openxmlformats.org/officeDocument/2006/relationships/image" Target="media/image12.tiff"/><Relationship Id="rId17" Type="http://schemas.openxmlformats.org/officeDocument/2006/relationships/image" Target="media/image13.tiff"/><Relationship Id="rId18" Type="http://schemas.openxmlformats.org/officeDocument/2006/relationships/image" Target="media/image14.tiff"/><Relationship Id="rId19" Type="http://schemas.openxmlformats.org/officeDocument/2006/relationships/image" Target="media/image15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581</Words>
  <Characters>3317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Kennesaw State University</Company>
  <LinksUpToDate>false</LinksUpToDate>
  <CharactersWithSpaces>3891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J Barney</dc:creator>
  <cp:keywords/>
  <dc:description/>
  <cp:lastModifiedBy>Sergiu Buciumas</cp:lastModifiedBy>
  <cp:revision>31</cp:revision>
  <dcterms:created xsi:type="dcterms:W3CDTF">2016-07-19T04:55:00Z</dcterms:created>
  <dcterms:modified xsi:type="dcterms:W3CDTF">2016-07-19T21:32:00Z</dcterms:modified>
</cp:coreProperties>
</file>