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D1F1" w14:textId="77777777" w:rsidR="009F1E07" w:rsidRDefault="009F1E07">
      <w:pPr>
        <w:rPr>
          <w:sz w:val="2"/>
          <w:szCs w:val="2"/>
        </w:rPr>
        <w:sectPr w:rsidR="009F1E07" w:rsidSect="00C4035A">
          <w:pgSz w:w="11900" w:h="16840"/>
          <w:pgMar w:top="677" w:right="0" w:bottom="980" w:left="0" w:header="0" w:footer="3" w:gutter="0"/>
          <w:cols w:space="720"/>
          <w:noEndnote/>
          <w:docGrid w:linePitch="360"/>
        </w:sectPr>
      </w:pPr>
    </w:p>
    <w:p w14:paraId="2B802BC8" w14:textId="4AEF2D21" w:rsidR="002C694D" w:rsidRPr="000047B4" w:rsidRDefault="00D97054" w:rsidP="00E30991">
      <w:pPr>
        <w:pStyle w:val="30"/>
        <w:shd w:val="clear" w:color="auto" w:fill="auto"/>
        <w:spacing w:after="0" w:line="240" w:lineRule="auto"/>
        <w:ind w:left="5512" w:firstLine="708"/>
        <w:rPr>
          <w:sz w:val="24"/>
          <w:szCs w:val="24"/>
        </w:rPr>
      </w:pPr>
      <w:bookmarkStart w:id="0" w:name="_Hlk161921568"/>
      <w:r w:rsidRPr="000047B4">
        <w:rPr>
          <w:sz w:val="24"/>
          <w:szCs w:val="24"/>
        </w:rPr>
        <w:lastRenderedPageBreak/>
        <w:t xml:space="preserve">УТВЕРЖДЕНО </w:t>
      </w:r>
    </w:p>
    <w:p w14:paraId="36A04AE7" w14:textId="77777777" w:rsidR="002C694D" w:rsidRPr="000047B4" w:rsidRDefault="002C694D" w:rsidP="002C694D">
      <w:pPr>
        <w:pStyle w:val="30"/>
        <w:shd w:val="clear" w:color="auto" w:fill="auto"/>
        <w:spacing w:after="0" w:line="240" w:lineRule="auto"/>
        <w:ind w:left="5182" w:firstLine="1038"/>
        <w:rPr>
          <w:sz w:val="24"/>
          <w:szCs w:val="24"/>
        </w:rPr>
      </w:pPr>
      <w:r w:rsidRPr="000047B4">
        <w:rPr>
          <w:sz w:val="24"/>
          <w:szCs w:val="24"/>
        </w:rPr>
        <w:t>П</w:t>
      </w:r>
      <w:r w:rsidR="00D97054" w:rsidRPr="000047B4">
        <w:rPr>
          <w:sz w:val="24"/>
          <w:szCs w:val="24"/>
        </w:rPr>
        <w:t>риказом ФГБУ «УГМС</w:t>
      </w:r>
      <w:r w:rsidRPr="000047B4">
        <w:rPr>
          <w:sz w:val="24"/>
          <w:szCs w:val="24"/>
        </w:rPr>
        <w:t xml:space="preserve"> по ЛНР»</w:t>
      </w:r>
    </w:p>
    <w:p w14:paraId="4112C9CA" w14:textId="503886CD" w:rsidR="009F1E07" w:rsidRPr="000047B4" w:rsidRDefault="00D97054" w:rsidP="002C694D">
      <w:pPr>
        <w:pStyle w:val="30"/>
        <w:shd w:val="clear" w:color="auto" w:fill="auto"/>
        <w:spacing w:after="0" w:line="240" w:lineRule="auto"/>
        <w:ind w:left="5182" w:firstLine="1038"/>
        <w:rPr>
          <w:sz w:val="24"/>
          <w:szCs w:val="24"/>
        </w:rPr>
      </w:pPr>
      <w:r w:rsidRPr="000047B4">
        <w:rPr>
          <w:sz w:val="24"/>
          <w:szCs w:val="24"/>
        </w:rPr>
        <w:t xml:space="preserve">от </w:t>
      </w:r>
      <w:r w:rsidR="00515497">
        <w:rPr>
          <w:sz w:val="24"/>
          <w:szCs w:val="24"/>
        </w:rPr>
        <w:t>09.04.2024</w:t>
      </w:r>
      <w:r w:rsidRPr="000047B4">
        <w:rPr>
          <w:sz w:val="24"/>
          <w:szCs w:val="24"/>
        </w:rPr>
        <w:t xml:space="preserve"> № </w:t>
      </w:r>
      <w:r w:rsidR="00515497">
        <w:rPr>
          <w:sz w:val="24"/>
          <w:szCs w:val="24"/>
        </w:rPr>
        <w:t>16</w:t>
      </w:r>
    </w:p>
    <w:bookmarkEnd w:id="0"/>
    <w:p w14:paraId="410EE9A8" w14:textId="77777777" w:rsidR="002C694D" w:rsidRDefault="002C694D" w:rsidP="002C694D">
      <w:pPr>
        <w:pStyle w:val="30"/>
        <w:shd w:val="clear" w:color="auto" w:fill="auto"/>
        <w:spacing w:after="0" w:line="240" w:lineRule="auto"/>
        <w:ind w:left="5182" w:firstLine="1038"/>
      </w:pPr>
    </w:p>
    <w:p w14:paraId="0BAD6F67" w14:textId="77777777" w:rsidR="002C694D" w:rsidRDefault="002C694D" w:rsidP="002C694D">
      <w:pPr>
        <w:pStyle w:val="30"/>
        <w:shd w:val="clear" w:color="auto" w:fill="auto"/>
        <w:spacing w:after="0" w:line="240" w:lineRule="auto"/>
        <w:ind w:left="5182" w:firstLine="1038"/>
      </w:pPr>
    </w:p>
    <w:p w14:paraId="08D42FEA" w14:textId="77777777" w:rsidR="009F1E07" w:rsidRDefault="00D97054">
      <w:pPr>
        <w:pStyle w:val="10"/>
        <w:keepNext/>
        <w:keepLines/>
        <w:shd w:val="clear" w:color="auto" w:fill="auto"/>
        <w:spacing w:before="0" w:after="262" w:line="240" w:lineRule="exact"/>
        <w:ind w:firstLine="0"/>
      </w:pPr>
      <w:bookmarkStart w:id="1" w:name="bookmark0"/>
      <w:r>
        <w:t>АНТИКОРРУПЦИОННАЯ ПОЛИТИКА</w:t>
      </w:r>
      <w:bookmarkEnd w:id="1"/>
    </w:p>
    <w:p w14:paraId="32380133" w14:textId="77777777" w:rsidR="002C694D" w:rsidRDefault="00D97054">
      <w:pPr>
        <w:pStyle w:val="20"/>
        <w:shd w:val="clear" w:color="auto" w:fill="auto"/>
        <w:spacing w:before="0"/>
      </w:pPr>
      <w:r>
        <w:t>Федерального государственного бюджетного учреждения</w:t>
      </w:r>
      <w:r>
        <w:br/>
        <w:t>«</w:t>
      </w:r>
      <w:r w:rsidR="002C694D">
        <w:t>У</w:t>
      </w:r>
      <w:r>
        <w:t>правление по гидрометеорологии и мониторингу</w:t>
      </w:r>
      <w:r w:rsidR="002C694D">
        <w:t xml:space="preserve"> </w:t>
      </w:r>
      <w:r>
        <w:t>окружающей среды</w:t>
      </w:r>
    </w:p>
    <w:p w14:paraId="39929992" w14:textId="30D5C348" w:rsidR="009F1E07" w:rsidRDefault="002C694D">
      <w:pPr>
        <w:pStyle w:val="20"/>
        <w:shd w:val="clear" w:color="auto" w:fill="auto"/>
        <w:spacing w:before="0"/>
      </w:pPr>
      <w:r>
        <w:t>по Луганской Народной Республике</w:t>
      </w:r>
      <w:r w:rsidR="00D97054">
        <w:t>»</w:t>
      </w:r>
    </w:p>
    <w:p w14:paraId="481A5858" w14:textId="55669552" w:rsidR="009F1E07" w:rsidRDefault="00D97054">
      <w:pPr>
        <w:pStyle w:val="20"/>
        <w:shd w:val="clear" w:color="auto" w:fill="auto"/>
        <w:spacing w:before="0" w:after="331"/>
      </w:pPr>
      <w:r>
        <w:t>(ФГБУ «УГМС</w:t>
      </w:r>
      <w:r w:rsidR="002C694D">
        <w:t xml:space="preserve"> по ЛНР</w:t>
      </w:r>
      <w:r>
        <w:t>»)</w:t>
      </w:r>
    </w:p>
    <w:p w14:paraId="35BC0DCC" w14:textId="77777777" w:rsidR="009F1E07" w:rsidRDefault="00D97054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4409"/>
        </w:tabs>
        <w:spacing w:before="0" w:after="266" w:line="240" w:lineRule="exact"/>
        <w:ind w:left="4100" w:firstLine="0"/>
        <w:jc w:val="both"/>
      </w:pPr>
      <w:bookmarkStart w:id="2" w:name="bookmark1"/>
      <w:r>
        <w:t>Общие положения</w:t>
      </w:r>
      <w:bookmarkEnd w:id="2"/>
    </w:p>
    <w:p w14:paraId="0A6A1F2F" w14:textId="113B2EBA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299"/>
        </w:tabs>
        <w:spacing w:before="0" w:line="274" w:lineRule="exact"/>
        <w:ind w:firstLine="780"/>
        <w:jc w:val="both"/>
      </w:pPr>
      <w:r>
        <w:t>Настоящая антикоррупционная политика (далее - политика) представляет собой комплекс взаимосвязанных принципов, процедур и конкретных мероприятий, направленных на профилактику и пресечение коррупционных правонарушений в деятельности ФГБУ «УГМС</w:t>
      </w:r>
      <w:r w:rsidR="002C694D">
        <w:t xml:space="preserve"> по ЛНР</w:t>
      </w:r>
      <w:r>
        <w:t>».</w:t>
      </w:r>
    </w:p>
    <w:p w14:paraId="243AF9E9" w14:textId="0B9A372E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299"/>
        </w:tabs>
        <w:spacing w:before="0" w:line="274" w:lineRule="exact"/>
        <w:ind w:firstLine="780"/>
        <w:jc w:val="both"/>
      </w:pPr>
      <w:r>
        <w:t xml:space="preserve">Политика определяет цели </w:t>
      </w:r>
      <w:r w:rsidR="002C694D" w:rsidRPr="002C694D">
        <w:t>ФГБУ «УГМС по ЛНР»</w:t>
      </w:r>
      <w:r>
        <w:t xml:space="preserve"> в области противодействия вовлечения в коррупционную деятельность и соблюдения требований применимого антикоррупционного законодательства Российской Федерации во всех сферах деятельности.</w:t>
      </w:r>
    </w:p>
    <w:p w14:paraId="05921D17" w14:textId="1191C655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299"/>
        </w:tabs>
        <w:spacing w:before="0" w:after="207" w:line="274" w:lineRule="exact"/>
        <w:ind w:firstLine="780"/>
        <w:jc w:val="both"/>
      </w:pPr>
      <w:r>
        <w:t xml:space="preserve">Политика определяет цели, задачи, пути их решения и основополагающие принципы противодействия вовлечения </w:t>
      </w:r>
      <w:r w:rsidR="002C694D" w:rsidRPr="002C694D">
        <w:t>ФГБУ «УГМС по ЛНР»</w:t>
      </w:r>
      <w:r>
        <w:t xml:space="preserve"> и его работников в коррупционную деятельность.</w:t>
      </w:r>
    </w:p>
    <w:p w14:paraId="5172ACBC" w14:textId="77777777" w:rsidR="009F1E07" w:rsidRDefault="00D97054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379"/>
        </w:tabs>
        <w:spacing w:before="0" w:after="201" w:line="240" w:lineRule="exact"/>
        <w:ind w:left="3060" w:firstLine="0"/>
        <w:jc w:val="both"/>
      </w:pPr>
      <w:bookmarkStart w:id="3" w:name="bookmark2"/>
      <w:r>
        <w:t>Цели антикоррупционной политики</w:t>
      </w:r>
      <w:bookmarkEnd w:id="3"/>
    </w:p>
    <w:p w14:paraId="375976AC" w14:textId="77777777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299"/>
        </w:tabs>
        <w:spacing w:before="0" w:line="274" w:lineRule="exact"/>
        <w:ind w:firstLine="780"/>
        <w:jc w:val="both"/>
      </w:pPr>
      <w:r>
        <w:t>Политика разработана в целях:</w:t>
      </w:r>
    </w:p>
    <w:p w14:paraId="7E2A7E2C" w14:textId="7CC5CEED" w:rsidR="009F1E07" w:rsidRDefault="00D97054">
      <w:pPr>
        <w:pStyle w:val="20"/>
        <w:numPr>
          <w:ilvl w:val="2"/>
          <w:numId w:val="1"/>
        </w:numPr>
        <w:shd w:val="clear" w:color="auto" w:fill="auto"/>
        <w:tabs>
          <w:tab w:val="left" w:pos="1375"/>
        </w:tabs>
        <w:spacing w:before="0" w:line="274" w:lineRule="exact"/>
        <w:ind w:firstLine="780"/>
        <w:jc w:val="both"/>
      </w:pPr>
      <w:r>
        <w:t xml:space="preserve">создания у работников единообразного понимания о неприятии </w:t>
      </w:r>
      <w:r w:rsidR="002C694D" w:rsidRPr="002C694D">
        <w:t xml:space="preserve">ФГБУ «УГМС </w:t>
      </w:r>
      <w:r w:rsidR="00515497">
        <w:t xml:space="preserve">                     </w:t>
      </w:r>
      <w:r w:rsidR="002C694D" w:rsidRPr="002C694D">
        <w:t>по ЛНР»</w:t>
      </w:r>
      <w:r>
        <w:t xml:space="preserve"> коррупционных действий в любых формах и проявлениях;</w:t>
      </w:r>
    </w:p>
    <w:p w14:paraId="3F374815" w14:textId="16E85F17" w:rsidR="009F1E07" w:rsidRDefault="00D97054">
      <w:pPr>
        <w:pStyle w:val="20"/>
        <w:numPr>
          <w:ilvl w:val="0"/>
          <w:numId w:val="2"/>
        </w:numPr>
        <w:shd w:val="clear" w:color="auto" w:fill="auto"/>
        <w:tabs>
          <w:tab w:val="left" w:pos="1322"/>
        </w:tabs>
        <w:spacing w:before="0" w:line="274" w:lineRule="exact"/>
        <w:ind w:firstLine="780"/>
        <w:jc w:val="both"/>
      </w:pPr>
      <w:r>
        <w:t xml:space="preserve">минимизации риска вовлечения </w:t>
      </w:r>
      <w:r w:rsidR="002C694D" w:rsidRPr="002C694D">
        <w:t>ФГБУ «УГМС по ЛНР»</w:t>
      </w:r>
      <w:r>
        <w:t xml:space="preserve"> и его работников в коррупционную деятельность;</w:t>
      </w:r>
    </w:p>
    <w:p w14:paraId="46D52F43" w14:textId="77777777" w:rsidR="009F1E07" w:rsidRDefault="00D97054">
      <w:pPr>
        <w:pStyle w:val="20"/>
        <w:numPr>
          <w:ilvl w:val="0"/>
          <w:numId w:val="3"/>
        </w:numPr>
        <w:shd w:val="clear" w:color="auto" w:fill="auto"/>
        <w:tabs>
          <w:tab w:val="left" w:pos="1385"/>
        </w:tabs>
        <w:spacing w:before="0" w:after="327" w:line="274" w:lineRule="exact"/>
        <w:ind w:firstLine="780"/>
        <w:jc w:val="both"/>
      </w:pPr>
      <w:r>
        <w:t>предупреждения коррупции и борьбы с ней, минимизации и (или) ликвидации последствий коррупционных правонарушений.</w:t>
      </w:r>
    </w:p>
    <w:p w14:paraId="7B82EAD0" w14:textId="77777777" w:rsidR="009F1E07" w:rsidRDefault="00D97054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279"/>
        </w:tabs>
        <w:spacing w:before="0" w:after="256" w:line="240" w:lineRule="exact"/>
        <w:ind w:left="2960" w:firstLine="0"/>
        <w:jc w:val="both"/>
      </w:pPr>
      <w:bookmarkStart w:id="4" w:name="bookmark3"/>
      <w:r>
        <w:t>Задачи антикоррупционной политики</w:t>
      </w:r>
      <w:bookmarkEnd w:id="4"/>
    </w:p>
    <w:p w14:paraId="687726B8" w14:textId="77777777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454"/>
        </w:tabs>
        <w:spacing w:before="0" w:line="274" w:lineRule="exact"/>
        <w:ind w:firstLine="780"/>
        <w:jc w:val="both"/>
      </w:pPr>
      <w:r>
        <w:t>Задачи антикоррупционной политики заключаются в:</w:t>
      </w:r>
    </w:p>
    <w:p w14:paraId="3E15561B" w14:textId="664A2EFB" w:rsidR="009F1E07" w:rsidRDefault="00D97054">
      <w:pPr>
        <w:pStyle w:val="20"/>
        <w:numPr>
          <w:ilvl w:val="2"/>
          <w:numId w:val="1"/>
        </w:numPr>
        <w:shd w:val="clear" w:color="auto" w:fill="auto"/>
        <w:tabs>
          <w:tab w:val="left" w:pos="1380"/>
        </w:tabs>
        <w:spacing w:before="0" w:line="274" w:lineRule="exact"/>
        <w:ind w:firstLine="780"/>
        <w:jc w:val="both"/>
      </w:pPr>
      <w:r>
        <w:t xml:space="preserve">информировании работников </w:t>
      </w:r>
      <w:r w:rsidR="002C694D" w:rsidRPr="002C694D">
        <w:t>ФГБУ «УГМС по ЛНР»</w:t>
      </w:r>
      <w:r>
        <w:t xml:space="preserve"> о принципах и основных требованиях применяемого антикоррупционного законодательства Российской Федерации;</w:t>
      </w:r>
    </w:p>
    <w:p w14:paraId="53952DE9" w14:textId="5B69E5DF" w:rsidR="009F1E07" w:rsidRDefault="00D97054">
      <w:pPr>
        <w:pStyle w:val="20"/>
        <w:numPr>
          <w:ilvl w:val="2"/>
          <w:numId w:val="1"/>
        </w:numPr>
        <w:shd w:val="clear" w:color="auto" w:fill="auto"/>
        <w:tabs>
          <w:tab w:val="left" w:pos="1380"/>
        </w:tabs>
        <w:spacing w:before="0" w:line="274" w:lineRule="exact"/>
        <w:ind w:firstLine="780"/>
        <w:jc w:val="both"/>
      </w:pPr>
      <w:r>
        <w:t xml:space="preserve">формирование у работников единообразного понимания о неприятии к коррупции </w:t>
      </w:r>
      <w:r w:rsidR="00515497">
        <w:t xml:space="preserve">               </w:t>
      </w:r>
      <w:r>
        <w:t>во всех её формах и проявлениях;</w:t>
      </w:r>
    </w:p>
    <w:p w14:paraId="1D0F3743" w14:textId="77777777" w:rsidR="009F1E07" w:rsidRDefault="00D97054">
      <w:pPr>
        <w:pStyle w:val="20"/>
        <w:numPr>
          <w:ilvl w:val="2"/>
          <w:numId w:val="1"/>
        </w:numPr>
        <w:shd w:val="clear" w:color="auto" w:fill="auto"/>
        <w:tabs>
          <w:tab w:val="left" w:pos="1380"/>
        </w:tabs>
        <w:spacing w:before="0" w:line="274" w:lineRule="exact"/>
        <w:ind w:firstLine="780"/>
        <w:jc w:val="both"/>
      </w:pPr>
      <w:r>
        <w:t>предупреждение коррупционных проявлений и обеспечение ответственности за коррупционные проявления;</w:t>
      </w:r>
    </w:p>
    <w:p w14:paraId="6BC7C33A" w14:textId="0D88A7C4" w:rsidR="009F1E07" w:rsidRDefault="00D97054">
      <w:pPr>
        <w:pStyle w:val="20"/>
        <w:numPr>
          <w:ilvl w:val="2"/>
          <w:numId w:val="1"/>
        </w:numPr>
        <w:shd w:val="clear" w:color="auto" w:fill="auto"/>
        <w:tabs>
          <w:tab w:val="left" w:pos="1380"/>
        </w:tabs>
        <w:spacing w:before="0" w:after="327" w:line="274" w:lineRule="exact"/>
        <w:ind w:firstLine="780"/>
        <w:jc w:val="both"/>
      </w:pPr>
      <w:r>
        <w:t xml:space="preserve">минимизация риска вовлечения </w:t>
      </w:r>
      <w:r w:rsidR="005B185C" w:rsidRPr="005B185C">
        <w:t>ФГБУ «УГМС по ЛНР»</w:t>
      </w:r>
      <w:r>
        <w:t xml:space="preserve"> и его работников, независимо от занимаемой должности, в коррупционную деятельность.</w:t>
      </w:r>
    </w:p>
    <w:p w14:paraId="6999899E" w14:textId="77777777" w:rsidR="009F1E07" w:rsidRDefault="00D97054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584"/>
        </w:tabs>
        <w:spacing w:before="0" w:after="201" w:line="240" w:lineRule="exact"/>
        <w:ind w:left="2260" w:firstLine="0"/>
        <w:jc w:val="both"/>
      </w:pPr>
      <w:bookmarkStart w:id="5" w:name="bookmark4"/>
      <w:r>
        <w:t>Используемые в политике понятия и определения</w:t>
      </w:r>
      <w:bookmarkEnd w:id="5"/>
    </w:p>
    <w:p w14:paraId="642C8BBC" w14:textId="72358A59" w:rsidR="009F1E07" w:rsidRDefault="00D97054" w:rsidP="005B185C">
      <w:pPr>
        <w:pStyle w:val="20"/>
        <w:numPr>
          <w:ilvl w:val="1"/>
          <w:numId w:val="1"/>
        </w:numPr>
        <w:shd w:val="clear" w:color="auto" w:fill="auto"/>
        <w:tabs>
          <w:tab w:val="left" w:pos="1299"/>
        </w:tabs>
        <w:spacing w:before="0" w:line="274" w:lineRule="exact"/>
        <w:ind w:firstLine="780"/>
        <w:jc w:val="both"/>
      </w:pPr>
      <w:r>
        <w:t xml:space="preserve">Коррупция - злоупотребление служебным положением, дача взятки, получение взятки, злоупотребление полномочиями, коммерческий подкуп либо иное незаконное использование физическим лицом своего должностного положения вопреки законным интересам общества и государства в целях получения выгоды в виде денег, ценностей, иного имущества или услуг имущественного характера, иных имущественных прав для себя или для третьих лиц либо незаконное предоставление такой выгоды указанному лицу другими физическими лицами. Коррупцией также </w:t>
      </w:r>
      <w:r>
        <w:lastRenderedPageBreak/>
        <w:t>является совершение перечисленных деяний от имени или в интересах юридического лица.</w:t>
      </w:r>
    </w:p>
    <w:p w14:paraId="1BF9A283" w14:textId="1E9D5192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203"/>
        </w:tabs>
        <w:spacing w:before="0" w:line="259" w:lineRule="exact"/>
        <w:ind w:firstLine="780"/>
        <w:jc w:val="both"/>
      </w:pPr>
      <w:r>
        <w:t xml:space="preserve">Противодействие коррупции - деятельность </w:t>
      </w:r>
      <w:r w:rsidR="005B185C" w:rsidRPr="005B185C">
        <w:t>ФГБУ «УГМС по ЛНР»</w:t>
      </w:r>
      <w:r>
        <w:t xml:space="preserve"> в пределах его полномочий:</w:t>
      </w:r>
    </w:p>
    <w:p w14:paraId="52DC2EB1" w14:textId="77777777" w:rsidR="009F1E07" w:rsidRDefault="00D97054">
      <w:pPr>
        <w:pStyle w:val="20"/>
        <w:numPr>
          <w:ilvl w:val="2"/>
          <w:numId w:val="1"/>
        </w:numPr>
        <w:shd w:val="clear" w:color="auto" w:fill="auto"/>
        <w:tabs>
          <w:tab w:val="left" w:pos="1401"/>
        </w:tabs>
        <w:spacing w:before="0" w:line="274" w:lineRule="exact"/>
        <w:ind w:firstLine="780"/>
        <w:jc w:val="both"/>
      </w:pPr>
      <w:r>
        <w:t>по предупреждению коррупции, в том числе по выявлению и последующему устранению причин коррупции (профилактика коррупции);</w:t>
      </w:r>
    </w:p>
    <w:p w14:paraId="63F8117E" w14:textId="77777777" w:rsidR="009F1E07" w:rsidRDefault="00D97054">
      <w:pPr>
        <w:pStyle w:val="20"/>
        <w:numPr>
          <w:ilvl w:val="2"/>
          <w:numId w:val="1"/>
        </w:numPr>
        <w:shd w:val="clear" w:color="auto" w:fill="auto"/>
        <w:tabs>
          <w:tab w:val="left" w:pos="1401"/>
        </w:tabs>
        <w:spacing w:before="0" w:line="274" w:lineRule="exact"/>
        <w:ind w:firstLine="780"/>
        <w:jc w:val="both"/>
      </w:pPr>
      <w:r>
        <w:t>по выявлению, предупреждению, пресечению, раскрытию и расследованию коррупционных правонарушений (борьба с коррупцией);</w:t>
      </w:r>
    </w:p>
    <w:p w14:paraId="3EC3FCC5" w14:textId="77777777" w:rsidR="009F1E07" w:rsidRDefault="00D97054">
      <w:pPr>
        <w:pStyle w:val="20"/>
        <w:numPr>
          <w:ilvl w:val="2"/>
          <w:numId w:val="1"/>
        </w:numPr>
        <w:shd w:val="clear" w:color="auto" w:fill="auto"/>
        <w:tabs>
          <w:tab w:val="left" w:pos="1434"/>
        </w:tabs>
        <w:spacing w:before="0" w:line="274" w:lineRule="exact"/>
        <w:ind w:firstLine="780"/>
        <w:jc w:val="both"/>
      </w:pPr>
      <w:r>
        <w:t>по минимизации и (или) ликвидации последствий коррупционных правонарушений.</w:t>
      </w:r>
    </w:p>
    <w:p w14:paraId="7FC4DDEA" w14:textId="2B1D473A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374"/>
        </w:tabs>
        <w:spacing w:before="0" w:line="274" w:lineRule="exact"/>
        <w:ind w:firstLine="780"/>
        <w:jc w:val="both"/>
      </w:pPr>
      <w:r>
        <w:t xml:space="preserve">Взятка - получение должностным лицом </w:t>
      </w:r>
      <w:r w:rsidR="005B185C" w:rsidRPr="005B185C">
        <w:t>ФГБУ «УГМС по ЛНР»</w:t>
      </w:r>
      <w:r>
        <w:t xml:space="preserve"> лично или через посредника денег, ценных бумаг, иного имущества либо в виде незаконных оказания ему услуг имущественного характера, предоставления иных имущественных прав за совершение действий (бездействие) в пользу взяткодателя или представляемых им лиц, если такие действия (бездействие) входят в служебные полномочия должностного лица либо если оно в силу должностного положения может способствовать таким действиям (бездействию), а равно за общее покровительство или попустительство по службе.</w:t>
      </w:r>
    </w:p>
    <w:p w14:paraId="3E825DBB" w14:textId="67457CFE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203"/>
        </w:tabs>
        <w:spacing w:before="0" w:line="274" w:lineRule="exact"/>
        <w:ind w:firstLine="780"/>
        <w:jc w:val="both"/>
      </w:pPr>
      <w:r>
        <w:t xml:space="preserve">Конфликт интересов - ситуация, при которой личная заинтересованность (прямая или косвенная) работника (представителя организации) влияет или может повлиять на надлежащее исполнение им должностных (трудовых) обязанностей и при которой возникает или может возникнуть противоречие между личной заинтересованностью работника (представителя организации) </w:t>
      </w:r>
      <w:r w:rsidR="00515497">
        <w:t xml:space="preserve">              </w:t>
      </w:r>
      <w:r>
        <w:t>и правами и законными интересами организации, способное привести к причинению вреда правам и законным интересам, имуществу и (или) деловой репутации организации, работником (представителем организации) которой он является.</w:t>
      </w:r>
    </w:p>
    <w:p w14:paraId="2A52B55D" w14:textId="72B5690A" w:rsidR="009F1E07" w:rsidRDefault="00D97054" w:rsidP="005B185C">
      <w:pPr>
        <w:pStyle w:val="20"/>
        <w:numPr>
          <w:ilvl w:val="1"/>
          <w:numId w:val="1"/>
        </w:numPr>
        <w:shd w:val="clear" w:color="auto" w:fill="auto"/>
        <w:tabs>
          <w:tab w:val="left" w:pos="1401"/>
        </w:tabs>
        <w:spacing w:before="0" w:after="267" w:line="274" w:lineRule="exact"/>
        <w:ind w:firstLine="780"/>
        <w:jc w:val="both"/>
      </w:pPr>
      <w:r>
        <w:t>Личная заинтересованность работника (представителя организации)</w:t>
      </w:r>
      <w:r w:rsidR="005B185C">
        <w:t xml:space="preserve"> </w:t>
      </w:r>
      <w:r>
        <w:t>заинтересованность работника (представителя организации), связанная с возможностью получения работником (представителем организации) при исполнении должностных обязанностей доходов в виде денег, ценностей, иного имущества или услуг имущественного характера, иных имущественных прав для себя или для третьих лиц.</w:t>
      </w:r>
    </w:p>
    <w:p w14:paraId="42046FE0" w14:textId="77777777" w:rsidR="009F1E07" w:rsidRDefault="00D97054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538"/>
        </w:tabs>
        <w:spacing w:before="0" w:after="256" w:line="240" w:lineRule="exact"/>
        <w:ind w:left="2240" w:firstLine="0"/>
        <w:jc w:val="both"/>
      </w:pPr>
      <w:bookmarkStart w:id="6" w:name="bookmark5"/>
      <w:r>
        <w:t>Основные принципы антикоррупционной деятельности</w:t>
      </w:r>
      <w:bookmarkEnd w:id="6"/>
    </w:p>
    <w:p w14:paraId="3F44BBF7" w14:textId="21618FB0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401"/>
        </w:tabs>
        <w:spacing w:before="0" w:line="274" w:lineRule="exact"/>
        <w:ind w:firstLine="780"/>
        <w:jc w:val="both"/>
      </w:pPr>
      <w:r>
        <w:t xml:space="preserve">Принципами антикоррупционной политики </w:t>
      </w:r>
      <w:r w:rsidR="005B185C" w:rsidRPr="005B185C">
        <w:t>ФГБУ «УГМС по ЛНР»</w:t>
      </w:r>
      <w:r w:rsidR="005B185C">
        <w:t xml:space="preserve"> </w:t>
      </w:r>
      <w:r>
        <w:t>являются:</w:t>
      </w:r>
    </w:p>
    <w:p w14:paraId="4AEBD988" w14:textId="48ADFCE3" w:rsidR="009F1E07" w:rsidRDefault="00D97054">
      <w:pPr>
        <w:pStyle w:val="20"/>
        <w:numPr>
          <w:ilvl w:val="0"/>
          <w:numId w:val="4"/>
        </w:numPr>
        <w:shd w:val="clear" w:color="auto" w:fill="auto"/>
        <w:tabs>
          <w:tab w:val="left" w:pos="1401"/>
        </w:tabs>
        <w:spacing w:before="0" w:line="274" w:lineRule="exact"/>
        <w:ind w:firstLine="780"/>
        <w:jc w:val="both"/>
      </w:pPr>
      <w:r>
        <w:t xml:space="preserve">Принцип неприятия коррупции во всех ее формах и проявлениях. Принцип неприятия коррупции означает строгий запрет для работников </w:t>
      </w:r>
      <w:r w:rsidR="005B185C" w:rsidRPr="005B185C">
        <w:t>ФГБУ «УГМС по ЛНР»</w:t>
      </w:r>
      <w:r>
        <w:t xml:space="preserve"> вне зависимости </w:t>
      </w:r>
      <w:r w:rsidR="00515497">
        <w:t xml:space="preserve">            </w:t>
      </w:r>
      <w:r>
        <w:t>от рода деятельности и занимаемой должности прямо или косвенно, лично либо через посредничество участвовать в коррупционных действиях.</w:t>
      </w:r>
    </w:p>
    <w:p w14:paraId="55051856" w14:textId="1B170E0F" w:rsidR="009F1E07" w:rsidRDefault="00D97054">
      <w:pPr>
        <w:pStyle w:val="20"/>
        <w:numPr>
          <w:ilvl w:val="0"/>
          <w:numId w:val="4"/>
        </w:numPr>
        <w:shd w:val="clear" w:color="auto" w:fill="auto"/>
        <w:tabs>
          <w:tab w:val="left" w:pos="1401"/>
        </w:tabs>
        <w:spacing w:before="0" w:line="274" w:lineRule="exact"/>
        <w:ind w:firstLine="780"/>
        <w:jc w:val="both"/>
      </w:pPr>
      <w:r>
        <w:t xml:space="preserve">Принцип неотвратимости наказания. Данный принцип означает непримиримое отношение </w:t>
      </w:r>
      <w:r w:rsidR="005B185C" w:rsidRPr="005B185C">
        <w:t>ФГБУ «УГМС по ЛНР»</w:t>
      </w:r>
      <w:r>
        <w:t xml:space="preserve"> к любым формам и проявлениям коррупционных действий, обоснованное разумное расследование сообщений о нарушении процедур в антикоррупционной деятельности, привлечение виновных без учета их деятельности и занимаемой должности к ответственности в установленном действующим законодательством и локальными нормативными актами порядке.</w:t>
      </w:r>
    </w:p>
    <w:p w14:paraId="3F838497" w14:textId="64FADE0D" w:rsidR="009F1E07" w:rsidRDefault="00D97054">
      <w:pPr>
        <w:pStyle w:val="20"/>
        <w:numPr>
          <w:ilvl w:val="0"/>
          <w:numId w:val="5"/>
        </w:numPr>
        <w:shd w:val="clear" w:color="auto" w:fill="auto"/>
        <w:tabs>
          <w:tab w:val="left" w:pos="1401"/>
        </w:tabs>
        <w:spacing w:before="0" w:line="274" w:lineRule="exact"/>
        <w:ind w:firstLine="780"/>
        <w:jc w:val="both"/>
      </w:pPr>
      <w:r>
        <w:t xml:space="preserve">Принцип сотрудничества с правоохранительными органами </w:t>
      </w:r>
      <w:r w:rsidR="005B185C" w:rsidRPr="005B185C">
        <w:t>ФГБУ «УГМС по ЛНР»</w:t>
      </w:r>
      <w:r>
        <w:t xml:space="preserve"> принимает все возможные меры к информированию правоохранительных органов о ставших известными случаях коррупции и оказывает активное содействие таким органам в сфере предупреждения коррупции, и борьбы с ней, минимизации и (или) ликвидации последствий коррупционных правонарушений</w:t>
      </w:r>
    </w:p>
    <w:p w14:paraId="33827D88" w14:textId="01B218E5" w:rsidR="009F1E07" w:rsidRDefault="00D97054">
      <w:pPr>
        <w:pStyle w:val="20"/>
        <w:numPr>
          <w:ilvl w:val="0"/>
          <w:numId w:val="5"/>
        </w:numPr>
        <w:shd w:val="clear" w:color="auto" w:fill="auto"/>
        <w:tabs>
          <w:tab w:val="left" w:pos="1401"/>
        </w:tabs>
        <w:spacing w:before="0" w:line="274" w:lineRule="exact"/>
        <w:ind w:firstLine="780"/>
        <w:jc w:val="both"/>
      </w:pPr>
      <w:r>
        <w:t xml:space="preserve">Принцип законности. </w:t>
      </w:r>
      <w:r w:rsidR="005B185C" w:rsidRPr="005B185C">
        <w:t>ФГБУ «УГМС по ЛНР»</w:t>
      </w:r>
      <w:r>
        <w:t xml:space="preserve"> строго соблюдает законодательство Российской Федерации, нормы которого применимы к деятельности </w:t>
      </w:r>
      <w:r w:rsidR="005B185C" w:rsidRPr="005B185C">
        <w:t>ФГБУ «УГМС по ЛНР»</w:t>
      </w:r>
      <w:r w:rsidR="005B185C">
        <w:t xml:space="preserve"> </w:t>
      </w:r>
      <w:r>
        <w:t>в области противодействия вовлечения в коррупционную деятельность.</w:t>
      </w:r>
    </w:p>
    <w:p w14:paraId="30169ABB" w14:textId="70DBCE6B" w:rsidR="009F1E07" w:rsidRDefault="00D97054">
      <w:pPr>
        <w:pStyle w:val="20"/>
        <w:numPr>
          <w:ilvl w:val="0"/>
          <w:numId w:val="5"/>
        </w:numPr>
        <w:shd w:val="clear" w:color="auto" w:fill="auto"/>
        <w:tabs>
          <w:tab w:val="left" w:pos="1364"/>
        </w:tabs>
        <w:spacing w:before="0" w:line="274" w:lineRule="exact"/>
        <w:ind w:firstLine="760"/>
        <w:jc w:val="both"/>
      </w:pPr>
      <w:r>
        <w:t xml:space="preserve">Принцип личного примера руководства. Ключевая роль руководства </w:t>
      </w:r>
      <w:r w:rsidR="005B185C" w:rsidRPr="005B185C">
        <w:t xml:space="preserve">ФГБУ «УГМС </w:t>
      </w:r>
      <w:r w:rsidR="00515497">
        <w:t xml:space="preserve">   </w:t>
      </w:r>
      <w:r w:rsidR="005B185C" w:rsidRPr="005B185C">
        <w:t>по ЛНР»</w:t>
      </w:r>
      <w:r>
        <w:t xml:space="preserve"> в формировании культуры нетерпимости к коррупции и в создании внутри организационной системы предупреждения и противодействия коррупции.</w:t>
      </w:r>
    </w:p>
    <w:p w14:paraId="6E3AC6FB" w14:textId="51F782C9" w:rsidR="009F1E07" w:rsidRDefault="00D97054">
      <w:pPr>
        <w:pStyle w:val="20"/>
        <w:numPr>
          <w:ilvl w:val="0"/>
          <w:numId w:val="5"/>
        </w:numPr>
        <w:shd w:val="clear" w:color="auto" w:fill="auto"/>
        <w:tabs>
          <w:tab w:val="left" w:pos="1359"/>
        </w:tabs>
        <w:spacing w:before="0" w:line="274" w:lineRule="exact"/>
        <w:ind w:firstLine="760"/>
        <w:jc w:val="both"/>
      </w:pPr>
      <w:r>
        <w:t xml:space="preserve">Принцип вовлеченности работников. Заключается в информированности работников </w:t>
      </w:r>
      <w:r w:rsidR="005B185C" w:rsidRPr="005B185C">
        <w:lastRenderedPageBreak/>
        <w:t>ФГБУ «УГМС по ЛНР»</w:t>
      </w:r>
      <w:r>
        <w:t xml:space="preserve"> о положениях антикоррупционного законодательства и их активное участие в формировании и реализации антикоррупционных стандартов и процедур.</w:t>
      </w:r>
    </w:p>
    <w:p w14:paraId="5FF07D39" w14:textId="1606DD1B" w:rsidR="009F1E07" w:rsidRDefault="00D97054">
      <w:pPr>
        <w:pStyle w:val="20"/>
        <w:numPr>
          <w:ilvl w:val="0"/>
          <w:numId w:val="5"/>
        </w:numPr>
        <w:shd w:val="clear" w:color="auto" w:fill="auto"/>
        <w:tabs>
          <w:tab w:val="left" w:pos="1369"/>
        </w:tabs>
        <w:spacing w:before="0" w:line="274" w:lineRule="exact"/>
        <w:ind w:firstLine="760"/>
        <w:jc w:val="both"/>
      </w:pPr>
      <w:r>
        <w:t xml:space="preserve">Принцип соразмерности антикоррупционных процедур риску коррупции. Разработка и выполнение комплекса мероприятий, позволяющих снизить вероятность вовлечения </w:t>
      </w:r>
      <w:r w:rsidR="008F01D8" w:rsidRPr="008F01D8">
        <w:t>ФГБУ «УГМС по ЛНР»</w:t>
      </w:r>
      <w:r w:rsidR="008F01D8">
        <w:t xml:space="preserve"> </w:t>
      </w:r>
      <w:r>
        <w:t xml:space="preserve">и его работников в коррупционную деятельность, осуществляется с учетом существующих в деятельности </w:t>
      </w:r>
      <w:r w:rsidR="008F01D8" w:rsidRPr="008F01D8">
        <w:t>ФГБУ «УГМС по ЛНР»</w:t>
      </w:r>
      <w:r w:rsidR="008F01D8">
        <w:t xml:space="preserve"> </w:t>
      </w:r>
      <w:r>
        <w:t>коррупционных рисков.</w:t>
      </w:r>
    </w:p>
    <w:p w14:paraId="2800DF3B" w14:textId="305D9147" w:rsidR="009F1E07" w:rsidRDefault="00D97054">
      <w:pPr>
        <w:pStyle w:val="20"/>
        <w:numPr>
          <w:ilvl w:val="0"/>
          <w:numId w:val="5"/>
        </w:numPr>
        <w:shd w:val="clear" w:color="auto" w:fill="auto"/>
        <w:tabs>
          <w:tab w:val="left" w:pos="1359"/>
        </w:tabs>
        <w:spacing w:before="0" w:line="274" w:lineRule="exact"/>
        <w:ind w:firstLine="760"/>
        <w:jc w:val="both"/>
      </w:pPr>
      <w:r>
        <w:t xml:space="preserve">Принцип открытости работы. Информирование партнеров и общественности о принятых в </w:t>
      </w:r>
      <w:r w:rsidR="007602E0" w:rsidRPr="007602E0">
        <w:t>ФГБУ «УГМС по ЛНР»</w:t>
      </w:r>
      <w:r>
        <w:t xml:space="preserve"> антикоррупционных стандартах работы.</w:t>
      </w:r>
    </w:p>
    <w:p w14:paraId="4480A703" w14:textId="313E7615" w:rsidR="009F1E07" w:rsidRDefault="00D97054">
      <w:pPr>
        <w:pStyle w:val="20"/>
        <w:numPr>
          <w:ilvl w:val="0"/>
          <w:numId w:val="5"/>
        </w:numPr>
        <w:shd w:val="clear" w:color="auto" w:fill="auto"/>
        <w:tabs>
          <w:tab w:val="left" w:pos="1606"/>
        </w:tabs>
        <w:spacing w:before="0" w:after="267" w:line="274" w:lineRule="exact"/>
        <w:ind w:firstLine="760"/>
        <w:jc w:val="both"/>
      </w:pPr>
      <w:r>
        <w:t xml:space="preserve">Принцип постоянного контроля и регулярного мониторинга. Регулярное осуществление мониторинга эффективности внедренных антикоррупционных стандартов и </w:t>
      </w:r>
      <w:proofErr w:type="gramStart"/>
      <w:r>
        <w:t xml:space="preserve">процедур, </w:t>
      </w:r>
      <w:r w:rsidR="00515497">
        <w:t xml:space="preserve">  </w:t>
      </w:r>
      <w:proofErr w:type="gramEnd"/>
      <w:r w:rsidR="00515497">
        <w:t xml:space="preserve">              </w:t>
      </w:r>
      <w:r>
        <w:t>а также контроля за их исполнением.</w:t>
      </w:r>
    </w:p>
    <w:p w14:paraId="1693E9FF" w14:textId="77777777" w:rsidR="009F1E07" w:rsidRDefault="00D97054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1638"/>
        </w:tabs>
        <w:spacing w:before="0" w:after="261" w:line="240" w:lineRule="exact"/>
        <w:ind w:left="1340" w:firstLine="0"/>
        <w:jc w:val="both"/>
      </w:pPr>
      <w:bookmarkStart w:id="7" w:name="bookmark6"/>
      <w:r>
        <w:t>Область применения политики и круг лиц, попадающих под ее действие</w:t>
      </w:r>
      <w:bookmarkEnd w:id="7"/>
    </w:p>
    <w:p w14:paraId="43848F30" w14:textId="59912E2A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334"/>
        </w:tabs>
        <w:spacing w:before="0" w:line="274" w:lineRule="exact"/>
        <w:ind w:firstLine="760"/>
        <w:jc w:val="both"/>
      </w:pPr>
      <w:r>
        <w:t xml:space="preserve">Политика применяется во всех сферах деятельности </w:t>
      </w:r>
      <w:r w:rsidR="007602E0" w:rsidRPr="007602E0">
        <w:t>ФГБУ «УГМС по ЛНР»</w:t>
      </w:r>
      <w:r>
        <w:t xml:space="preserve">, во взаимоотношениях </w:t>
      </w:r>
      <w:r w:rsidR="007602E0" w:rsidRPr="007602E0">
        <w:t>ФГБУ «УГМС по ЛНР»</w:t>
      </w:r>
      <w:r w:rsidR="007602E0">
        <w:t xml:space="preserve"> </w:t>
      </w:r>
      <w:r>
        <w:t xml:space="preserve">и его работников с гражданами и организациями, а также </w:t>
      </w:r>
      <w:r w:rsidR="00515497">
        <w:t xml:space="preserve">  </w:t>
      </w:r>
      <w:r>
        <w:t xml:space="preserve">во взаимоотношениях между работниками </w:t>
      </w:r>
      <w:r w:rsidR="007602E0" w:rsidRPr="007602E0">
        <w:t>ФГБУ «УГМС по ЛНР»</w:t>
      </w:r>
      <w:r w:rsidR="007602E0">
        <w:t>.</w:t>
      </w:r>
    </w:p>
    <w:p w14:paraId="4F75FD14" w14:textId="074213BC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182"/>
        </w:tabs>
        <w:spacing w:before="0" w:line="283" w:lineRule="exact"/>
        <w:ind w:firstLine="760"/>
        <w:jc w:val="both"/>
      </w:pPr>
      <w:r>
        <w:t xml:space="preserve">Политика обязательная для исполнения всеми работниками </w:t>
      </w:r>
      <w:r w:rsidR="007602E0" w:rsidRPr="007602E0">
        <w:t>ФГБУ «УГМС по ЛНР»</w:t>
      </w:r>
      <w:r>
        <w:t>.</w:t>
      </w:r>
    </w:p>
    <w:p w14:paraId="7C7ABD88" w14:textId="228DB77E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334"/>
        </w:tabs>
        <w:spacing w:before="0"/>
        <w:ind w:firstLine="760"/>
        <w:jc w:val="both"/>
      </w:pPr>
      <w:r>
        <w:t xml:space="preserve">Все работники </w:t>
      </w:r>
      <w:r w:rsidR="007602E0" w:rsidRPr="007602E0">
        <w:t>ФГБУ «УГМС по ЛНР»</w:t>
      </w:r>
      <w:r>
        <w:t>, независимо от занимаемой должности, несут личную ответственность за соблюдение принципов и требований политики.</w:t>
      </w:r>
    </w:p>
    <w:p w14:paraId="0BC5FF5F" w14:textId="7CD2661D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182"/>
        </w:tabs>
        <w:spacing w:before="0" w:after="236"/>
        <w:ind w:firstLine="760"/>
        <w:jc w:val="both"/>
      </w:pPr>
      <w:r>
        <w:t xml:space="preserve">Действие политики распространяется на контрагентов </w:t>
      </w:r>
      <w:r w:rsidR="007602E0" w:rsidRPr="007602E0">
        <w:t>ФГБУ «УГМС по ЛНР»</w:t>
      </w:r>
      <w:r w:rsidR="007602E0">
        <w:t xml:space="preserve"> </w:t>
      </w:r>
      <w:r>
        <w:t xml:space="preserve">если соответствующее условие закреплено в договоре, заключаемом с </w:t>
      </w:r>
      <w:r w:rsidR="007602E0" w:rsidRPr="007602E0">
        <w:t>ФГБУ «УГМС по ЛНР»</w:t>
      </w:r>
      <w:r>
        <w:t>, либо предусмотрено законодательством Российской Федерации.</w:t>
      </w:r>
    </w:p>
    <w:p w14:paraId="45E2A7D1" w14:textId="4172EA86" w:rsidR="009F1E07" w:rsidRDefault="00D97054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974"/>
        </w:tabs>
        <w:spacing w:before="0" w:after="248" w:line="283" w:lineRule="exact"/>
        <w:ind w:left="2600" w:hanging="1920"/>
        <w:jc w:val="left"/>
      </w:pPr>
      <w:bookmarkStart w:id="8" w:name="bookmark7"/>
      <w:r>
        <w:t xml:space="preserve">Определение должностных лиц </w:t>
      </w:r>
      <w:r w:rsidR="007602E0" w:rsidRPr="007602E0">
        <w:t>ФГБУ «УГМС по ЛНР»</w:t>
      </w:r>
      <w:r>
        <w:t>, ответственных за реализацию политики, их права и обязанности</w:t>
      </w:r>
      <w:bookmarkEnd w:id="8"/>
    </w:p>
    <w:p w14:paraId="234CE1A2" w14:textId="2192E8D1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177"/>
        </w:tabs>
        <w:spacing w:before="0" w:line="274" w:lineRule="exact"/>
        <w:ind w:firstLine="760"/>
        <w:jc w:val="both"/>
      </w:pPr>
      <w:r>
        <w:t xml:space="preserve">Должностные лица </w:t>
      </w:r>
      <w:r w:rsidR="007602E0" w:rsidRPr="007602E0">
        <w:t>ФГБУ «УГМС по ЛНР»</w:t>
      </w:r>
      <w:r>
        <w:t xml:space="preserve">, ответственные за реализацию политики </w:t>
      </w:r>
      <w:r w:rsidR="00515497">
        <w:t xml:space="preserve">                </w:t>
      </w:r>
      <w:r>
        <w:t xml:space="preserve">и за профилактику коррупционных и иных правонарушений (далее также - ответственные лица) назначаются приказом </w:t>
      </w:r>
      <w:r w:rsidR="007602E0" w:rsidRPr="007602E0">
        <w:t>ФГБУ «УГМС по ЛНР»</w:t>
      </w:r>
      <w:r>
        <w:t>.</w:t>
      </w:r>
    </w:p>
    <w:p w14:paraId="5778BC1F" w14:textId="77777777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177"/>
        </w:tabs>
        <w:spacing w:before="0" w:line="274" w:lineRule="exact"/>
        <w:ind w:firstLine="760"/>
        <w:jc w:val="both"/>
      </w:pPr>
      <w:r>
        <w:t>В целях предупреждения коррупции и борьбы с ней, минимизации и (или) ликвидации последствий коррупционных правонарушений ответственные лица вправе:</w:t>
      </w:r>
    </w:p>
    <w:p w14:paraId="4DD5DAE9" w14:textId="00521CAE" w:rsidR="009F1E07" w:rsidRDefault="00D97054">
      <w:pPr>
        <w:pStyle w:val="20"/>
        <w:numPr>
          <w:ilvl w:val="2"/>
          <w:numId w:val="1"/>
        </w:numPr>
        <w:shd w:val="clear" w:color="auto" w:fill="auto"/>
        <w:tabs>
          <w:tab w:val="left" w:pos="1359"/>
        </w:tabs>
        <w:spacing w:before="0" w:line="274" w:lineRule="exact"/>
        <w:ind w:firstLine="760"/>
        <w:jc w:val="both"/>
      </w:pPr>
      <w:r>
        <w:t xml:space="preserve">запрашивать у работников </w:t>
      </w:r>
      <w:r w:rsidR="007602E0" w:rsidRPr="007602E0">
        <w:t>ФГБУ «УГМС по ЛНР»</w:t>
      </w:r>
      <w:r>
        <w:t xml:space="preserve">, в том числе </w:t>
      </w:r>
      <w:proofErr w:type="gramStart"/>
      <w:r>
        <w:t>у работников</w:t>
      </w:r>
      <w:proofErr w:type="gramEnd"/>
      <w:r>
        <w:t xml:space="preserve"> занимающих руководящие должности, информацию, сведения, письменные пояснения;</w:t>
      </w:r>
    </w:p>
    <w:p w14:paraId="203BFAD5" w14:textId="77777777" w:rsidR="009F1E07" w:rsidRDefault="00D97054">
      <w:pPr>
        <w:pStyle w:val="20"/>
        <w:numPr>
          <w:ilvl w:val="2"/>
          <w:numId w:val="1"/>
        </w:numPr>
        <w:shd w:val="clear" w:color="auto" w:fill="auto"/>
        <w:tabs>
          <w:tab w:val="left" w:pos="1364"/>
        </w:tabs>
        <w:spacing w:before="0" w:line="274" w:lineRule="exact"/>
        <w:ind w:firstLine="760"/>
        <w:jc w:val="both"/>
      </w:pPr>
      <w:r>
        <w:t>давать указания работникам, в том числе работникам, занимающим руководящие должности;</w:t>
      </w:r>
    </w:p>
    <w:p w14:paraId="38127D38" w14:textId="77777777" w:rsidR="009F1E07" w:rsidRDefault="00D97054">
      <w:pPr>
        <w:pStyle w:val="20"/>
        <w:shd w:val="clear" w:color="auto" w:fill="auto"/>
        <w:spacing w:before="0" w:line="274" w:lineRule="exact"/>
        <w:ind w:firstLine="760"/>
        <w:jc w:val="both"/>
      </w:pPr>
      <w:r>
        <w:t>7.3. В целях предупреждения коррупции и борьбы с ней, минимизации и (или) ликвидации последствий коррупционных правонарушений ответственные лица обязаны:</w:t>
      </w:r>
    </w:p>
    <w:p w14:paraId="385A9DE4" w14:textId="54DE0A56" w:rsidR="009F1E07" w:rsidRDefault="00D97054">
      <w:pPr>
        <w:pStyle w:val="20"/>
        <w:numPr>
          <w:ilvl w:val="0"/>
          <w:numId w:val="6"/>
        </w:numPr>
        <w:shd w:val="clear" w:color="auto" w:fill="auto"/>
        <w:tabs>
          <w:tab w:val="left" w:pos="1359"/>
        </w:tabs>
        <w:spacing w:before="0" w:line="274" w:lineRule="exact"/>
        <w:ind w:firstLine="760"/>
        <w:jc w:val="both"/>
      </w:pPr>
      <w:r>
        <w:t xml:space="preserve">осуществлять разработку проектов локальных нормативных актов </w:t>
      </w:r>
      <w:r w:rsidR="007602E0" w:rsidRPr="007602E0">
        <w:t xml:space="preserve">ФГБУ «УГМС </w:t>
      </w:r>
      <w:r w:rsidR="00515497">
        <w:t xml:space="preserve">        </w:t>
      </w:r>
      <w:r w:rsidR="007602E0" w:rsidRPr="007602E0">
        <w:t>по ЛНР»</w:t>
      </w:r>
      <w:r>
        <w:t>, направленных на реализацию мер по предупреждению коррупции, а также осуществлять антикоррупционный анализ таких актов;</w:t>
      </w:r>
    </w:p>
    <w:p w14:paraId="076817C9" w14:textId="5191E12E" w:rsidR="009F1E07" w:rsidRDefault="00D97054">
      <w:pPr>
        <w:pStyle w:val="20"/>
        <w:numPr>
          <w:ilvl w:val="0"/>
          <w:numId w:val="6"/>
        </w:numPr>
        <w:shd w:val="clear" w:color="auto" w:fill="auto"/>
        <w:tabs>
          <w:tab w:val="left" w:pos="1359"/>
        </w:tabs>
        <w:spacing w:before="0" w:line="274" w:lineRule="exact"/>
        <w:ind w:firstLine="760"/>
        <w:jc w:val="both"/>
      </w:pPr>
      <w:r>
        <w:t xml:space="preserve">проводить контрольные мероприятия, направленные на выявление коррупционных правонарушений работниками </w:t>
      </w:r>
      <w:r w:rsidR="007602E0" w:rsidRPr="007602E0">
        <w:t>ФГБУ «УГМС по ЛНР»</w:t>
      </w:r>
      <w:r>
        <w:t>;</w:t>
      </w:r>
    </w:p>
    <w:p w14:paraId="3F653956" w14:textId="77777777" w:rsidR="009F1E07" w:rsidRDefault="00D97054">
      <w:pPr>
        <w:pStyle w:val="20"/>
        <w:numPr>
          <w:ilvl w:val="0"/>
          <w:numId w:val="6"/>
        </w:numPr>
        <w:shd w:val="clear" w:color="auto" w:fill="auto"/>
        <w:tabs>
          <w:tab w:val="left" w:pos="1404"/>
        </w:tabs>
        <w:spacing w:before="0" w:line="274" w:lineRule="exact"/>
        <w:ind w:firstLine="760"/>
        <w:jc w:val="both"/>
      </w:pPr>
      <w:r>
        <w:t>организовывать проведение оценки коррупционных рисков;</w:t>
      </w:r>
    </w:p>
    <w:p w14:paraId="29555E60" w14:textId="1BFA514D" w:rsidR="009F1E07" w:rsidRDefault="00D97054">
      <w:pPr>
        <w:pStyle w:val="20"/>
        <w:numPr>
          <w:ilvl w:val="0"/>
          <w:numId w:val="6"/>
        </w:numPr>
        <w:shd w:val="clear" w:color="auto" w:fill="auto"/>
        <w:tabs>
          <w:tab w:val="left" w:pos="1378"/>
        </w:tabs>
        <w:spacing w:before="0" w:line="274" w:lineRule="exact"/>
        <w:ind w:firstLine="800"/>
        <w:jc w:val="both"/>
      </w:pPr>
      <w:r>
        <w:t xml:space="preserve">осуществлять прием и рассмотрение сообщений о случаях склонения работников к совершению коррупционных правонарушений в интересах или от имени иной организации, а </w:t>
      </w:r>
      <w:proofErr w:type="gramStart"/>
      <w:r>
        <w:t xml:space="preserve">также </w:t>
      </w:r>
      <w:r w:rsidR="00515497">
        <w:t xml:space="preserve"> </w:t>
      </w:r>
      <w:r>
        <w:t>о</w:t>
      </w:r>
      <w:proofErr w:type="gramEnd"/>
      <w:r>
        <w:t xml:space="preserve"> случаях совершения коррупционных правонарушений работниками, контрагентами организации или иными лицами;</w:t>
      </w:r>
    </w:p>
    <w:p w14:paraId="4B126350" w14:textId="1481DAAA" w:rsidR="009F1E07" w:rsidRDefault="00D97054" w:rsidP="007602E0">
      <w:pPr>
        <w:pStyle w:val="20"/>
        <w:numPr>
          <w:ilvl w:val="0"/>
          <w:numId w:val="6"/>
        </w:numPr>
        <w:shd w:val="clear" w:color="auto" w:fill="auto"/>
        <w:tabs>
          <w:tab w:val="left" w:pos="1418"/>
        </w:tabs>
        <w:spacing w:before="0" w:line="274" w:lineRule="exact"/>
        <w:ind w:firstLine="900"/>
        <w:jc w:val="both"/>
      </w:pPr>
      <w:r>
        <w:t xml:space="preserve">оказывать содействие уполномоченным представителям контрольно-надзорных и правоохранительных органов при проведении ими инспекционных проверок деятельности </w:t>
      </w:r>
      <w:r w:rsidR="002458AC" w:rsidRPr="002458AC">
        <w:t>ФГБУ «УГМС по ЛНР»</w:t>
      </w:r>
      <w:r>
        <w:t xml:space="preserve"> по вопросам предупреждения и противодействия коррупции;</w:t>
      </w:r>
    </w:p>
    <w:p w14:paraId="1B78D71F" w14:textId="77777777" w:rsidR="009F1E07" w:rsidRDefault="00D97054">
      <w:pPr>
        <w:pStyle w:val="20"/>
        <w:numPr>
          <w:ilvl w:val="0"/>
          <w:numId w:val="6"/>
        </w:numPr>
        <w:shd w:val="clear" w:color="auto" w:fill="auto"/>
        <w:tabs>
          <w:tab w:val="left" w:pos="1373"/>
        </w:tabs>
        <w:spacing w:before="0" w:after="236" w:line="269" w:lineRule="exact"/>
        <w:ind w:firstLine="800"/>
        <w:jc w:val="both"/>
      </w:pPr>
      <w:r>
        <w:t xml:space="preserve">оказывать содействие уполномоченным представителям правоохранительных органов при проведении мероприятий по пресечению или расследованию коррупционных преступлений, </w:t>
      </w:r>
      <w:r>
        <w:lastRenderedPageBreak/>
        <w:t>включая оперативно-розыскные мероприятия;</w:t>
      </w:r>
    </w:p>
    <w:p w14:paraId="05E178B0" w14:textId="026D0C2A" w:rsidR="009F1E07" w:rsidRDefault="00D97054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1160"/>
        </w:tabs>
        <w:spacing w:before="0" w:after="240" w:line="274" w:lineRule="exact"/>
        <w:ind w:left="1280" w:hanging="480"/>
        <w:jc w:val="left"/>
      </w:pPr>
      <w:bookmarkStart w:id="9" w:name="bookmark8"/>
      <w:r>
        <w:t xml:space="preserve">Определение и закрепление обязанностей работников и </w:t>
      </w:r>
      <w:r w:rsidR="007602E0" w:rsidRPr="007602E0">
        <w:t>ФГБУ «УГМС по ЛНР»</w:t>
      </w:r>
      <w:r>
        <w:t>, связанных с предупреждением и противодействием коррупции</w:t>
      </w:r>
      <w:bookmarkEnd w:id="9"/>
    </w:p>
    <w:p w14:paraId="35DFA2CC" w14:textId="614DCD47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365"/>
        </w:tabs>
        <w:spacing w:before="0" w:line="274" w:lineRule="exact"/>
        <w:ind w:firstLine="800"/>
        <w:jc w:val="both"/>
      </w:pPr>
      <w:r>
        <w:t xml:space="preserve">Обязанности работников </w:t>
      </w:r>
      <w:r w:rsidR="007602E0" w:rsidRPr="007602E0">
        <w:t>ФГБУ «УГМС по ЛНР»</w:t>
      </w:r>
      <w:r>
        <w:t xml:space="preserve"> в связи с предупреждением и противодействием коррупции могут быть общими для всех работников или специальными, то есть устанавливаться для отдельных категорий работников.</w:t>
      </w:r>
    </w:p>
    <w:p w14:paraId="5F75420D" w14:textId="775302BF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181"/>
        </w:tabs>
        <w:spacing w:before="0" w:line="274" w:lineRule="exact"/>
        <w:ind w:firstLine="800"/>
        <w:jc w:val="both"/>
      </w:pPr>
      <w:r>
        <w:t xml:space="preserve">В </w:t>
      </w:r>
      <w:r w:rsidR="007602E0" w:rsidRPr="007602E0">
        <w:t>ФГБУ «УГМС по ЛНР»</w:t>
      </w:r>
      <w:r>
        <w:t xml:space="preserve"> устанавливаются следующие общие обязанности в связи </w:t>
      </w:r>
      <w:r w:rsidR="00515497">
        <w:t xml:space="preserve">              </w:t>
      </w:r>
      <w:r>
        <w:t>с предупреждением и противодействием коррупции:</w:t>
      </w:r>
    </w:p>
    <w:p w14:paraId="3073D3AD" w14:textId="77777777" w:rsidR="009F1E07" w:rsidRDefault="00D97054">
      <w:pPr>
        <w:pStyle w:val="20"/>
        <w:numPr>
          <w:ilvl w:val="2"/>
          <w:numId w:val="1"/>
        </w:numPr>
        <w:shd w:val="clear" w:color="auto" w:fill="auto"/>
        <w:tabs>
          <w:tab w:val="left" w:pos="1453"/>
        </w:tabs>
        <w:spacing w:before="0" w:line="274" w:lineRule="exact"/>
        <w:ind w:firstLine="800"/>
        <w:jc w:val="both"/>
      </w:pPr>
      <w:r>
        <w:t>не принимать участия в совершении коррупционных правонарушений;</w:t>
      </w:r>
    </w:p>
    <w:p w14:paraId="668C5D5A" w14:textId="77777777" w:rsidR="009F1E07" w:rsidRDefault="00D97054">
      <w:pPr>
        <w:pStyle w:val="20"/>
        <w:numPr>
          <w:ilvl w:val="2"/>
          <w:numId w:val="1"/>
        </w:numPr>
        <w:shd w:val="clear" w:color="auto" w:fill="auto"/>
        <w:tabs>
          <w:tab w:val="left" w:pos="1368"/>
        </w:tabs>
        <w:spacing w:before="0" w:line="274" w:lineRule="exact"/>
        <w:ind w:firstLine="800"/>
        <w:jc w:val="both"/>
      </w:pPr>
      <w:r>
        <w:t>воздерживаться от поведения, которое может быть истолковано окружающими как готовность совершить, или участвовать в совершении коррупционного правонарушения;</w:t>
      </w:r>
    </w:p>
    <w:p w14:paraId="31E626CE" w14:textId="77777777" w:rsidR="009F1E07" w:rsidRDefault="00D97054">
      <w:pPr>
        <w:pStyle w:val="20"/>
        <w:numPr>
          <w:ilvl w:val="2"/>
          <w:numId w:val="1"/>
        </w:numPr>
        <w:shd w:val="clear" w:color="auto" w:fill="auto"/>
        <w:tabs>
          <w:tab w:val="left" w:pos="1368"/>
        </w:tabs>
        <w:spacing w:before="0" w:line="274" w:lineRule="exact"/>
        <w:ind w:firstLine="800"/>
        <w:jc w:val="both"/>
      </w:pPr>
      <w:r>
        <w:t>незамедлительно информировать ответственных лиц о случаях склонения работника к совершению коррупционных правонарушений;</w:t>
      </w:r>
    </w:p>
    <w:p w14:paraId="656B6FE5" w14:textId="13111244" w:rsidR="009F1E07" w:rsidRDefault="00D97054">
      <w:pPr>
        <w:pStyle w:val="20"/>
        <w:numPr>
          <w:ilvl w:val="2"/>
          <w:numId w:val="1"/>
        </w:numPr>
        <w:shd w:val="clear" w:color="auto" w:fill="auto"/>
        <w:tabs>
          <w:tab w:val="left" w:pos="1368"/>
        </w:tabs>
        <w:spacing w:before="0" w:line="274" w:lineRule="exact"/>
        <w:ind w:firstLine="800"/>
        <w:jc w:val="both"/>
      </w:pPr>
      <w:r>
        <w:t xml:space="preserve">незамедлительно информировать ответственных лиц о ставшей известной работнику информации о случаях совершения коррупционных правонарушений другими работниками, контрагентами </w:t>
      </w:r>
      <w:r w:rsidR="007602E0" w:rsidRPr="007602E0">
        <w:t>ФГБУ «УГМС по ЛНР»</w:t>
      </w:r>
      <w:r>
        <w:t xml:space="preserve"> или иными лицами;</w:t>
      </w:r>
    </w:p>
    <w:p w14:paraId="65B093D5" w14:textId="77777777" w:rsidR="009F1E07" w:rsidRDefault="00D97054">
      <w:pPr>
        <w:pStyle w:val="20"/>
        <w:numPr>
          <w:ilvl w:val="2"/>
          <w:numId w:val="1"/>
        </w:numPr>
        <w:shd w:val="clear" w:color="auto" w:fill="auto"/>
        <w:tabs>
          <w:tab w:val="left" w:pos="1373"/>
        </w:tabs>
        <w:spacing w:before="0" w:line="274" w:lineRule="exact"/>
        <w:ind w:firstLine="800"/>
        <w:jc w:val="both"/>
      </w:pPr>
      <w:r>
        <w:t>сообщить ответственным лицам о возможности возникновения либо возникшем у работника конфликте интересов.</w:t>
      </w:r>
    </w:p>
    <w:p w14:paraId="422444F2" w14:textId="6F5AC036" w:rsidR="009F1E07" w:rsidRDefault="00D97054">
      <w:pPr>
        <w:pStyle w:val="20"/>
        <w:shd w:val="clear" w:color="auto" w:fill="auto"/>
        <w:spacing w:before="0" w:line="274" w:lineRule="exact"/>
        <w:ind w:firstLine="800"/>
        <w:jc w:val="both"/>
      </w:pPr>
      <w:r>
        <w:t xml:space="preserve">8.3. Специальные обязанности в связи с предупреждением и противодействием коррупции могут устанавливаться для следующих работников </w:t>
      </w:r>
      <w:r w:rsidR="007602E0" w:rsidRPr="007602E0">
        <w:t>ФГБУ «УГМС по ЛНР»</w:t>
      </w:r>
      <w:r>
        <w:t>:</w:t>
      </w:r>
    </w:p>
    <w:p w14:paraId="0475C758" w14:textId="43A2E4F7" w:rsidR="009F1E07" w:rsidRDefault="00D97054">
      <w:pPr>
        <w:pStyle w:val="20"/>
        <w:numPr>
          <w:ilvl w:val="0"/>
          <w:numId w:val="7"/>
        </w:numPr>
        <w:shd w:val="clear" w:color="auto" w:fill="auto"/>
        <w:tabs>
          <w:tab w:val="left" w:pos="1453"/>
        </w:tabs>
        <w:spacing w:before="0" w:line="274" w:lineRule="exact"/>
        <w:ind w:firstLine="800"/>
        <w:jc w:val="both"/>
      </w:pPr>
      <w:r>
        <w:t xml:space="preserve">руководства </w:t>
      </w:r>
      <w:r w:rsidR="007602E0" w:rsidRPr="007602E0">
        <w:t>ФГБУ «УГМС по ЛНР»</w:t>
      </w:r>
      <w:r>
        <w:t>;</w:t>
      </w:r>
    </w:p>
    <w:p w14:paraId="356D1CC3" w14:textId="77777777" w:rsidR="009F1E07" w:rsidRDefault="00D97054">
      <w:pPr>
        <w:pStyle w:val="20"/>
        <w:numPr>
          <w:ilvl w:val="0"/>
          <w:numId w:val="7"/>
        </w:numPr>
        <w:shd w:val="clear" w:color="auto" w:fill="auto"/>
        <w:tabs>
          <w:tab w:val="left" w:pos="1453"/>
        </w:tabs>
        <w:spacing w:before="0" w:line="274" w:lineRule="exact"/>
        <w:ind w:firstLine="800"/>
        <w:jc w:val="both"/>
      </w:pPr>
      <w:r>
        <w:t>лиц, ответственных за реализацию антикоррупционной политики;</w:t>
      </w:r>
    </w:p>
    <w:p w14:paraId="35F53B9C" w14:textId="77777777" w:rsidR="009F1E07" w:rsidRDefault="00D97054">
      <w:pPr>
        <w:pStyle w:val="20"/>
        <w:numPr>
          <w:ilvl w:val="0"/>
          <w:numId w:val="7"/>
        </w:numPr>
        <w:shd w:val="clear" w:color="auto" w:fill="auto"/>
        <w:tabs>
          <w:tab w:val="left" w:pos="1453"/>
        </w:tabs>
        <w:spacing w:before="0" w:line="274" w:lineRule="exact"/>
        <w:ind w:firstLine="800"/>
        <w:jc w:val="both"/>
      </w:pPr>
      <w:r>
        <w:t>работников, чья деятельность связана с коррупционными рисками;</w:t>
      </w:r>
    </w:p>
    <w:p w14:paraId="1BFC9030" w14:textId="22A87DFD" w:rsidR="009F1E07" w:rsidRDefault="00D97054">
      <w:pPr>
        <w:pStyle w:val="20"/>
        <w:numPr>
          <w:ilvl w:val="0"/>
          <w:numId w:val="8"/>
        </w:numPr>
        <w:shd w:val="clear" w:color="auto" w:fill="auto"/>
        <w:tabs>
          <w:tab w:val="left" w:pos="1195"/>
        </w:tabs>
        <w:spacing w:before="0" w:after="267" w:line="274" w:lineRule="exact"/>
        <w:ind w:firstLine="800"/>
        <w:jc w:val="both"/>
      </w:pPr>
      <w:r>
        <w:t xml:space="preserve">Специальные обязанности определяются законодательством Российской Федерации, локальными нормативными актами </w:t>
      </w:r>
      <w:bookmarkStart w:id="10" w:name="_Hlk161843037"/>
      <w:r w:rsidR="007602E0" w:rsidRPr="007602E0">
        <w:t>ФГБУ «УГМС по ЛНР»</w:t>
      </w:r>
      <w:bookmarkEnd w:id="10"/>
      <w:r>
        <w:t>, либо устанавливаются настоящей политикой, или включаются в трудовые договора работников или в должностные инструкции работников.</w:t>
      </w:r>
    </w:p>
    <w:p w14:paraId="433443F9" w14:textId="49E85CC3" w:rsidR="009F1E07" w:rsidRDefault="00D97054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1587"/>
        </w:tabs>
        <w:spacing w:before="0" w:after="0" w:line="240" w:lineRule="exact"/>
        <w:ind w:left="1280" w:firstLine="0"/>
        <w:jc w:val="both"/>
      </w:pPr>
      <w:bookmarkStart w:id="11" w:name="bookmark9"/>
      <w:r>
        <w:t xml:space="preserve">Процедуры соблюдения работниками </w:t>
      </w:r>
      <w:bookmarkEnd w:id="11"/>
      <w:r w:rsidR="007602E0" w:rsidRPr="007602E0">
        <w:t>ФГБУ «УГМС по ЛНР»</w:t>
      </w:r>
    </w:p>
    <w:p w14:paraId="47208CAF" w14:textId="77777777" w:rsidR="009F1E07" w:rsidRDefault="00D97054">
      <w:pPr>
        <w:pStyle w:val="40"/>
        <w:shd w:val="clear" w:color="auto" w:fill="auto"/>
        <w:spacing w:before="0" w:after="256" w:line="240" w:lineRule="exact"/>
      </w:pPr>
      <w:r>
        <w:t>обязанностей, связанных с предупреждением и противодействием коррупции</w:t>
      </w:r>
    </w:p>
    <w:p w14:paraId="46C1FEA0" w14:textId="77777777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191"/>
        </w:tabs>
        <w:spacing w:before="0" w:line="274" w:lineRule="exact"/>
        <w:ind w:firstLine="800"/>
        <w:jc w:val="both"/>
      </w:pPr>
      <w:r>
        <w:t>Выполнение требований пунктов 8.2.3. - 8.2.5. настоящей политики осуществляется работником путем направления передаче нарочно или по почте любому из ответственных лиц уведомления, по форме приложения № 1 к настоящей политике.</w:t>
      </w:r>
    </w:p>
    <w:p w14:paraId="1B520CEE" w14:textId="77777777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191"/>
        </w:tabs>
        <w:spacing w:before="0" w:line="274" w:lineRule="exact"/>
        <w:ind w:firstLine="800"/>
        <w:jc w:val="both"/>
      </w:pPr>
      <w:r>
        <w:t>Уведомление должно быть направлено работником в течение трех рабочих дней с момента возникновения соответствующих обстоятельств.</w:t>
      </w:r>
    </w:p>
    <w:p w14:paraId="35C6C0E8" w14:textId="77777777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191"/>
        </w:tabs>
        <w:spacing w:before="0" w:line="274" w:lineRule="exact"/>
        <w:ind w:firstLine="800"/>
        <w:jc w:val="both"/>
      </w:pPr>
      <w:r>
        <w:t>В случае нахождения работника в командировке, в отпуске, вне постоянного места работы он обязан уведомить ответственных лиц в течение трех рабочих дней с момента прибытия к месту работы.</w:t>
      </w:r>
    </w:p>
    <w:p w14:paraId="24E351D6" w14:textId="6061ECFD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200"/>
        </w:tabs>
        <w:spacing w:before="0" w:line="274" w:lineRule="exact"/>
        <w:ind w:firstLine="800"/>
        <w:jc w:val="both"/>
      </w:pPr>
      <w:r>
        <w:t xml:space="preserve">Уведомления подлежат обязательной регистрации в специальном журнале, который должен быть прошит и пронумерован, а также заверен оттиском печати </w:t>
      </w:r>
      <w:r w:rsidR="00EA2C4F" w:rsidRPr="00EA2C4F">
        <w:t>ФГБУ «УГМС по ЛНР»</w:t>
      </w:r>
      <w:r>
        <w:t xml:space="preserve">. Форма журнала определена в приложении № 2 к настоящей политике. Принятие уведомлений </w:t>
      </w:r>
      <w:r w:rsidR="00515497">
        <w:t xml:space="preserve">                     </w:t>
      </w:r>
      <w:r>
        <w:t>о фактах коррупции и ведение журнала возлагается на одно из ответственных лиц.</w:t>
      </w:r>
    </w:p>
    <w:p w14:paraId="57DB8025" w14:textId="52B4B9CE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266"/>
        </w:tabs>
        <w:spacing w:before="0" w:line="274" w:lineRule="exact"/>
        <w:ind w:firstLine="780"/>
        <w:jc w:val="both"/>
      </w:pPr>
      <w:r>
        <w:t xml:space="preserve">Ответственное лицо, принявшее уведомление, помимо его регистрации в журнале, обязано выдать работнику, направившему уведомление, </w:t>
      </w:r>
      <w:proofErr w:type="gramStart"/>
      <w:r>
        <w:t>под</w:t>
      </w:r>
      <w:r w:rsidR="000047B4">
        <w:t xml:space="preserve"> </w:t>
      </w:r>
      <w:r>
        <w:t xml:space="preserve"> роспись</w:t>
      </w:r>
      <w:proofErr w:type="gramEnd"/>
      <w:r>
        <w:t xml:space="preserve"> расписку </w:t>
      </w:r>
      <w:r w:rsidR="000047B4">
        <w:t xml:space="preserve"> </w:t>
      </w:r>
      <w:r>
        <w:t xml:space="preserve">по </w:t>
      </w:r>
      <w:r w:rsidR="000047B4">
        <w:t xml:space="preserve"> </w:t>
      </w:r>
      <w:r>
        <w:t xml:space="preserve">форме </w:t>
      </w:r>
      <w:r w:rsidR="000047B4">
        <w:t xml:space="preserve"> </w:t>
      </w:r>
      <w:r>
        <w:t xml:space="preserve">приложения </w:t>
      </w:r>
      <w:r w:rsidR="000047B4">
        <w:br/>
      </w:r>
      <w:r>
        <w:t>№ 3 к настоящей политике, которая составляется в двух экземплярах, один для работника, другой для ответственного лица. В случае если уведомление поступило по почте, расписка направляется работнику по почте заказным письмом. Отказ в регистрации уведомления, а также невыдача расписки не допускается.</w:t>
      </w:r>
    </w:p>
    <w:p w14:paraId="1ACFE8F4" w14:textId="3046554F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266"/>
        </w:tabs>
        <w:spacing w:before="0" w:line="274" w:lineRule="exact"/>
        <w:ind w:firstLine="780"/>
        <w:jc w:val="both"/>
      </w:pPr>
      <w:r>
        <w:t xml:space="preserve">Конфиденциальность полученных сведений обеспечивается ответственным лицом. Сведения о работниках, предоставивших уведомления относятся к конфиденциальной информации, </w:t>
      </w:r>
      <w:r>
        <w:lastRenderedPageBreak/>
        <w:t xml:space="preserve">которая не подлежит разглашению и передаче кому-либо, кроме начальника </w:t>
      </w:r>
      <w:r w:rsidR="00EA2C4F" w:rsidRPr="00EA2C4F">
        <w:t xml:space="preserve">ФГБУ «УГМС </w:t>
      </w:r>
      <w:r w:rsidR="00515497">
        <w:t xml:space="preserve">                       </w:t>
      </w:r>
      <w:r w:rsidR="00EA2C4F" w:rsidRPr="00EA2C4F">
        <w:t>по ЛНР»</w:t>
      </w:r>
      <w:r>
        <w:t>.</w:t>
      </w:r>
    </w:p>
    <w:p w14:paraId="3528A67E" w14:textId="20F2574F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266"/>
        </w:tabs>
        <w:spacing w:before="0" w:after="236" w:line="274" w:lineRule="exact"/>
        <w:ind w:firstLine="780"/>
        <w:jc w:val="both"/>
      </w:pPr>
      <w:r>
        <w:t xml:space="preserve">Уведомление должно быть рассмотрено в течение одного месяца с момента его поступления. Порядок рассмотрения уведомлений и порядок проведения на основании таких уведомлений служебных проверок определяется локальным нормативным актом </w:t>
      </w:r>
      <w:r w:rsidR="00EA2C4F" w:rsidRPr="00EA2C4F">
        <w:t>ФГБУ «УГМС по ЛНР»</w:t>
      </w:r>
      <w:r>
        <w:t>.</w:t>
      </w:r>
    </w:p>
    <w:p w14:paraId="7387FF0B" w14:textId="5515C459" w:rsidR="009F1E07" w:rsidRDefault="00D97054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1266"/>
        </w:tabs>
        <w:spacing w:before="0" w:after="240" w:line="278" w:lineRule="exact"/>
        <w:ind w:left="2980"/>
        <w:jc w:val="left"/>
      </w:pPr>
      <w:bookmarkStart w:id="12" w:name="bookmark10"/>
      <w:r>
        <w:t xml:space="preserve">Перечень реализуемых </w:t>
      </w:r>
      <w:r w:rsidR="000047B4" w:rsidRPr="000047B4">
        <w:t>ФГБУ «УГМС по ЛНР»</w:t>
      </w:r>
      <w:r w:rsidR="000047B4">
        <w:t xml:space="preserve"> </w:t>
      </w:r>
      <w:r>
        <w:t>антикоррупционных мероприятий и порядок их выполнения</w:t>
      </w:r>
      <w:bookmarkEnd w:id="12"/>
    </w:p>
    <w:p w14:paraId="43504FF1" w14:textId="154396A3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306"/>
        </w:tabs>
        <w:spacing w:before="0"/>
        <w:ind w:firstLine="780"/>
        <w:jc w:val="both"/>
      </w:pPr>
      <w:r>
        <w:t xml:space="preserve">В </w:t>
      </w:r>
      <w:r w:rsidR="000047B4" w:rsidRPr="000047B4">
        <w:t>ФГБУ «УГМС по ЛНР»</w:t>
      </w:r>
      <w:r w:rsidR="000047B4">
        <w:t xml:space="preserve"> </w:t>
      </w:r>
      <w:r>
        <w:t xml:space="preserve">реализуются антикоррупционные мероприятия, </w:t>
      </w:r>
      <w:proofErr w:type="gramStart"/>
      <w:r>
        <w:t xml:space="preserve">указанные </w:t>
      </w:r>
      <w:r w:rsidR="00515497">
        <w:t xml:space="preserve"> </w:t>
      </w:r>
      <w:r>
        <w:t>в</w:t>
      </w:r>
      <w:proofErr w:type="gramEnd"/>
      <w:r>
        <w:t xml:space="preserve"> приложении № 4 к настоящей политике.</w:t>
      </w:r>
    </w:p>
    <w:p w14:paraId="7B17AFA2" w14:textId="31F692B4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781"/>
        </w:tabs>
        <w:spacing w:before="0" w:after="267" w:line="274" w:lineRule="exact"/>
        <w:ind w:firstLine="780"/>
        <w:jc w:val="both"/>
      </w:pPr>
      <w:r>
        <w:t xml:space="preserve">В </w:t>
      </w:r>
      <w:r w:rsidR="000047B4" w:rsidRPr="000047B4">
        <w:t>ФГБУ «УГМС по ЛНР»</w:t>
      </w:r>
      <w:r>
        <w:t xml:space="preserve"> утверждается план реализации антикоррупционных мероприятий сроком на 3 года с указанием сроков его проведения и ответственных исполнителях.</w:t>
      </w:r>
    </w:p>
    <w:p w14:paraId="56B9C6F2" w14:textId="6528C66F" w:rsidR="009F1E07" w:rsidRDefault="00D97054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1064"/>
        </w:tabs>
        <w:spacing w:before="0" w:after="0" w:line="240" w:lineRule="exact"/>
        <w:ind w:left="660" w:firstLine="0"/>
        <w:jc w:val="both"/>
      </w:pPr>
      <w:bookmarkStart w:id="13" w:name="bookmark11"/>
      <w:r>
        <w:t xml:space="preserve">Ответственность работников </w:t>
      </w:r>
      <w:r w:rsidR="000047B4" w:rsidRPr="000047B4">
        <w:t>ФГБУ «УГМС по ЛНР»</w:t>
      </w:r>
      <w:r w:rsidR="000047B4">
        <w:t xml:space="preserve"> </w:t>
      </w:r>
      <w:r>
        <w:t>за несоблюдением</w:t>
      </w:r>
      <w:bookmarkEnd w:id="13"/>
    </w:p>
    <w:p w14:paraId="30121DBD" w14:textId="77777777" w:rsidR="009F1E07" w:rsidRDefault="00D97054">
      <w:pPr>
        <w:pStyle w:val="10"/>
        <w:keepNext/>
        <w:keepLines/>
        <w:shd w:val="clear" w:color="auto" w:fill="auto"/>
        <w:spacing w:before="0" w:after="206" w:line="240" w:lineRule="exact"/>
        <w:ind w:firstLine="0"/>
      </w:pPr>
      <w:bookmarkStart w:id="14" w:name="bookmark12"/>
      <w:r>
        <w:t>требований политики</w:t>
      </w:r>
      <w:bookmarkEnd w:id="14"/>
    </w:p>
    <w:p w14:paraId="420B9DBF" w14:textId="26B10C82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302"/>
        </w:tabs>
        <w:spacing w:before="0" w:line="274" w:lineRule="exact"/>
        <w:ind w:firstLine="780"/>
        <w:jc w:val="both"/>
      </w:pPr>
      <w:r>
        <w:t xml:space="preserve">Работники </w:t>
      </w:r>
      <w:r w:rsidR="000047B4" w:rsidRPr="000047B4">
        <w:t>ФГБУ «УГМС по ЛНР»</w:t>
      </w:r>
      <w:r>
        <w:t xml:space="preserve">, допустившие нарушение требований настоящей политики и иных локальных нормативных актов </w:t>
      </w:r>
      <w:r w:rsidR="000047B4" w:rsidRPr="000047B4">
        <w:t>ФГБУ «УГМС по ЛНР»</w:t>
      </w:r>
      <w:r w:rsidR="000047B4">
        <w:t xml:space="preserve"> </w:t>
      </w:r>
      <w:r>
        <w:t>в области противодействия коррупции, несут индивидуальную ответственность в соответствии с гражданским, административным и уголовным законодательством Российской Федерации.</w:t>
      </w:r>
    </w:p>
    <w:p w14:paraId="52AF8A2B" w14:textId="539F1CFE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306"/>
        </w:tabs>
        <w:spacing w:before="0" w:after="267" w:line="274" w:lineRule="exact"/>
        <w:ind w:firstLine="780"/>
        <w:jc w:val="both"/>
      </w:pPr>
      <w:r>
        <w:t xml:space="preserve">Политика имеет статус локального нормативного акта </w:t>
      </w:r>
      <w:r w:rsidR="000047B4" w:rsidRPr="000047B4">
        <w:t xml:space="preserve">ФГБУ «УГМС по </w:t>
      </w:r>
      <w:proofErr w:type="gramStart"/>
      <w:r w:rsidR="000047B4" w:rsidRPr="000047B4">
        <w:t>ЛНР»</w:t>
      </w:r>
      <w:r>
        <w:t xml:space="preserve"> </w:t>
      </w:r>
      <w:r w:rsidR="00515497">
        <w:t xml:space="preserve">  </w:t>
      </w:r>
      <w:proofErr w:type="gramEnd"/>
      <w:r w:rsidR="00515497">
        <w:t xml:space="preserve">               </w:t>
      </w:r>
      <w:r>
        <w:t>и за нарушение его требований работники могут быть привлечены к дисциплинарной ответственности, в соответствии со статьей 192 Трудового кодекса Российской Федерации (объявление работнику замечания, выговора, увольнения по соответствующим основаниям).</w:t>
      </w:r>
      <w:r w:rsidR="000047B4">
        <w:t xml:space="preserve"> </w:t>
      </w:r>
    </w:p>
    <w:p w14:paraId="33546F09" w14:textId="77777777" w:rsidR="009F1E07" w:rsidRDefault="00D97054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629"/>
        </w:tabs>
        <w:spacing w:before="0" w:after="197" w:line="240" w:lineRule="exact"/>
        <w:ind w:left="2220" w:firstLine="0"/>
        <w:jc w:val="both"/>
      </w:pPr>
      <w:bookmarkStart w:id="15" w:name="bookmark13"/>
      <w:r>
        <w:t>Порядок пересмотра и внесения изменений в политику</w:t>
      </w:r>
      <w:bookmarkEnd w:id="15"/>
    </w:p>
    <w:p w14:paraId="493476D3" w14:textId="201D60CF" w:rsidR="009F1E07" w:rsidRDefault="000047B4">
      <w:pPr>
        <w:pStyle w:val="20"/>
        <w:numPr>
          <w:ilvl w:val="1"/>
          <w:numId w:val="1"/>
        </w:numPr>
        <w:shd w:val="clear" w:color="auto" w:fill="auto"/>
        <w:tabs>
          <w:tab w:val="left" w:pos="1469"/>
        </w:tabs>
        <w:spacing w:before="0"/>
        <w:ind w:firstLine="780"/>
        <w:jc w:val="both"/>
      </w:pPr>
      <w:r w:rsidRPr="000047B4">
        <w:t>ФГБУ «УГМС по ЛНР»</w:t>
      </w:r>
      <w:r>
        <w:t xml:space="preserve"> </w:t>
      </w:r>
      <w:r w:rsidR="00D97054">
        <w:t>осуществляет регулярный мониторинг эффективности реализации политики.</w:t>
      </w:r>
    </w:p>
    <w:p w14:paraId="7CBF4C39" w14:textId="21032A55" w:rsidR="009F1E07" w:rsidRDefault="00D97054">
      <w:pPr>
        <w:pStyle w:val="20"/>
        <w:numPr>
          <w:ilvl w:val="1"/>
          <w:numId w:val="1"/>
        </w:numPr>
        <w:shd w:val="clear" w:color="auto" w:fill="auto"/>
        <w:tabs>
          <w:tab w:val="left" w:pos="1469"/>
        </w:tabs>
        <w:spacing w:before="0"/>
        <w:ind w:firstLine="780"/>
        <w:jc w:val="both"/>
      </w:pPr>
      <w:r>
        <w:t>Пересмотр политики может проводиться в случае внесения соответствующих изменений в действующее законодательство РФ</w:t>
      </w:r>
      <w:r w:rsidR="000C58BA">
        <w:t>.</w:t>
      </w:r>
    </w:p>
    <w:p w14:paraId="51DABA34" w14:textId="77777777" w:rsidR="000C58BA" w:rsidRDefault="000C58B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5F41A22B" w14:textId="77777777" w:rsidR="000C58BA" w:rsidRDefault="000C58B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6F44B062" w14:textId="77777777" w:rsidR="000C58BA" w:rsidRDefault="000C58B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71748634" w14:textId="77777777" w:rsidR="000C58BA" w:rsidRDefault="000C58B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1B179778" w14:textId="77777777" w:rsidR="000C58BA" w:rsidRDefault="000C58B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5D7A3756" w14:textId="77777777" w:rsidR="000C58BA" w:rsidRDefault="000C58B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71B0E523" w14:textId="77777777" w:rsidR="000C58BA" w:rsidRDefault="000C58B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5DCB5E30" w14:textId="77777777" w:rsidR="000C58BA" w:rsidRDefault="000C58B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557069D6" w14:textId="77777777" w:rsidR="000C58BA" w:rsidRDefault="000C58B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0FC1CE6F" w14:textId="77777777" w:rsidR="000C58BA" w:rsidRDefault="000C58B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74EBD211" w14:textId="77777777" w:rsidR="000C58BA" w:rsidRDefault="000C58B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5048A09D" w14:textId="77777777" w:rsidR="000C58BA" w:rsidRDefault="000C58B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649A053E" w14:textId="77777777" w:rsidR="000C58BA" w:rsidRDefault="000C58B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2DCB6C88" w14:textId="77777777" w:rsidR="000C58BA" w:rsidRDefault="000C58B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2A782897" w14:textId="77777777" w:rsidR="000F308C" w:rsidRDefault="000F308C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1FB30799" w14:textId="77777777" w:rsidR="000F308C" w:rsidRDefault="000F308C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0D736127" w14:textId="77777777" w:rsidR="000F308C" w:rsidRDefault="000F308C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516454D5" w14:textId="77777777" w:rsidR="000F308C" w:rsidRDefault="000F308C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47CD9F15" w14:textId="77777777" w:rsidR="000F308C" w:rsidRDefault="000F308C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1E61157E" w14:textId="77777777" w:rsidR="000F308C" w:rsidRDefault="000F308C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5C0851A3" w14:textId="77777777" w:rsidR="000F308C" w:rsidRDefault="000F308C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3E62F2BF" w14:textId="3EBD5078" w:rsidR="000C58BA" w:rsidRPr="000C58BA" w:rsidRDefault="000C58BA" w:rsidP="000B1545">
      <w:pPr>
        <w:autoSpaceDE w:val="0"/>
        <w:autoSpaceDN w:val="0"/>
        <w:ind w:left="637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bookmarkStart w:id="16" w:name="_Hlk161923854"/>
      <w:r w:rsidRPr="000C58BA">
        <w:rPr>
          <w:rFonts w:ascii="Times New Roman" w:eastAsia="Times New Roman" w:hAnsi="Times New Roman" w:cs="Times New Roman"/>
          <w:color w:val="auto"/>
          <w:lang w:bidi="ar-SA"/>
        </w:rPr>
        <w:lastRenderedPageBreak/>
        <w:t xml:space="preserve">Приложение </w:t>
      </w:r>
      <w:r w:rsidR="00EA2C4F">
        <w:rPr>
          <w:rFonts w:ascii="Times New Roman" w:eastAsia="Times New Roman" w:hAnsi="Times New Roman" w:cs="Times New Roman"/>
          <w:color w:val="auto"/>
          <w:lang w:bidi="ar-SA"/>
        </w:rPr>
        <w:t>№</w:t>
      </w:r>
      <w:r w:rsidRPr="000C58BA">
        <w:rPr>
          <w:rFonts w:ascii="Times New Roman" w:eastAsia="Times New Roman" w:hAnsi="Times New Roman" w:cs="Times New Roman"/>
          <w:color w:val="auto"/>
          <w:lang w:bidi="ar-SA"/>
        </w:rPr>
        <w:t xml:space="preserve"> 1</w:t>
      </w:r>
    </w:p>
    <w:p w14:paraId="7507573C" w14:textId="2BE2747E" w:rsidR="000C58BA" w:rsidRPr="000C58BA" w:rsidRDefault="000C58BA" w:rsidP="000B1545">
      <w:pPr>
        <w:autoSpaceDE w:val="0"/>
        <w:autoSpaceDN w:val="0"/>
        <w:ind w:left="5664" w:firstLine="708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bookmarkStart w:id="17" w:name="_Hlk161845137"/>
      <w:r w:rsidRPr="000C58BA">
        <w:rPr>
          <w:rFonts w:ascii="Times New Roman" w:eastAsia="Times New Roman" w:hAnsi="Times New Roman" w:cs="Times New Roman"/>
          <w:color w:val="auto"/>
          <w:lang w:bidi="ar-SA"/>
        </w:rPr>
        <w:t xml:space="preserve">к </w:t>
      </w:r>
      <w:bookmarkStart w:id="18" w:name="_Hlk161845084"/>
      <w:r w:rsidR="000F308C">
        <w:rPr>
          <w:rFonts w:ascii="Times New Roman" w:eastAsia="Times New Roman" w:hAnsi="Times New Roman" w:cs="Times New Roman"/>
          <w:color w:val="auto"/>
          <w:lang w:bidi="ar-SA"/>
        </w:rPr>
        <w:t xml:space="preserve">Антикоррупционной </w:t>
      </w:r>
      <w:r w:rsidR="000B1545">
        <w:rPr>
          <w:rFonts w:ascii="Times New Roman" w:eastAsia="Times New Roman" w:hAnsi="Times New Roman" w:cs="Times New Roman"/>
          <w:color w:val="auto"/>
          <w:lang w:bidi="ar-SA"/>
        </w:rPr>
        <w:t>политике</w:t>
      </w:r>
    </w:p>
    <w:bookmarkEnd w:id="18"/>
    <w:p w14:paraId="508EDFF1" w14:textId="6F0B8685" w:rsidR="000C58BA" w:rsidRPr="000C58BA" w:rsidRDefault="000C58BA" w:rsidP="00EA2C4F">
      <w:pPr>
        <w:autoSpaceDE w:val="0"/>
        <w:autoSpaceDN w:val="0"/>
        <w:ind w:left="637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lang w:bidi="ar-SA"/>
        </w:rPr>
        <w:t>о фактах</w:t>
      </w:r>
      <w:r w:rsidR="000B1545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0C58BA">
        <w:rPr>
          <w:rFonts w:ascii="Times New Roman" w:eastAsia="Times New Roman" w:hAnsi="Times New Roman" w:cs="Times New Roman"/>
          <w:color w:val="auto"/>
          <w:lang w:bidi="ar-SA"/>
        </w:rPr>
        <w:t>обращения в целях</w:t>
      </w:r>
      <w:r w:rsidR="000B1545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0C58BA">
        <w:rPr>
          <w:rFonts w:ascii="Times New Roman" w:eastAsia="Times New Roman" w:hAnsi="Times New Roman" w:cs="Times New Roman"/>
          <w:color w:val="auto"/>
          <w:lang w:bidi="ar-SA"/>
        </w:rPr>
        <w:t>склонения</w:t>
      </w:r>
      <w:r w:rsidR="000B1545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0C58BA">
        <w:rPr>
          <w:rFonts w:ascii="Times New Roman" w:eastAsia="Times New Roman" w:hAnsi="Times New Roman" w:cs="Times New Roman"/>
          <w:color w:val="auto"/>
          <w:lang w:bidi="ar-SA"/>
        </w:rPr>
        <w:t>работника</w:t>
      </w:r>
      <w:r w:rsidR="00EA2C4F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EA2C4F" w:rsidRPr="00EA2C4F">
        <w:rPr>
          <w:rFonts w:ascii="Times New Roman" w:eastAsia="Times New Roman" w:hAnsi="Times New Roman" w:cs="Times New Roman"/>
          <w:color w:val="auto"/>
          <w:lang w:bidi="ar-SA"/>
        </w:rPr>
        <w:t>ФГБУ «УГМС по ЛНР»</w:t>
      </w:r>
      <w:r w:rsidRPr="000C58BA">
        <w:rPr>
          <w:rFonts w:ascii="Times New Roman" w:eastAsia="Times New Roman" w:hAnsi="Times New Roman" w:cs="Times New Roman"/>
          <w:color w:val="auto"/>
          <w:lang w:bidi="ar-SA"/>
        </w:rPr>
        <w:t xml:space="preserve"> к совершению</w:t>
      </w:r>
      <w:r w:rsidR="00EA2C4F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0C58BA">
        <w:rPr>
          <w:rFonts w:ascii="Times New Roman" w:eastAsia="Times New Roman" w:hAnsi="Times New Roman" w:cs="Times New Roman"/>
          <w:color w:val="auto"/>
          <w:lang w:bidi="ar-SA"/>
        </w:rPr>
        <w:t>коррупционных правонарушений</w:t>
      </w:r>
    </w:p>
    <w:bookmarkEnd w:id="16"/>
    <w:bookmarkEnd w:id="17"/>
    <w:p w14:paraId="1431F8D2" w14:textId="77777777" w:rsidR="000C58BA" w:rsidRPr="000C58BA" w:rsidRDefault="000C58BA" w:rsidP="000C58BA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</w:p>
    <w:p w14:paraId="4FC349AF" w14:textId="77777777" w:rsidR="000C58BA" w:rsidRDefault="000C58BA" w:rsidP="000C58BA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</w:p>
    <w:p w14:paraId="525D8C07" w14:textId="77777777" w:rsidR="000B1545" w:rsidRPr="000C58BA" w:rsidRDefault="000B1545" w:rsidP="000C58BA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</w:p>
    <w:p w14:paraId="11EEAB4C" w14:textId="25DF6751" w:rsidR="000C58BA" w:rsidRPr="000C58BA" w:rsidRDefault="000B1545" w:rsidP="000B1545">
      <w:pPr>
        <w:widowControl/>
        <w:autoSpaceDE w:val="0"/>
        <w:autoSpaceDN w:val="0"/>
        <w:adjustRightInd w:val="0"/>
        <w:spacing w:after="160"/>
        <w:ind w:left="4536" w:firstLine="42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bidi="ar-SA"/>
        </w:rPr>
      </w:pPr>
      <w:r>
        <w:rPr>
          <w:rFonts w:ascii="Times New Roman" w:eastAsia="Calibri" w:hAnsi="Times New Roman" w:cs="Times New Roman"/>
          <w:color w:val="auto"/>
          <w:sz w:val="22"/>
          <w:szCs w:val="22"/>
          <w:lang w:bidi="ar-SA"/>
        </w:rPr>
        <w:t xml:space="preserve">Начальнику </w:t>
      </w:r>
      <w:bookmarkStart w:id="19" w:name="_Hlk161845094"/>
      <w:r w:rsidRPr="000B1545">
        <w:rPr>
          <w:rFonts w:ascii="Times New Roman" w:eastAsia="Calibri" w:hAnsi="Times New Roman" w:cs="Times New Roman"/>
          <w:color w:val="auto"/>
          <w:sz w:val="22"/>
          <w:szCs w:val="22"/>
          <w:lang w:bidi="ar-SA"/>
        </w:rPr>
        <w:t>ФГБУ «УГМС по ЛНР»</w:t>
      </w:r>
    </w:p>
    <w:bookmarkEnd w:id="19"/>
    <w:p w14:paraId="0C2E4B98" w14:textId="77777777" w:rsidR="000C58BA" w:rsidRPr="000C58BA" w:rsidRDefault="000C58BA" w:rsidP="000B1545">
      <w:pPr>
        <w:widowControl/>
        <w:autoSpaceDE w:val="0"/>
        <w:autoSpaceDN w:val="0"/>
        <w:adjustRightInd w:val="0"/>
        <w:ind w:left="5952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bidi="ar-SA"/>
        </w:rPr>
      </w:pPr>
      <w:r w:rsidRPr="000C58BA">
        <w:rPr>
          <w:rFonts w:ascii="Times New Roman" w:eastAsia="Calibri" w:hAnsi="Times New Roman" w:cs="Times New Roman"/>
          <w:color w:val="auto"/>
          <w:sz w:val="22"/>
          <w:szCs w:val="22"/>
          <w:lang w:bidi="ar-SA"/>
        </w:rPr>
        <w:t>от__________________________________</w:t>
      </w:r>
    </w:p>
    <w:p w14:paraId="6716B68C" w14:textId="77777777" w:rsidR="000C58BA" w:rsidRPr="000C58BA" w:rsidRDefault="000C58BA" w:rsidP="000B1545">
      <w:pPr>
        <w:widowControl/>
        <w:autoSpaceDE w:val="0"/>
        <w:autoSpaceDN w:val="0"/>
        <w:adjustRightInd w:val="0"/>
        <w:ind w:left="5244" w:firstLine="420"/>
        <w:jc w:val="center"/>
        <w:rPr>
          <w:rFonts w:ascii="Times New Roman" w:eastAsia="Calibri" w:hAnsi="Times New Roman" w:cs="Times New Roman"/>
          <w:color w:val="auto"/>
          <w:sz w:val="16"/>
          <w:szCs w:val="16"/>
          <w:lang w:bidi="ar-SA"/>
        </w:rPr>
      </w:pPr>
      <w:r w:rsidRPr="000C58BA">
        <w:rPr>
          <w:rFonts w:ascii="Times New Roman" w:eastAsia="Calibri" w:hAnsi="Times New Roman" w:cs="Times New Roman"/>
          <w:color w:val="auto"/>
          <w:sz w:val="16"/>
          <w:szCs w:val="16"/>
          <w:lang w:bidi="ar-SA"/>
        </w:rPr>
        <w:t>(фамилия, имя, отчество, должность, контактный телефон)</w:t>
      </w:r>
    </w:p>
    <w:p w14:paraId="6D65F8C4" w14:textId="77777777" w:rsidR="000C58BA" w:rsidRDefault="000C58BA" w:rsidP="000C58BA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</w:p>
    <w:p w14:paraId="1BF8E3AB" w14:textId="77777777" w:rsidR="000B1545" w:rsidRPr="000C58BA" w:rsidRDefault="000B1545" w:rsidP="000C58BA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</w:p>
    <w:p w14:paraId="7C056438" w14:textId="77777777" w:rsidR="000C58BA" w:rsidRPr="000C58BA" w:rsidRDefault="000C58BA" w:rsidP="000C58BA">
      <w:pPr>
        <w:autoSpaceDE w:val="0"/>
        <w:autoSpaceDN w:val="0"/>
        <w:jc w:val="center"/>
        <w:rPr>
          <w:rFonts w:ascii="Times New Roman" w:eastAsia="Times New Roman" w:hAnsi="Times New Roman" w:cs="Times New Roman"/>
          <w:b/>
          <w:color w:val="auto"/>
          <w:lang w:bidi="ar-SA"/>
        </w:rPr>
      </w:pPr>
      <w:bookmarkStart w:id="20" w:name="P106"/>
      <w:bookmarkEnd w:id="20"/>
      <w:r w:rsidRPr="000C58BA">
        <w:rPr>
          <w:rFonts w:ascii="Times New Roman" w:eastAsia="Times New Roman" w:hAnsi="Times New Roman" w:cs="Times New Roman"/>
          <w:b/>
          <w:color w:val="auto"/>
          <w:lang w:bidi="ar-SA"/>
        </w:rPr>
        <w:t>Уведомление</w:t>
      </w:r>
    </w:p>
    <w:p w14:paraId="75E2C3A2" w14:textId="77777777" w:rsidR="000C58BA" w:rsidRPr="000C58BA" w:rsidRDefault="000C58BA" w:rsidP="000C58BA">
      <w:pPr>
        <w:autoSpaceDE w:val="0"/>
        <w:autoSpaceDN w:val="0"/>
        <w:jc w:val="center"/>
        <w:rPr>
          <w:rFonts w:ascii="Times New Roman" w:eastAsia="Times New Roman" w:hAnsi="Times New Roman" w:cs="Times New Roman"/>
          <w:b/>
          <w:color w:val="auto"/>
          <w:lang w:bidi="ar-SA"/>
        </w:rPr>
      </w:pPr>
      <w:r w:rsidRPr="000C58BA">
        <w:rPr>
          <w:rFonts w:ascii="Times New Roman" w:eastAsia="Times New Roman" w:hAnsi="Times New Roman" w:cs="Times New Roman"/>
          <w:b/>
          <w:color w:val="auto"/>
          <w:lang w:bidi="ar-SA"/>
        </w:rPr>
        <w:t>о факте обращения в целях склонения работника к совершению</w:t>
      </w:r>
    </w:p>
    <w:p w14:paraId="17781178" w14:textId="77777777" w:rsidR="000C58BA" w:rsidRPr="000C58BA" w:rsidRDefault="000C58BA" w:rsidP="000C58BA">
      <w:pPr>
        <w:autoSpaceDE w:val="0"/>
        <w:autoSpaceDN w:val="0"/>
        <w:jc w:val="center"/>
        <w:rPr>
          <w:rFonts w:ascii="Times New Roman" w:eastAsia="Times New Roman" w:hAnsi="Times New Roman" w:cs="Times New Roman"/>
          <w:b/>
          <w:color w:val="auto"/>
          <w:lang w:bidi="ar-SA"/>
        </w:rPr>
      </w:pPr>
      <w:r w:rsidRPr="000C58BA">
        <w:rPr>
          <w:rFonts w:ascii="Times New Roman" w:eastAsia="Times New Roman" w:hAnsi="Times New Roman" w:cs="Times New Roman"/>
          <w:b/>
          <w:color w:val="auto"/>
          <w:lang w:bidi="ar-SA"/>
        </w:rPr>
        <w:t>коррупционных правонарушений</w:t>
      </w:r>
    </w:p>
    <w:p w14:paraId="7442E68E" w14:textId="77777777" w:rsidR="000C58BA" w:rsidRPr="000C58BA" w:rsidRDefault="000C58BA" w:rsidP="000C58BA">
      <w:pPr>
        <w:autoSpaceDE w:val="0"/>
        <w:autoSpaceDN w:val="0"/>
        <w:jc w:val="center"/>
        <w:rPr>
          <w:rFonts w:ascii="Times New Roman" w:eastAsia="Times New Roman" w:hAnsi="Times New Roman" w:cs="Times New Roman"/>
          <w:b/>
          <w:color w:val="auto"/>
          <w:lang w:bidi="ar-SA"/>
        </w:rPr>
      </w:pPr>
    </w:p>
    <w:p w14:paraId="4593DE1B" w14:textId="77777777" w:rsidR="000C58BA" w:rsidRPr="000C58BA" w:rsidRDefault="000C58BA" w:rsidP="000C58BA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lang w:bidi="ar-SA"/>
        </w:rPr>
        <w:t xml:space="preserve">    Настоящим уведомляю, что:</w:t>
      </w:r>
    </w:p>
    <w:p w14:paraId="54BC89D9" w14:textId="35E4021A" w:rsidR="000C58BA" w:rsidRPr="000C58BA" w:rsidRDefault="000C58BA" w:rsidP="000C58BA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lang w:bidi="ar-SA"/>
        </w:rPr>
        <w:t>1) ________________________________________________________________________</w:t>
      </w:r>
      <w:r w:rsidR="008C5468">
        <w:rPr>
          <w:rFonts w:ascii="Times New Roman" w:eastAsia="Times New Roman" w:hAnsi="Times New Roman" w:cs="Times New Roman"/>
          <w:color w:val="auto"/>
          <w:lang w:bidi="ar-SA"/>
        </w:rPr>
        <w:t>___________</w:t>
      </w:r>
      <w:r w:rsidR="0027404A">
        <w:rPr>
          <w:rFonts w:ascii="Times New Roman" w:eastAsia="Times New Roman" w:hAnsi="Times New Roman" w:cs="Times New Roman"/>
          <w:color w:val="auto"/>
          <w:lang w:bidi="ar-SA"/>
        </w:rPr>
        <w:t>_</w:t>
      </w:r>
    </w:p>
    <w:p w14:paraId="2937D2D6" w14:textId="5FB578BF" w:rsidR="000C58BA" w:rsidRPr="000C58BA" w:rsidRDefault="000C58BA" w:rsidP="008C5468">
      <w:pPr>
        <w:autoSpaceDE w:val="0"/>
        <w:autoSpaceDN w:val="0"/>
        <w:jc w:val="center"/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>(описание обстоятельств, при которых стало известно о случаях обращения к работнику в связи с исполнением</w:t>
      </w:r>
    </w:p>
    <w:p w14:paraId="5DA020F9" w14:textId="6401B293" w:rsidR="000C58BA" w:rsidRPr="000C58BA" w:rsidRDefault="000C58BA" w:rsidP="000C58BA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lang w:bidi="ar-SA"/>
        </w:rPr>
        <w:t>___________________________________________________________________________</w:t>
      </w:r>
      <w:r w:rsidR="008C5468">
        <w:rPr>
          <w:rFonts w:ascii="Times New Roman" w:eastAsia="Times New Roman" w:hAnsi="Times New Roman" w:cs="Times New Roman"/>
          <w:color w:val="auto"/>
          <w:lang w:bidi="ar-SA"/>
        </w:rPr>
        <w:t>_________</w:t>
      </w:r>
    </w:p>
    <w:p w14:paraId="0DB4DFEF" w14:textId="4FE616EB" w:rsidR="000C58BA" w:rsidRPr="000C58BA" w:rsidRDefault="000C58BA" w:rsidP="008C5468">
      <w:pPr>
        <w:autoSpaceDE w:val="0"/>
        <w:autoSpaceDN w:val="0"/>
        <w:jc w:val="center"/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>им должностных обязанностей каких-либо лиц в целях склонения его к совершению коррупционных</w:t>
      </w:r>
      <w:r w:rsidR="000B1545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 xml:space="preserve"> правонарушений</w:t>
      </w:r>
    </w:p>
    <w:p w14:paraId="6EFF87BF" w14:textId="302C9F40" w:rsidR="000C58BA" w:rsidRPr="000C58BA" w:rsidRDefault="000C58BA" w:rsidP="000C58BA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lang w:bidi="ar-SA"/>
        </w:rPr>
        <w:t>___________________________________________________________________________</w:t>
      </w:r>
      <w:r w:rsidR="008C5468">
        <w:rPr>
          <w:rFonts w:ascii="Times New Roman" w:eastAsia="Times New Roman" w:hAnsi="Times New Roman" w:cs="Times New Roman"/>
          <w:color w:val="auto"/>
          <w:lang w:bidi="ar-SA"/>
        </w:rPr>
        <w:t>_________</w:t>
      </w:r>
    </w:p>
    <w:p w14:paraId="2C731CAD" w14:textId="3AE618AA" w:rsidR="000C58BA" w:rsidRPr="000C58BA" w:rsidRDefault="000C58BA" w:rsidP="000C58BA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lang w:bidi="ar-SA"/>
        </w:rPr>
        <w:t>___________________________________________________________________________</w:t>
      </w:r>
      <w:r w:rsidR="008C5468">
        <w:rPr>
          <w:rFonts w:ascii="Times New Roman" w:eastAsia="Times New Roman" w:hAnsi="Times New Roman" w:cs="Times New Roman"/>
          <w:color w:val="auto"/>
          <w:lang w:bidi="ar-SA"/>
        </w:rPr>
        <w:t>_________</w:t>
      </w:r>
    </w:p>
    <w:p w14:paraId="571FE952" w14:textId="3CD22321" w:rsidR="000C58BA" w:rsidRPr="000C58BA" w:rsidRDefault="000C58BA" w:rsidP="008C5468">
      <w:pPr>
        <w:autoSpaceDE w:val="0"/>
        <w:autoSpaceDN w:val="0"/>
        <w:jc w:val="center"/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>(дата, место, время)</w:t>
      </w:r>
    </w:p>
    <w:p w14:paraId="7E46CBC6" w14:textId="0D9F5DF4" w:rsidR="000C58BA" w:rsidRPr="000C58BA" w:rsidRDefault="000C58BA" w:rsidP="000C58BA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lang w:bidi="ar-SA"/>
        </w:rPr>
        <w:t>2) ________________________________________________________________________</w:t>
      </w:r>
      <w:r w:rsidR="008C5468">
        <w:rPr>
          <w:rFonts w:ascii="Times New Roman" w:eastAsia="Times New Roman" w:hAnsi="Times New Roman" w:cs="Times New Roman"/>
          <w:color w:val="auto"/>
          <w:lang w:bidi="ar-SA"/>
        </w:rPr>
        <w:t>___________</w:t>
      </w:r>
      <w:r w:rsidR="0027404A">
        <w:rPr>
          <w:rFonts w:ascii="Times New Roman" w:eastAsia="Times New Roman" w:hAnsi="Times New Roman" w:cs="Times New Roman"/>
          <w:color w:val="auto"/>
          <w:lang w:bidi="ar-SA"/>
        </w:rPr>
        <w:t>_</w:t>
      </w:r>
    </w:p>
    <w:p w14:paraId="7D0454BA" w14:textId="11C578BC" w:rsidR="000C58BA" w:rsidRPr="000C58BA" w:rsidRDefault="000C58BA" w:rsidP="008C5468">
      <w:pPr>
        <w:autoSpaceDE w:val="0"/>
        <w:autoSpaceDN w:val="0"/>
        <w:jc w:val="center"/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>(подробные сведения о коррупционных правонарушениях, которые</w:t>
      </w:r>
    </w:p>
    <w:p w14:paraId="2A334FB2" w14:textId="284D175D" w:rsidR="000C58BA" w:rsidRPr="000C58BA" w:rsidRDefault="000C58BA" w:rsidP="000C58BA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lang w:bidi="ar-SA"/>
        </w:rPr>
        <w:t>___________________________________________________________________________</w:t>
      </w:r>
      <w:r w:rsidR="008C5468">
        <w:rPr>
          <w:rFonts w:ascii="Times New Roman" w:eastAsia="Times New Roman" w:hAnsi="Times New Roman" w:cs="Times New Roman"/>
          <w:color w:val="auto"/>
          <w:lang w:bidi="ar-SA"/>
        </w:rPr>
        <w:t>_________</w:t>
      </w:r>
    </w:p>
    <w:p w14:paraId="0D851757" w14:textId="7BBAB15A" w:rsidR="000C58BA" w:rsidRPr="000C58BA" w:rsidRDefault="000C58BA" w:rsidP="008C5468">
      <w:pPr>
        <w:autoSpaceDE w:val="0"/>
        <w:autoSpaceDN w:val="0"/>
        <w:jc w:val="center"/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>должен был бы совершить работник по просьбе обратившихся лиц)</w:t>
      </w:r>
    </w:p>
    <w:p w14:paraId="45DD1682" w14:textId="286DE988" w:rsidR="000C58BA" w:rsidRPr="000C58BA" w:rsidRDefault="000C58BA" w:rsidP="000C58BA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lang w:bidi="ar-SA"/>
        </w:rPr>
        <w:t>3) _______________________________________________________________________</w:t>
      </w:r>
      <w:r w:rsidR="008C5468">
        <w:rPr>
          <w:rFonts w:ascii="Times New Roman" w:eastAsia="Times New Roman" w:hAnsi="Times New Roman" w:cs="Times New Roman"/>
          <w:color w:val="auto"/>
          <w:lang w:bidi="ar-SA"/>
        </w:rPr>
        <w:t>___________</w:t>
      </w:r>
      <w:r w:rsidRPr="000C58BA">
        <w:rPr>
          <w:rFonts w:ascii="Times New Roman" w:eastAsia="Times New Roman" w:hAnsi="Times New Roman" w:cs="Times New Roman"/>
          <w:color w:val="auto"/>
          <w:lang w:bidi="ar-SA"/>
        </w:rPr>
        <w:t>_</w:t>
      </w:r>
      <w:r w:rsidR="0027404A">
        <w:rPr>
          <w:rFonts w:ascii="Times New Roman" w:eastAsia="Times New Roman" w:hAnsi="Times New Roman" w:cs="Times New Roman"/>
          <w:color w:val="auto"/>
          <w:lang w:bidi="ar-SA"/>
        </w:rPr>
        <w:t>_</w:t>
      </w:r>
    </w:p>
    <w:p w14:paraId="401846A9" w14:textId="5835B39C" w:rsidR="000C58BA" w:rsidRDefault="000C58BA" w:rsidP="008C5468">
      <w:pPr>
        <w:autoSpaceDE w:val="0"/>
        <w:autoSpaceDN w:val="0"/>
        <w:jc w:val="center"/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>(все известные сведения о физическом (юридическом) лице, склоняющем</w:t>
      </w:r>
      <w:r w:rsidR="008C5468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 xml:space="preserve"> </w:t>
      </w:r>
      <w:r w:rsidRPr="000C58BA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 xml:space="preserve">к </w:t>
      </w:r>
      <w:r w:rsidR="008C5468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 xml:space="preserve">совершению </w:t>
      </w:r>
      <w:r w:rsidRPr="000C58BA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>коррупционно</w:t>
      </w:r>
      <w:r w:rsidR="00165808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>го</w:t>
      </w:r>
      <w:r w:rsidRPr="000C58BA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 xml:space="preserve"> правонарушени</w:t>
      </w:r>
      <w:r w:rsidR="00165808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>я</w:t>
      </w:r>
    </w:p>
    <w:p w14:paraId="61C08B2B" w14:textId="308609F3" w:rsidR="00165808" w:rsidRDefault="00165808" w:rsidP="008C5468">
      <w:pPr>
        <w:autoSpaceDE w:val="0"/>
        <w:autoSpaceDN w:val="0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>____________________________________________________________________________________</w:t>
      </w:r>
    </w:p>
    <w:p w14:paraId="4E9774D8" w14:textId="197FC37C" w:rsidR="00165808" w:rsidRPr="000C58BA" w:rsidRDefault="00165808" w:rsidP="008C5468">
      <w:pPr>
        <w:autoSpaceDE w:val="0"/>
        <w:autoSpaceDN w:val="0"/>
        <w:jc w:val="center"/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>(фамилия, имя, отчество (при наличии), должность физического лица, наименование юридического лица и другие сведения)</w:t>
      </w:r>
    </w:p>
    <w:p w14:paraId="7E5B87C0" w14:textId="34046A47" w:rsidR="000C58BA" w:rsidRPr="000C58BA" w:rsidRDefault="000C58BA" w:rsidP="000C58BA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lang w:bidi="ar-SA"/>
        </w:rPr>
        <w:t>4) ________________________________________________________________________</w:t>
      </w:r>
      <w:r w:rsidR="008C5468">
        <w:rPr>
          <w:rFonts w:ascii="Times New Roman" w:eastAsia="Times New Roman" w:hAnsi="Times New Roman" w:cs="Times New Roman"/>
          <w:color w:val="auto"/>
          <w:lang w:bidi="ar-SA"/>
        </w:rPr>
        <w:t>___________</w:t>
      </w:r>
      <w:r w:rsidR="0027404A">
        <w:rPr>
          <w:rFonts w:ascii="Times New Roman" w:eastAsia="Times New Roman" w:hAnsi="Times New Roman" w:cs="Times New Roman"/>
          <w:color w:val="auto"/>
          <w:lang w:bidi="ar-SA"/>
        </w:rPr>
        <w:t>_</w:t>
      </w:r>
    </w:p>
    <w:p w14:paraId="2B9D2F90" w14:textId="2C0075F3" w:rsidR="000C58BA" w:rsidRPr="000C58BA" w:rsidRDefault="000C58BA" w:rsidP="008C5468">
      <w:pPr>
        <w:autoSpaceDE w:val="0"/>
        <w:autoSpaceDN w:val="0"/>
        <w:jc w:val="center"/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>(способ и обстоятельства склонения к коррупционному правонарушению, а также информация об отказе</w:t>
      </w:r>
    </w:p>
    <w:p w14:paraId="48366ECB" w14:textId="5294DD8E" w:rsidR="000C58BA" w:rsidRPr="000C58BA" w:rsidRDefault="000C58BA" w:rsidP="000C58BA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lang w:bidi="ar-SA"/>
        </w:rPr>
        <w:t>___________________________________________________________________________</w:t>
      </w:r>
      <w:r w:rsidR="0027404A">
        <w:rPr>
          <w:rFonts w:ascii="Times New Roman" w:eastAsia="Times New Roman" w:hAnsi="Times New Roman" w:cs="Times New Roman"/>
          <w:color w:val="auto"/>
          <w:lang w:bidi="ar-SA"/>
        </w:rPr>
        <w:t>_________</w:t>
      </w:r>
    </w:p>
    <w:p w14:paraId="5BAF6848" w14:textId="256D437A" w:rsidR="000C58BA" w:rsidRPr="000C58BA" w:rsidRDefault="000C58BA" w:rsidP="008C5468">
      <w:pPr>
        <w:autoSpaceDE w:val="0"/>
        <w:autoSpaceDN w:val="0"/>
        <w:jc w:val="center"/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>(согласии) работника принять предложение лица о совершении коррупционного правонарушения)</w:t>
      </w:r>
    </w:p>
    <w:p w14:paraId="734077AE" w14:textId="77777777" w:rsidR="000C58BA" w:rsidRPr="000C58BA" w:rsidRDefault="000C58BA" w:rsidP="000C58BA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</w:p>
    <w:p w14:paraId="0B3C5323" w14:textId="6DDE6ECF" w:rsidR="000C58BA" w:rsidRPr="000C58BA" w:rsidRDefault="000C58BA" w:rsidP="000C58BA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lang w:bidi="ar-SA"/>
        </w:rPr>
        <w:t>_______________                              ______________________________</w:t>
      </w:r>
      <w:r w:rsidR="00165808">
        <w:rPr>
          <w:rFonts w:ascii="Times New Roman" w:eastAsia="Times New Roman" w:hAnsi="Times New Roman" w:cs="Times New Roman"/>
          <w:color w:val="auto"/>
          <w:lang w:bidi="ar-SA"/>
        </w:rPr>
        <w:tab/>
      </w:r>
      <w:r w:rsidR="00165808">
        <w:rPr>
          <w:rFonts w:ascii="Times New Roman" w:eastAsia="Times New Roman" w:hAnsi="Times New Roman" w:cs="Times New Roman"/>
          <w:color w:val="auto"/>
          <w:lang w:bidi="ar-SA"/>
        </w:rPr>
        <w:tab/>
        <w:t>____________</w:t>
      </w:r>
    </w:p>
    <w:p w14:paraId="244E222F" w14:textId="25910B72" w:rsidR="000C58BA" w:rsidRPr="000C58BA" w:rsidRDefault="008C5468" w:rsidP="008C5468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 xml:space="preserve">            </w:t>
      </w:r>
      <w:r w:rsidR="000C58BA" w:rsidRPr="000C58BA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>(</w:t>
      </w:r>
      <w:proofErr w:type="gramStart"/>
      <w:r w:rsidR="000C58BA" w:rsidRPr="000C58BA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 xml:space="preserve">подпись)   </w:t>
      </w:r>
      <w:proofErr w:type="gramEnd"/>
      <w:r w:rsidR="000C58BA" w:rsidRPr="000C58BA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 xml:space="preserve">             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 xml:space="preserve">                                                    </w:t>
      </w:r>
      <w:r w:rsidR="000C58BA" w:rsidRPr="000C58BA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 xml:space="preserve"> (инициалы и фамилия)</w:t>
      </w:r>
      <w:r w:rsidR="00165808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ab/>
      </w:r>
      <w:r w:rsidR="00165808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ab/>
      </w:r>
      <w:r w:rsidR="00165808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ab/>
      </w:r>
      <w:r w:rsidR="00165808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ab/>
      </w:r>
      <w:r w:rsidR="00165808"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  <w:tab/>
        <w:t>(дата)</w:t>
      </w:r>
    </w:p>
    <w:p w14:paraId="71502439" w14:textId="51AB8570" w:rsidR="000C58BA" w:rsidRPr="000C58BA" w:rsidRDefault="000C58BA" w:rsidP="000C58BA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</w:p>
    <w:p w14:paraId="223E8AFC" w14:textId="77777777" w:rsidR="000C58BA" w:rsidRPr="000C58BA" w:rsidRDefault="000C58BA" w:rsidP="000C58BA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</w:p>
    <w:p w14:paraId="5466A024" w14:textId="253D342B" w:rsidR="000C58BA" w:rsidRPr="000C58BA" w:rsidRDefault="000C58BA" w:rsidP="000C58BA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lang w:bidi="ar-SA"/>
        </w:rPr>
        <w:t xml:space="preserve">Регистрация: </w:t>
      </w:r>
      <w:r w:rsidR="008C5468">
        <w:rPr>
          <w:rFonts w:ascii="Times New Roman" w:eastAsia="Times New Roman" w:hAnsi="Times New Roman" w:cs="Times New Roman"/>
          <w:color w:val="auto"/>
          <w:lang w:bidi="ar-SA"/>
        </w:rPr>
        <w:t>№</w:t>
      </w:r>
      <w:r w:rsidRPr="000C58BA">
        <w:rPr>
          <w:rFonts w:ascii="Times New Roman" w:eastAsia="Times New Roman" w:hAnsi="Times New Roman" w:cs="Times New Roman"/>
          <w:color w:val="auto"/>
          <w:lang w:bidi="ar-SA"/>
        </w:rPr>
        <w:t xml:space="preserve"> _______________ от "__" ______________ 20__ г.</w:t>
      </w:r>
    </w:p>
    <w:p w14:paraId="067643F6" w14:textId="77777777" w:rsidR="000C58BA" w:rsidRDefault="000C58B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4A15A117" w14:textId="77777777" w:rsidR="00563AF4" w:rsidRDefault="00563AF4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10853181" w14:textId="77777777" w:rsidR="0027404A" w:rsidRDefault="0027404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152E6AF3" w14:textId="77777777" w:rsidR="0027404A" w:rsidRDefault="0027404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456C5978" w14:textId="77777777" w:rsidR="0027404A" w:rsidRDefault="0027404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719E6002" w14:textId="77777777" w:rsidR="0027404A" w:rsidRDefault="0027404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28F40A51" w14:textId="77777777" w:rsidR="0027404A" w:rsidRDefault="0027404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4331BEBA" w14:textId="77777777" w:rsidR="00C86D3D" w:rsidRDefault="00C86D3D" w:rsidP="00EA2C4F">
      <w:pPr>
        <w:autoSpaceDE w:val="0"/>
        <w:autoSpaceDN w:val="0"/>
        <w:ind w:left="5664" w:firstLine="708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</w:p>
    <w:p w14:paraId="16CC083F" w14:textId="73FCC580" w:rsidR="00563AF4" w:rsidRPr="00563AF4" w:rsidRDefault="00563AF4" w:rsidP="00EA2C4F">
      <w:pPr>
        <w:autoSpaceDE w:val="0"/>
        <w:autoSpaceDN w:val="0"/>
        <w:ind w:left="5664" w:firstLine="708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563AF4">
        <w:rPr>
          <w:rFonts w:ascii="Times New Roman" w:eastAsia="Times New Roman" w:hAnsi="Times New Roman" w:cs="Times New Roman"/>
          <w:color w:val="auto"/>
          <w:lang w:bidi="ar-SA"/>
        </w:rPr>
        <w:lastRenderedPageBreak/>
        <w:t xml:space="preserve">Приложение </w:t>
      </w:r>
      <w:r w:rsidR="00D97054">
        <w:rPr>
          <w:rFonts w:ascii="Times New Roman" w:eastAsia="Times New Roman" w:hAnsi="Times New Roman" w:cs="Times New Roman"/>
          <w:color w:val="auto"/>
          <w:lang w:bidi="ar-SA"/>
        </w:rPr>
        <w:t>№</w:t>
      </w:r>
      <w:r w:rsidRPr="00563AF4">
        <w:rPr>
          <w:rFonts w:ascii="Times New Roman" w:eastAsia="Times New Roman" w:hAnsi="Times New Roman" w:cs="Times New Roman"/>
          <w:color w:val="auto"/>
          <w:lang w:bidi="ar-SA"/>
        </w:rPr>
        <w:t xml:space="preserve"> 2</w:t>
      </w:r>
    </w:p>
    <w:p w14:paraId="68CEE39D" w14:textId="77777777" w:rsidR="00EA2C4F" w:rsidRPr="000C58BA" w:rsidRDefault="00EA2C4F" w:rsidP="00EA2C4F">
      <w:pPr>
        <w:autoSpaceDE w:val="0"/>
        <w:autoSpaceDN w:val="0"/>
        <w:ind w:left="5664" w:firstLine="708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lang w:bidi="ar-SA"/>
        </w:rPr>
        <w:t xml:space="preserve">к </w:t>
      </w:r>
      <w:r>
        <w:rPr>
          <w:rFonts w:ascii="Times New Roman" w:eastAsia="Times New Roman" w:hAnsi="Times New Roman" w:cs="Times New Roman"/>
          <w:color w:val="auto"/>
          <w:lang w:bidi="ar-SA"/>
        </w:rPr>
        <w:t>Антикоррупционной политике</w:t>
      </w:r>
    </w:p>
    <w:p w14:paraId="63FEFFCF" w14:textId="77777777" w:rsidR="00EA2C4F" w:rsidRPr="000C58BA" w:rsidRDefault="00EA2C4F" w:rsidP="00EA2C4F">
      <w:pPr>
        <w:autoSpaceDE w:val="0"/>
        <w:autoSpaceDN w:val="0"/>
        <w:ind w:left="637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lang w:bidi="ar-SA"/>
        </w:rPr>
        <w:t>о фактах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0C58BA">
        <w:rPr>
          <w:rFonts w:ascii="Times New Roman" w:eastAsia="Times New Roman" w:hAnsi="Times New Roman" w:cs="Times New Roman"/>
          <w:color w:val="auto"/>
          <w:lang w:bidi="ar-SA"/>
        </w:rPr>
        <w:t>обращения в целях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0C58BA">
        <w:rPr>
          <w:rFonts w:ascii="Times New Roman" w:eastAsia="Times New Roman" w:hAnsi="Times New Roman" w:cs="Times New Roman"/>
          <w:color w:val="auto"/>
          <w:lang w:bidi="ar-SA"/>
        </w:rPr>
        <w:t>склонения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0C58BA">
        <w:rPr>
          <w:rFonts w:ascii="Times New Roman" w:eastAsia="Times New Roman" w:hAnsi="Times New Roman" w:cs="Times New Roman"/>
          <w:color w:val="auto"/>
          <w:lang w:bidi="ar-SA"/>
        </w:rPr>
        <w:t>работника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EA2C4F">
        <w:rPr>
          <w:rFonts w:ascii="Times New Roman" w:eastAsia="Times New Roman" w:hAnsi="Times New Roman" w:cs="Times New Roman"/>
          <w:color w:val="auto"/>
          <w:lang w:bidi="ar-SA"/>
        </w:rPr>
        <w:t>ФГБУ «УГМС по ЛНР»</w:t>
      </w:r>
      <w:r w:rsidRPr="000C58BA">
        <w:rPr>
          <w:rFonts w:ascii="Times New Roman" w:eastAsia="Times New Roman" w:hAnsi="Times New Roman" w:cs="Times New Roman"/>
          <w:color w:val="auto"/>
          <w:lang w:bidi="ar-SA"/>
        </w:rPr>
        <w:t xml:space="preserve"> к совершению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0C58BA">
        <w:rPr>
          <w:rFonts w:ascii="Times New Roman" w:eastAsia="Times New Roman" w:hAnsi="Times New Roman" w:cs="Times New Roman"/>
          <w:color w:val="auto"/>
          <w:lang w:bidi="ar-SA"/>
        </w:rPr>
        <w:t>коррупционных правонарушений</w:t>
      </w:r>
    </w:p>
    <w:p w14:paraId="03756D96" w14:textId="77777777" w:rsidR="00563AF4" w:rsidRDefault="00563AF4" w:rsidP="00563AF4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</w:p>
    <w:p w14:paraId="2EFFCFB7" w14:textId="77777777" w:rsidR="00EA2C4F" w:rsidRPr="00563AF4" w:rsidRDefault="00EA2C4F" w:rsidP="00563AF4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</w:p>
    <w:p w14:paraId="4AF9BC07" w14:textId="77777777" w:rsidR="00563AF4" w:rsidRPr="00563AF4" w:rsidRDefault="00563AF4" w:rsidP="00563AF4">
      <w:pPr>
        <w:autoSpaceDE w:val="0"/>
        <w:autoSpaceDN w:val="0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  <w:bookmarkStart w:id="21" w:name="P162"/>
      <w:bookmarkEnd w:id="21"/>
      <w:r w:rsidRPr="00563AF4">
        <w:rPr>
          <w:rFonts w:ascii="Times New Roman" w:eastAsia="Times New Roman" w:hAnsi="Times New Roman" w:cs="Times New Roman"/>
          <w:color w:val="auto"/>
          <w:lang w:bidi="ar-SA"/>
        </w:rPr>
        <w:t>ЖУРНАЛ</w:t>
      </w:r>
    </w:p>
    <w:p w14:paraId="69AF3CA5" w14:textId="77777777" w:rsidR="00563AF4" w:rsidRPr="00563AF4" w:rsidRDefault="00563AF4" w:rsidP="00563AF4">
      <w:pPr>
        <w:autoSpaceDE w:val="0"/>
        <w:autoSpaceDN w:val="0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  <w:r w:rsidRPr="00563AF4">
        <w:rPr>
          <w:rFonts w:ascii="Times New Roman" w:eastAsia="Times New Roman" w:hAnsi="Times New Roman" w:cs="Times New Roman"/>
          <w:color w:val="auto"/>
          <w:lang w:bidi="ar-SA"/>
        </w:rPr>
        <w:t>регистрации уведомлений о фактах</w:t>
      </w:r>
    </w:p>
    <w:p w14:paraId="02B6798F" w14:textId="77777777" w:rsidR="00563AF4" w:rsidRPr="00563AF4" w:rsidRDefault="00563AF4" w:rsidP="00563AF4">
      <w:pPr>
        <w:autoSpaceDE w:val="0"/>
        <w:autoSpaceDN w:val="0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  <w:r w:rsidRPr="00563AF4">
        <w:rPr>
          <w:rFonts w:ascii="Times New Roman" w:eastAsia="Times New Roman" w:hAnsi="Times New Roman" w:cs="Times New Roman"/>
          <w:color w:val="auto"/>
          <w:lang w:bidi="ar-SA"/>
        </w:rPr>
        <w:t>обращения в целях склонения работника</w:t>
      </w:r>
    </w:p>
    <w:p w14:paraId="39AB3707" w14:textId="77777777" w:rsidR="000F308C" w:rsidRDefault="000F308C" w:rsidP="00563AF4">
      <w:pPr>
        <w:autoSpaceDE w:val="0"/>
        <w:autoSpaceDN w:val="0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  <w:r w:rsidRPr="000F308C">
        <w:rPr>
          <w:rFonts w:ascii="Times New Roman" w:eastAsia="Times New Roman" w:hAnsi="Times New Roman" w:cs="Times New Roman"/>
          <w:color w:val="auto"/>
          <w:lang w:bidi="ar-SA"/>
        </w:rPr>
        <w:t>ФГБУ «УГМС по ЛНР»</w:t>
      </w:r>
    </w:p>
    <w:p w14:paraId="1EF53743" w14:textId="377C613D" w:rsidR="00563AF4" w:rsidRPr="00563AF4" w:rsidRDefault="00563AF4" w:rsidP="00563AF4">
      <w:pPr>
        <w:autoSpaceDE w:val="0"/>
        <w:autoSpaceDN w:val="0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  <w:r w:rsidRPr="00563AF4">
        <w:rPr>
          <w:rFonts w:ascii="Times New Roman" w:eastAsia="Times New Roman" w:hAnsi="Times New Roman" w:cs="Times New Roman"/>
          <w:color w:val="auto"/>
          <w:lang w:bidi="ar-SA"/>
        </w:rPr>
        <w:t>к совершению коррупционных правонарушений</w:t>
      </w:r>
    </w:p>
    <w:p w14:paraId="4055D836" w14:textId="77777777" w:rsidR="00563AF4" w:rsidRPr="00563AF4" w:rsidRDefault="00563AF4" w:rsidP="00563AF4">
      <w:pPr>
        <w:autoSpaceDE w:val="0"/>
        <w:autoSpaceDN w:val="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6"/>
        <w:gridCol w:w="1193"/>
        <w:gridCol w:w="1121"/>
        <w:gridCol w:w="1279"/>
        <w:gridCol w:w="1018"/>
        <w:gridCol w:w="792"/>
        <w:gridCol w:w="1245"/>
        <w:gridCol w:w="1018"/>
        <w:gridCol w:w="1017"/>
        <w:gridCol w:w="1020"/>
      </w:tblGrid>
      <w:tr w:rsidR="00F42844" w14:paraId="1D57E64D" w14:textId="77777777" w:rsidTr="002D31C0">
        <w:tc>
          <w:tcPr>
            <w:tcW w:w="486" w:type="dxa"/>
          </w:tcPr>
          <w:p w14:paraId="113A0DCD" w14:textId="576A143C" w:rsidR="00F42844" w:rsidRP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  <w:r w:rsidRPr="00F42844">
              <w:rPr>
                <w:sz w:val="20"/>
                <w:szCs w:val="20"/>
              </w:rPr>
              <w:t>№ п/п</w:t>
            </w:r>
          </w:p>
        </w:tc>
        <w:tc>
          <w:tcPr>
            <w:tcW w:w="1210" w:type="dxa"/>
          </w:tcPr>
          <w:p w14:paraId="7B303E45" w14:textId="6E992D6D" w:rsidR="00F42844" w:rsidRP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  <w:r w:rsidRPr="00F42844">
              <w:rPr>
                <w:sz w:val="20"/>
                <w:szCs w:val="20"/>
              </w:rPr>
              <w:t>Регистрационный номер уведомления</w:t>
            </w:r>
          </w:p>
        </w:tc>
        <w:tc>
          <w:tcPr>
            <w:tcW w:w="1134" w:type="dxa"/>
          </w:tcPr>
          <w:p w14:paraId="04D1E43E" w14:textId="060CC263" w:rsidR="00F42844" w:rsidRP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регистрации уведомления</w:t>
            </w:r>
          </w:p>
        </w:tc>
        <w:tc>
          <w:tcPr>
            <w:tcW w:w="1292" w:type="dxa"/>
          </w:tcPr>
          <w:p w14:paraId="032DC5B7" w14:textId="32330CB0" w:rsidR="00F42844" w:rsidRP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Ф.И.О., должность подавшего уведомление</w:t>
            </w:r>
          </w:p>
        </w:tc>
        <w:tc>
          <w:tcPr>
            <w:tcW w:w="1028" w:type="dxa"/>
          </w:tcPr>
          <w:p w14:paraId="0E06B0E2" w14:textId="06BE21AA" w:rsidR="00F42844" w:rsidRP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Краткое содержание уведомления</w:t>
            </w:r>
          </w:p>
        </w:tc>
        <w:tc>
          <w:tcPr>
            <w:tcW w:w="799" w:type="dxa"/>
          </w:tcPr>
          <w:p w14:paraId="31BC98CF" w14:textId="3E046903" w:rsidR="00F42844" w:rsidRP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листов</w:t>
            </w:r>
          </w:p>
        </w:tc>
        <w:tc>
          <w:tcPr>
            <w:tcW w:w="1259" w:type="dxa"/>
          </w:tcPr>
          <w:p w14:paraId="2B3F0B5A" w14:textId="17B486C9" w:rsidR="00F42844" w:rsidRP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 регистрирующего уведомление</w:t>
            </w:r>
          </w:p>
        </w:tc>
        <w:tc>
          <w:tcPr>
            <w:tcW w:w="1029" w:type="dxa"/>
          </w:tcPr>
          <w:p w14:paraId="2CA3407B" w14:textId="3CA8DE72" w:rsidR="00F42844" w:rsidRP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 регистрирующего уведомление</w:t>
            </w:r>
          </w:p>
        </w:tc>
        <w:tc>
          <w:tcPr>
            <w:tcW w:w="1029" w:type="dxa"/>
          </w:tcPr>
          <w:p w14:paraId="0DED7EC9" w14:textId="33D9FDC0" w:rsidR="00F42844" w:rsidRP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 подавшего уведомление</w:t>
            </w:r>
          </w:p>
        </w:tc>
        <w:tc>
          <w:tcPr>
            <w:tcW w:w="1029" w:type="dxa"/>
          </w:tcPr>
          <w:p w14:paraId="6B259F29" w14:textId="128DF7B5" w:rsidR="00F42844" w:rsidRP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Особые отметки</w:t>
            </w:r>
          </w:p>
        </w:tc>
      </w:tr>
      <w:tr w:rsidR="00F42844" w14:paraId="5CF0F1A7" w14:textId="77777777" w:rsidTr="002D31C0">
        <w:tc>
          <w:tcPr>
            <w:tcW w:w="486" w:type="dxa"/>
          </w:tcPr>
          <w:p w14:paraId="39877E84" w14:textId="7FBA64CA" w:rsidR="00F42844" w:rsidRPr="00F42844" w:rsidRDefault="00F42844" w:rsidP="00F42844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10" w:type="dxa"/>
          </w:tcPr>
          <w:p w14:paraId="1E0D6985" w14:textId="2CB98B0D" w:rsidR="00F42844" w:rsidRPr="00F42844" w:rsidRDefault="00F42844" w:rsidP="00F42844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0395D3D5" w14:textId="65183A54" w:rsidR="00F42844" w:rsidRDefault="00F42844" w:rsidP="00F42844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92" w:type="dxa"/>
          </w:tcPr>
          <w:p w14:paraId="25EC54EB" w14:textId="6D8282BA" w:rsidR="00F42844" w:rsidRDefault="00F42844" w:rsidP="00F42844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28" w:type="dxa"/>
          </w:tcPr>
          <w:p w14:paraId="76827A3C" w14:textId="42DE0E15" w:rsidR="00F42844" w:rsidRDefault="00F42844" w:rsidP="00F42844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99" w:type="dxa"/>
          </w:tcPr>
          <w:p w14:paraId="069838DA" w14:textId="5BCF26DA" w:rsidR="00F42844" w:rsidRDefault="00F42844" w:rsidP="00F42844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59" w:type="dxa"/>
          </w:tcPr>
          <w:p w14:paraId="18C9A9C9" w14:textId="35125043" w:rsidR="00F42844" w:rsidRDefault="00F42844" w:rsidP="00F42844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29" w:type="dxa"/>
          </w:tcPr>
          <w:p w14:paraId="0B834C67" w14:textId="1A9DF6BB" w:rsidR="00F42844" w:rsidRDefault="00F42844" w:rsidP="00F42844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29" w:type="dxa"/>
          </w:tcPr>
          <w:p w14:paraId="4716D0BA" w14:textId="390F15FD" w:rsidR="00F42844" w:rsidRDefault="00F42844" w:rsidP="00F42844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29" w:type="dxa"/>
          </w:tcPr>
          <w:p w14:paraId="51524A15" w14:textId="1C139765" w:rsidR="00F42844" w:rsidRDefault="00F42844" w:rsidP="00F42844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F42844" w14:paraId="29893152" w14:textId="77777777" w:rsidTr="002D31C0">
        <w:tc>
          <w:tcPr>
            <w:tcW w:w="486" w:type="dxa"/>
          </w:tcPr>
          <w:p w14:paraId="31526E3A" w14:textId="77777777" w:rsidR="00F42844" w:rsidRP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</w:p>
        </w:tc>
        <w:tc>
          <w:tcPr>
            <w:tcW w:w="1210" w:type="dxa"/>
          </w:tcPr>
          <w:p w14:paraId="425B6BA1" w14:textId="77777777" w:rsidR="00F42844" w:rsidRP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83CE10B" w14:textId="77777777" w:rsid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</w:p>
        </w:tc>
        <w:tc>
          <w:tcPr>
            <w:tcW w:w="1292" w:type="dxa"/>
          </w:tcPr>
          <w:p w14:paraId="62924FDD" w14:textId="77777777" w:rsid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14:paraId="220ECE91" w14:textId="77777777" w:rsid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</w:p>
        </w:tc>
        <w:tc>
          <w:tcPr>
            <w:tcW w:w="799" w:type="dxa"/>
          </w:tcPr>
          <w:p w14:paraId="2D175F21" w14:textId="77777777" w:rsid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</w:p>
        </w:tc>
        <w:tc>
          <w:tcPr>
            <w:tcW w:w="1259" w:type="dxa"/>
          </w:tcPr>
          <w:p w14:paraId="74A92F48" w14:textId="77777777" w:rsid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14:paraId="1987C323" w14:textId="77777777" w:rsid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14:paraId="0855D170" w14:textId="77777777" w:rsid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14:paraId="5F50603F" w14:textId="77777777" w:rsid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</w:p>
        </w:tc>
      </w:tr>
      <w:tr w:rsidR="00F42844" w14:paraId="3680A157" w14:textId="77777777" w:rsidTr="002D31C0">
        <w:tc>
          <w:tcPr>
            <w:tcW w:w="486" w:type="dxa"/>
          </w:tcPr>
          <w:p w14:paraId="594C2227" w14:textId="77777777" w:rsidR="00F42844" w:rsidRP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</w:p>
        </w:tc>
        <w:tc>
          <w:tcPr>
            <w:tcW w:w="1210" w:type="dxa"/>
          </w:tcPr>
          <w:p w14:paraId="58C71380" w14:textId="77777777" w:rsidR="00F42844" w:rsidRP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843ED77" w14:textId="77777777" w:rsid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</w:p>
        </w:tc>
        <w:tc>
          <w:tcPr>
            <w:tcW w:w="1292" w:type="dxa"/>
          </w:tcPr>
          <w:p w14:paraId="10F9D183" w14:textId="77777777" w:rsid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14:paraId="5AE75BEA" w14:textId="77777777" w:rsid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</w:p>
        </w:tc>
        <w:tc>
          <w:tcPr>
            <w:tcW w:w="799" w:type="dxa"/>
          </w:tcPr>
          <w:p w14:paraId="78BE0B3A" w14:textId="77777777" w:rsid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</w:p>
        </w:tc>
        <w:tc>
          <w:tcPr>
            <w:tcW w:w="1259" w:type="dxa"/>
          </w:tcPr>
          <w:p w14:paraId="2DC1AD80" w14:textId="77777777" w:rsid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14:paraId="7A29E409" w14:textId="77777777" w:rsid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14:paraId="341E139F" w14:textId="77777777" w:rsid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14:paraId="00E39966" w14:textId="77777777" w:rsidR="00F42844" w:rsidRDefault="00F42844" w:rsidP="000C58BA">
            <w:pPr>
              <w:pStyle w:val="20"/>
              <w:shd w:val="clear" w:color="auto" w:fill="auto"/>
              <w:tabs>
                <w:tab w:val="left" w:pos="1469"/>
              </w:tabs>
              <w:spacing w:before="0"/>
              <w:jc w:val="both"/>
              <w:rPr>
                <w:sz w:val="20"/>
                <w:szCs w:val="20"/>
              </w:rPr>
            </w:pPr>
          </w:p>
        </w:tc>
      </w:tr>
    </w:tbl>
    <w:p w14:paraId="605B503F" w14:textId="77777777" w:rsidR="00563AF4" w:rsidRDefault="00563AF4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1554BBD7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7B6A4F94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010B3785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713DBEF1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04AF802E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17E5A86F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7817EFA6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5EE1AE14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39936644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7C285F25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58CA6AC2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71DDF053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09FC8529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3B59ABA0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52370C22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3F828082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778288EF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63113D31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762DB8EE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04440E2C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5707E90C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226D70DC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2A4F9493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07F877EF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29B3E4FC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442A545D" w14:textId="77777777" w:rsidR="00C86D3D" w:rsidRDefault="00C86D3D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2511C62C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4328ACBF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1CD08CC0" w14:textId="478D87D9" w:rsidR="003273AA" w:rsidRPr="000C58BA" w:rsidRDefault="003273AA" w:rsidP="003273AA">
      <w:pPr>
        <w:autoSpaceDE w:val="0"/>
        <w:autoSpaceDN w:val="0"/>
        <w:ind w:left="637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lang w:bidi="ar-SA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color w:val="auto"/>
          <w:lang w:bidi="ar-SA"/>
        </w:rPr>
        <w:t>№</w:t>
      </w:r>
      <w:r w:rsidRPr="000C58BA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6D71C4">
        <w:rPr>
          <w:rFonts w:ascii="Times New Roman" w:eastAsia="Times New Roman" w:hAnsi="Times New Roman" w:cs="Times New Roman"/>
          <w:color w:val="auto"/>
          <w:lang w:bidi="ar-SA"/>
        </w:rPr>
        <w:t>3</w:t>
      </w:r>
    </w:p>
    <w:p w14:paraId="07B458AD" w14:textId="77777777" w:rsidR="003273AA" w:rsidRPr="000C58BA" w:rsidRDefault="003273AA" w:rsidP="003273AA">
      <w:pPr>
        <w:autoSpaceDE w:val="0"/>
        <w:autoSpaceDN w:val="0"/>
        <w:ind w:left="5664" w:firstLine="708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lang w:bidi="ar-SA"/>
        </w:rPr>
        <w:t xml:space="preserve">к </w:t>
      </w:r>
      <w:r>
        <w:rPr>
          <w:rFonts w:ascii="Times New Roman" w:eastAsia="Times New Roman" w:hAnsi="Times New Roman" w:cs="Times New Roman"/>
          <w:color w:val="auto"/>
          <w:lang w:bidi="ar-SA"/>
        </w:rPr>
        <w:t>Антикоррупционной политике</w:t>
      </w:r>
    </w:p>
    <w:p w14:paraId="2CBA9DCB" w14:textId="77777777" w:rsidR="003273AA" w:rsidRPr="000C58BA" w:rsidRDefault="003273AA" w:rsidP="003273AA">
      <w:pPr>
        <w:autoSpaceDE w:val="0"/>
        <w:autoSpaceDN w:val="0"/>
        <w:ind w:left="637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C58BA">
        <w:rPr>
          <w:rFonts w:ascii="Times New Roman" w:eastAsia="Times New Roman" w:hAnsi="Times New Roman" w:cs="Times New Roman"/>
          <w:color w:val="auto"/>
          <w:lang w:bidi="ar-SA"/>
        </w:rPr>
        <w:t>о фактах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0C58BA">
        <w:rPr>
          <w:rFonts w:ascii="Times New Roman" w:eastAsia="Times New Roman" w:hAnsi="Times New Roman" w:cs="Times New Roman"/>
          <w:color w:val="auto"/>
          <w:lang w:bidi="ar-SA"/>
        </w:rPr>
        <w:t>обращения в целях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0C58BA">
        <w:rPr>
          <w:rFonts w:ascii="Times New Roman" w:eastAsia="Times New Roman" w:hAnsi="Times New Roman" w:cs="Times New Roman"/>
          <w:color w:val="auto"/>
          <w:lang w:bidi="ar-SA"/>
        </w:rPr>
        <w:t>склонения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0C58BA">
        <w:rPr>
          <w:rFonts w:ascii="Times New Roman" w:eastAsia="Times New Roman" w:hAnsi="Times New Roman" w:cs="Times New Roman"/>
          <w:color w:val="auto"/>
          <w:lang w:bidi="ar-SA"/>
        </w:rPr>
        <w:t>работника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EA2C4F">
        <w:rPr>
          <w:rFonts w:ascii="Times New Roman" w:eastAsia="Times New Roman" w:hAnsi="Times New Roman" w:cs="Times New Roman"/>
          <w:color w:val="auto"/>
          <w:lang w:bidi="ar-SA"/>
        </w:rPr>
        <w:t>ФГБУ «УГМС по ЛНР»</w:t>
      </w:r>
      <w:r w:rsidRPr="000C58BA">
        <w:rPr>
          <w:rFonts w:ascii="Times New Roman" w:eastAsia="Times New Roman" w:hAnsi="Times New Roman" w:cs="Times New Roman"/>
          <w:color w:val="auto"/>
          <w:lang w:bidi="ar-SA"/>
        </w:rPr>
        <w:t xml:space="preserve"> к совершению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0C58BA">
        <w:rPr>
          <w:rFonts w:ascii="Times New Roman" w:eastAsia="Times New Roman" w:hAnsi="Times New Roman" w:cs="Times New Roman"/>
          <w:color w:val="auto"/>
          <w:lang w:bidi="ar-SA"/>
        </w:rPr>
        <w:t>коррупционных правонарушений</w:t>
      </w:r>
    </w:p>
    <w:p w14:paraId="2B96BC32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52D9433F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32FF1A96" w14:textId="42A495C6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7404A">
        <w:t xml:space="preserve">           </w:t>
      </w:r>
      <w:r>
        <w:t>________________________________</w:t>
      </w:r>
    </w:p>
    <w:p w14:paraId="7C573D13" w14:textId="3076D93C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(Ф.И.О. ответственного лица)</w:t>
      </w:r>
    </w:p>
    <w:p w14:paraId="62DFB6BF" w14:textId="4B702363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от _____________________________</w:t>
      </w:r>
    </w:p>
    <w:p w14:paraId="5812FF83" w14:textId="69A82DB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Ф.И.О., должность работника</w:t>
      </w:r>
    </w:p>
    <w:p w14:paraId="2992E2B7" w14:textId="7A331369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7404A">
        <w:t xml:space="preserve">            </w:t>
      </w:r>
      <w:r>
        <w:t>_______________________________</w:t>
      </w:r>
    </w:p>
    <w:p w14:paraId="1B1F7E99" w14:textId="322DBD79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адрес места жительства работника</w:t>
      </w:r>
    </w:p>
    <w:p w14:paraId="3CDEAF3F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561F5CF9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58FEA8EF" w14:textId="77777777" w:rsidR="003273AA" w:rsidRDefault="003273AA" w:rsidP="000C58B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714E9B4E" w14:textId="1B774790" w:rsidR="003273AA" w:rsidRDefault="003273AA" w:rsidP="003273AA">
      <w:pPr>
        <w:pStyle w:val="20"/>
        <w:shd w:val="clear" w:color="auto" w:fill="auto"/>
        <w:tabs>
          <w:tab w:val="left" w:pos="1469"/>
        </w:tabs>
        <w:spacing w:before="0"/>
      </w:pPr>
      <w:r>
        <w:t>РАСПИСКА № ______</w:t>
      </w:r>
    </w:p>
    <w:p w14:paraId="29373EA8" w14:textId="54915A01" w:rsidR="003273AA" w:rsidRDefault="003273AA" w:rsidP="003273AA">
      <w:pPr>
        <w:pStyle w:val="20"/>
        <w:shd w:val="clear" w:color="auto" w:fill="auto"/>
        <w:tabs>
          <w:tab w:val="left" w:pos="1469"/>
        </w:tabs>
        <w:spacing w:before="0"/>
      </w:pPr>
      <w:r>
        <w:t>о получении уведомления</w:t>
      </w:r>
    </w:p>
    <w:p w14:paraId="376251F2" w14:textId="77777777" w:rsidR="003273AA" w:rsidRDefault="003273AA" w:rsidP="003273AA">
      <w:pPr>
        <w:pStyle w:val="20"/>
        <w:shd w:val="clear" w:color="auto" w:fill="auto"/>
        <w:tabs>
          <w:tab w:val="left" w:pos="1469"/>
        </w:tabs>
        <w:spacing w:before="0"/>
      </w:pPr>
    </w:p>
    <w:p w14:paraId="4417C4C6" w14:textId="1B3BF4B7" w:rsidR="003273AA" w:rsidRDefault="003273AA" w:rsidP="003273AA">
      <w:pPr>
        <w:pStyle w:val="20"/>
        <w:shd w:val="clear" w:color="auto" w:fill="auto"/>
        <w:tabs>
          <w:tab w:val="left" w:pos="1469"/>
        </w:tabs>
        <w:spacing w:before="0"/>
        <w:jc w:val="both"/>
      </w:pPr>
      <w:r>
        <w:tab/>
        <w:t>Уведомление принято от __________________________________________________</w:t>
      </w:r>
    </w:p>
    <w:p w14:paraId="0866BC4C" w14:textId="421E4E8E" w:rsidR="003273AA" w:rsidRDefault="003273AA" w:rsidP="003273AA">
      <w:pPr>
        <w:pStyle w:val="20"/>
        <w:shd w:val="clear" w:color="auto" w:fill="auto"/>
        <w:tabs>
          <w:tab w:val="left" w:pos="1469"/>
        </w:tabs>
        <w:spacing w:before="0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(Ф.И.О. работника и его должность)</w:t>
      </w:r>
    </w:p>
    <w:p w14:paraId="02A503F4" w14:textId="790DA33B" w:rsidR="003273AA" w:rsidRDefault="003273AA" w:rsidP="003273AA">
      <w:pPr>
        <w:pStyle w:val="20"/>
        <w:shd w:val="clear" w:color="auto" w:fill="auto"/>
        <w:tabs>
          <w:tab w:val="left" w:pos="1469"/>
        </w:tabs>
        <w:spacing w:before="0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64FC40" w14:textId="38A25E62" w:rsidR="003273AA" w:rsidRDefault="003273AA" w:rsidP="003273AA">
      <w:pPr>
        <w:pStyle w:val="20"/>
        <w:shd w:val="clear" w:color="auto" w:fill="auto"/>
        <w:tabs>
          <w:tab w:val="left" w:pos="1469"/>
        </w:tabs>
        <w:spacing w:before="0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(краткое содержание уведомления)</w:t>
      </w:r>
    </w:p>
    <w:p w14:paraId="01D24530" w14:textId="77777777" w:rsidR="003273AA" w:rsidRDefault="003273AA" w:rsidP="003273AA">
      <w:pPr>
        <w:pStyle w:val="20"/>
        <w:shd w:val="clear" w:color="auto" w:fill="auto"/>
        <w:tabs>
          <w:tab w:val="left" w:pos="1469"/>
        </w:tabs>
        <w:spacing w:before="0"/>
        <w:jc w:val="both"/>
        <w:rPr>
          <w:sz w:val="16"/>
          <w:szCs w:val="16"/>
        </w:rPr>
      </w:pPr>
    </w:p>
    <w:p w14:paraId="085CA571" w14:textId="77777777" w:rsidR="003273AA" w:rsidRDefault="003273AA" w:rsidP="003273AA">
      <w:pPr>
        <w:pStyle w:val="20"/>
        <w:shd w:val="clear" w:color="auto" w:fill="auto"/>
        <w:tabs>
          <w:tab w:val="left" w:pos="1469"/>
        </w:tabs>
        <w:spacing w:before="0"/>
        <w:jc w:val="both"/>
        <w:rPr>
          <w:sz w:val="16"/>
          <w:szCs w:val="16"/>
        </w:rPr>
      </w:pPr>
    </w:p>
    <w:p w14:paraId="6A578C8B" w14:textId="7877691E" w:rsidR="003273AA" w:rsidRDefault="003273AA" w:rsidP="003273AA">
      <w:pPr>
        <w:pStyle w:val="20"/>
        <w:shd w:val="clear" w:color="auto" w:fill="auto"/>
        <w:tabs>
          <w:tab w:val="left" w:pos="1469"/>
        </w:tabs>
        <w:spacing w:before="0"/>
        <w:jc w:val="both"/>
      </w:pPr>
      <w:r>
        <w:t>«__</w:t>
      </w:r>
      <w:proofErr w:type="gramStart"/>
      <w:r>
        <w:t>_»_</w:t>
      </w:r>
      <w:proofErr w:type="gramEnd"/>
      <w:r>
        <w:t>________20___г. _________________________________________________________________</w:t>
      </w:r>
    </w:p>
    <w:p w14:paraId="531B8DF9" w14:textId="41352BA4" w:rsidR="003273AA" w:rsidRDefault="003273AA" w:rsidP="003273AA">
      <w:pPr>
        <w:pStyle w:val="20"/>
        <w:shd w:val="clear" w:color="auto" w:fill="auto"/>
        <w:tabs>
          <w:tab w:val="left" w:pos="1469"/>
        </w:tabs>
        <w:spacing w:before="0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(Ф.И.О. и подпись лица, принявшего уведомление)</w:t>
      </w:r>
    </w:p>
    <w:p w14:paraId="0C1C90AC" w14:textId="77777777" w:rsidR="003273AA" w:rsidRDefault="003273AA" w:rsidP="003273AA">
      <w:pPr>
        <w:pStyle w:val="20"/>
        <w:shd w:val="clear" w:color="auto" w:fill="auto"/>
        <w:tabs>
          <w:tab w:val="left" w:pos="1469"/>
        </w:tabs>
        <w:spacing w:before="0"/>
        <w:jc w:val="both"/>
      </w:pPr>
    </w:p>
    <w:p w14:paraId="470A8C4D" w14:textId="50C6873F" w:rsidR="003273AA" w:rsidRDefault="003273AA" w:rsidP="003273AA">
      <w:pPr>
        <w:pStyle w:val="20"/>
        <w:shd w:val="clear" w:color="auto" w:fill="auto"/>
        <w:tabs>
          <w:tab w:val="left" w:pos="1469"/>
        </w:tabs>
        <w:spacing w:before="0"/>
        <w:jc w:val="both"/>
      </w:pPr>
      <w:r>
        <w:t>«__</w:t>
      </w:r>
      <w:proofErr w:type="gramStart"/>
      <w:r>
        <w:t>_»_</w:t>
      </w:r>
      <w:proofErr w:type="gramEnd"/>
      <w:r>
        <w:t>________20___г. _________________________________________________________________</w:t>
      </w:r>
    </w:p>
    <w:p w14:paraId="793E416D" w14:textId="75A60AC5" w:rsidR="003273AA" w:rsidRPr="003273AA" w:rsidRDefault="003273AA" w:rsidP="003273AA">
      <w:pPr>
        <w:pStyle w:val="20"/>
        <w:shd w:val="clear" w:color="auto" w:fill="auto"/>
        <w:tabs>
          <w:tab w:val="left" w:pos="1469"/>
        </w:tabs>
        <w:spacing w:before="0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(Ф.И.О. и подпись лица, получившего уведомление)</w:t>
      </w:r>
    </w:p>
    <w:sectPr w:rsidR="003273AA" w:rsidRPr="003273AA" w:rsidSect="00C4035A">
      <w:footerReference w:type="default" r:id="rId7"/>
      <w:pgSz w:w="11900" w:h="16840"/>
      <w:pgMar w:top="1134" w:right="567" w:bottom="1134" w:left="11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44906" w14:textId="77777777" w:rsidR="00C4035A" w:rsidRDefault="00C4035A">
      <w:r>
        <w:separator/>
      </w:r>
    </w:p>
  </w:endnote>
  <w:endnote w:type="continuationSeparator" w:id="0">
    <w:p w14:paraId="615F6555" w14:textId="77777777" w:rsidR="00C4035A" w:rsidRDefault="00C40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4D5BC" w14:textId="7B0F71F0" w:rsidR="006D71C4" w:rsidRDefault="006D71C4">
    <w:pPr>
      <w:pStyle w:val="aa"/>
      <w:jc w:val="center"/>
    </w:pPr>
  </w:p>
  <w:p w14:paraId="0E0AD5A6" w14:textId="2D05C009" w:rsidR="009F1E07" w:rsidRDefault="009F1E07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ADA66" w14:textId="77777777" w:rsidR="00C4035A" w:rsidRDefault="00C4035A"/>
  </w:footnote>
  <w:footnote w:type="continuationSeparator" w:id="0">
    <w:p w14:paraId="02D308DF" w14:textId="77777777" w:rsidR="00C4035A" w:rsidRDefault="00C4035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B47"/>
    <w:multiLevelType w:val="multilevel"/>
    <w:tmpl w:val="7D2ECCA6"/>
    <w:lvl w:ilvl="0">
      <w:start w:val="2"/>
      <w:numFmt w:val="decimal"/>
      <w:lvlText w:val="5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B51446"/>
    <w:multiLevelType w:val="multilevel"/>
    <w:tmpl w:val="CE620964"/>
    <w:lvl w:ilvl="0">
      <w:start w:val="2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EB4FE8"/>
    <w:multiLevelType w:val="multilevel"/>
    <w:tmpl w:val="910265A2"/>
    <w:lvl w:ilvl="0">
      <w:start w:val="4"/>
      <w:numFmt w:val="decimal"/>
      <w:lvlText w:val="5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8C6047"/>
    <w:multiLevelType w:val="multilevel"/>
    <w:tmpl w:val="8E586978"/>
    <w:lvl w:ilvl="0">
      <w:start w:val="1"/>
      <w:numFmt w:val="decimal"/>
      <w:lvlText w:val="8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AA45CE"/>
    <w:multiLevelType w:val="multilevel"/>
    <w:tmpl w:val="5B4CCD60"/>
    <w:lvl w:ilvl="0">
      <w:start w:val="1"/>
      <w:numFmt w:val="decimal"/>
      <w:lvlText w:val="7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A6763F5"/>
    <w:multiLevelType w:val="multilevel"/>
    <w:tmpl w:val="CE0E8380"/>
    <w:lvl w:ilvl="0">
      <w:start w:val="3"/>
      <w:numFmt w:val="decimal"/>
      <w:lvlText w:val="2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2355438"/>
    <w:multiLevelType w:val="multilevel"/>
    <w:tmpl w:val="5BD46C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AC7D21"/>
    <w:multiLevelType w:val="multilevel"/>
    <w:tmpl w:val="62DAE4AA"/>
    <w:lvl w:ilvl="0">
      <w:start w:val="4"/>
      <w:numFmt w:val="decimal"/>
      <w:lvlText w:val="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48595355">
    <w:abstractNumId w:val="6"/>
  </w:num>
  <w:num w:numId="2" w16cid:durableId="840966283">
    <w:abstractNumId w:val="1"/>
  </w:num>
  <w:num w:numId="3" w16cid:durableId="1860267170">
    <w:abstractNumId w:val="5"/>
  </w:num>
  <w:num w:numId="4" w16cid:durableId="1722556752">
    <w:abstractNumId w:val="0"/>
  </w:num>
  <w:num w:numId="5" w16cid:durableId="1601180294">
    <w:abstractNumId w:val="2"/>
  </w:num>
  <w:num w:numId="6" w16cid:durableId="1877619178">
    <w:abstractNumId w:val="4"/>
  </w:num>
  <w:num w:numId="7" w16cid:durableId="856385000">
    <w:abstractNumId w:val="3"/>
  </w:num>
  <w:num w:numId="8" w16cid:durableId="14180133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evenAndOddHeaders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07"/>
    <w:rsid w:val="000047B4"/>
    <w:rsid w:val="000B1545"/>
    <w:rsid w:val="000C58BA"/>
    <w:rsid w:val="000F308C"/>
    <w:rsid w:val="00165808"/>
    <w:rsid w:val="001E34D7"/>
    <w:rsid w:val="002458AC"/>
    <w:rsid w:val="0027404A"/>
    <w:rsid w:val="002C694D"/>
    <w:rsid w:val="002D31C0"/>
    <w:rsid w:val="003273AA"/>
    <w:rsid w:val="00515497"/>
    <w:rsid w:val="00563AF4"/>
    <w:rsid w:val="005B185C"/>
    <w:rsid w:val="006D71C4"/>
    <w:rsid w:val="007602E0"/>
    <w:rsid w:val="008C5468"/>
    <w:rsid w:val="008F01D8"/>
    <w:rsid w:val="009F1E07"/>
    <w:rsid w:val="00C4035A"/>
    <w:rsid w:val="00C86D3D"/>
    <w:rsid w:val="00D97054"/>
    <w:rsid w:val="00E30991"/>
    <w:rsid w:val="00E71576"/>
    <w:rsid w:val="00EA2C4F"/>
    <w:rsid w:val="00F4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33CDD"/>
  <w15:docId w15:val="{A48855E7-ECD7-441A-B3DB-1E1F6102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3AA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ru-RU" w:eastAsia="ru-RU" w:bidi="ru-RU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6">
    <w:name w:val="Колонтитул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1">
    <w:name w:val="Заголовок №1 + Не полужирный"/>
    <w:basedOn w:val="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300" w:line="230" w:lineRule="exac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300" w:after="360" w:line="0" w:lineRule="atLeast"/>
      <w:ind w:hanging="2120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60" w:line="278" w:lineRule="exact"/>
      <w:jc w:val="center"/>
    </w:pPr>
    <w:rPr>
      <w:rFonts w:ascii="Times New Roman" w:eastAsia="Times New Roman" w:hAnsi="Times New Roman" w:cs="Times New Roman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60" w:after="360" w:line="0" w:lineRule="atLeast"/>
      <w:ind w:firstLine="900"/>
      <w:jc w:val="both"/>
    </w:pPr>
    <w:rPr>
      <w:rFonts w:ascii="Times New Roman" w:eastAsia="Times New Roman" w:hAnsi="Times New Roman" w:cs="Times New Roman"/>
      <w:b/>
      <w:bCs/>
    </w:rPr>
  </w:style>
  <w:style w:type="table" w:styleId="a7">
    <w:name w:val="Table Grid"/>
    <w:basedOn w:val="a1"/>
    <w:uiPriority w:val="39"/>
    <w:rsid w:val="00F42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D71C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D71C4"/>
    <w:rPr>
      <w:color w:val="000000"/>
    </w:rPr>
  </w:style>
  <w:style w:type="paragraph" w:styleId="aa">
    <w:name w:val="footer"/>
    <w:basedOn w:val="a"/>
    <w:link w:val="ab"/>
    <w:uiPriority w:val="99"/>
    <w:unhideWhenUsed/>
    <w:rsid w:val="006D71C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D71C4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2849</Words>
  <Characters>16243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Начальник Кадры</dc:creator>
  <cp:lastModifiedBy>UGMS FGBU</cp:lastModifiedBy>
  <cp:revision>14</cp:revision>
  <cp:lastPrinted>2024-04-09T06:25:00Z</cp:lastPrinted>
  <dcterms:created xsi:type="dcterms:W3CDTF">2024-03-20T12:08:00Z</dcterms:created>
  <dcterms:modified xsi:type="dcterms:W3CDTF">2024-04-11T06:55:00Z</dcterms:modified>
</cp:coreProperties>
</file>