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>
  <body>
    <p>
      <r>
        <t xml:space="preserve">ДОГОВОР ОКАЗАНИЯ УСЛУГ</t>
      </r>
    </p>
    <p>
      <r>
        <t xml:space="preserve">ООО «Демо Финансы» (вымышленная)</t>
      </r>
    </p>
    <p>
      <r>
        <t xml:space="preserve">СИНТЕТИЧЕСКИЙ ОБРАЗЕЦ • НЕ ДЛЯ ОПЛАТЫ</t>
      </r>
    </p>
    <p>
      <r>
        <t xml:space="preserve">Контрагент: ООО «Ритм Технологии Демо»</t>
      </r>
    </p>
    <p>
      <r>
        <t xml:space="preserve">Регистрационный код: CP-008 (учебный)</t>
      </r>
    </p>
    <p>
      <r>
        <t xml:space="preserve">Договор: D-008 от 2026-10-01</t>
      </r>
    </p>
    <p>
      <r>
        <t xml:space="preserve">Счёт на оплату: S-008 от 2026-10-02</t>
      </r>
    </p>
    <p>
      <r>
        <t xml:space="preserve">Валютный счёт компании: A-CHF</t>
      </r>
    </p>
    <p>
      <r>
        <t xml:space="preserve">Направление: поступление</t>
      </r>
    </p>
    <p>
      <r>
        <t xml:space="preserve">Сумма: 13291.51 CHF</t>
      </r>
    </p>
    <p>
      <r>
        <t xml:space="preserve">Оплатить не позднее: 2026-12-21</t>
      </r>
    </p>
    <p>
      <r>
        <t xml:space="preserve">1. Предмет: оказание услуг, потребляемых в текущем периоде.</t>
      </r>
    </p>
    <p>
      <r>
        <t xml:space="preserve">2. Цена фиксирована в указанной валюте, НДС не облагается (учебное допущение).</t>
      </r>
    </p>
    <p>
      <r>
        <t xml:space="preserve">3. Срок оплаты — 30 календарных дней после акта; частичная оплата допускается.</t>
      </r>
    </p>
    <p>
      <r>
        <t xml:space="preserve">4. Исполнение подтверждается актом, связанным с тем же счётом.</t>
      </r>
    </p>
    <p>
      <r>
        <t xml:space="preserve">Заказчик: __________________    Исполнитель: __________________</t>
      </r>
    </p>
    <sectPr/>
  </body>
</document>
</file>