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30"/>
        </w:rPr>
        <w:t>HỌC VIỆN CÔNG NGHỆ BƯU CHÍNH VIỄN THÔNG</w:t>
      </w:r>
    </w:p>
    <w:p>
      <w:pPr>
        <w:spacing w:after="480"/>
        <w:jc w:val="center"/>
      </w:pPr>
      <w:r>
        <w:rPr>
          <w:rFonts w:ascii="Times New Roman" w:hAnsi="Times New Roman"/>
          <w:b/>
          <w:i w:val="0"/>
          <w:sz w:val="28"/>
        </w:rPr>
        <w:t>CƠ SỞ HỌC VIỆN TẠI THÀNH PHỐ HỒ CHÍ MINH</w:t>
      </w:r>
    </w:p>
    <w:p>
      <w:pPr>
        <w:jc w:val="center"/>
      </w:pPr>
    </w:p>
    <w:p>
      <w:pPr>
        <w:jc w:val="center"/>
      </w:pPr>
    </w:p>
    <w:p>
      <w:pPr>
        <w:jc w:val="center"/>
      </w:pPr>
    </w:p>
    <w:p>
      <w:pPr>
        <w:spacing w:after="0"/>
        <w:jc w:val="center"/>
      </w:pPr>
      <w:r>
        <w:rPr>
          <w:rFonts w:ascii="Times New Roman" w:hAnsi="Times New Roman"/>
          <w:b/>
          <w:i w:val="0"/>
          <w:sz w:val="36"/>
        </w:rPr>
        <w:t>BÁO CÁO TỔNG KẾT ĐỀ TÀI</w:t>
      </w:r>
    </w:p>
    <w:p>
      <w:pPr>
        <w:spacing w:after="360"/>
        <w:jc w:val="center"/>
      </w:pPr>
      <w:r>
        <w:rPr>
          <w:rFonts w:ascii="Times New Roman" w:hAnsi="Times New Roman"/>
          <w:b/>
          <w:i w:val="0"/>
          <w:sz w:val="32"/>
        </w:rPr>
        <w:t>NGHIÊN CỨU KHOA HỌC SINH VIÊN</w:t>
      </w:r>
    </w:p>
    <w:p>
      <w:pPr>
        <w:spacing w:after="600"/>
        <w:jc w:val="center"/>
      </w:pPr>
      <w:r>
        <w:rPr>
          <w:rFonts w:ascii="Times New Roman" w:hAnsi="Times New Roman"/>
          <w:b/>
          <w:i w:val="0"/>
          <w:sz w:val="28"/>
        </w:rPr>
        <w:t>NGHIÊN CỨU PHƯƠNG PHÁP HỢP NHẤT BẰNG CHỨNG THỊ GIÁC VÀ GLOBAL VEHICLE ID THEO THỜI GIAN CHO QUẢN LÝ Ô ĐỖ TRONG HỆ THỐNG SMART PARKING ĐA CAMERA CỐ ĐỊNH</w:t>
      </w:r>
    </w:p>
    <w:p>
      <w:pPr>
        <w:jc w:val="center"/>
      </w:pPr>
    </w:p>
    <w:p>
      <w:pPr>
        <w:jc w:val="center"/>
      </w:pP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Pr>
                <w:b/>
              </w:rPr>
              <w:t>Thông tin</w:t>
            </w:r>
          </w:p>
        </w:tc>
        <w:tc>
          <w:tcPr>
            <w:tcW w:type="dxa" w:w="4320"/>
            <w:shd w:val="clear" w:fill="D9E2F3"/>
          </w:tcPr>
          <w:p>
            <w:r>
              <w:rPr>
                <w:b/>
              </w:rPr>
              <w:t>Nội dung</w:t>
            </w:r>
          </w:p>
        </w:tc>
      </w:tr>
      <w:tr>
        <w:tc>
          <w:tcPr>
            <w:tcW w:type="dxa" w:w="4320"/>
          </w:tcPr>
          <w:p>
            <w:pPr>
              <w:spacing w:after="40" w:line="240" w:lineRule="auto"/>
            </w:pPr>
            <w:r>
              <w:rPr>
                <w:rFonts w:ascii="Times New Roman" w:hAnsi="Times New Roman"/>
                <w:b w:val="0"/>
                <w:i w:val="0"/>
                <w:sz w:val="24"/>
              </w:rPr>
              <w:t>Giảng viên hướng dẫn</w:t>
            </w:r>
          </w:p>
        </w:tc>
        <w:tc>
          <w:tcPr>
            <w:tcW w:type="dxa" w:w="4320"/>
          </w:tcPr>
          <w:p>
            <w:pPr>
              <w:spacing w:after="40" w:line="240" w:lineRule="auto"/>
            </w:pPr>
            <w:r>
              <w:rPr>
                <w:rFonts w:ascii="Times New Roman" w:hAnsi="Times New Roman"/>
                <w:b w:val="0"/>
                <w:i w:val="0"/>
                <w:sz w:val="24"/>
              </w:rPr>
              <w:t>TS. Lê Hà Thanh</w:t>
            </w:r>
          </w:p>
        </w:tc>
      </w:tr>
      <w:tr>
        <w:tc>
          <w:tcPr>
            <w:tcW w:type="dxa" w:w="4320"/>
          </w:tcPr>
          <w:p>
            <w:pPr>
              <w:spacing w:after="40" w:line="240" w:lineRule="auto"/>
            </w:pPr>
            <w:r>
              <w:rPr>
                <w:rFonts w:ascii="Times New Roman" w:hAnsi="Times New Roman"/>
                <w:b w:val="0"/>
                <w:i w:val="0"/>
                <w:sz w:val="24"/>
              </w:rPr>
              <w:t>Nhóm nghiên cứu</w:t>
            </w:r>
          </w:p>
        </w:tc>
        <w:tc>
          <w:tcPr>
            <w:tcW w:type="dxa" w:w="4320"/>
          </w:tcPr>
          <w:p>
            <w:pPr>
              <w:spacing w:after="40" w:line="240" w:lineRule="auto"/>
            </w:pPr>
            <w:r>
              <w:rPr>
                <w:rFonts w:ascii="Times New Roman" w:hAnsi="Times New Roman"/>
                <w:b w:val="0"/>
                <w:i w:val="0"/>
                <w:sz w:val="24"/>
              </w:rPr>
              <w:t>TechGAR (Khoa Công nghệ thông tin 2)</w:t>
            </w:r>
          </w:p>
        </w:tc>
      </w:tr>
      <w:tr>
        <w:tc>
          <w:tcPr>
            <w:tcW w:type="dxa" w:w="4320"/>
          </w:tcPr>
          <w:p>
            <w:pPr>
              <w:spacing w:after="40" w:line="240" w:lineRule="auto"/>
            </w:pPr>
            <w:r>
              <w:rPr>
                <w:rFonts w:ascii="Times New Roman" w:hAnsi="Times New Roman"/>
                <w:b w:val="0"/>
                <w:i w:val="0"/>
                <w:sz w:val="24"/>
              </w:rPr>
              <w:t>Thành viên — chủ trì</w:t>
            </w:r>
          </w:p>
        </w:tc>
        <w:tc>
          <w:tcPr>
            <w:tcW w:type="dxa" w:w="4320"/>
          </w:tcPr>
          <w:p>
            <w:pPr>
              <w:spacing w:after="40" w:line="240" w:lineRule="auto"/>
            </w:pPr>
            <w:r>
              <w:rPr>
                <w:rFonts w:ascii="Times New Roman" w:hAnsi="Times New Roman"/>
                <w:b w:val="0"/>
                <w:i w:val="0"/>
                <w:sz w:val="24"/>
              </w:rPr>
              <w:t>Nguyễn Quốc Thái — N23DCCN191 — D23CQCN03-N</w:t>
            </w:r>
          </w:p>
        </w:tc>
      </w:tr>
      <w:tr>
        <w:tc>
          <w:tcPr>
            <w:tcW w:type="dxa" w:w="4320"/>
          </w:tcPr>
          <w:p>
            <w:pPr>
              <w:spacing w:after="40" w:line="240" w:lineRule="auto"/>
            </w:pPr>
            <w:r>
              <w:rPr>
                <w:rFonts w:ascii="Times New Roman" w:hAnsi="Times New Roman"/>
                <w:b w:val="0"/>
                <w:i w:val="0"/>
                <w:sz w:val="24"/>
              </w:rPr>
              <w:t>Thành viên</w:t>
            </w:r>
          </w:p>
        </w:tc>
        <w:tc>
          <w:tcPr>
            <w:tcW w:type="dxa" w:w="4320"/>
          </w:tcPr>
          <w:p>
            <w:pPr>
              <w:spacing w:after="40" w:line="240" w:lineRule="auto"/>
            </w:pPr>
            <w:r>
              <w:rPr>
                <w:rFonts w:ascii="Times New Roman" w:hAnsi="Times New Roman"/>
                <w:b w:val="0"/>
                <w:i w:val="0"/>
                <w:sz w:val="24"/>
              </w:rPr>
              <w:t>Phạm Quốc An — N23DCCN136 — D23CQCN03-N</w:t>
            </w:r>
          </w:p>
        </w:tc>
      </w:tr>
      <w:tr>
        <w:tc>
          <w:tcPr>
            <w:tcW w:type="dxa" w:w="4320"/>
          </w:tcPr>
          <w:p>
            <w:pPr>
              <w:spacing w:after="40" w:line="240" w:lineRule="auto"/>
            </w:pPr>
            <w:r>
              <w:rPr>
                <w:rFonts w:ascii="Times New Roman" w:hAnsi="Times New Roman"/>
                <w:b w:val="0"/>
                <w:i w:val="0"/>
                <w:sz w:val="24"/>
              </w:rPr>
              <w:t>Thành viên</w:t>
            </w:r>
          </w:p>
        </w:tc>
        <w:tc>
          <w:tcPr>
            <w:tcW w:type="dxa" w:w="4320"/>
          </w:tcPr>
          <w:p>
            <w:pPr>
              <w:spacing w:after="40" w:line="240" w:lineRule="auto"/>
            </w:pPr>
            <w:r>
              <w:rPr>
                <w:rFonts w:ascii="Times New Roman" w:hAnsi="Times New Roman"/>
                <w:b w:val="0"/>
                <w:i w:val="0"/>
                <w:sz w:val="24"/>
              </w:rPr>
              <w:t>Đặng Văn Hiệp — N23DCCN155 — D23CQCN03-N</w:t>
            </w:r>
          </w:p>
        </w:tc>
      </w:tr>
      <w:tr>
        <w:tc>
          <w:tcPr>
            <w:tcW w:type="dxa" w:w="4320"/>
          </w:tcPr>
          <w:p>
            <w:pPr>
              <w:spacing w:after="40" w:line="240" w:lineRule="auto"/>
            </w:pPr>
            <w:r>
              <w:rPr>
                <w:rFonts w:ascii="Times New Roman" w:hAnsi="Times New Roman"/>
                <w:b w:val="0"/>
                <w:i w:val="0"/>
                <w:sz w:val="24"/>
              </w:rPr>
              <w:t>Tên đề tài trong hồ sơ đăng ký</w:t>
            </w:r>
          </w:p>
        </w:tc>
        <w:tc>
          <w:tcPr>
            <w:tcW w:type="dxa" w:w="4320"/>
          </w:tcPr>
          <w:p>
            <w:pPr>
              <w:spacing w:after="40" w:line="240" w:lineRule="auto"/>
            </w:pPr>
            <w:r>
              <w:rPr>
                <w:rFonts w:ascii="Times New Roman" w:hAnsi="Times New Roman"/>
                <w:b w:val="0"/>
                <w:i w:val="0"/>
                <w:sz w:val="24"/>
              </w:rPr>
              <w:t>??? (nhóm đối chiếu với hồ sơ đã phê duyệt)</w:t>
            </w:r>
          </w:p>
        </w:tc>
      </w:tr>
      <w:tr>
        <w:tc>
          <w:tcPr>
            <w:tcW w:type="dxa" w:w="4320"/>
          </w:tcPr>
          <w:p>
            <w:pPr>
              <w:spacing w:after="40" w:line="240" w:lineRule="auto"/>
            </w:pPr>
            <w:r>
              <w:rPr>
                <w:rFonts w:ascii="Times New Roman" w:hAnsi="Times New Roman"/>
                <w:b w:val="0"/>
                <w:i w:val="0"/>
                <w:sz w:val="24"/>
              </w:rPr>
              <w:t>Thời gian thực hiện</w:t>
            </w:r>
          </w:p>
        </w:tc>
        <w:tc>
          <w:tcPr>
            <w:tcW w:type="dxa" w:w="4320"/>
          </w:tcPr>
          <w:p>
            <w:pPr>
              <w:spacing w:after="40" w:line="240" w:lineRule="auto"/>
            </w:pPr>
            <w:r>
              <w:rPr>
                <w:rFonts w:ascii="Times New Roman" w:hAnsi="Times New Roman"/>
                <w:b w:val="0"/>
                <w:i w:val="0"/>
                <w:sz w:val="24"/>
              </w:rPr>
              <w:t>2026</w:t>
            </w:r>
          </w:p>
        </w:tc>
      </w:tr>
    </w:tbl>
    <w:p>
      <w:pPr>
        <w:jc w:val="center"/>
      </w:pPr>
    </w:p>
    <w:p>
      <w:pPr>
        <w:spacing w:after="0"/>
        <w:jc w:val="center"/>
      </w:pPr>
      <w:r>
        <w:rPr>
          <w:rFonts w:ascii="Times New Roman" w:hAnsi="Times New Roman"/>
          <w:b/>
          <w:i w:val="0"/>
          <w:sz w:val="28"/>
        </w:rPr>
        <w:t>TP. Hồ Chí Minh — 2026</w:t>
      </w:r>
    </w:p>
    <w:p>
      <w:r>
        <w:br w:type="page"/>
      </w:r>
    </w:p>
    <w:p>
      <w:pPr>
        <w:pStyle w:val="Heading1"/>
      </w:pPr>
      <w:r>
        <w:rPr>
          <w:rFonts w:ascii="Times New Roman" w:hAnsi="Times New Roman"/>
          <w:b/>
          <w:i w:val="0"/>
        </w:rPr>
        <w:t>GHI CHÚ VỀ TRẠNG THÁI SỐ LIỆU CỦA BÁO CÁO</w:t>
      </w:r>
    </w:p>
    <w:p>
      <w:r>
        <w:rPr>
          <w:rFonts w:ascii="Times New Roman" w:hAnsi="Times New Roman"/>
          <w:b w:val="0"/>
          <w:i w:val="0"/>
        </w:rPr>
        <w:t>Bản báo cáo này được xây dựng đồng bộ với mã nguồn TechGAR_Parking_AI (nhánh refactor_20_9) và tài liệu protocol thực nghiệm v2 của nhóm. Về số liệu, báo cáo tuân theo ba nguyên tắc:</w:t>
      </w:r>
    </w:p>
    <w:p>
      <w:pPr>
        <w:pStyle w:val="ListBullet"/>
        <w:jc w:val="left"/>
      </w:pPr>
      <w:r>
        <w:rPr>
          <w:rFonts w:ascii="Times New Roman" w:hAnsi="Times New Roman"/>
          <w:b w:val="0"/>
          <w:i w:val="0"/>
        </w:rPr>
        <w:t>Số liệu thực đo hệ thống đã được điền từ 9 run chính thức quay ngày 27/09/2026 (số frame, thời lượng, tốc độ xử lý, độ trễ, skew giữa hai camera), lấy trực tiếp từ session_info.json, performance.csv và frame_timestamps.csv của từng session.</w:t>
      </w:r>
    </w:p>
    <w:p>
      <w:pPr>
        <w:pStyle w:val="ListBullet"/>
        <w:jc w:val="left"/>
      </w:pPr>
      <w:r>
        <w:rPr>
          <w:rFonts w:ascii="Times New Roman" w:hAnsi="Times New Roman"/>
          <w:b w:val="0"/>
          <w:i w:val="0"/>
        </w:rPr>
        <w:t>Các metric chất lượng (F1, ID Consistency, Handoff Success, Binding Accuracy, ...) đánh dấu bằng ??? và sẽ được thay sau khi hoàn tất gán nhãn Ground Truth cho 9 run và chạy evaluator. Không có số liệu nào trong nhóm này được ước lượng hay suy đoán.</w:t>
      </w:r>
    </w:p>
    <w:p>
      <w:pPr>
        <w:pStyle w:val="ListBullet"/>
        <w:jc w:val="left"/>
      </w:pPr>
      <w:r>
        <w:rPr>
          <w:rFonts w:ascii="Times New Roman" w:hAnsi="Times New Roman"/>
          <w:b w:val="0"/>
          <w:i w:val="0"/>
        </w:rPr>
        <w:t>Mô tả thuật toán ở Chương 3 phản ánh đúng mã nguồn hiện tại: parking detector thực thi 25 biến thể (5 delta-gamma × 5 delta-CLAHE) — khác với mô tả 9 biến thể trong một số tài liệu trình bày cũ.</w:t>
      </w:r>
    </w:p>
    <w:p>
      <w:r>
        <w:rPr>
          <w:rFonts w:ascii="Times New Roman" w:hAnsi="Times New Roman"/>
          <w:b w:val="0"/>
          <w:i w:val="0"/>
        </w:rPr>
        <w:t>Tên đề tài ở trang bìa cần được đối chiếu với tên đã được Học viện phê duyệt trong hồ sơ đăng ký; nếu khác, nhóm giữ tên chính thức trên bìa và giữ phạm vi nghiên cứu như trình bày ở Chương 1.</w:t>
      </w:r>
    </w:p>
    <w:p>
      <w:r>
        <w:br w:type="page"/>
      </w:r>
    </w:p>
    <w:p>
      <w:pPr>
        <w:pStyle w:val="Heading1"/>
      </w:pPr>
      <w:r>
        <w:rPr>
          <w:rFonts w:ascii="Times New Roman" w:hAnsi="Times New Roman"/>
          <w:b/>
          <w:i w:val="0"/>
        </w:rPr>
        <w:t>MỤC LỤC</w:t>
      </w:r>
    </w:p>
    <w:p>
      <w:r>
        <w:fldChar w:fldCharType="begin"/>
        <w:instrText xml:space="preserve">TOC \o "1-2" \h \z \u</w:instrText>
        <w:fldChar w:fldCharType="end"/>
      </w:r>
    </w:p>
    <w:p>
      <w:r>
        <w:rPr>
          <w:rFonts w:ascii="Times New Roman" w:hAnsi="Times New Roman"/>
          <w:b w:val="0"/>
          <w:i/>
          <w:sz w:val="22"/>
        </w:rPr>
        <w:t>(Trong Microsoft Word: chọn toàn bộ mục lục rồi nhấn F9 / Update Field để cập nhật số trang sau khi hoàn thiện nội dung.)</w:t>
      </w:r>
    </w:p>
    <w:p>
      <w:r>
        <w:br w:type="page"/>
      </w:r>
    </w:p>
    <w:p>
      <w:pPr>
        <w:pStyle w:val="Heading1"/>
      </w:pPr>
      <w:r>
        <w:rPr>
          <w:rFonts w:ascii="Times New Roman" w:hAnsi="Times New Roman"/>
          <w:b/>
          <w:i w:val="0"/>
        </w:rPr>
        <w:t>DANH MỤC BẢNG</w:t>
      </w:r>
    </w:p>
    <w:p>
      <w:pPr>
        <w:pStyle w:val="ListBullet"/>
        <w:jc w:val="left"/>
      </w:pPr>
      <w:r>
        <w:rPr>
          <w:rFonts w:ascii="Times New Roman" w:hAnsi="Times New Roman"/>
          <w:b w:val="0"/>
          <w:i w:val="0"/>
        </w:rPr>
        <w:t>Bảng 1-1 — Câu hỏi nghiên cứu và bằng chứng cần thu thập</w:t>
      </w:r>
    </w:p>
    <w:p>
      <w:pPr>
        <w:pStyle w:val="ListBullet"/>
        <w:jc w:val="left"/>
      </w:pPr>
      <w:r>
        <w:rPr>
          <w:rFonts w:ascii="Times New Roman" w:hAnsi="Times New Roman"/>
          <w:b w:val="0"/>
          <w:i w:val="0"/>
        </w:rPr>
        <w:t>Bảng 2-1 — Tổng hợp nghiên cứu liên quan</w:t>
      </w:r>
    </w:p>
    <w:p>
      <w:pPr>
        <w:pStyle w:val="ListBullet"/>
        <w:jc w:val="left"/>
      </w:pPr>
      <w:r>
        <w:rPr>
          <w:rFonts w:ascii="Times New Roman" w:hAnsi="Times New Roman"/>
          <w:b w:val="0"/>
          <w:i w:val="0"/>
        </w:rPr>
        <w:t>Bảng 3-1 — Tham số parking detector theo cấu hình thực tế</w:t>
      </w:r>
    </w:p>
    <w:p>
      <w:pPr>
        <w:pStyle w:val="ListBullet"/>
        <w:jc w:val="left"/>
      </w:pPr>
      <w:r>
        <w:rPr>
          <w:rFonts w:ascii="Times New Roman" w:hAnsi="Times New Roman"/>
          <w:b w:val="0"/>
          <w:i w:val="0"/>
        </w:rPr>
        <w:t>Bảng 3-2 — Tham số SlotVehicleBinder theo cấu hình thực tế</w:t>
      </w:r>
    </w:p>
    <w:p>
      <w:pPr>
        <w:pStyle w:val="ListBullet"/>
        <w:jc w:val="left"/>
      </w:pPr>
      <w:r>
        <w:rPr>
          <w:rFonts w:ascii="Times New Roman" w:hAnsi="Times New Roman"/>
          <w:b w:val="0"/>
          <w:i w:val="0"/>
        </w:rPr>
        <w:t>Bảng 4-1 — Bộ dataset chính thức</w:t>
      </w:r>
    </w:p>
    <w:p>
      <w:pPr>
        <w:pStyle w:val="ListBullet"/>
        <w:jc w:val="left"/>
      </w:pPr>
      <w:r>
        <w:rPr>
          <w:rFonts w:ascii="Times New Roman" w:hAnsi="Times New Roman"/>
          <w:b w:val="0"/>
          <w:i w:val="0"/>
        </w:rPr>
        <w:t>Bảng 4-2 — Cấu hình thí nghiệm A — Parking ablation</w:t>
      </w:r>
    </w:p>
    <w:p>
      <w:pPr>
        <w:pStyle w:val="ListBullet"/>
        <w:jc w:val="left"/>
      </w:pPr>
      <w:r>
        <w:rPr>
          <w:rFonts w:ascii="Times New Roman" w:hAnsi="Times New Roman"/>
          <w:b w:val="0"/>
          <w:i w:val="0"/>
        </w:rPr>
        <w:t>Bảng 4-3 — Cấu hình thí nghiệm B — Global ID ablation</w:t>
      </w:r>
    </w:p>
    <w:p>
      <w:pPr>
        <w:pStyle w:val="ListBullet"/>
        <w:jc w:val="left"/>
      </w:pPr>
      <w:r>
        <w:rPr>
          <w:rFonts w:ascii="Times New Roman" w:hAnsi="Times New Roman"/>
          <w:b w:val="0"/>
          <w:i w:val="0"/>
        </w:rPr>
        <w:t>Bảng 4-4 — Cấu hình thí nghiệm C — Vehicle-slot binding ablation</w:t>
      </w:r>
    </w:p>
    <w:p>
      <w:pPr>
        <w:pStyle w:val="ListBullet"/>
        <w:jc w:val="left"/>
      </w:pPr>
      <w:r>
        <w:rPr>
          <w:rFonts w:ascii="Times New Roman" w:hAnsi="Times New Roman"/>
          <w:b w:val="0"/>
          <w:i w:val="0"/>
        </w:rPr>
        <w:t>Bảng 4-5 — Cấu hình thí nghiệm D — Exposure robustness</w:t>
      </w:r>
    </w:p>
    <w:p>
      <w:pPr>
        <w:pStyle w:val="ListBullet"/>
        <w:jc w:val="left"/>
      </w:pPr>
      <w:r>
        <w:rPr>
          <w:rFonts w:ascii="Times New Roman" w:hAnsi="Times New Roman"/>
          <w:b w:val="0"/>
          <w:i w:val="0"/>
        </w:rPr>
        <w:t>Bảng 4-6 — Định nghĩa metric</w:t>
      </w:r>
    </w:p>
    <w:p>
      <w:pPr>
        <w:pStyle w:val="ListBullet"/>
        <w:jc w:val="left"/>
      </w:pPr>
      <w:r>
        <w:rPr>
          <w:rFonts w:ascii="Times New Roman" w:hAnsi="Times New Roman"/>
          <w:b w:val="0"/>
          <w:i w:val="0"/>
        </w:rPr>
        <w:t>Bảng 4-7 — Khung thống kê mô tả theo mức EV</w:t>
      </w:r>
    </w:p>
    <w:p>
      <w:pPr>
        <w:pStyle w:val="ListBullet"/>
        <w:jc w:val="left"/>
      </w:pPr>
      <w:r>
        <w:rPr>
          <w:rFonts w:ascii="Times New Roman" w:hAnsi="Times New Roman"/>
          <w:b w:val="0"/>
          <w:i w:val="0"/>
        </w:rPr>
        <w:t>Bảng 5-1 — Đặc điểm bộ dữ liệu thực nghiệm (thực đo 27/09/2026)</w:t>
      </w:r>
    </w:p>
    <w:p>
      <w:pPr>
        <w:pStyle w:val="ListBullet"/>
        <w:jc w:val="left"/>
      </w:pPr>
      <w:r>
        <w:rPr>
          <w:rFonts w:ascii="Times New Roman" w:hAnsi="Times New Roman"/>
          <w:b w:val="0"/>
          <w:i w:val="0"/>
        </w:rPr>
        <w:t>Bảng 5-2 — Kết quả parking ablation theo run</w:t>
      </w:r>
    </w:p>
    <w:p>
      <w:pPr>
        <w:pStyle w:val="ListBullet"/>
        <w:jc w:val="left"/>
      </w:pPr>
      <w:r>
        <w:rPr>
          <w:rFonts w:ascii="Times New Roman" w:hAnsi="Times New Roman"/>
          <w:b w:val="0"/>
          <w:i w:val="0"/>
        </w:rPr>
        <w:t>Bảng 5-3 — Kết quả Global ID ablation theo run</w:t>
      </w:r>
    </w:p>
    <w:p>
      <w:pPr>
        <w:pStyle w:val="ListBullet"/>
        <w:jc w:val="left"/>
      </w:pPr>
      <w:r>
        <w:rPr>
          <w:rFonts w:ascii="Times New Roman" w:hAnsi="Times New Roman"/>
          <w:b w:val="0"/>
          <w:i w:val="0"/>
        </w:rPr>
        <w:t>Bảng 5-4 — Kết quả vehicle-slot binding ablation theo run</w:t>
      </w:r>
    </w:p>
    <w:p>
      <w:pPr>
        <w:pStyle w:val="ListBullet"/>
        <w:jc w:val="left"/>
      </w:pPr>
      <w:r>
        <w:rPr>
          <w:rFonts w:ascii="Times New Roman" w:hAnsi="Times New Roman"/>
          <w:b w:val="0"/>
          <w:i w:val="0"/>
        </w:rPr>
        <w:t>Bảng 5-5 — Exposure robustness theo run</w:t>
      </w:r>
    </w:p>
    <w:p>
      <w:pPr>
        <w:pStyle w:val="ListBullet"/>
        <w:jc w:val="left"/>
      </w:pPr>
      <w:r>
        <w:rPr>
          <w:rFonts w:ascii="Times New Roman" w:hAnsi="Times New Roman"/>
          <w:b w:val="0"/>
          <w:i w:val="0"/>
        </w:rPr>
        <w:t>Bảng 5-6 — Summary exposure robustness theo EV</w:t>
      </w:r>
    </w:p>
    <w:p>
      <w:pPr>
        <w:pStyle w:val="ListBullet"/>
        <w:jc w:val="left"/>
      </w:pPr>
      <w:r>
        <w:rPr>
          <w:rFonts w:ascii="Times New Roman" w:hAnsi="Times New Roman"/>
          <w:b w:val="0"/>
          <w:i w:val="0"/>
        </w:rPr>
        <w:t>Bảng 5-7 — Runtime thực đo trên 9 run</w:t>
      </w:r>
    </w:p>
    <w:p>
      <w:pPr>
        <w:pStyle w:val="ListBullet"/>
        <w:jc w:val="left"/>
      </w:pPr>
      <w:r>
        <w:rPr>
          <w:rFonts w:ascii="Times New Roman" w:hAnsi="Times New Roman"/>
          <w:b w:val="0"/>
          <w:i w:val="0"/>
        </w:rPr>
        <w:t>Bảng 5-8 — Khung phân loại failure cases</w:t>
      </w:r>
    </w:p>
    <w:p>
      <w:pPr>
        <w:pStyle w:val="ListBullet"/>
        <w:jc w:val="left"/>
      </w:pPr>
      <w:r>
        <w:rPr>
          <w:rFonts w:ascii="Times New Roman" w:hAnsi="Times New Roman"/>
          <w:b w:val="0"/>
          <w:i w:val="0"/>
        </w:rPr>
        <w:t>Bảng A-1 — Bản đồ code sang mục báo cáo</w:t>
      </w:r>
    </w:p>
    <w:p>
      <w:pPr>
        <w:pStyle w:val="ListBullet"/>
        <w:jc w:val="left"/>
      </w:pPr>
      <w:r>
        <w:rPr>
          <w:rFonts w:ascii="Times New Roman" w:hAnsi="Times New Roman"/>
          <w:b w:val="0"/>
          <w:i w:val="0"/>
        </w:rPr>
        <w:t>Bảng D-1 — Ma trận thay số liệu</w:t>
      </w:r>
    </w:p>
    <w:p>
      <w:r>
        <w:br w:type="page"/>
      </w:r>
    </w:p>
    <w:p>
      <w:pPr>
        <w:pStyle w:val="Heading1"/>
      </w:pPr>
      <w:r>
        <w:rPr>
          <w:rFonts w:ascii="Times New Roman" w:hAnsi="Times New Roman"/>
          <w:b/>
          <w:i w:val="0"/>
        </w:rPr>
        <w:t>DANH MỤC HÌNH</w:t>
      </w:r>
    </w:p>
    <w:p>
      <w:pPr>
        <w:pStyle w:val="ListBullet"/>
        <w:jc w:val="left"/>
      </w:pPr>
      <w:r>
        <w:rPr>
          <w:rFonts w:ascii="Times New Roman" w:hAnsi="Times New Roman"/>
          <w:b w:val="0"/>
          <w:i w:val="0"/>
        </w:rPr>
        <w:t>Hình 3-1 — Pipeline nghiên cứu hiện tại của TechGAR</w:t>
      </w:r>
    </w:p>
    <w:p>
      <w:pPr>
        <w:pStyle w:val="ListBullet"/>
        <w:jc w:val="left"/>
      </w:pPr>
      <w:r>
        <w:rPr>
          <w:rFonts w:ascii="Times New Roman" w:hAnsi="Times New Roman"/>
          <w:b w:val="0"/>
          <w:i w:val="0"/>
        </w:rPr>
        <w:t>Hình 4-1 — Sơ đồ thiết kế thực nghiệm</w:t>
      </w:r>
    </w:p>
    <w:p>
      <w:r>
        <w:rPr>
          <w:rFonts w:ascii="Times New Roman" w:hAnsi="Times New Roman"/>
          <w:b w:val="0"/>
          <w:i/>
        </w:rPr>
        <w:t>(Các hình minh họa failure case ở mục 5-7 và flowchart chi tiết của ba module nghiên cứu sẽ được bổ sung sau khi chụp từ dữ liệu run chính thức.)</w:t>
      </w:r>
    </w:p>
    <w:p>
      <w:r>
        <w:br w:type="page"/>
      </w:r>
    </w:p>
    <w:p>
      <w:pPr>
        <w:pStyle w:val="Heading1"/>
      </w:pPr>
      <w:r>
        <w:rPr>
          <w:rFonts w:ascii="Times New Roman" w:hAnsi="Times New Roman"/>
          <w:b/>
          <w:i w:val="0"/>
        </w:rPr>
        <w:t>DANH MỤC TỪ VIẾT TẮT</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spacing w:after="40" w:line="240" w:lineRule="auto"/>
              <w:jc w:val="center"/>
            </w:pPr>
            <w:r>
              <w:rPr>
                <w:rFonts w:ascii="Times New Roman" w:hAnsi="Times New Roman"/>
                <w:b/>
                <w:i w:val="0"/>
                <w:sz w:val="22"/>
              </w:rPr>
              <w:t>Từ viết tắt</w:t>
            </w:r>
          </w:p>
        </w:tc>
        <w:tc>
          <w:tcPr>
            <w:tcW w:type="dxa" w:w="4320"/>
            <w:shd w:val="clear" w:fill="D9E2F3"/>
          </w:tcPr>
          <w:p>
            <w:pPr>
              <w:spacing w:after="40" w:line="240" w:lineRule="auto"/>
              <w:jc w:val="center"/>
            </w:pPr>
            <w:r>
              <w:rPr>
                <w:rFonts w:ascii="Times New Roman" w:hAnsi="Times New Roman"/>
                <w:b/>
                <w:i w:val="0"/>
                <w:sz w:val="22"/>
              </w:rPr>
              <w:t>Giải thích</w:t>
            </w:r>
          </w:p>
        </w:tc>
      </w:tr>
      <w:tr>
        <w:tc>
          <w:tcPr>
            <w:tcW w:type="dxa" w:w="4320"/>
          </w:tcPr>
          <w:p>
            <w:pPr>
              <w:spacing w:after="40" w:line="240" w:lineRule="auto"/>
              <w:jc w:val="left"/>
            </w:pPr>
            <w:r>
              <w:rPr>
                <w:rFonts w:ascii="Times New Roman" w:hAnsi="Times New Roman"/>
                <w:b w:val="0"/>
                <w:i w:val="0"/>
                <w:sz w:val="22"/>
              </w:rPr>
              <w:t>AI</w:t>
            </w:r>
          </w:p>
        </w:tc>
        <w:tc>
          <w:tcPr>
            <w:tcW w:type="dxa" w:w="4320"/>
          </w:tcPr>
          <w:p>
            <w:pPr>
              <w:spacing w:after="40" w:line="240" w:lineRule="auto"/>
              <w:jc w:val="left"/>
            </w:pPr>
            <w:r>
              <w:rPr>
                <w:rFonts w:ascii="Times New Roman" w:hAnsi="Times New Roman"/>
                <w:b w:val="0"/>
                <w:i w:val="0"/>
                <w:sz w:val="22"/>
              </w:rPr>
              <w:t>Artificial Intelligence — Trí tuệ nhân tạo</w:t>
            </w:r>
          </w:p>
        </w:tc>
      </w:tr>
      <w:tr>
        <w:tc>
          <w:tcPr>
            <w:tcW w:type="dxa" w:w="4320"/>
          </w:tcPr>
          <w:p>
            <w:pPr>
              <w:spacing w:after="40" w:line="240" w:lineRule="auto"/>
              <w:jc w:val="left"/>
            </w:pPr>
            <w:r>
              <w:rPr>
                <w:rFonts w:ascii="Times New Roman" w:hAnsi="Times New Roman"/>
                <w:b w:val="0"/>
                <w:i w:val="0"/>
                <w:sz w:val="22"/>
              </w:rPr>
              <w:t>API</w:t>
            </w:r>
          </w:p>
        </w:tc>
        <w:tc>
          <w:tcPr>
            <w:tcW w:type="dxa" w:w="4320"/>
          </w:tcPr>
          <w:p>
            <w:pPr>
              <w:spacing w:after="40" w:line="240" w:lineRule="auto"/>
              <w:jc w:val="left"/>
            </w:pPr>
            <w:r>
              <w:rPr>
                <w:rFonts w:ascii="Times New Roman" w:hAnsi="Times New Roman"/>
                <w:b w:val="0"/>
                <w:i w:val="0"/>
                <w:sz w:val="22"/>
              </w:rPr>
              <w:t>Application Programming Interface</w:t>
            </w:r>
          </w:p>
        </w:tc>
      </w:tr>
      <w:tr>
        <w:tc>
          <w:tcPr>
            <w:tcW w:type="dxa" w:w="4320"/>
          </w:tcPr>
          <w:p>
            <w:pPr>
              <w:spacing w:after="40" w:line="240" w:lineRule="auto"/>
              <w:jc w:val="left"/>
            </w:pPr>
            <w:r>
              <w:rPr>
                <w:rFonts w:ascii="Times New Roman" w:hAnsi="Times New Roman"/>
                <w:b w:val="0"/>
                <w:i w:val="0"/>
                <w:sz w:val="22"/>
              </w:rPr>
              <w:t>AE / AWB</w:t>
            </w:r>
          </w:p>
        </w:tc>
        <w:tc>
          <w:tcPr>
            <w:tcW w:type="dxa" w:w="4320"/>
          </w:tcPr>
          <w:p>
            <w:pPr>
              <w:spacing w:after="40" w:line="240" w:lineRule="auto"/>
              <w:jc w:val="left"/>
            </w:pPr>
            <w:r>
              <w:rPr>
                <w:rFonts w:ascii="Times New Roman" w:hAnsi="Times New Roman"/>
                <w:b w:val="0"/>
                <w:i w:val="0"/>
                <w:sz w:val="22"/>
              </w:rPr>
              <w:t>Auto Exposure / Auto White Balance</w:t>
            </w:r>
          </w:p>
        </w:tc>
      </w:tr>
      <w:tr>
        <w:tc>
          <w:tcPr>
            <w:tcW w:type="dxa" w:w="4320"/>
          </w:tcPr>
          <w:p>
            <w:pPr>
              <w:spacing w:after="40" w:line="240" w:lineRule="auto"/>
              <w:jc w:val="left"/>
            </w:pPr>
            <w:r>
              <w:rPr>
                <w:rFonts w:ascii="Times New Roman" w:hAnsi="Times New Roman"/>
                <w:b w:val="0"/>
                <w:i w:val="0"/>
                <w:sz w:val="22"/>
              </w:rPr>
              <w:t>CLAHE</w:t>
            </w:r>
          </w:p>
        </w:tc>
        <w:tc>
          <w:tcPr>
            <w:tcW w:type="dxa" w:w="4320"/>
          </w:tcPr>
          <w:p>
            <w:pPr>
              <w:spacing w:after="40" w:line="240" w:lineRule="auto"/>
              <w:jc w:val="left"/>
            </w:pPr>
            <w:r>
              <w:rPr>
                <w:rFonts w:ascii="Times New Roman" w:hAnsi="Times New Roman"/>
                <w:b w:val="0"/>
                <w:i w:val="0"/>
                <w:sz w:val="22"/>
              </w:rPr>
              <w:t>Contrast Limited Adaptive Histogram Equalization</w:t>
            </w:r>
          </w:p>
        </w:tc>
      </w:tr>
      <w:tr>
        <w:tc>
          <w:tcPr>
            <w:tcW w:type="dxa" w:w="4320"/>
          </w:tcPr>
          <w:p>
            <w:pPr>
              <w:spacing w:after="40" w:line="240" w:lineRule="auto"/>
              <w:jc w:val="left"/>
            </w:pPr>
            <w:r>
              <w:rPr>
                <w:rFonts w:ascii="Times New Roman" w:hAnsi="Times New Roman"/>
                <w:b w:val="0"/>
                <w:i w:val="0"/>
                <w:sz w:val="22"/>
              </w:rPr>
              <w:t>CNN</w:t>
            </w:r>
          </w:p>
        </w:tc>
        <w:tc>
          <w:tcPr>
            <w:tcW w:type="dxa" w:w="4320"/>
          </w:tcPr>
          <w:p>
            <w:pPr>
              <w:spacing w:after="40" w:line="240" w:lineRule="auto"/>
              <w:jc w:val="left"/>
            </w:pPr>
            <w:r>
              <w:rPr>
                <w:rFonts w:ascii="Times New Roman" w:hAnsi="Times New Roman"/>
                <w:b w:val="0"/>
                <w:i w:val="0"/>
                <w:sz w:val="22"/>
              </w:rPr>
              <w:t>Convolutional Neural Network</w:t>
            </w:r>
          </w:p>
        </w:tc>
      </w:tr>
      <w:tr>
        <w:tc>
          <w:tcPr>
            <w:tcW w:type="dxa" w:w="4320"/>
          </w:tcPr>
          <w:p>
            <w:pPr>
              <w:spacing w:after="40" w:line="240" w:lineRule="auto"/>
              <w:jc w:val="left"/>
            </w:pPr>
            <w:r>
              <w:rPr>
                <w:rFonts w:ascii="Times New Roman" w:hAnsi="Times New Roman"/>
                <w:b w:val="0"/>
                <w:i w:val="0"/>
                <w:sz w:val="22"/>
              </w:rPr>
              <w:t>CV</w:t>
            </w:r>
          </w:p>
        </w:tc>
        <w:tc>
          <w:tcPr>
            <w:tcW w:type="dxa" w:w="4320"/>
          </w:tcPr>
          <w:p>
            <w:pPr>
              <w:spacing w:after="40" w:line="240" w:lineRule="auto"/>
              <w:jc w:val="left"/>
            </w:pPr>
            <w:r>
              <w:rPr>
                <w:rFonts w:ascii="Times New Roman" w:hAnsi="Times New Roman"/>
                <w:b w:val="0"/>
                <w:i w:val="0"/>
                <w:sz w:val="22"/>
              </w:rPr>
              <w:t>Computer Vision — Thị giác máy tính</w:t>
            </w:r>
          </w:p>
        </w:tc>
      </w:tr>
      <w:tr>
        <w:tc>
          <w:tcPr>
            <w:tcW w:type="dxa" w:w="4320"/>
          </w:tcPr>
          <w:p>
            <w:pPr>
              <w:spacing w:after="40" w:line="240" w:lineRule="auto"/>
              <w:jc w:val="left"/>
            </w:pPr>
            <w:r>
              <w:rPr>
                <w:rFonts w:ascii="Times New Roman" w:hAnsi="Times New Roman"/>
                <w:b w:val="0"/>
                <w:i w:val="0"/>
                <w:sz w:val="22"/>
              </w:rPr>
              <w:t>EV</w:t>
            </w:r>
          </w:p>
        </w:tc>
        <w:tc>
          <w:tcPr>
            <w:tcW w:type="dxa" w:w="4320"/>
          </w:tcPr>
          <w:p>
            <w:pPr>
              <w:spacing w:after="40" w:line="240" w:lineRule="auto"/>
              <w:jc w:val="left"/>
            </w:pPr>
            <w:r>
              <w:rPr>
                <w:rFonts w:ascii="Times New Roman" w:hAnsi="Times New Roman"/>
                <w:b w:val="0"/>
                <w:i w:val="0"/>
                <w:sz w:val="22"/>
              </w:rPr>
              <w:t>Exposure Value — Giá trị bù phơi sáng</w:t>
            </w:r>
          </w:p>
        </w:tc>
      </w:tr>
      <w:tr>
        <w:tc>
          <w:tcPr>
            <w:tcW w:type="dxa" w:w="4320"/>
          </w:tcPr>
          <w:p>
            <w:pPr>
              <w:spacing w:after="40" w:line="240" w:lineRule="auto"/>
              <w:jc w:val="left"/>
            </w:pPr>
            <w:r>
              <w:rPr>
                <w:rFonts w:ascii="Times New Roman" w:hAnsi="Times New Roman"/>
                <w:b w:val="0"/>
                <w:i w:val="0"/>
                <w:sz w:val="22"/>
              </w:rPr>
              <w:t>FPS</w:t>
            </w:r>
          </w:p>
        </w:tc>
        <w:tc>
          <w:tcPr>
            <w:tcW w:type="dxa" w:w="4320"/>
          </w:tcPr>
          <w:p>
            <w:pPr>
              <w:spacing w:after="40" w:line="240" w:lineRule="auto"/>
              <w:jc w:val="left"/>
            </w:pPr>
            <w:r>
              <w:rPr>
                <w:rFonts w:ascii="Times New Roman" w:hAnsi="Times New Roman"/>
                <w:b w:val="0"/>
                <w:i w:val="0"/>
                <w:sz w:val="22"/>
              </w:rPr>
              <w:t>Frames Per Second — Số khung hình xử lý mỗi giây</w:t>
            </w:r>
          </w:p>
        </w:tc>
      </w:tr>
      <w:tr>
        <w:tc>
          <w:tcPr>
            <w:tcW w:type="dxa" w:w="4320"/>
          </w:tcPr>
          <w:p>
            <w:pPr>
              <w:spacing w:after="40" w:line="240" w:lineRule="auto"/>
              <w:jc w:val="left"/>
            </w:pPr>
            <w:r>
              <w:rPr>
                <w:rFonts w:ascii="Times New Roman" w:hAnsi="Times New Roman"/>
                <w:b w:val="0"/>
                <w:i w:val="0"/>
                <w:sz w:val="22"/>
              </w:rPr>
              <w:t>GID</w:t>
            </w:r>
          </w:p>
        </w:tc>
        <w:tc>
          <w:tcPr>
            <w:tcW w:type="dxa" w:w="4320"/>
          </w:tcPr>
          <w:p>
            <w:pPr>
              <w:spacing w:after="40" w:line="240" w:lineRule="auto"/>
              <w:jc w:val="left"/>
            </w:pPr>
            <w:r>
              <w:rPr>
                <w:rFonts w:ascii="Times New Roman" w:hAnsi="Times New Roman"/>
                <w:b w:val="0"/>
                <w:i w:val="0"/>
                <w:sz w:val="22"/>
              </w:rPr>
              <w:t>Global Vehicle ID — Định danh phương tiện toàn cục</w:t>
            </w:r>
          </w:p>
        </w:tc>
      </w:tr>
      <w:tr>
        <w:tc>
          <w:tcPr>
            <w:tcW w:type="dxa" w:w="4320"/>
          </w:tcPr>
          <w:p>
            <w:pPr>
              <w:spacing w:after="40" w:line="240" w:lineRule="auto"/>
              <w:jc w:val="left"/>
            </w:pPr>
            <w:r>
              <w:rPr>
                <w:rFonts w:ascii="Times New Roman" w:hAnsi="Times New Roman"/>
                <w:b w:val="0"/>
                <w:i w:val="0"/>
                <w:sz w:val="22"/>
              </w:rPr>
              <w:t>GT</w:t>
            </w:r>
          </w:p>
        </w:tc>
        <w:tc>
          <w:tcPr>
            <w:tcW w:type="dxa" w:w="4320"/>
          </w:tcPr>
          <w:p>
            <w:pPr>
              <w:spacing w:after="40" w:line="240" w:lineRule="auto"/>
              <w:jc w:val="left"/>
            </w:pPr>
            <w:r>
              <w:rPr>
                <w:rFonts w:ascii="Times New Roman" w:hAnsi="Times New Roman"/>
                <w:b w:val="0"/>
                <w:i w:val="0"/>
                <w:sz w:val="22"/>
              </w:rPr>
              <w:t>Ground Truth — Nhãn chuẩn</w:t>
            </w:r>
          </w:p>
        </w:tc>
      </w:tr>
      <w:tr>
        <w:tc>
          <w:tcPr>
            <w:tcW w:type="dxa" w:w="4320"/>
          </w:tcPr>
          <w:p>
            <w:pPr>
              <w:spacing w:after="40" w:line="240" w:lineRule="auto"/>
              <w:jc w:val="left"/>
            </w:pPr>
            <w:r>
              <w:rPr>
                <w:rFonts w:ascii="Times New Roman" w:hAnsi="Times New Roman"/>
                <w:b w:val="0"/>
                <w:i w:val="0"/>
                <w:sz w:val="22"/>
              </w:rPr>
              <w:t>HSV</w:t>
            </w:r>
          </w:p>
        </w:tc>
        <w:tc>
          <w:tcPr>
            <w:tcW w:type="dxa" w:w="4320"/>
          </w:tcPr>
          <w:p>
            <w:pPr>
              <w:spacing w:after="40" w:line="240" w:lineRule="auto"/>
              <w:jc w:val="left"/>
            </w:pPr>
            <w:r>
              <w:rPr>
                <w:rFonts w:ascii="Times New Roman" w:hAnsi="Times New Roman"/>
                <w:b w:val="0"/>
                <w:i w:val="0"/>
                <w:sz w:val="22"/>
              </w:rPr>
              <w:t>Hue — Saturation — Value</w:t>
            </w:r>
          </w:p>
        </w:tc>
      </w:tr>
      <w:tr>
        <w:tc>
          <w:tcPr>
            <w:tcW w:type="dxa" w:w="4320"/>
          </w:tcPr>
          <w:p>
            <w:pPr>
              <w:spacing w:after="40" w:line="240" w:lineRule="auto"/>
              <w:jc w:val="left"/>
            </w:pPr>
            <w:r>
              <w:rPr>
                <w:rFonts w:ascii="Times New Roman" w:hAnsi="Times New Roman"/>
                <w:b w:val="0"/>
                <w:i w:val="0"/>
                <w:sz w:val="22"/>
              </w:rPr>
              <w:t>IDSW</w:t>
            </w:r>
          </w:p>
        </w:tc>
        <w:tc>
          <w:tcPr>
            <w:tcW w:type="dxa" w:w="4320"/>
          </w:tcPr>
          <w:p>
            <w:pPr>
              <w:spacing w:after="40" w:line="240" w:lineRule="auto"/>
              <w:jc w:val="left"/>
            </w:pPr>
            <w:r>
              <w:rPr>
                <w:rFonts w:ascii="Times New Roman" w:hAnsi="Times New Roman"/>
                <w:b w:val="0"/>
                <w:i w:val="0"/>
                <w:sz w:val="22"/>
              </w:rPr>
              <w:t>ID Switch — Lần thay đổi định danh không đúng</w:t>
            </w:r>
          </w:p>
        </w:tc>
      </w:tr>
      <w:tr>
        <w:tc>
          <w:tcPr>
            <w:tcW w:type="dxa" w:w="4320"/>
          </w:tcPr>
          <w:p>
            <w:pPr>
              <w:spacing w:after="40" w:line="240" w:lineRule="auto"/>
              <w:jc w:val="left"/>
            </w:pPr>
            <w:r>
              <w:rPr>
                <w:rFonts w:ascii="Times New Roman" w:hAnsi="Times New Roman"/>
                <w:b w:val="0"/>
                <w:i w:val="0"/>
                <w:sz w:val="22"/>
              </w:rPr>
              <w:t>LAB</w:t>
            </w:r>
          </w:p>
        </w:tc>
        <w:tc>
          <w:tcPr>
            <w:tcW w:type="dxa" w:w="4320"/>
          </w:tcPr>
          <w:p>
            <w:pPr>
              <w:spacing w:after="40" w:line="240" w:lineRule="auto"/>
              <w:jc w:val="left"/>
            </w:pPr>
            <w:r>
              <w:rPr>
                <w:rFonts w:ascii="Times New Roman" w:hAnsi="Times New Roman"/>
                <w:b w:val="0"/>
                <w:i w:val="0"/>
                <w:sz w:val="22"/>
              </w:rPr>
              <w:t>Không gian màu CIE L</w:t>
            </w:r>
            <w:r>
              <w:rPr>
                <w:rFonts w:ascii="Times New Roman" w:hAnsi="Times New Roman"/>
                <w:b w:val="0"/>
                <w:i/>
                <w:sz w:val="22"/>
              </w:rPr>
              <w:t>a</w:t>
            </w:r>
            <w:r>
              <w:rPr>
                <w:rFonts w:ascii="Times New Roman" w:hAnsi="Times New Roman"/>
                <w:b w:val="0"/>
                <w:i w:val="0"/>
                <w:sz w:val="22"/>
              </w:rPr>
              <w:t>b*</w:t>
            </w:r>
          </w:p>
        </w:tc>
      </w:tr>
      <w:tr>
        <w:tc>
          <w:tcPr>
            <w:tcW w:type="dxa" w:w="4320"/>
          </w:tcPr>
          <w:p>
            <w:pPr>
              <w:spacing w:after="40" w:line="240" w:lineRule="auto"/>
              <w:jc w:val="left"/>
            </w:pPr>
            <w:r>
              <w:rPr>
                <w:rFonts w:ascii="Times New Roman" w:hAnsi="Times New Roman"/>
                <w:b w:val="0"/>
                <w:i w:val="0"/>
                <w:sz w:val="22"/>
              </w:rPr>
              <w:t>LAPJV</w:t>
            </w:r>
          </w:p>
        </w:tc>
        <w:tc>
          <w:tcPr>
            <w:tcW w:type="dxa" w:w="4320"/>
          </w:tcPr>
          <w:p>
            <w:pPr>
              <w:spacing w:after="40" w:line="240" w:lineRule="auto"/>
              <w:jc w:val="left"/>
            </w:pPr>
            <w:r>
              <w:rPr>
                <w:rFonts w:ascii="Times New Roman" w:hAnsi="Times New Roman"/>
                <w:b w:val="0"/>
                <w:i w:val="0"/>
                <w:sz w:val="22"/>
              </w:rPr>
              <w:t>Linear Assignment Problem — Jonker-Volgenant</w:t>
            </w:r>
          </w:p>
        </w:tc>
      </w:tr>
      <w:tr>
        <w:tc>
          <w:tcPr>
            <w:tcW w:type="dxa" w:w="4320"/>
          </w:tcPr>
          <w:p>
            <w:pPr>
              <w:spacing w:after="40" w:line="240" w:lineRule="auto"/>
              <w:jc w:val="left"/>
            </w:pPr>
            <w:r>
              <w:rPr>
                <w:rFonts w:ascii="Times New Roman" w:hAnsi="Times New Roman"/>
                <w:b w:val="0"/>
                <w:i w:val="0"/>
                <w:sz w:val="22"/>
              </w:rPr>
              <w:t>MOG2</w:t>
            </w:r>
          </w:p>
        </w:tc>
        <w:tc>
          <w:tcPr>
            <w:tcW w:type="dxa" w:w="4320"/>
          </w:tcPr>
          <w:p>
            <w:pPr>
              <w:spacing w:after="40" w:line="240" w:lineRule="auto"/>
              <w:jc w:val="left"/>
            </w:pPr>
            <w:r>
              <w:rPr>
                <w:rFonts w:ascii="Times New Roman" w:hAnsi="Times New Roman"/>
                <w:b w:val="0"/>
                <w:i w:val="0"/>
                <w:sz w:val="22"/>
              </w:rPr>
              <w:t>Mixture of Gaussians 2 — Phương pháp trừ nền</w:t>
            </w:r>
          </w:p>
        </w:tc>
      </w:tr>
      <w:tr>
        <w:tc>
          <w:tcPr>
            <w:tcW w:type="dxa" w:w="4320"/>
          </w:tcPr>
          <w:p>
            <w:pPr>
              <w:spacing w:after="40" w:line="240" w:lineRule="auto"/>
              <w:jc w:val="left"/>
            </w:pPr>
            <w:r>
              <w:rPr>
                <w:rFonts w:ascii="Times New Roman" w:hAnsi="Times New Roman"/>
                <w:b w:val="0"/>
                <w:i w:val="0"/>
                <w:sz w:val="22"/>
              </w:rPr>
              <w:t>QR</w:t>
            </w:r>
          </w:p>
        </w:tc>
        <w:tc>
          <w:tcPr>
            <w:tcW w:type="dxa" w:w="4320"/>
          </w:tcPr>
          <w:p>
            <w:pPr>
              <w:spacing w:after="40" w:line="240" w:lineRule="auto"/>
              <w:jc w:val="left"/>
            </w:pPr>
            <w:r>
              <w:rPr>
                <w:rFonts w:ascii="Times New Roman" w:hAnsi="Times New Roman"/>
                <w:b w:val="0"/>
                <w:i w:val="0"/>
                <w:sz w:val="22"/>
              </w:rPr>
              <w:t>Quick Response</w:t>
            </w:r>
          </w:p>
        </w:tc>
      </w:tr>
      <w:tr>
        <w:tc>
          <w:tcPr>
            <w:tcW w:type="dxa" w:w="4320"/>
          </w:tcPr>
          <w:p>
            <w:pPr>
              <w:spacing w:after="40" w:line="240" w:lineRule="auto"/>
              <w:jc w:val="left"/>
            </w:pPr>
            <w:r>
              <w:rPr>
                <w:rFonts w:ascii="Times New Roman" w:hAnsi="Times New Roman"/>
                <w:b w:val="0"/>
                <w:i w:val="0"/>
                <w:sz w:val="22"/>
              </w:rPr>
              <w:t>Re-ID</w:t>
            </w:r>
          </w:p>
        </w:tc>
        <w:tc>
          <w:tcPr>
            <w:tcW w:type="dxa" w:w="4320"/>
          </w:tcPr>
          <w:p>
            <w:pPr>
              <w:spacing w:after="40" w:line="240" w:lineRule="auto"/>
              <w:jc w:val="left"/>
            </w:pPr>
            <w:r>
              <w:rPr>
                <w:rFonts w:ascii="Times New Roman" w:hAnsi="Times New Roman"/>
                <w:b w:val="0"/>
                <w:i w:val="0"/>
                <w:sz w:val="22"/>
              </w:rPr>
              <w:t>Re-identification — Tái nhận diện</w:t>
            </w:r>
          </w:p>
        </w:tc>
      </w:tr>
      <w:tr>
        <w:tc>
          <w:tcPr>
            <w:tcW w:type="dxa" w:w="4320"/>
          </w:tcPr>
          <w:p>
            <w:pPr>
              <w:spacing w:after="40" w:line="240" w:lineRule="auto"/>
              <w:jc w:val="left"/>
            </w:pPr>
            <w:r>
              <w:rPr>
                <w:rFonts w:ascii="Times New Roman" w:hAnsi="Times New Roman"/>
                <w:b w:val="0"/>
                <w:i w:val="0"/>
                <w:sz w:val="22"/>
              </w:rPr>
              <w:t>RQ</w:t>
            </w:r>
          </w:p>
        </w:tc>
        <w:tc>
          <w:tcPr>
            <w:tcW w:type="dxa" w:w="4320"/>
          </w:tcPr>
          <w:p>
            <w:pPr>
              <w:spacing w:after="40" w:line="240" w:lineRule="auto"/>
              <w:jc w:val="left"/>
            </w:pPr>
            <w:r>
              <w:rPr>
                <w:rFonts w:ascii="Times New Roman" w:hAnsi="Times New Roman"/>
                <w:b w:val="0"/>
                <w:i w:val="0"/>
                <w:sz w:val="22"/>
              </w:rPr>
              <w:t>Research Question — Câu hỏi nghiên cứu</w:t>
            </w:r>
          </w:p>
        </w:tc>
      </w:tr>
      <w:tr>
        <w:tc>
          <w:tcPr>
            <w:tcW w:type="dxa" w:w="4320"/>
          </w:tcPr>
          <w:p>
            <w:pPr>
              <w:spacing w:after="40" w:line="240" w:lineRule="auto"/>
              <w:jc w:val="left"/>
            </w:pPr>
            <w:r>
              <w:rPr>
                <w:rFonts w:ascii="Times New Roman" w:hAnsi="Times New Roman"/>
                <w:b w:val="0"/>
                <w:i w:val="0"/>
                <w:sz w:val="22"/>
              </w:rPr>
              <w:t>ROI</w:t>
            </w:r>
          </w:p>
        </w:tc>
        <w:tc>
          <w:tcPr>
            <w:tcW w:type="dxa" w:w="4320"/>
          </w:tcPr>
          <w:p>
            <w:pPr>
              <w:spacing w:after="40" w:line="240" w:lineRule="auto"/>
              <w:jc w:val="left"/>
            </w:pPr>
            <w:r>
              <w:rPr>
                <w:rFonts w:ascii="Times New Roman" w:hAnsi="Times New Roman"/>
                <w:b w:val="0"/>
                <w:i w:val="0"/>
                <w:sz w:val="22"/>
              </w:rPr>
              <w:t>Region of Interest — Vùng quan tâm</w:t>
            </w:r>
          </w:p>
        </w:tc>
      </w:tr>
      <w:tr>
        <w:tc>
          <w:tcPr>
            <w:tcW w:type="dxa" w:w="4320"/>
          </w:tcPr>
          <w:p>
            <w:pPr>
              <w:spacing w:after="40" w:line="240" w:lineRule="auto"/>
              <w:jc w:val="left"/>
            </w:pPr>
            <w:r>
              <w:rPr>
                <w:rFonts w:ascii="Times New Roman" w:hAnsi="Times New Roman"/>
                <w:b w:val="0"/>
                <w:i w:val="0"/>
                <w:sz w:val="22"/>
              </w:rPr>
              <w:t>SD</w:t>
            </w:r>
          </w:p>
        </w:tc>
        <w:tc>
          <w:tcPr>
            <w:tcW w:type="dxa" w:w="4320"/>
          </w:tcPr>
          <w:p>
            <w:pPr>
              <w:spacing w:after="40" w:line="240" w:lineRule="auto"/>
              <w:jc w:val="left"/>
            </w:pPr>
            <w:r>
              <w:rPr>
                <w:rFonts w:ascii="Times New Roman" w:hAnsi="Times New Roman"/>
                <w:b w:val="0"/>
                <w:i w:val="0"/>
                <w:sz w:val="22"/>
              </w:rPr>
              <w:t>Standard Deviation — Độ lệch chuẩn</w:t>
            </w:r>
          </w:p>
        </w:tc>
      </w:tr>
    </w:tbl>
    <w:p>
      <w:r>
        <w:br w:type="page"/>
      </w:r>
    </w:p>
    <w:p>
      <w:pPr>
        <w:pStyle w:val="Heading1"/>
      </w:pPr>
      <w:r>
        <w:rPr>
          <w:rFonts w:ascii="Times New Roman" w:hAnsi="Times New Roman"/>
          <w:b/>
          <w:i w:val="0"/>
        </w:rPr>
        <w:t>TÓM TẮT</w:t>
      </w:r>
    </w:p>
    <w:p>
      <w:r>
        <w:rPr>
          <w:rFonts w:ascii="Times New Roman" w:hAnsi="Times New Roman"/>
          <w:b w:val="0"/>
          <w:i w:val="0"/>
        </w:rPr>
        <w:t>Bãi đỗ xe thông minh dựa trên thị giác máy tính đang chuyển từ bài toán nhận diện trạng thái ô đỗ đơn lẻ sang các bài toán có tính thời gian và không gian cao hơn: duy trì danh tính phương tiện, theo dõi qua nhiều camera và liên kết phương tiện với vị trí đỗ. Các tổng quan gần đây cho thấy YOLO và các mô hình học sâu đã trở thành nhóm phương pháp phổ biến, nhưng việc so sánh giữa các nghiên cứu vẫn bị hạn chế bởi sự khác biệt về bộ dữ liệu, phần cứng, metric và protocol; đồng thời đánh giá dưới các điều kiện môi trường còn chưa đồng đều (Yunganina Mamani et al., 2026). MetaPKLot công bố năm 2026 tiếp tục nhấn mạnh nhu cầu về benchmark có persistent vehicle ID, timestamp, occupancy label và protocol có khả năng tái lập (de Almeida et al., 2026).</w:t>
      </w:r>
    </w:p>
    <w:p>
      <w:r>
        <w:rPr>
          <w:rFonts w:ascii="Times New Roman" w:hAnsi="Times New Roman"/>
          <w:b w:val="0"/>
          <w:i w:val="0"/>
        </w:rPr>
        <w:t>Trên cơ sở đó, đề tài TechGAR nghiên cứu một pipeline Smart Parking đa camera cố định, trong đó bằng chứng thị giác tại các parking-slot ROI được kết hợp với thông tin chuyển động, Global Vehicle ID và bằng chứng theo thời gian. Ở tầng theo dõi, hệ thống sử dụng MotionVehicleTracker dựa trên foreground motion (MOG2 và frame difference nhiều thang thời gian), Kalman prediction, global assignment bằng LAPJV và descriptor ngoại hình HSV/LAB; CrossCameraManager thực hiện hợp nhất Global ID bằng thông tin vị trí, vận tốc, hướng, kích thước và appearance. Ở tầng ô đỗ, ParkingDetector thực hiện 25 biến thể tiền xử lý Gamma — CLAHE và majority voting, sau đó SlotVehicleBinder kết hợp overlap hình học, trạng thái dừng, temporal evidence và cơ chế bảo vệ identity khi xe rời ô.</w:t>
      </w:r>
    </w:p>
    <w:p>
      <w:r>
        <w:rPr>
          <w:rFonts w:ascii="Times New Roman" w:hAnsi="Times New Roman"/>
          <w:b w:val="0"/>
          <w:i w:val="0"/>
        </w:rPr>
        <w:t>Thiết kế thực nghiệm gồm hai nhóm. Nhóm ablation sử dụng ba video EV = 0 quay lặp lại cùng kịch bản để so sánh baseline và proposed cho parking detection, Global ID và vehicle-slot binding. Nhóm robustness sử dụng toàn bộ chín run (ba run mỗi mức EV = -7, 0, +7) để đánh giá độ nhạy của hệ thống hoàn chỉnh dưới biến thiên phơi sáng được kiểm soát. Tại thời điểm viết báo cáo, cả chín run đã được thu thập (27/09/2026, hai camera DroidCam 1280×720, tổng 7.281 frame), hệ thống ghi nhận tốc độ xử lý trung bình 5,57 ± 0,76 FPS và độ trễ xử lý khung trung bình 136,7 ms (P95 = 218,3 ms). Các metric chất lượng (Precision, Recall, F1, False-Free Rate, ID Consistency, ID Switches, Handoff Success Rate, Binding Accuracy) sẽ được tính tự động bằng evaluator sau khi hoàn tất gán nhãn Ground Truth và hiện để ở dạng ???.</w:t>
      </w:r>
    </w:p>
    <w:p>
      <w:r>
        <w:rPr>
          <w:rFonts w:ascii="Times New Roman" w:hAnsi="Times New Roman"/>
          <w:b/>
          <w:i w:val="0"/>
        </w:rPr>
        <w:t>Từ khóa:</w:t>
      </w:r>
      <w:r>
        <w:rPr>
          <w:rFonts w:ascii="Times New Roman" w:hAnsi="Times New Roman"/>
          <w:b w:val="0"/>
          <w:i w:val="0"/>
        </w:rPr>
        <w:t xml:space="preserve"> Smart Parking, Computer Vision, Parking Occupancy, Multi-Camera Tracking, Global Vehicle ID, Vehicle-Slot Association, Robustness, Exposure Variation.</w:t>
      </w:r>
    </w:p>
    <w:p>
      <w:r>
        <w:br w:type="page"/>
      </w:r>
    </w:p>
    <w:p>
      <w:pPr>
        <w:pStyle w:val="Heading1"/>
      </w:pPr>
      <w:r>
        <w:rPr>
          <w:rFonts w:ascii="Times New Roman" w:hAnsi="Times New Roman"/>
          <w:b/>
          <w:i w:val="0"/>
        </w:rPr>
        <w:t>ABSTRACT</w:t>
      </w:r>
    </w:p>
    <w:p>
      <w:r>
        <w:rPr>
          <w:rFonts w:ascii="Times New Roman" w:hAnsi="Times New Roman"/>
          <w:b w:val="0"/>
          <w:i w:val="0"/>
        </w:rPr>
        <w:t>Vision-based smart parking research is increasingly moving from frame-level parking occupancy classification toward temporally and spatially structured tasks such as persistent vehicle identity, multi-camera tracking and vehicle-slot association. Recent reviews report that YOLO-family architectures are widely adopted, while cross-study comparison remains difficult because of heterogeneous datasets, hardware, metrics and experimental protocols. The MetaPKLot benchmark further highlights the importance of persistent vehicle identifiers, timestamps, occupancy labels and standardized protocols for reproducible parking management research.</w:t>
      </w:r>
    </w:p>
    <w:p>
      <w:r>
        <w:rPr>
          <w:rFonts w:ascii="Times New Roman" w:hAnsi="Times New Roman"/>
          <w:b w:val="0"/>
          <w:i w:val="0"/>
        </w:rPr>
        <w:t>This study investigates TechGAR, a fixed-camera multi-camera smart parking pipeline that combines parking-slot region evidence with motion information, Global Vehicle ID and temporal evidence. The current implementation uses foreground-motion tracking (MOG2 and multi-scale frame difference) with Kalman prediction, LAPJV assignment and HSV/LAB appearance descriptors. Cross-camera identity management combines spatial and motion constraints, appearance evidence, camera topology and canonical identity merging. Parking occupancy is estimated by a 25-variant Gamma — CLAHE preprocessing consensus, followed by geometric and temporal vehicle-slot binding.</w:t>
      </w:r>
    </w:p>
    <w:p>
      <w:r>
        <w:rPr>
          <w:rFonts w:ascii="Times New Roman" w:hAnsi="Times New Roman"/>
          <w:b w:val="0"/>
          <w:i w:val="0"/>
        </w:rPr>
        <w:t>The experimental design contains two main parts: a paired ablation on three repeated EV = 0 runs for parking detection, Global ID and vehicle-slot binding, and an exposure-sensitivity study of the full pipeline on nine runs (three each at EV = -7, 0 and +7). All nine runs have been recorded on 27/09/2026 with two DroidCam cameras at 1280×720 (7,281 frames in total); the measured processing throughput is 5.57 ± 0.76 FPS with a mean per-frame latency of 136.7 ms (P95 = 218.3 ms). Quality metrics are reported as ??? until ground-truth labeling of the official runs is completed. The report therefore separates implementation evidence and measured system characteristics from final empirical evidence, and does not treat development-stage numbers as research results.</w:t>
      </w:r>
    </w:p>
    <w:p>
      <w:r>
        <w:br w:type="page"/>
      </w:r>
    </w:p>
    <w:p>
      <w:pPr>
        <w:pStyle w:val="Heading1"/>
      </w:pPr>
      <w:r>
        <w:rPr>
          <w:rFonts w:ascii="Times New Roman" w:hAnsi="Times New Roman"/>
          <w:b/>
          <w:i w:val="0"/>
        </w:rPr>
        <w:t>CHƯƠNG 1 — MỞ ĐẦU</w:t>
      </w:r>
    </w:p>
    <w:p>
      <w:pPr>
        <w:pStyle w:val="Heading2"/>
      </w:pPr>
      <w:r>
        <w:rPr>
          <w:rFonts w:ascii="Times New Roman" w:hAnsi="Times New Roman"/>
          <w:b/>
          <w:i w:val="0"/>
        </w:rPr>
        <w:t>1-1 — Bối cảnh nghiên cứu</w:t>
      </w:r>
    </w:p>
    <w:p>
      <w:r>
        <w:rPr>
          <w:rFonts w:ascii="Times New Roman" w:hAnsi="Times New Roman"/>
          <w:b w:val="0"/>
          <w:i w:val="0"/>
        </w:rPr>
        <w:t>Bài toán tìm kiếm và quản lý chỗ đỗ xe là một thành phần quan trọng của giao thông đô thị thông minh. Khi nhu cầu đỗ xe tăng, người điều khiển phương tiện không chỉ đối mặt với thiếu chỗ đỗ mà còn phải dành thêm thời gian di chuyển trong khu vực để tìm vị trí phù hợp. Các nghiên cứu tổng quan về Smart Parking xem việc nhận diện trạng thái ô đỗ và cung cấp thông tin theo thời gian thực là những thành phần nền tảng của hệ thống quản lý bãi đỗ dựa trên dữ liệu (de Almeida et al., 2022; Yunganina Mamani et al., 2026).</w:t>
      </w:r>
    </w:p>
    <w:p>
      <w:r>
        <w:rPr>
          <w:rFonts w:ascii="Times New Roman" w:hAnsi="Times New Roman"/>
          <w:b w:val="0"/>
          <w:i w:val="0"/>
        </w:rPr>
        <w:t>Trong giai đoạn đầu, nhiều hệ thống Smart Parking dựa trên cảm biến vật lý tại từng ô đỗ như cảm biến siêu âm, từ trường hoặc cảm biến quang học. Cách tiếp cận này có ưu điểm về tính trực tiếp nhưng làm tăng chi phí triển khai, bảo trì và số lượng thiết bị khi số ô đỗ lớn. Camera có khả năng quan sát đồng thời nhiều vị trí và do đó trở thành một hướng tiếp cận hấp dẫn đối với các bãi đỗ đã có hạ tầng camera. Tổng quan của de Almeida et al. (2022) cũng chỉ ra ưu thế về khả năng bao phủ của camera và đồng thời nhấn mạnh các thách thức về góc nhìn, điều kiện ánh sáng và protocol đánh giá.</w:t>
      </w:r>
    </w:p>
    <w:p>
      <w:r>
        <w:rPr>
          <w:rFonts w:ascii="Times New Roman" w:hAnsi="Times New Roman"/>
          <w:b w:val="0"/>
          <w:i w:val="0"/>
        </w:rPr>
        <w:t>Bối cảnh thực tế tại Việt Nam cũng đang chuyển từ bãi đỗ truyền thống sang các hệ thống có mức độ số hóa cao hơn. QTSC tại Thành phố Hồ Chí Minh đã đưa vào vận hành bãi đỗ xe thông minh không dùng tiền mặt tại Lô 41 vào năm 2025, trong đó người dùng có thể tìm kiếm và kiểm tra tình trạng bãi đỗ theo thời gian thực và thực hiện thanh toán điện tử. Điều này cho thấy Smart Parking tại Việt Nam đã bước sang giai đoạn tích hợp quản lý vận hành, thông tin thời gian thực và dịch vụ số thay vì chỉ dừng ở việc kiểm soát vào — ra (QTSC, 2025).</w:t>
      </w:r>
    </w:p>
    <w:p>
      <w:r>
        <w:rPr>
          <w:rFonts w:ascii="Times New Roman" w:hAnsi="Times New Roman"/>
          <w:b w:val="0"/>
          <w:i w:val="0"/>
        </w:rPr>
        <w:t>Đối với Đà Nẵng, vấn đề vẫn có tính thực tiễn rõ ràng. Các bãi đỗ xe thông minh tại 166 Hải Phòng và 255 Phan Châu Trinh đã được triển khai, nhưng các bài phản ánh năm 2024 cho thấy tình trạng sử dụng chưa tương xứng với hạ tầng đầu tư và mức giá dịch vụ là một trong các vấn đề được nhắc tới. Đến tháng 5/2026, Đà Nẵng tiếp tục mời tư vấn lập báo cáo kinh tế — kỹ thuật cho dự án bãi xe thông minh tại khu nhà làm việc các ban quản lý dự án và khu vực phía tây Trung tâm Hành chính thành phố; tháng 8/2026, Báo Đà Nẵng đề cập nhu cầu phát triển bãi đỗ xe thông minh cho vùng lõi đô thị. Những diễn biến này cho thấy nhu cầu ứng dụng công nghệ trong quản lý đỗ xe tại địa phương vẫn đang tiếp tục tăng (Báo Đà Nẵng, 2024, 2026).</w:t>
      </w:r>
    </w:p>
    <w:p>
      <w:pPr>
        <w:pStyle w:val="Heading2"/>
      </w:pPr>
      <w:r>
        <w:rPr>
          <w:rFonts w:ascii="Times New Roman" w:hAnsi="Times New Roman"/>
          <w:b/>
          <w:i w:val="0"/>
        </w:rPr>
        <w:t>1-2 — Sự phát triển của nghiên cứu quốc tế</w:t>
      </w:r>
    </w:p>
    <w:p>
      <w:r>
        <w:rPr>
          <w:rFonts w:ascii="Times New Roman" w:hAnsi="Times New Roman"/>
          <w:b w:val="0"/>
          <w:i w:val="0"/>
        </w:rPr>
        <w:t>Các benchmark kinh điển như PKLot và CNRPark+EXT đã đặt nền tảng cho nghiên cứu nhận diện trạng thái ô đỗ. PKLot được xây dựng để đánh giá khả năng phân loại ô đỗ trên các bãi khác nhau, trong khi CNRPark+EXT mở rộng phạm vi dữ liệu với nhiều camera, nhiều ngày thu thập và các điều kiện thời tiết, ánh sáng, bóng và che khuất khác nhau (de Almeida et al., 2015; Amato et al., 2017).</w:t>
      </w:r>
    </w:p>
    <w:p>
      <w:r>
        <w:rPr>
          <w:rFonts w:ascii="Times New Roman" w:hAnsi="Times New Roman"/>
          <w:b w:val="0"/>
          <w:i w:val="0"/>
        </w:rPr>
        <w:t>Đến năm 2022, một systematic review tập trung vào các bộ dữ liệu công khai đã chỉ ra một vấn đề phương pháp luận quan trọng: nhiều công trình đạt kết quả cao nhưng phụ thuộc mạnh vào dataset, thiếu protocol chuẩn hóa và chưa phản ánh đầy đủ tính liên tục theo thời gian của cùng một phương tiện. Review này đề xuất nhu cầu về dataset độc lập, video sequence và điều kiện đa dạng hơn (de Almeida et al., 2022).</w:t>
      </w:r>
    </w:p>
    <w:p>
      <w:r>
        <w:rPr>
          <w:rFonts w:ascii="Times New Roman" w:hAnsi="Times New Roman"/>
          <w:b w:val="0"/>
          <w:i w:val="0"/>
        </w:rPr>
        <w:t>Đến năm 2026, khoảng trống này vẫn chưa biến mất mà đang được định hình lại. Systematic review năm 2026 tổng hợp 15 nghiên cứu giai đoạn 2021 đến tháng 3/2026 cho thấy YOLO là nhóm kiến trúc xuất hiện thường xuyên nhất, nhưng so sánh trực tiếp giữa các nghiên cứu bị hạn chế bởi sự khác biệt về dataset, phần cứng, metric và điều kiện thực nghiệm; các điều kiện như fog, occlusion và lighting variation vẫn được đánh giá chưa đồng đều (Yunganina Mamani et al., 2026).</w:t>
      </w:r>
    </w:p>
    <w:p>
      <w:r>
        <w:rPr>
          <w:rFonts w:ascii="Times New Roman" w:hAnsi="Times New Roman"/>
          <w:b w:val="0"/>
          <w:i w:val="0"/>
        </w:rPr>
        <w:t>MetaPKLot công bố tháng 8/2026 tiếp tục mở rộng hướng nghiên cứu bằng cách bổ sung hơn 1,3 triệu annotation, persistent vehicle IDs, timestamp, vehicle polygons và occupancy labels trên các dataset PKLot, CNRPark-EXT và PLds. Đáng chú ý, benchmark mới đưa dwell time và persistent identity thành một phần của bài toán quản lý bãi đỗ, đồng thời yêu cầu protocol đánh giá có khả năng tái lập và generalization sang bãi đỗ chưa nhìn thấy trong quá trình huấn luyện (de Almeida et al., 2026).</w:t>
      </w:r>
    </w:p>
    <w:p>
      <w:pPr>
        <w:pStyle w:val="Heading2"/>
      </w:pPr>
      <w:r>
        <w:rPr>
          <w:rFonts w:ascii="Times New Roman" w:hAnsi="Times New Roman"/>
          <w:b/>
          <w:i w:val="0"/>
        </w:rPr>
        <w:t>1-3 — Vấn đề thực tế của TechGAR</w:t>
      </w:r>
    </w:p>
    <w:p>
      <w:r>
        <w:rPr>
          <w:rFonts w:ascii="Times New Roman" w:hAnsi="Times New Roman"/>
          <w:b w:val="0"/>
          <w:i w:val="0"/>
        </w:rPr>
        <w:t>TechGAR được xây dựng trong bối cảnh bãi đỗ có camera cố định, trong đó cùng một phương tiện có thể xuất hiện ở nhiều vùng quan sát và trạng thái đỗ không thể chỉ được suy ra từ một khung hình độc lập. Khi xe di chuyển, hệ thống cần duy trì local track; khi xe đi vào vùng quan sát của camera khác, hệ thống cần xác định đó vẫn là cùng một phương tiện; khi xe dừng trong ô, hệ thống cần xác định xe nào chiếm ô nào và giữ trạng thái đó ổn định trong thời gian xe đứng yên.</w:t>
      </w:r>
    </w:p>
    <w:p>
      <w:r>
        <w:rPr>
          <w:rFonts w:ascii="Times New Roman" w:hAnsi="Times New Roman"/>
          <w:b w:val="0"/>
          <w:i w:val="0"/>
        </w:rPr>
        <w:t>Điều kiện camera cố định cũng tạo ra các vấn đề đặc thù. Background subtraction có thể nhầm bóng đổ hoặc thay đổi ánh sáng thành chuyển động. Khi xe dừng lâu, foreground detector có thể dần coi xe là một phần của nền. Khi hai xe có ngoại hình tương tự hoặc cùng màu, appearance đơn giản có thể không đủ để phân biệt. Khi hai camera có vùng chồng lấn, một phương tiện có thể đồng thời được quan sát bởi hai camera và cần một cơ chế hợp nhất danh tính.</w:t>
      </w:r>
    </w:p>
    <w:p>
      <w:r>
        <w:rPr>
          <w:rFonts w:ascii="Times New Roman" w:hAnsi="Times New Roman"/>
          <w:b w:val="0"/>
          <w:i w:val="0"/>
        </w:rPr>
        <w:t>Trong đề cương ban đầu, các thách thức về ánh sáng, bóng đổ, mưa, mặt sàn ướt, chi phí cảm biến và khả năng tận dụng camera sẵn có đã được xác định; tuy nhiên phạm vi đề cương cũ còn bao gồm recommendation, A* và nhiều chức năng sản phẩm. Báo cáo này thu hẹp trọng tâm vào các vấn đề thực sự được triển khai trong pipeline nghiên cứu hiện tại: occupancy, tracking, Global ID, vehicle-slot association và robustness dưới controlled exposure variation.</w:t>
      </w:r>
    </w:p>
    <w:p>
      <w:pPr>
        <w:pStyle w:val="Heading2"/>
      </w:pPr>
      <w:r>
        <w:rPr>
          <w:rFonts w:ascii="Times New Roman" w:hAnsi="Times New Roman"/>
          <w:b/>
          <w:i w:val="0"/>
        </w:rPr>
        <w:t>1-4 — Khoảng trống nghiên cứu</w:t>
      </w:r>
    </w:p>
    <w:p>
      <w:r>
        <w:rPr>
          <w:rFonts w:ascii="Times New Roman" w:hAnsi="Times New Roman"/>
          <w:b w:val="0"/>
          <w:i w:val="0"/>
        </w:rPr>
        <w:t>Từ các nghiên cứu liên quan, khoảng trống của đề tài được xác định theo bốn hướng.</w:t>
      </w:r>
    </w:p>
    <w:p>
      <w:pPr>
        <w:pStyle w:val="ListBullet"/>
        <w:jc w:val="left"/>
      </w:pPr>
      <w:r>
        <w:rPr>
          <w:rFonts w:ascii="Times New Roman" w:hAnsi="Times New Roman"/>
          <w:b/>
          <w:i w:val="0"/>
        </w:rPr>
        <w:t>Khoảng trống về đánh giá môi trường</w:t>
      </w:r>
      <w:r>
        <w:rPr>
          <w:rFonts w:ascii="Times New Roman" w:hAnsi="Times New Roman"/>
          <w:b w:val="0"/>
          <w:i w:val="0"/>
        </w:rPr>
        <w:t xml:space="preserve"> — các nghiên cứu gần đây đã quan tâm đến ánh sáng, bóng và thời tiết nhưng mức độ bao phủ điều kiện môi trường vẫn không đồng đều. Cần các protocol có biến độc lập được kiểm soát rõ ràng thay vì chỉ mô tả định tính rằng hệ thống hoạt động dưới ánh sáng khác nhau.</w:t>
      </w:r>
    </w:p>
    <w:p>
      <w:pPr>
        <w:pStyle w:val="ListBullet"/>
        <w:jc w:val="left"/>
      </w:pPr>
      <w:r>
        <w:rPr>
          <w:rFonts w:ascii="Times New Roman" w:hAnsi="Times New Roman"/>
          <w:b/>
          <w:i w:val="0"/>
        </w:rPr>
        <w:t>Khoảng trống về thông tin theo thời gian</w:t>
      </w:r>
      <w:r>
        <w:rPr>
          <w:rFonts w:ascii="Times New Roman" w:hAnsi="Times New Roman"/>
          <w:b w:val="0"/>
          <w:i w:val="0"/>
        </w:rPr>
        <w:t xml:space="preserve"> — occupancy của một ô đỗ là trạng thái có tính thời gian. Một hệ thống có thể đạt accuracy cao nếu chỉ xét frame tĩnh nhưng vẫn có hiện tượng flicker, false empty hoặc mất identity khi xe dừng và khởi động lại.</w:t>
      </w:r>
    </w:p>
    <w:p>
      <w:pPr>
        <w:pStyle w:val="ListBullet"/>
        <w:jc w:val="left"/>
      </w:pPr>
      <w:r>
        <w:rPr>
          <w:rFonts w:ascii="Times New Roman" w:hAnsi="Times New Roman"/>
          <w:b/>
          <w:i w:val="0"/>
        </w:rPr>
        <w:t>Khoảng trống về identity trong môi trường đa camera</w:t>
      </w:r>
      <w:r>
        <w:rPr>
          <w:rFonts w:ascii="Times New Roman" w:hAnsi="Times New Roman"/>
          <w:b w:val="0"/>
          <w:i w:val="0"/>
        </w:rPr>
        <w:t xml:space="preserve"> — cross-camera tracking vẫn là bài toán khó do xe có appearance tương tự, vùng che khuất và sự chuyển tiếp giữa các vùng quan sát. Một nghiên cứu Việt Nam năm 2024 đã triển khai MOMCT với YOLO, DeepSORT và ResNet, trong khi nghiên cứu năm 2025 về parking cho thấy hướng Re-ID-free dựa trên geometry và motion cũng đang được quan tâm (Huu et al., 2024; Kim et al., 2025).</w:t>
      </w:r>
    </w:p>
    <w:p>
      <w:pPr>
        <w:pStyle w:val="ListBullet"/>
        <w:jc w:val="left"/>
      </w:pPr>
      <w:r>
        <w:rPr>
          <w:rFonts w:ascii="Times New Roman" w:hAnsi="Times New Roman"/>
          <w:b/>
          <w:i w:val="0"/>
        </w:rPr>
        <w:t>Khoảng trống về reproducibility và ablation</w:t>
      </w:r>
      <w:r>
        <w:rPr>
          <w:rFonts w:ascii="Times New Roman" w:hAnsi="Times New Roman"/>
          <w:b w:val="0"/>
          <w:i w:val="0"/>
        </w:rPr>
        <w:t xml:space="preserve"> — kết quả cao không đủ để xác định thành phần nào thực sự tạo ra cải thiện. MetaPKLot và các review gần đây đều nhấn mạnh standardized protocols, benchmark và reproducibility. TechGAR vì vậy tách baseline và proposed theo từng nhóm thành phần thay vì chỉ trình diễn full system.</w:t>
      </w:r>
    </w:p>
    <w:p>
      <w:pPr>
        <w:pStyle w:val="Heading2"/>
      </w:pPr>
      <w:r>
        <w:rPr>
          <w:rFonts w:ascii="Times New Roman" w:hAnsi="Times New Roman"/>
          <w:b/>
          <w:i w:val="0"/>
        </w:rPr>
        <w:t>1-5 — Mục tiêu nghiên cứu</w:t>
      </w:r>
    </w:p>
    <w:p>
      <w:r>
        <w:rPr>
          <w:rFonts w:ascii="Times New Roman" w:hAnsi="Times New Roman"/>
          <w:b w:val="0"/>
          <w:i w:val="0"/>
        </w:rPr>
        <w:t>Mục tiêu tổng quát của đề tài là xây dựng và đánh giá một pipeline thị giác máy tính đa camera cố định có khả năng duy trì nhận thức về phương tiện và ô đỗ theo thời gian, đồng thời xác định mức độ ổn định của pipeline khi điều kiện phơi sáng của camera thay đổi.</w:t>
      </w:r>
    </w:p>
    <w:p>
      <w:r>
        <w:rPr>
          <w:rFonts w:ascii="Times New Roman" w:hAnsi="Times New Roman"/>
          <w:b w:val="0"/>
          <w:i w:val="0"/>
        </w:rPr>
        <w:t>Mục tiêu cụ thể:</w:t>
      </w:r>
    </w:p>
    <w:p>
      <w:pPr>
        <w:pStyle w:val="ListBullet"/>
        <w:jc w:val="left"/>
      </w:pPr>
      <w:r>
        <w:rPr>
          <w:rFonts w:ascii="Times New Roman" w:hAnsi="Times New Roman"/>
          <w:b w:val="0"/>
          <w:i w:val="0"/>
        </w:rPr>
        <w:t>Xây dựng pipeline phát hiện chuyển động và theo dõi phương tiện trên từng camera trong bối cảnh camera cố định.</w:t>
      </w:r>
    </w:p>
    <w:p>
      <w:pPr>
        <w:pStyle w:val="ListBullet"/>
        <w:jc w:val="left"/>
      </w:pPr>
      <w:r>
        <w:rPr>
          <w:rFonts w:ascii="Times New Roman" w:hAnsi="Times New Roman"/>
          <w:b w:val="0"/>
          <w:i w:val="0"/>
        </w:rPr>
        <w:t>Xây dựng cơ chế hợp nhất local track thành Global Vehicle ID dựa trên thông tin không gian, động học, appearance và quan hệ topology giữa các camera.</w:t>
      </w:r>
    </w:p>
    <w:p>
      <w:pPr>
        <w:pStyle w:val="ListBullet"/>
        <w:jc w:val="left"/>
      </w:pPr>
      <w:r>
        <w:rPr>
          <w:rFonts w:ascii="Times New Roman" w:hAnsi="Times New Roman"/>
          <w:b w:val="0"/>
          <w:i w:val="0"/>
        </w:rPr>
        <w:t>Xây dựng cơ chế nhận diện trạng thái ô đỗ trên parking-slot ROI bằng nhiều biến thể Gamma — CLAHE và voting.</w:t>
      </w:r>
    </w:p>
    <w:p>
      <w:pPr>
        <w:pStyle w:val="ListBullet"/>
        <w:jc w:val="left"/>
      </w:pPr>
      <w:r>
        <w:rPr>
          <w:rFonts w:ascii="Times New Roman" w:hAnsi="Times New Roman"/>
          <w:b w:val="0"/>
          <w:i w:val="0"/>
        </w:rPr>
        <w:t>Xây dựng cơ chế vehicle-slot binding có xét overlap, trạng thái dừng và bằng chứng theo thời gian.</w:t>
      </w:r>
    </w:p>
    <w:p>
      <w:pPr>
        <w:pStyle w:val="ListBullet"/>
        <w:jc w:val="left"/>
      </w:pPr>
      <w:r>
        <w:rPr>
          <w:rFonts w:ascii="Times New Roman" w:hAnsi="Times New Roman"/>
          <w:b w:val="0"/>
          <w:i w:val="0"/>
        </w:rPr>
        <w:t>Thiết kế bộ Ground Truth và evaluator có cấu trúc để tính metric tự động.</w:t>
      </w:r>
    </w:p>
    <w:p>
      <w:pPr>
        <w:pStyle w:val="ListBullet"/>
        <w:jc w:val="left"/>
      </w:pPr>
      <w:r>
        <w:rPr>
          <w:rFonts w:ascii="Times New Roman" w:hAnsi="Times New Roman"/>
          <w:b w:val="0"/>
          <w:i w:val="0"/>
        </w:rPr>
        <w:t>Đánh giá đóng góp của từng nhóm thành phần bằng ablation và đánh giá độ nhạy theo Exposure Value.</w:t>
      </w:r>
    </w:p>
    <w:p>
      <w:pPr>
        <w:pStyle w:val="Heading2"/>
      </w:pPr>
      <w:r>
        <w:rPr>
          <w:rFonts w:ascii="Times New Roman" w:hAnsi="Times New Roman"/>
          <w:b/>
          <w:i w:val="0"/>
        </w:rPr>
        <w:t>1-6 — Câu hỏi nghiên cứu</w:t>
      </w:r>
    </w:p>
    <w:p>
      <w:r>
        <w:rPr>
          <w:rFonts w:ascii="Times New Roman" w:hAnsi="Times New Roman"/>
          <w:b/>
          <w:i w:val="0"/>
        </w:rPr>
        <w:t>Bảng 1-1 — Câu hỏi nghiên cứu và bằng chứng cần thu thập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spacing w:after="40" w:line="240" w:lineRule="auto"/>
              <w:jc w:val="center"/>
            </w:pPr>
            <w:r>
              <w:rPr>
                <w:rFonts w:ascii="Times New Roman" w:hAnsi="Times New Roman"/>
                <w:b/>
                <w:i w:val="0"/>
                <w:sz w:val="22"/>
              </w:rPr>
              <w:t>Mã</w:t>
            </w:r>
          </w:p>
        </w:tc>
        <w:tc>
          <w:tcPr>
            <w:tcW w:type="dxa" w:w="2880"/>
            <w:shd w:val="clear" w:fill="D9E2F3"/>
          </w:tcPr>
          <w:p>
            <w:pPr>
              <w:spacing w:after="40" w:line="240" w:lineRule="auto"/>
              <w:jc w:val="center"/>
            </w:pPr>
            <w:r>
              <w:rPr>
                <w:rFonts w:ascii="Times New Roman" w:hAnsi="Times New Roman"/>
                <w:b/>
                <w:i w:val="0"/>
                <w:sz w:val="22"/>
              </w:rPr>
              <w:t>Câu hỏi nghiên cứu</w:t>
            </w:r>
          </w:p>
        </w:tc>
        <w:tc>
          <w:tcPr>
            <w:tcW w:type="dxa" w:w="2880"/>
            <w:shd w:val="clear" w:fill="D9E2F3"/>
          </w:tcPr>
          <w:p>
            <w:pPr>
              <w:spacing w:after="40" w:line="240" w:lineRule="auto"/>
              <w:jc w:val="center"/>
            </w:pPr>
            <w:r>
              <w:rPr>
                <w:rFonts w:ascii="Times New Roman" w:hAnsi="Times New Roman"/>
                <w:b/>
                <w:i w:val="0"/>
                <w:sz w:val="22"/>
              </w:rPr>
              <w:t>Bằng chứng cần thu thập</w:t>
            </w:r>
          </w:p>
        </w:tc>
      </w:tr>
      <w:tr>
        <w:tc>
          <w:tcPr>
            <w:tcW w:type="dxa" w:w="2880"/>
          </w:tcPr>
          <w:p>
            <w:pPr>
              <w:spacing w:after="40" w:line="240" w:lineRule="auto"/>
              <w:jc w:val="left"/>
            </w:pPr>
            <w:r>
              <w:rPr>
                <w:rFonts w:ascii="Times New Roman" w:hAnsi="Times New Roman"/>
                <w:b w:val="0"/>
                <w:i w:val="0"/>
                <w:sz w:val="22"/>
              </w:rPr>
              <w:t>RQ1</w:t>
            </w:r>
          </w:p>
        </w:tc>
        <w:tc>
          <w:tcPr>
            <w:tcW w:type="dxa" w:w="2880"/>
          </w:tcPr>
          <w:p>
            <w:pPr>
              <w:spacing w:after="40" w:line="240" w:lineRule="auto"/>
              <w:jc w:val="left"/>
            </w:pPr>
            <w:r>
              <w:rPr>
                <w:rFonts w:ascii="Times New Roman" w:hAnsi="Times New Roman"/>
                <w:b w:val="0"/>
                <w:i w:val="0"/>
                <w:sz w:val="22"/>
              </w:rPr>
              <w:t>Cơ chế 25 Gamma — CLAHE variants và voting có cải thiện nhận diện trạng thái ô đỗ so với baseline hay không?</w:t>
            </w:r>
          </w:p>
        </w:tc>
        <w:tc>
          <w:tcPr>
            <w:tcW w:type="dxa" w:w="2880"/>
          </w:tcPr>
          <w:p>
            <w:pPr>
              <w:spacing w:after="40" w:line="240" w:lineRule="auto"/>
              <w:jc w:val="left"/>
            </w:pPr>
            <w:r>
              <w:rPr>
                <w:rFonts w:ascii="Times New Roman" w:hAnsi="Times New Roman"/>
                <w:b w:val="0"/>
                <w:i w:val="0"/>
                <w:sz w:val="22"/>
              </w:rPr>
              <w:t>Precision, Recall, F1, False-Free Rate trên E0-R01 đến E0-R03</w:t>
            </w:r>
          </w:p>
        </w:tc>
      </w:tr>
      <w:tr>
        <w:tc>
          <w:tcPr>
            <w:tcW w:type="dxa" w:w="2880"/>
          </w:tcPr>
          <w:p>
            <w:pPr>
              <w:spacing w:after="40" w:line="240" w:lineRule="auto"/>
              <w:jc w:val="left"/>
            </w:pPr>
            <w:r>
              <w:rPr>
                <w:rFonts w:ascii="Times New Roman" w:hAnsi="Times New Roman"/>
                <w:b w:val="0"/>
                <w:i w:val="0"/>
                <w:sz w:val="22"/>
              </w:rPr>
              <w:t>RQ2</w:t>
            </w:r>
          </w:p>
        </w:tc>
        <w:tc>
          <w:tcPr>
            <w:tcW w:type="dxa" w:w="2880"/>
          </w:tcPr>
          <w:p>
            <w:pPr>
              <w:spacing w:after="40" w:line="240" w:lineRule="auto"/>
              <w:jc w:val="left"/>
            </w:pPr>
            <w:r>
              <w:rPr>
                <w:rFonts w:ascii="Times New Roman" w:hAnsi="Times New Roman"/>
                <w:b w:val="0"/>
                <w:i w:val="0"/>
                <w:sz w:val="22"/>
              </w:rPr>
              <w:t>Cơ chế Global ID và handoff có cải thiện tính liên tục của identity giữa các camera hay không?</w:t>
            </w:r>
          </w:p>
        </w:tc>
        <w:tc>
          <w:tcPr>
            <w:tcW w:type="dxa" w:w="2880"/>
          </w:tcPr>
          <w:p>
            <w:pPr>
              <w:spacing w:after="40" w:line="240" w:lineRule="auto"/>
              <w:jc w:val="left"/>
            </w:pPr>
            <w:r>
              <w:rPr>
                <w:rFonts w:ascii="Times New Roman" w:hAnsi="Times New Roman"/>
                <w:b w:val="0"/>
                <w:i w:val="0"/>
                <w:sz w:val="22"/>
              </w:rPr>
              <w:t>ID Consistency, ID Switches, Handoff Success Rate</w:t>
            </w:r>
          </w:p>
        </w:tc>
      </w:tr>
      <w:tr>
        <w:tc>
          <w:tcPr>
            <w:tcW w:type="dxa" w:w="2880"/>
          </w:tcPr>
          <w:p>
            <w:pPr>
              <w:spacing w:after="40" w:line="240" w:lineRule="auto"/>
              <w:jc w:val="left"/>
            </w:pPr>
            <w:r>
              <w:rPr>
                <w:rFonts w:ascii="Times New Roman" w:hAnsi="Times New Roman"/>
                <w:b w:val="0"/>
                <w:i w:val="0"/>
                <w:sz w:val="22"/>
              </w:rPr>
              <w:t>RQ3</w:t>
            </w:r>
          </w:p>
        </w:tc>
        <w:tc>
          <w:tcPr>
            <w:tcW w:type="dxa" w:w="2880"/>
          </w:tcPr>
          <w:p>
            <w:pPr>
              <w:spacing w:after="40" w:line="240" w:lineRule="auto"/>
              <w:jc w:val="left"/>
            </w:pPr>
            <w:r>
              <w:rPr>
                <w:rFonts w:ascii="Times New Roman" w:hAnsi="Times New Roman"/>
                <w:b w:val="0"/>
                <w:i w:val="0"/>
                <w:sz w:val="22"/>
              </w:rPr>
              <w:t>Vehicle-slot temporal binding có cải thiện độ chính xác xác định xe thuộc ô đỗ nào hay không?</w:t>
            </w:r>
          </w:p>
        </w:tc>
        <w:tc>
          <w:tcPr>
            <w:tcW w:type="dxa" w:w="2880"/>
          </w:tcPr>
          <w:p>
            <w:pPr>
              <w:spacing w:after="40" w:line="240" w:lineRule="auto"/>
              <w:jc w:val="left"/>
            </w:pPr>
            <w:r>
              <w:rPr>
                <w:rFonts w:ascii="Times New Roman" w:hAnsi="Times New Roman"/>
                <w:b w:val="0"/>
                <w:i w:val="0"/>
                <w:sz w:val="22"/>
              </w:rPr>
              <w:t>Binding Accuracy, Wrong Binding Rate, Confirmation Delay nếu đo được</w:t>
            </w:r>
          </w:p>
        </w:tc>
      </w:tr>
      <w:tr>
        <w:tc>
          <w:tcPr>
            <w:tcW w:type="dxa" w:w="2880"/>
          </w:tcPr>
          <w:p>
            <w:pPr>
              <w:spacing w:after="40" w:line="240" w:lineRule="auto"/>
              <w:jc w:val="left"/>
            </w:pPr>
            <w:r>
              <w:rPr>
                <w:rFonts w:ascii="Times New Roman" w:hAnsi="Times New Roman"/>
                <w:b w:val="0"/>
                <w:i w:val="0"/>
                <w:sz w:val="22"/>
              </w:rPr>
              <w:t>RQ4</w:t>
            </w:r>
          </w:p>
        </w:tc>
        <w:tc>
          <w:tcPr>
            <w:tcW w:type="dxa" w:w="2880"/>
          </w:tcPr>
          <w:p>
            <w:pPr>
              <w:spacing w:after="40" w:line="240" w:lineRule="auto"/>
              <w:jc w:val="left"/>
            </w:pPr>
            <w:r>
              <w:rPr>
                <w:rFonts w:ascii="Times New Roman" w:hAnsi="Times New Roman"/>
                <w:b w:val="0"/>
                <w:i w:val="0"/>
                <w:sz w:val="22"/>
              </w:rPr>
              <w:t>Hiệu năng của full TechGAR thay đổi như thế nào khi Exposure Value của camera thay đổi trong phạm vi EV = -7, 0, +7?</w:t>
            </w:r>
          </w:p>
        </w:tc>
        <w:tc>
          <w:tcPr>
            <w:tcW w:type="dxa" w:w="2880"/>
          </w:tcPr>
          <w:p>
            <w:pPr>
              <w:spacing w:after="40" w:line="240" w:lineRule="auto"/>
              <w:jc w:val="left"/>
            </w:pPr>
            <w:r>
              <w:rPr>
                <w:rFonts w:ascii="Times New Roman" w:hAnsi="Times New Roman"/>
                <w:b w:val="0"/>
                <w:i w:val="0"/>
                <w:sz w:val="22"/>
              </w:rPr>
              <w:t>Mean và SD của các metric chính theo EV</w:t>
            </w:r>
          </w:p>
        </w:tc>
      </w:tr>
    </w:tbl>
    <w:p>
      <w:pPr>
        <w:pStyle w:val="Heading2"/>
      </w:pPr>
      <w:r>
        <w:rPr>
          <w:rFonts w:ascii="Times New Roman" w:hAnsi="Times New Roman"/>
          <w:b/>
          <w:i w:val="0"/>
        </w:rPr>
        <w:t>1-7 — Đóng góp dự kiến</w:t>
      </w:r>
    </w:p>
    <w:p>
      <w:r>
        <w:rPr>
          <w:rFonts w:ascii="Times New Roman" w:hAnsi="Times New Roman"/>
          <w:b w:val="0"/>
          <w:i w:val="0"/>
        </w:rPr>
        <w:t>Đóng góp thứ nhất là một cơ chế consensus-based parking occupancy trên parking-slot ROI, trong đó 25 biến thể tiền xử lý Gamma — CLAHE tạo ra các bằng chứng độc lập tương đối và majority voting đưa ra quyết định cuối.</w:t>
      </w:r>
    </w:p>
    <w:p>
      <w:r>
        <w:rPr>
          <w:rFonts w:ascii="Times New Roman" w:hAnsi="Times New Roman"/>
          <w:b w:val="0"/>
          <w:i w:val="0"/>
        </w:rPr>
        <w:t>Đóng góp thứ hai là một cơ chế Global Vehicle ID nhẹ, không phụ thuộc deep Re-ID trong motion backend hiện tại. Cơ chế kết hợp world position, velocity prediction, camera topology, heading, size và HSV/LAB appearance để hạn chế identity switch.</w:t>
      </w:r>
    </w:p>
    <w:p>
      <w:r>
        <w:rPr>
          <w:rFonts w:ascii="Times New Roman" w:hAnsi="Times New Roman"/>
          <w:b w:val="0"/>
          <w:i w:val="0"/>
        </w:rPr>
        <w:t>Đóng góp thứ ba là vehicle-slot temporal binding, trong đó trạng thái occupied không chỉ phụ thuộc vào việc một bbox chạm polygon mà còn xét mức overlap, trạng thái dừng, temporal confirmation, departure token và recovery.</w:t>
      </w:r>
    </w:p>
    <w:p>
      <w:r>
        <w:rPr>
          <w:rFonts w:ascii="Times New Roman" w:hAnsi="Times New Roman"/>
          <w:b w:val="0"/>
          <w:i w:val="0"/>
        </w:rPr>
        <w:t>Đóng góp thứ tư là protocol thực nghiệm có baseline, ablation và exposure robustness, cho phép phân biệt hiệu quả của từng thành phần với hiệu quả của toàn hệ thống.</w:t>
      </w:r>
    </w:p>
    <w:p>
      <w:pPr>
        <w:pStyle w:val="Heading2"/>
      </w:pPr>
      <w:r>
        <w:rPr>
          <w:rFonts w:ascii="Times New Roman" w:hAnsi="Times New Roman"/>
          <w:b/>
          <w:i w:val="0"/>
        </w:rPr>
        <w:t>1-8 — Phạm vi và giới hạn</w:t>
      </w:r>
    </w:p>
    <w:p>
      <w:pPr>
        <w:pStyle w:val="ListBullet"/>
        <w:jc w:val="left"/>
      </w:pPr>
      <w:r>
        <w:rPr>
          <w:rFonts w:ascii="Times New Roman" w:hAnsi="Times New Roman"/>
          <w:b/>
          <w:i w:val="0"/>
        </w:rPr>
        <w:t>Phạm vi camera</w:t>
      </w:r>
      <w:r>
        <w:rPr>
          <w:rFonts w:ascii="Times New Roman" w:hAnsi="Times New Roman"/>
          <w:b w:val="0"/>
          <w:i w:val="0"/>
        </w:rPr>
        <w:t xml:space="preserve"> — hai camera DroidCam được dùng làm nguồn video cho protocol chính thức, với mỗi run có hai file video quay đồng thời.</w:t>
      </w:r>
    </w:p>
    <w:p>
      <w:pPr>
        <w:pStyle w:val="ListBullet"/>
        <w:jc w:val="left"/>
      </w:pPr>
      <w:r>
        <w:rPr>
          <w:rFonts w:ascii="Times New Roman" w:hAnsi="Times New Roman"/>
          <w:b/>
          <w:i w:val="0"/>
        </w:rPr>
        <w:t>Phạm vi điều kiện ánh sáng</w:t>
      </w:r>
      <w:r>
        <w:rPr>
          <w:rFonts w:ascii="Times New Roman" w:hAnsi="Times New Roman"/>
          <w:b w:val="0"/>
          <w:i w:val="0"/>
        </w:rPr>
        <w:t xml:space="preserve"> — ba mức EV = -7, 0, +7 được sử dụng cho robustness. Đây là controlled exposure variation, không đại diện cho toàn bộ điều kiện thời tiết và môi trường.</w:t>
      </w:r>
    </w:p>
    <w:p>
      <w:pPr>
        <w:pStyle w:val="ListBullet"/>
        <w:jc w:val="left"/>
      </w:pPr>
      <w:r>
        <w:rPr>
          <w:rFonts w:ascii="Times New Roman" w:hAnsi="Times New Roman"/>
          <w:b/>
          <w:i w:val="0"/>
        </w:rPr>
        <w:t>Phạm vi bãi đỗ</w:t>
      </w:r>
      <w:r>
        <w:rPr>
          <w:rFonts w:ascii="Times New Roman" w:hAnsi="Times New Roman"/>
          <w:b w:val="0"/>
          <w:i w:val="0"/>
        </w:rPr>
        <w:t xml:space="preserve"> — hệ thống sử dụng parking-slot polygons được định nghĩa trước trong cấu hình camera (30 ô mỗi camera, tổng 60 ô trên hai camera).</w:t>
      </w:r>
    </w:p>
    <w:p>
      <w:pPr>
        <w:pStyle w:val="ListBullet"/>
        <w:jc w:val="left"/>
      </w:pPr>
      <w:r>
        <w:rPr>
          <w:rFonts w:ascii="Times New Roman" w:hAnsi="Times New Roman"/>
          <w:b/>
          <w:i w:val="0"/>
        </w:rPr>
        <w:t>Phạm vi nhận diện phương tiện</w:t>
      </w:r>
      <w:r>
        <w:rPr>
          <w:rFonts w:ascii="Times New Roman" w:hAnsi="Times New Roman"/>
          <w:b w:val="0"/>
          <w:i w:val="0"/>
        </w:rPr>
        <w:t xml:space="preserve"> — motion backend hiện tại sử dụng foreground motion và không phụ thuộc một deep Re-ID model được huấn luyện riêng; báo cáo không tuyên bố deep Re-ID.</w:t>
      </w:r>
    </w:p>
    <w:p>
      <w:pPr>
        <w:pStyle w:val="ListBullet"/>
        <w:jc w:val="left"/>
      </w:pPr>
      <w:r>
        <w:rPr>
          <w:rFonts w:ascii="Times New Roman" w:hAnsi="Times New Roman"/>
          <w:b/>
          <w:i w:val="0"/>
        </w:rPr>
        <w:t>Phạm vi định vị</w:t>
      </w:r>
      <w:r>
        <w:rPr>
          <w:rFonts w:ascii="Times New Roman" w:hAnsi="Times New Roman"/>
          <w:b w:val="0"/>
          <w:i w:val="0"/>
        </w:rPr>
        <w:t xml:space="preserve"> — calibration hiện tại đưa điểm quan sát vào shared ground plane với đơn vị cm. Độ chính xác calibration độc lập sẽ được đánh giá riêng nếu nhóm muốn dùng nó như một kết quả khoa học.</w:t>
      </w:r>
    </w:p>
    <w:p>
      <w:pPr>
        <w:pStyle w:val="ListBullet"/>
        <w:jc w:val="left"/>
      </w:pPr>
      <w:r>
        <w:rPr>
          <w:rFonts w:ascii="Times New Roman" w:hAnsi="Times New Roman"/>
          <w:b/>
          <w:i w:val="0"/>
        </w:rPr>
        <w:t>Phạm vi dữ liệu</w:t>
      </w:r>
      <w:r>
        <w:rPr>
          <w:rFonts w:ascii="Times New Roman" w:hAnsi="Times New Roman"/>
          <w:b w:val="0"/>
          <w:i w:val="0"/>
        </w:rPr>
        <w:t xml:space="preserve"> — ground truth hiện tại đang ở giai đoạn gán nhãn; các metric chất lượng sẽ chỉ tính trên bộ GT chính thức của 9 run, không dùng số liệu pilot/development làm kết quả.</w:t>
      </w:r>
    </w:p>
    <w:p>
      <w:pPr>
        <w:pStyle w:val="Heading2"/>
      </w:pPr>
      <w:r>
        <w:rPr>
          <w:rFonts w:ascii="Times New Roman" w:hAnsi="Times New Roman"/>
          <w:b/>
          <w:i w:val="0"/>
        </w:rPr>
        <w:t>1-9 — Ý nghĩa thực tiễn</w:t>
      </w:r>
    </w:p>
    <w:p>
      <w:r>
        <w:rPr>
          <w:rFonts w:ascii="Times New Roman" w:hAnsi="Times New Roman"/>
          <w:b w:val="0"/>
          <w:i w:val="0"/>
        </w:rPr>
        <w:t>Một pipeline có thể duy trì Global ID và vehicle-slot relation cung cấp lớp dữ liệu nền cho các chức năng Smart Parking như bản đồ trạng thái bãi, dẫn đường tới ô đỗ, lịch sử sử dụng ô, kiểm soát session và hỗ trợ quản lý vận hành. Giá trị của nghiên cứu không nằm ở việc thay thế toàn bộ hệ thống bãi đỗ thương mại mà ở việc kiểm chứng một cách có cấu trúc liệu một camera-based pipeline chi phí thấp có thể duy trì thông tin occupancy và identity ổn định đến mức nào trong bối cảnh kiểm soát.</w:t>
      </w:r>
    </w:p>
    <w:p>
      <w:r>
        <w:br w:type="page"/>
      </w:r>
    </w:p>
    <w:p>
      <w:pPr>
        <w:pStyle w:val="Heading1"/>
      </w:pPr>
      <w:r>
        <w:rPr>
          <w:rFonts w:ascii="Times New Roman" w:hAnsi="Times New Roman"/>
          <w:b/>
          <w:i w:val="0"/>
        </w:rPr>
        <w:t>CHƯƠNG 2 — CƠ SỞ LÝ THUYẾT VÀ NGHIÊN CỨU LIÊN QUAN</w:t>
      </w:r>
    </w:p>
    <w:p>
      <w:pPr>
        <w:pStyle w:val="Heading2"/>
      </w:pPr>
      <w:r>
        <w:rPr>
          <w:rFonts w:ascii="Times New Roman" w:hAnsi="Times New Roman"/>
          <w:b/>
          <w:i w:val="0"/>
        </w:rPr>
        <w:t>2-1 — Smart Parking dựa trên thị giác máy tính</w:t>
      </w:r>
    </w:p>
    <w:p>
      <w:r>
        <w:rPr>
          <w:rFonts w:ascii="Times New Roman" w:hAnsi="Times New Roman"/>
          <w:b w:val="0"/>
          <w:i w:val="0"/>
        </w:rPr>
        <w:t>Smart Parking có thể được phân thành nhiều lớp: cảm biến, nhận diện trạng thái, quản lý identity, chỉ dẫn và dịch vụ người dùng. Trong phạm vi đề tài, thị giác máy tính đóng vai trò cung cấp bằng chứng quan sát từ camera, còn logic thời gian và identity biến các quan sát rời rạc thành trạng thái vận hành. Các công trình trước đây thường tách bài toán thành nhận diện vị trí ô đỗ, phân loại occupancy, phát hiện phương tiện và đếm xe; review 2022 cho thấy phần lớn nghiên cứu tập trung vào phân loại trạng thái của từng ô đỗ, trong khi automatic parking-space detection và protocol video có tính thời gian ít được nghiên cứu hơn (de Almeida et al., 2022).</w:t>
      </w:r>
    </w:p>
    <w:p>
      <w:pPr>
        <w:pStyle w:val="Heading2"/>
      </w:pPr>
      <w:r>
        <w:rPr>
          <w:rFonts w:ascii="Times New Roman" w:hAnsi="Times New Roman"/>
          <w:b/>
          <w:i w:val="0"/>
        </w:rPr>
        <w:t>2-2 — Parking-slot ROI và polygon</w:t>
      </w:r>
    </w:p>
    <w:p>
      <w:r>
        <w:rPr>
          <w:rFonts w:ascii="Times New Roman" w:hAnsi="Times New Roman"/>
          <w:b w:val="0"/>
          <w:i w:val="0"/>
        </w:rPr>
        <w:t>Parking-slot polygon là hình học cố định mô tả vị trí của một ô đỗ trong ảnh camera. Polygon không phải Ground Truth về trạng thái: polygon trả lời câu hỏi ô đỗ nằm ở đâu, trong khi Ground Truth trạng thái trả lời xe nào thực sự chiếm ô đỗ trong khoảng thời gian nào.</w:t>
      </w:r>
    </w:p>
    <w:p>
      <w:r>
        <w:rPr>
          <w:rFonts w:ascii="Times New Roman" w:hAnsi="Times New Roman"/>
          <w:b w:val="0"/>
          <w:i w:val="0"/>
        </w:rPr>
        <w:t>TechGAR sử dụng các file parking_slots_cam1.json và parking_slots_cam2.json để lưu polygon, center và camera của các ô đỗ. Cấu hình hiện tại có 30 slot cho mỗi camera: camera 1 gồm D01–D10, E01–E10, F01–F10; camera 2 gồm A01–A10, B01–B10, C01–C10; tổng 60 ô trên hai camera. Trong báo cáo, polygon được xem là một phần của calibration/configuration chứ không được dùng thay cho Ground Truth.</w:t>
      </w:r>
    </w:p>
    <w:p>
      <w:pPr>
        <w:pStyle w:val="Heading2"/>
      </w:pPr>
      <w:r>
        <w:rPr>
          <w:rFonts w:ascii="Times New Roman" w:hAnsi="Times New Roman"/>
          <w:b/>
          <w:i w:val="0"/>
        </w:rPr>
        <w:t>2-3 — Foreground motion và MOG2</w:t>
      </w:r>
    </w:p>
    <w:p>
      <w:r>
        <w:rPr>
          <w:rFonts w:ascii="Times New Roman" w:hAnsi="Times New Roman"/>
          <w:b w:val="0"/>
          <w:i w:val="0"/>
        </w:rPr>
        <w:t>Camera cố định tạo điều kiện thuận lợi cho background subtraction. TechGAR sử dụng MotionVehicleTracker để phát hiện vùng foreground bằng MOG2 (mô hình hỗn hợp Gauss thích nghi, Zivkovic 2004) kết hợp frame difference ở các thang thời gian khác nhau, kèm các bộ lọc kích thước, diện tích và tỷ lệ chuyển động; trường hợp bóng được nhận diện qua chromaticity. Cách tiếp cận này tránh phụ thuộc vào một mô hình object detector nặng trong motion backend.</w:t>
      </w:r>
    </w:p>
    <w:p>
      <w:r>
        <w:rPr>
          <w:rFonts w:ascii="Times New Roman" w:hAnsi="Times New Roman"/>
          <w:b w:val="0"/>
          <w:i w:val="0"/>
        </w:rPr>
        <w:t>Ưu điểm của foreground motion là chi phí tính toán thấp và phù hợp với camera cố định. Nhược điểm là dễ bị ảnh hưởng bởi bóng, thay đổi ánh sáng và hiện tượng xe đứng yên dần bị hấp thụ vào nền. Vì vậy tracker được bổ sung các cơ chế temporal, rescue, reacquire và appearance.</w:t>
      </w:r>
    </w:p>
    <w:p>
      <w:pPr>
        <w:pStyle w:val="Heading2"/>
      </w:pPr>
      <w:r>
        <w:rPr>
          <w:rFonts w:ascii="Times New Roman" w:hAnsi="Times New Roman"/>
          <w:b/>
          <w:i w:val="0"/>
        </w:rPr>
        <w:t>2-4 — Kalman Filter</w:t>
      </w:r>
    </w:p>
    <w:p>
      <w:r>
        <w:rPr>
          <w:rFonts w:ascii="Times New Roman" w:hAnsi="Times New Roman"/>
          <w:b w:val="0"/>
          <w:i w:val="0"/>
        </w:rPr>
        <w:t>Kalman Filter được sử dụng để ước lượng trạng thái động của track và dự đoán vị trí trong những frame ngắn bị mất detection. Trong bối cảnh bãi xe, điểm tiếp xúc mặt đường ở cạnh đáy bounding box được ưu tiên hơn tâm bbox vì có ý nghĩa hình học tốt hơn khi camera nhìn xiên. Về nghiên cứu, Kalman không được coi là đóng góp mới của đề tài; nó là thành phần nền tảng giúp kiểm chứng giả thuyết rằng thông tin động học theo thời gian có thể hỗ trợ identity continuity và vehicle-slot association.</w:t>
      </w:r>
    </w:p>
    <w:p>
      <w:pPr>
        <w:pStyle w:val="Heading2"/>
      </w:pPr>
      <w:r>
        <w:rPr>
          <w:rFonts w:ascii="Times New Roman" w:hAnsi="Times New Roman"/>
          <w:b/>
          <w:i w:val="0"/>
        </w:rPr>
        <w:t>2-5 — Global assignment bằng LAPJV</w:t>
      </w:r>
    </w:p>
    <w:p>
      <w:r>
        <w:rPr>
          <w:rFonts w:ascii="Times New Roman" w:hAnsi="Times New Roman"/>
          <w:b w:val="0"/>
          <w:i w:val="0"/>
        </w:rPr>
        <w:t>Việc gán các detection mới cho các track hiện tại được biểu diễn thành bài toán Linear Assignment và giải bằng thuật toán Jonker-Volgenant (thư viện lap). Assignment tìm ghép cặp một-một tối ưu theo ma trận chi phí, kết hợp với gating về khoảng cách, vận tốc, kích thước và appearance.</w:t>
      </w:r>
    </w:p>
    <w:p>
      <w:r>
        <w:rPr>
          <w:rFonts w:ascii="Times New Roman" w:hAnsi="Times New Roman"/>
          <w:b w:val="0"/>
          <w:i w:val="0"/>
        </w:rPr>
        <w:t>Điểm quan trọng là assignment không tự nó tạo ra Global ID: nó chỉ giải quyết ghép cặp ở tầng local hoặc trong các candidate cross-camera. Global ID cần thêm topology, canonicalization và các guard để tránh một identity đồng thời sở hữu hai track vật lý khác nhau.</w:t>
      </w:r>
    </w:p>
    <w:p>
      <w:pPr>
        <w:pStyle w:val="Heading2"/>
      </w:pPr>
      <w:r>
        <w:rPr>
          <w:rFonts w:ascii="Times New Roman" w:hAnsi="Times New Roman"/>
          <w:b/>
          <w:i w:val="0"/>
        </w:rPr>
        <w:t>2-6 — Appearance descriptor HSV và LAB</w:t>
      </w:r>
    </w:p>
    <w:p>
      <w:r>
        <w:rPr>
          <w:rFonts w:ascii="Times New Roman" w:hAnsi="Times New Roman"/>
          <w:b w:val="0"/>
          <w:i w:val="0"/>
        </w:rPr>
        <w:t>Tracklet descriptor của TechGAR không sử dụng deep Re-ID trong motion backend. Descriptor được xây dựng từ histogram màu HSV, chromaticity LAB và luminance, sau đó được chuẩn hóa; một track có thể lưu một gallery nhiều mẫu thay vì chỉ lưu crop cuối cùng. Ý tưởng này phù hợp với bối cảnh camera cố định khi appearance cung cấp bằng chứng bổ sung cho vị trí và động học. Tuy nhiên, appearance histogram không đủ để phân biệt tuyệt đối hai xe cùng màu hoặc khi ánh sáng thay đổi mạnh, nên trong thiết kế cross-camera, appearance chỉ là một thành phần của cost matrix chứ không phải tiêu chí duy nhất.</w:t>
      </w:r>
    </w:p>
    <w:p>
      <w:pPr>
        <w:pStyle w:val="Heading2"/>
      </w:pPr>
      <w:r>
        <w:rPr>
          <w:rFonts w:ascii="Times New Roman" w:hAnsi="Times New Roman"/>
          <w:b/>
          <w:i w:val="0"/>
        </w:rPr>
        <w:t>2-7 — Homography và shared ground plane</w:t>
      </w:r>
    </w:p>
    <w:p>
      <w:r>
        <w:rPr>
          <w:rFonts w:ascii="Times New Roman" w:hAnsi="Times New Roman"/>
          <w:b w:val="0"/>
          <w:i w:val="0"/>
        </w:rPr>
        <w:t>Homography ánh xạ các điểm ảnh trên mặt phẳng sàn về một hệ tọa độ chung. TechGAR lưu world unit là cm trong calibration hiện tại và sử dụng shared map để so sánh vị trí giữa các camera. Cấu hình calibration ghi rõ calibration quality là reviewed fit và các sai số được tính trên chính các điểm dùng để fit; vì vậy các số liệu calibration không được coi là independent validation. Nếu muốn biến calibration accuracy thành kết quả nghiên cứu, nhóm cần bổ sung một tập điểm kiểm tra độc lập.</w:t>
      </w:r>
    </w:p>
    <w:p>
      <w:pPr>
        <w:pStyle w:val="Heading2"/>
      </w:pPr>
      <w:r>
        <w:rPr>
          <w:rFonts w:ascii="Times New Roman" w:hAnsi="Times New Roman"/>
          <w:b/>
          <w:i w:val="0"/>
        </w:rPr>
        <w:t>2-8 — Cross-camera tracking và Global Vehicle ID</w:t>
      </w:r>
    </w:p>
    <w:p>
      <w:r>
        <w:rPr>
          <w:rFonts w:ascii="Times New Roman" w:hAnsi="Times New Roman"/>
          <w:b w:val="0"/>
          <w:i w:val="0"/>
        </w:rPr>
        <w:t>Multi-camera tracking yêu cầu duy trì identity của một vật thể qua các camera có góc nhìn khác nhau. Nghiên cứu của Huu et al. (2024) sử dụng YOLO, DeepSORT và ResNet để thực hiện vehicle detection, local tracking và cross-camera Re-ID trong bối cảnh Việt Nam. Nghiên cứu năm 2025 về autonomous parking cho thấy một hướng khác là giảm phụ thuộc Re-ID bằng geometry, motion priors và probabilistic association (Huu et al., 2024; Kim et al., 2025).</w:t>
      </w:r>
    </w:p>
    <w:p>
      <w:r>
        <w:rPr>
          <w:rFonts w:ascii="Times New Roman" w:hAnsi="Times New Roman"/>
          <w:b w:val="0"/>
          <w:i w:val="0"/>
        </w:rPr>
        <w:t>TechGAR nằm gần hướng thứ hai: geometry và motion là bằng chứng chính, HSV/LAB appearance là tín hiệu hỗ trợ. Đây là lý do báo cáo gọi phương pháp là lightweight identity-aware tracking hoặc appearance-assisted geometric association, thay vì deep vehicle Re-ID.</w:t>
      </w:r>
    </w:p>
    <w:p>
      <w:pPr>
        <w:pStyle w:val="Heading2"/>
      </w:pPr>
      <w:r>
        <w:rPr>
          <w:rFonts w:ascii="Times New Roman" w:hAnsi="Times New Roman"/>
          <w:b/>
          <w:i w:val="0"/>
        </w:rPr>
        <w:t>2-9 — Parking occupancy bằng Gamma, CLAHE và adaptive threshold</w:t>
      </w:r>
    </w:p>
    <w:p>
      <w:r>
        <w:rPr>
          <w:rFonts w:ascii="Times New Roman" w:hAnsi="Times New Roman"/>
          <w:b w:val="0"/>
          <w:i w:val="0"/>
        </w:rPr>
        <w:t>Gamma correction là phép biến đổi phi tuyến cường độ sáng, cho phép thay đổi mức nhấn mạnh vùng tối hoặc vùng sáng. CLAHE tăng tương phản cục bộ nhưng giới hạn mức khuếch đại histogram để giảm nguy cơ làm nổi bật nhiễu. Adaptive threshold sau đó chuyển ảnh đã tiền xử lý thành mặt nạ nhị phân dựa trên ngưỡng cục bộ.</w:t>
      </w:r>
    </w:p>
    <w:p>
      <w:r>
        <w:rPr>
          <w:rFonts w:ascii="Times New Roman" w:hAnsi="Times New Roman"/>
          <w:b w:val="0"/>
          <w:i w:val="0"/>
        </w:rPr>
        <w:t>Trong implementation hiện tại, ParkingDetector tạo 5 mức delta Gamma và 5 mức delta CLAHE quanh giá trị cơ sở, tạo thành 25 tổ hợp. Mỗi tổ hợp thực hiện blur, adaptive threshold, median filter, dilation và đánh giá tỷ lệ pixel trong ROI; majority voting đưa ra quyết định occupied/free. Do đó cần phân biệt rõ 25 preprocessing variants với 25 threshold.</w:t>
      </w:r>
    </w:p>
    <w:p>
      <w:pPr>
        <w:pStyle w:val="Heading2"/>
      </w:pPr>
      <w:r>
        <w:rPr>
          <w:rFonts w:ascii="Times New Roman" w:hAnsi="Times New Roman"/>
          <w:b/>
          <w:i w:val="0"/>
        </w:rPr>
        <w:t>2-10 — Temporal smoothing và temporal evidence</w:t>
      </w:r>
    </w:p>
    <w:p>
      <w:r>
        <w:rPr>
          <w:rFonts w:ascii="Times New Roman" w:hAnsi="Times New Roman"/>
          <w:b w:val="0"/>
          <w:i w:val="0"/>
        </w:rPr>
        <w:t>Một quyết định occupancy hoặc binding không nên thay đổi chỉ vì một frame nhiễu. Temporal smoothing yêu cầu nhiều frame liên tiếp đồng thuận trước khi đổi trạng thái. SlotVehicleBinder còn sử dụng số mẫu tối thiểu, thời gian dừng, arrival confirmation, absence delay và departure token để quản lý vòng đời của một parking episode. Cách tiếp cận này phù hợp với nhận xét của các benchmark mới rằng parking management không chỉ là bài toán classification ảnh tĩnh; MetaPKLot đã đưa timestamp và persistent vehicle ID vào annotation để hỗ trợ dwell time và phân tích theo thời gian (de Almeida et al., 2026).</w:t>
      </w:r>
    </w:p>
    <w:p>
      <w:pPr>
        <w:pStyle w:val="Heading2"/>
      </w:pPr>
      <w:r>
        <w:rPr>
          <w:rFonts w:ascii="Times New Roman" w:hAnsi="Times New Roman"/>
          <w:b/>
          <w:i w:val="0"/>
        </w:rPr>
        <w:t>2-11 — Vehicle-slot association</w:t>
      </w:r>
    </w:p>
    <w:p>
      <w:r>
        <w:rPr>
          <w:rFonts w:ascii="Times New Roman" w:hAnsi="Times New Roman"/>
          <w:b w:val="0"/>
          <w:i w:val="0"/>
        </w:rPr>
        <w:t>Vehicle-slot association là bước chuyển từ câu hỏi ô đỗ có xe hay không sang câu hỏi xe nào đang chiếm ô nào. TechGAR sử dụng giao cắt hình học giữa vùng xe và polygon ô đỗ, kết hợp trạng thái dừng và temporal evidence, cho phép phân biệt xe chỉ chạy ngang qua một ô với xe thực sự hoàn tất quá trình đỗ. Đây là điểm quan trọng đối với một hệ thống có chức năng dẫn đường và session, vì nếu binding sai, trạng thái ô đỗ và phiên người dùng đều sai theo.</w:t>
      </w:r>
    </w:p>
    <w:p>
      <w:pPr>
        <w:pStyle w:val="Heading2"/>
      </w:pPr>
      <w:r>
        <w:rPr>
          <w:rFonts w:ascii="Times New Roman" w:hAnsi="Times New Roman"/>
          <w:b/>
          <w:i w:val="0"/>
        </w:rPr>
        <w:t>2-12 — Exposure robustness</w:t>
      </w:r>
    </w:p>
    <w:p>
      <w:r>
        <w:rPr>
          <w:rFonts w:ascii="Times New Roman" w:hAnsi="Times New Roman"/>
          <w:b w:val="0"/>
          <w:i w:val="0"/>
        </w:rPr>
        <w:t>Exposure robustness trong nghiên cứu này được định nghĩa hẹp là mức độ ổn định của các metric khi Exposure Compensation của camera thay đổi trong ba mức EV được kiểm soát; khái niệm này không đồng nghĩa với robustness trước mọi điều kiện thời tiết. Nghiên cứu năm 2026 về variable lighting cho thấy protocol chia train-test có thể ảnh hưởng mạnh đến kết quả và random split có thể tạo ra ước lượng quá lạc quan khi cảnh cố định có mức tương đồng cao. Phát hiện này củng cố nguyên tắc của TechGAR: quay các run độc lập và đánh giá theo run thay vì random hóa các frame của cùng một video (Yunganina Mamani et al., 2026).</w:t>
      </w:r>
    </w:p>
    <w:p>
      <w:pPr>
        <w:pStyle w:val="Heading2"/>
      </w:pPr>
      <w:r>
        <w:rPr>
          <w:rFonts w:ascii="Times New Roman" w:hAnsi="Times New Roman"/>
          <w:b/>
          <w:i w:val="0"/>
        </w:rPr>
        <w:t>2-13 — Tổng hợp nghiên cứu liên quan</w:t>
      </w:r>
    </w:p>
    <w:p>
      <w:r>
        <w:rPr>
          <w:rFonts w:ascii="Times New Roman" w:hAnsi="Times New Roman"/>
          <w:b/>
          <w:i w:val="0"/>
        </w:rPr>
        <w:t>Bảng 2-1 — Tổng hợp nghiên cứu liên quan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Nghiên cứu</w:t>
            </w:r>
          </w:p>
        </w:tc>
        <w:tc>
          <w:tcPr>
            <w:tcW w:type="dxa" w:w="2160"/>
            <w:shd w:val="clear" w:fill="D9E2F3"/>
          </w:tcPr>
          <w:p>
            <w:pPr>
              <w:spacing w:after="40" w:line="240" w:lineRule="auto"/>
              <w:jc w:val="center"/>
            </w:pPr>
            <w:r>
              <w:rPr>
                <w:rFonts w:ascii="Times New Roman" w:hAnsi="Times New Roman"/>
                <w:b/>
                <w:i w:val="0"/>
                <w:sz w:val="22"/>
              </w:rPr>
              <w:t>Bài toán</w:t>
            </w:r>
          </w:p>
        </w:tc>
        <w:tc>
          <w:tcPr>
            <w:tcW w:type="dxa" w:w="2160"/>
            <w:shd w:val="clear" w:fill="D9E2F3"/>
          </w:tcPr>
          <w:p>
            <w:pPr>
              <w:spacing w:after="40" w:line="240" w:lineRule="auto"/>
              <w:jc w:val="center"/>
            </w:pPr>
            <w:r>
              <w:rPr>
                <w:rFonts w:ascii="Times New Roman" w:hAnsi="Times New Roman"/>
                <w:b/>
                <w:i w:val="0"/>
                <w:sz w:val="22"/>
              </w:rPr>
              <w:t>Phương pháp / dữ liệu</w:t>
            </w:r>
          </w:p>
        </w:tc>
        <w:tc>
          <w:tcPr>
            <w:tcW w:type="dxa" w:w="2160"/>
            <w:shd w:val="clear" w:fill="D9E2F3"/>
          </w:tcPr>
          <w:p>
            <w:pPr>
              <w:spacing w:after="40" w:line="240" w:lineRule="auto"/>
              <w:jc w:val="center"/>
            </w:pPr>
            <w:r>
              <w:rPr>
                <w:rFonts w:ascii="Times New Roman" w:hAnsi="Times New Roman"/>
                <w:b/>
                <w:i w:val="0"/>
                <w:sz w:val="22"/>
              </w:rPr>
              <w:t>Điểm liên quan TechGAR</w:t>
            </w:r>
          </w:p>
        </w:tc>
      </w:tr>
      <w:tr>
        <w:tc>
          <w:tcPr>
            <w:tcW w:type="dxa" w:w="2160"/>
          </w:tcPr>
          <w:p>
            <w:pPr>
              <w:spacing w:after="40" w:line="240" w:lineRule="auto"/>
              <w:jc w:val="left"/>
            </w:pPr>
            <w:r>
              <w:rPr>
                <w:rFonts w:ascii="Times New Roman" w:hAnsi="Times New Roman"/>
                <w:b w:val="0"/>
                <w:i w:val="0"/>
                <w:sz w:val="22"/>
              </w:rPr>
              <w:t>de Almeida et al., 2015</w:t>
            </w:r>
          </w:p>
        </w:tc>
        <w:tc>
          <w:tcPr>
            <w:tcW w:type="dxa" w:w="2160"/>
          </w:tcPr>
          <w:p>
            <w:pPr>
              <w:spacing w:after="40" w:line="240" w:lineRule="auto"/>
              <w:jc w:val="left"/>
            </w:pPr>
            <w:r>
              <w:rPr>
                <w:rFonts w:ascii="Times New Roman" w:hAnsi="Times New Roman"/>
                <w:b w:val="0"/>
                <w:i w:val="0"/>
                <w:sz w:val="22"/>
              </w:rPr>
              <w:t>Parking occupancy</w:t>
            </w:r>
          </w:p>
        </w:tc>
        <w:tc>
          <w:tcPr>
            <w:tcW w:type="dxa" w:w="2160"/>
          </w:tcPr>
          <w:p>
            <w:pPr>
              <w:spacing w:after="40" w:line="240" w:lineRule="auto"/>
              <w:jc w:val="left"/>
            </w:pPr>
            <w:r>
              <w:rPr>
                <w:rFonts w:ascii="Times New Roman" w:hAnsi="Times New Roman"/>
                <w:b w:val="0"/>
                <w:i w:val="0"/>
                <w:sz w:val="22"/>
              </w:rPr>
              <w:t>PKLot — benchmark đa bãi</w:t>
            </w:r>
          </w:p>
        </w:tc>
        <w:tc>
          <w:tcPr>
            <w:tcW w:type="dxa" w:w="2160"/>
          </w:tcPr>
          <w:p>
            <w:pPr>
              <w:spacing w:after="40" w:line="240" w:lineRule="auto"/>
              <w:jc w:val="left"/>
            </w:pPr>
            <w:r>
              <w:rPr>
                <w:rFonts w:ascii="Times New Roman" w:hAnsi="Times New Roman"/>
                <w:b w:val="0"/>
                <w:i w:val="0"/>
                <w:sz w:val="22"/>
              </w:rPr>
              <w:t>Nền tảng cho occupancy và đánh giá khác bãi</w:t>
            </w:r>
          </w:p>
        </w:tc>
      </w:tr>
      <w:tr>
        <w:tc>
          <w:tcPr>
            <w:tcW w:type="dxa" w:w="2160"/>
          </w:tcPr>
          <w:p>
            <w:pPr>
              <w:spacing w:after="40" w:line="240" w:lineRule="auto"/>
              <w:jc w:val="left"/>
            </w:pPr>
            <w:r>
              <w:rPr>
                <w:rFonts w:ascii="Times New Roman" w:hAnsi="Times New Roman"/>
                <w:b w:val="0"/>
                <w:i w:val="0"/>
                <w:sz w:val="22"/>
              </w:rPr>
              <w:t>Amato et al., 2017</w:t>
            </w:r>
          </w:p>
        </w:tc>
        <w:tc>
          <w:tcPr>
            <w:tcW w:type="dxa" w:w="2160"/>
          </w:tcPr>
          <w:p>
            <w:pPr>
              <w:spacing w:after="40" w:line="240" w:lineRule="auto"/>
              <w:jc w:val="left"/>
            </w:pPr>
            <w:r>
              <w:rPr>
                <w:rFonts w:ascii="Times New Roman" w:hAnsi="Times New Roman"/>
                <w:b w:val="0"/>
                <w:i w:val="0"/>
                <w:sz w:val="22"/>
              </w:rPr>
              <w:t>Occupancy</w:t>
            </w:r>
          </w:p>
        </w:tc>
        <w:tc>
          <w:tcPr>
            <w:tcW w:type="dxa" w:w="2160"/>
          </w:tcPr>
          <w:p>
            <w:pPr>
              <w:spacing w:after="40" w:line="240" w:lineRule="auto"/>
              <w:jc w:val="left"/>
            </w:pPr>
            <w:r>
              <w:rPr>
                <w:rFonts w:ascii="Times New Roman" w:hAnsi="Times New Roman"/>
                <w:b w:val="0"/>
                <w:i w:val="0"/>
                <w:sz w:val="22"/>
              </w:rPr>
              <w:t>CNRPark+EXT — nhiều camera, ánh sáng, thời tiết, occlusion</w:t>
            </w:r>
          </w:p>
        </w:tc>
        <w:tc>
          <w:tcPr>
            <w:tcW w:type="dxa" w:w="2160"/>
          </w:tcPr>
          <w:p>
            <w:pPr>
              <w:spacing w:after="40" w:line="240" w:lineRule="auto"/>
              <w:jc w:val="left"/>
            </w:pPr>
            <w:r>
              <w:rPr>
                <w:rFonts w:ascii="Times New Roman" w:hAnsi="Times New Roman"/>
                <w:b w:val="0"/>
                <w:i w:val="0"/>
                <w:sz w:val="22"/>
              </w:rPr>
              <w:t>Cơ sở cho robustness</w:t>
            </w:r>
          </w:p>
        </w:tc>
      </w:tr>
      <w:tr>
        <w:tc>
          <w:tcPr>
            <w:tcW w:type="dxa" w:w="2160"/>
          </w:tcPr>
          <w:p>
            <w:pPr>
              <w:spacing w:after="40" w:line="240" w:lineRule="auto"/>
              <w:jc w:val="left"/>
            </w:pPr>
            <w:r>
              <w:rPr>
                <w:rFonts w:ascii="Times New Roman" w:hAnsi="Times New Roman"/>
                <w:b w:val="0"/>
                <w:i w:val="0"/>
                <w:sz w:val="22"/>
              </w:rPr>
              <w:t>de Almeida et al., 2022</w:t>
            </w:r>
          </w:p>
        </w:tc>
        <w:tc>
          <w:tcPr>
            <w:tcW w:type="dxa" w:w="2160"/>
          </w:tcPr>
          <w:p>
            <w:pPr>
              <w:spacing w:after="40" w:line="240" w:lineRule="auto"/>
              <w:jc w:val="left"/>
            </w:pPr>
            <w:r>
              <w:rPr>
                <w:rFonts w:ascii="Times New Roman" w:hAnsi="Times New Roman"/>
                <w:b w:val="0"/>
                <w:i w:val="0"/>
                <w:sz w:val="22"/>
              </w:rPr>
              <w:t>Systematic review</w:t>
            </w:r>
          </w:p>
        </w:tc>
        <w:tc>
          <w:tcPr>
            <w:tcW w:type="dxa" w:w="2160"/>
          </w:tcPr>
          <w:p>
            <w:pPr>
              <w:spacing w:after="40" w:line="240" w:lineRule="auto"/>
              <w:jc w:val="left"/>
            </w:pPr>
            <w:r>
              <w:rPr>
                <w:rFonts w:ascii="Times New Roman" w:hAnsi="Times New Roman"/>
                <w:b w:val="0"/>
                <w:i w:val="0"/>
                <w:sz w:val="22"/>
              </w:rPr>
              <w:t>Dataset và protocol</w:t>
            </w:r>
          </w:p>
        </w:tc>
        <w:tc>
          <w:tcPr>
            <w:tcW w:type="dxa" w:w="2160"/>
          </w:tcPr>
          <w:p>
            <w:pPr>
              <w:spacing w:after="40" w:line="240" w:lineRule="auto"/>
              <w:jc w:val="left"/>
            </w:pPr>
            <w:r>
              <w:rPr>
                <w:rFonts w:ascii="Times New Roman" w:hAnsi="Times New Roman"/>
                <w:b w:val="0"/>
                <w:i w:val="0"/>
                <w:sz w:val="22"/>
              </w:rPr>
              <w:t>Nêu vấn đề bias, video sequence và reproducibility</w:t>
            </w:r>
          </w:p>
        </w:tc>
      </w:tr>
      <w:tr>
        <w:tc>
          <w:tcPr>
            <w:tcW w:type="dxa" w:w="2160"/>
          </w:tcPr>
          <w:p>
            <w:pPr>
              <w:spacing w:after="40" w:line="240" w:lineRule="auto"/>
              <w:jc w:val="left"/>
            </w:pPr>
            <w:r>
              <w:rPr>
                <w:rFonts w:ascii="Times New Roman" w:hAnsi="Times New Roman"/>
                <w:b w:val="0"/>
                <w:i w:val="0"/>
                <w:sz w:val="22"/>
              </w:rPr>
              <w:t>Huu et al., 2024</w:t>
            </w:r>
          </w:p>
        </w:tc>
        <w:tc>
          <w:tcPr>
            <w:tcW w:type="dxa" w:w="2160"/>
          </w:tcPr>
          <w:p>
            <w:pPr>
              <w:spacing w:after="40" w:line="240" w:lineRule="auto"/>
              <w:jc w:val="left"/>
            </w:pPr>
            <w:r>
              <w:rPr>
                <w:rFonts w:ascii="Times New Roman" w:hAnsi="Times New Roman"/>
                <w:b w:val="0"/>
                <w:i w:val="0"/>
                <w:sz w:val="22"/>
              </w:rPr>
              <w:t>Multi-camera vehicle tracking</w:t>
            </w:r>
          </w:p>
        </w:tc>
        <w:tc>
          <w:tcPr>
            <w:tcW w:type="dxa" w:w="2160"/>
          </w:tcPr>
          <w:p>
            <w:pPr>
              <w:spacing w:after="40" w:line="240" w:lineRule="auto"/>
              <w:jc w:val="left"/>
            </w:pPr>
            <w:r>
              <w:rPr>
                <w:rFonts w:ascii="Times New Roman" w:hAnsi="Times New Roman"/>
                <w:b w:val="0"/>
                <w:i w:val="0"/>
                <w:sz w:val="22"/>
              </w:rPr>
              <w:t>YOLO + DeepSORT + ResNet + cosine</w:t>
            </w:r>
          </w:p>
        </w:tc>
        <w:tc>
          <w:tcPr>
            <w:tcW w:type="dxa" w:w="2160"/>
          </w:tcPr>
          <w:p>
            <w:pPr>
              <w:spacing w:after="40" w:line="240" w:lineRule="auto"/>
              <w:jc w:val="left"/>
            </w:pPr>
            <w:r>
              <w:rPr>
                <w:rFonts w:ascii="Times New Roman" w:hAnsi="Times New Roman"/>
                <w:b w:val="0"/>
                <w:i w:val="0"/>
                <w:sz w:val="22"/>
              </w:rPr>
              <w:t>So sánh hướng Global ID trong bối cảnh Việt Nam</w:t>
            </w:r>
          </w:p>
        </w:tc>
      </w:tr>
      <w:tr>
        <w:tc>
          <w:tcPr>
            <w:tcW w:type="dxa" w:w="2160"/>
          </w:tcPr>
          <w:p>
            <w:pPr>
              <w:spacing w:after="40" w:line="240" w:lineRule="auto"/>
              <w:jc w:val="left"/>
            </w:pPr>
            <w:r>
              <w:rPr>
                <w:rFonts w:ascii="Times New Roman" w:hAnsi="Times New Roman"/>
                <w:b w:val="0"/>
                <w:i w:val="0"/>
                <w:sz w:val="22"/>
              </w:rPr>
              <w:t>Kim et al., 2025</w:t>
            </w:r>
          </w:p>
        </w:tc>
        <w:tc>
          <w:tcPr>
            <w:tcW w:type="dxa" w:w="2160"/>
          </w:tcPr>
          <w:p>
            <w:pPr>
              <w:spacing w:after="40" w:line="240" w:lineRule="auto"/>
              <w:jc w:val="left"/>
            </w:pPr>
            <w:r>
              <w:rPr>
                <w:rFonts w:ascii="Times New Roman" w:hAnsi="Times New Roman"/>
                <w:b w:val="0"/>
                <w:i w:val="0"/>
                <w:sz w:val="22"/>
              </w:rPr>
              <w:t>Parking multi-camera tracking</w:t>
            </w:r>
          </w:p>
        </w:tc>
        <w:tc>
          <w:tcPr>
            <w:tcW w:type="dxa" w:w="2160"/>
          </w:tcPr>
          <w:p>
            <w:pPr>
              <w:spacing w:after="40" w:line="240" w:lineRule="auto"/>
              <w:jc w:val="left"/>
            </w:pPr>
            <w:r>
              <w:rPr>
                <w:rFonts w:ascii="Times New Roman" w:hAnsi="Times New Roman"/>
                <w:b w:val="0"/>
                <w:i w:val="0"/>
                <w:sz w:val="22"/>
              </w:rPr>
              <w:t>Geometry + motion + probabilistic association</w:t>
            </w:r>
          </w:p>
        </w:tc>
        <w:tc>
          <w:tcPr>
            <w:tcW w:type="dxa" w:w="2160"/>
          </w:tcPr>
          <w:p>
            <w:pPr>
              <w:spacing w:after="40" w:line="240" w:lineRule="auto"/>
              <w:jc w:val="left"/>
            </w:pPr>
            <w:r>
              <w:rPr>
                <w:rFonts w:ascii="Times New Roman" w:hAnsi="Times New Roman"/>
                <w:b w:val="0"/>
                <w:i w:val="0"/>
                <w:sz w:val="22"/>
              </w:rPr>
              <w:t>Gần với hướng Re-ID-free của TechGAR</w:t>
            </w:r>
          </w:p>
        </w:tc>
      </w:tr>
      <w:tr>
        <w:tc>
          <w:tcPr>
            <w:tcW w:type="dxa" w:w="2160"/>
          </w:tcPr>
          <w:p>
            <w:pPr>
              <w:spacing w:after="40" w:line="240" w:lineRule="auto"/>
              <w:jc w:val="left"/>
            </w:pPr>
            <w:r>
              <w:rPr>
                <w:rFonts w:ascii="Times New Roman" w:hAnsi="Times New Roman"/>
                <w:b w:val="0"/>
                <w:i w:val="0"/>
                <w:sz w:val="22"/>
              </w:rPr>
              <w:t>de Almeida et al., 2026</w:t>
            </w:r>
          </w:p>
        </w:tc>
        <w:tc>
          <w:tcPr>
            <w:tcW w:type="dxa" w:w="2160"/>
          </w:tcPr>
          <w:p>
            <w:pPr>
              <w:spacing w:after="40" w:line="240" w:lineRule="auto"/>
              <w:jc w:val="left"/>
            </w:pPr>
            <w:r>
              <w:rPr>
                <w:rFonts w:ascii="Times New Roman" w:hAnsi="Times New Roman"/>
                <w:b w:val="0"/>
                <w:i w:val="0"/>
                <w:sz w:val="22"/>
              </w:rPr>
              <w:t>Benchmark mới</w:t>
            </w:r>
          </w:p>
        </w:tc>
        <w:tc>
          <w:tcPr>
            <w:tcW w:type="dxa" w:w="2160"/>
          </w:tcPr>
          <w:p>
            <w:pPr>
              <w:spacing w:after="40" w:line="240" w:lineRule="auto"/>
              <w:jc w:val="left"/>
            </w:pPr>
            <w:r>
              <w:rPr>
                <w:rFonts w:ascii="Times New Roman" w:hAnsi="Times New Roman"/>
                <w:b w:val="0"/>
                <w:i w:val="0"/>
                <w:sz w:val="22"/>
              </w:rPr>
              <w:t>MetaPKLot, persistent IDs, timestamps</w:t>
            </w:r>
          </w:p>
        </w:tc>
        <w:tc>
          <w:tcPr>
            <w:tcW w:type="dxa" w:w="2160"/>
          </w:tcPr>
          <w:p>
            <w:pPr>
              <w:spacing w:after="40" w:line="240" w:lineRule="auto"/>
              <w:jc w:val="left"/>
            </w:pPr>
            <w:r>
              <w:rPr>
                <w:rFonts w:ascii="Times New Roman" w:hAnsi="Times New Roman"/>
                <w:b w:val="0"/>
                <w:i w:val="0"/>
                <w:sz w:val="22"/>
              </w:rPr>
              <w:t>Ủng hộ temporal identity và protocol chuẩn</w:t>
            </w:r>
          </w:p>
        </w:tc>
      </w:tr>
      <w:tr>
        <w:tc>
          <w:tcPr>
            <w:tcW w:type="dxa" w:w="2160"/>
          </w:tcPr>
          <w:p>
            <w:pPr>
              <w:spacing w:after="40" w:line="240" w:lineRule="auto"/>
              <w:jc w:val="left"/>
            </w:pPr>
            <w:r>
              <w:rPr>
                <w:rFonts w:ascii="Times New Roman" w:hAnsi="Times New Roman"/>
                <w:b w:val="0"/>
                <w:i w:val="0"/>
                <w:sz w:val="22"/>
              </w:rPr>
              <w:t>Yunganina Mamani et al., 2026</w:t>
            </w:r>
          </w:p>
        </w:tc>
        <w:tc>
          <w:tcPr>
            <w:tcW w:type="dxa" w:w="2160"/>
          </w:tcPr>
          <w:p>
            <w:pPr>
              <w:spacing w:after="40" w:line="240" w:lineRule="auto"/>
              <w:jc w:val="left"/>
            </w:pPr>
            <w:r>
              <w:rPr>
                <w:rFonts w:ascii="Times New Roman" w:hAnsi="Times New Roman"/>
                <w:b w:val="0"/>
                <w:i w:val="0"/>
                <w:sz w:val="22"/>
              </w:rPr>
              <w:t>Parking detection review</w:t>
            </w:r>
          </w:p>
        </w:tc>
        <w:tc>
          <w:tcPr>
            <w:tcW w:type="dxa" w:w="2160"/>
          </w:tcPr>
          <w:p>
            <w:pPr>
              <w:spacing w:after="40" w:line="240" w:lineRule="auto"/>
              <w:jc w:val="left"/>
            </w:pPr>
            <w:r>
              <w:rPr>
                <w:rFonts w:ascii="Times New Roman" w:hAnsi="Times New Roman"/>
                <w:b w:val="0"/>
                <w:i w:val="0"/>
                <w:sz w:val="22"/>
              </w:rPr>
              <w:t>15 nghiên cứu, đánh giá môi trường</w:t>
            </w:r>
          </w:p>
        </w:tc>
        <w:tc>
          <w:tcPr>
            <w:tcW w:type="dxa" w:w="2160"/>
          </w:tcPr>
          <w:p>
            <w:pPr>
              <w:spacing w:after="40" w:line="240" w:lineRule="auto"/>
              <w:jc w:val="left"/>
            </w:pPr>
            <w:r>
              <w:rPr>
                <w:rFonts w:ascii="Times New Roman" w:hAnsi="Times New Roman"/>
                <w:b w:val="0"/>
                <w:i w:val="0"/>
                <w:sz w:val="22"/>
              </w:rPr>
              <w:t>Cơ sở research gap về robustness và heterogeneity</w:t>
            </w:r>
          </w:p>
        </w:tc>
      </w:tr>
      <w:tr>
        <w:tc>
          <w:tcPr>
            <w:tcW w:type="dxa" w:w="2160"/>
          </w:tcPr>
          <w:p>
            <w:pPr>
              <w:spacing w:after="40" w:line="240" w:lineRule="auto"/>
              <w:jc w:val="left"/>
            </w:pPr>
            <w:r>
              <w:rPr>
                <w:rFonts w:ascii="Times New Roman" w:hAnsi="Times New Roman"/>
                <w:b w:val="0"/>
                <w:i w:val="0"/>
                <w:sz w:val="22"/>
              </w:rPr>
              <w:t>Yunganina Mamani et al., 2026</w:t>
            </w:r>
          </w:p>
        </w:tc>
        <w:tc>
          <w:tcPr>
            <w:tcW w:type="dxa" w:w="2160"/>
          </w:tcPr>
          <w:p>
            <w:pPr>
              <w:spacing w:after="40" w:line="240" w:lineRule="auto"/>
              <w:jc w:val="left"/>
            </w:pPr>
            <w:r>
              <w:rPr>
                <w:rFonts w:ascii="Times New Roman" w:hAnsi="Times New Roman"/>
                <w:b w:val="0"/>
                <w:i w:val="0"/>
                <w:sz w:val="22"/>
              </w:rPr>
              <w:t>Variable lighting</w:t>
            </w:r>
          </w:p>
        </w:tc>
        <w:tc>
          <w:tcPr>
            <w:tcW w:type="dxa" w:w="2160"/>
          </w:tcPr>
          <w:p>
            <w:pPr>
              <w:spacing w:after="40" w:line="240" w:lineRule="auto"/>
              <w:jc w:val="left"/>
            </w:pPr>
            <w:r>
              <w:rPr>
                <w:rFonts w:ascii="Times New Roman" w:hAnsi="Times New Roman"/>
                <w:b w:val="0"/>
                <w:i w:val="0"/>
                <w:sz w:val="22"/>
              </w:rPr>
              <w:t>So sánh detector và partition protocol</w:t>
            </w:r>
          </w:p>
        </w:tc>
        <w:tc>
          <w:tcPr>
            <w:tcW w:type="dxa" w:w="2160"/>
          </w:tcPr>
          <w:p>
            <w:pPr>
              <w:spacing w:after="40" w:line="240" w:lineRule="auto"/>
              <w:jc w:val="left"/>
            </w:pPr>
            <w:r>
              <w:rPr>
                <w:rFonts w:ascii="Times New Roman" w:hAnsi="Times New Roman"/>
                <w:b w:val="0"/>
                <w:i w:val="0"/>
                <w:sz w:val="22"/>
              </w:rPr>
              <w:t>Cơ sở cho run-based evaluation</w:t>
            </w:r>
          </w:p>
        </w:tc>
      </w:tr>
      <w:tr>
        <w:tc>
          <w:tcPr>
            <w:tcW w:type="dxa" w:w="2160"/>
          </w:tcPr>
          <w:p>
            <w:pPr>
              <w:spacing w:after="40" w:line="240" w:lineRule="auto"/>
              <w:jc w:val="left"/>
            </w:pPr>
            <w:r>
              <w:rPr>
                <w:rFonts w:ascii="Times New Roman" w:hAnsi="Times New Roman"/>
                <w:b w:val="0"/>
                <w:i w:val="0"/>
                <w:sz w:val="22"/>
              </w:rPr>
              <w:t>Zivkovic, 2004</w:t>
            </w:r>
          </w:p>
        </w:tc>
        <w:tc>
          <w:tcPr>
            <w:tcW w:type="dxa" w:w="2160"/>
          </w:tcPr>
          <w:p>
            <w:pPr>
              <w:spacing w:after="40" w:line="240" w:lineRule="auto"/>
              <w:jc w:val="left"/>
            </w:pPr>
            <w:r>
              <w:rPr>
                <w:rFonts w:ascii="Times New Roman" w:hAnsi="Times New Roman"/>
                <w:b w:val="0"/>
                <w:i w:val="0"/>
                <w:sz w:val="22"/>
              </w:rPr>
              <w:t>Background subtraction</w:t>
            </w:r>
          </w:p>
        </w:tc>
        <w:tc>
          <w:tcPr>
            <w:tcW w:type="dxa" w:w="2160"/>
          </w:tcPr>
          <w:p>
            <w:pPr>
              <w:spacing w:after="40" w:line="240" w:lineRule="auto"/>
              <w:jc w:val="left"/>
            </w:pPr>
            <w:r>
              <w:rPr>
                <w:rFonts w:ascii="Times New Roman" w:hAnsi="Times New Roman"/>
                <w:b w:val="0"/>
                <w:i w:val="0"/>
                <w:sz w:val="22"/>
              </w:rPr>
              <w:t>MOG2 thích nghi số thành phần</w:t>
            </w:r>
          </w:p>
        </w:tc>
        <w:tc>
          <w:tcPr>
            <w:tcW w:type="dxa" w:w="2160"/>
          </w:tcPr>
          <w:p>
            <w:pPr>
              <w:spacing w:after="40" w:line="240" w:lineRule="auto"/>
              <w:jc w:val="left"/>
            </w:pPr>
            <w:r>
              <w:rPr>
                <w:rFonts w:ascii="Times New Roman" w:hAnsi="Times New Roman"/>
                <w:b w:val="0"/>
                <w:i w:val="0"/>
                <w:sz w:val="22"/>
              </w:rPr>
              <w:t>Thuật toán nền của motion tracker</w:t>
            </w:r>
          </w:p>
        </w:tc>
      </w:tr>
      <w:tr>
        <w:tc>
          <w:tcPr>
            <w:tcW w:type="dxa" w:w="2160"/>
          </w:tcPr>
          <w:p>
            <w:pPr>
              <w:spacing w:after="40" w:line="240" w:lineRule="auto"/>
              <w:jc w:val="left"/>
            </w:pPr>
            <w:r>
              <w:rPr>
                <w:rFonts w:ascii="Times New Roman" w:hAnsi="Times New Roman"/>
                <w:b w:val="0"/>
                <w:i w:val="0"/>
                <w:sz w:val="22"/>
              </w:rPr>
              <w:t>gatagat/lap, 2016</w:t>
            </w:r>
          </w:p>
        </w:tc>
        <w:tc>
          <w:tcPr>
            <w:tcW w:type="dxa" w:w="2160"/>
          </w:tcPr>
          <w:p>
            <w:pPr>
              <w:spacing w:after="40" w:line="240" w:lineRule="auto"/>
              <w:jc w:val="left"/>
            </w:pPr>
            <w:r>
              <w:rPr>
                <w:rFonts w:ascii="Times New Roman" w:hAnsi="Times New Roman"/>
                <w:b w:val="0"/>
                <w:i w:val="0"/>
                <w:sz w:val="22"/>
              </w:rPr>
              <w:t>Linear assignment</w:t>
            </w:r>
          </w:p>
        </w:tc>
        <w:tc>
          <w:tcPr>
            <w:tcW w:type="dxa" w:w="2160"/>
          </w:tcPr>
          <w:p>
            <w:pPr>
              <w:spacing w:after="40" w:line="240" w:lineRule="auto"/>
              <w:jc w:val="left"/>
            </w:pPr>
            <w:r>
              <w:rPr>
                <w:rFonts w:ascii="Times New Roman" w:hAnsi="Times New Roman"/>
                <w:b w:val="0"/>
                <w:i w:val="0"/>
                <w:sz w:val="22"/>
              </w:rPr>
              <w:t>Thuật toán Jonker-Volgenant</w:t>
            </w:r>
          </w:p>
        </w:tc>
        <w:tc>
          <w:tcPr>
            <w:tcW w:type="dxa" w:w="2160"/>
          </w:tcPr>
          <w:p>
            <w:pPr>
              <w:spacing w:after="40" w:line="240" w:lineRule="auto"/>
              <w:jc w:val="left"/>
            </w:pPr>
            <w:r>
              <w:rPr>
                <w:rFonts w:ascii="Times New Roman" w:hAnsi="Times New Roman"/>
                <w:b w:val="0"/>
                <w:i w:val="0"/>
                <w:sz w:val="22"/>
              </w:rPr>
              <w:t>Thành phố ghép cặp detection — track</w:t>
            </w:r>
          </w:p>
        </w:tc>
      </w:tr>
      <w:tr>
        <w:tc>
          <w:tcPr>
            <w:tcW w:type="dxa" w:w="2160"/>
          </w:tcPr>
          <w:p>
            <w:pPr>
              <w:spacing w:after="40" w:line="240" w:lineRule="auto"/>
              <w:jc w:val="left"/>
            </w:pPr>
            <w:r>
              <w:rPr>
                <w:rFonts w:ascii="Times New Roman" w:hAnsi="Times New Roman"/>
                <w:b w:val="0"/>
                <w:i w:val="0"/>
                <w:sz w:val="22"/>
              </w:rPr>
              <w:t>QTSC, 2025</w:t>
            </w:r>
          </w:p>
        </w:tc>
        <w:tc>
          <w:tcPr>
            <w:tcW w:type="dxa" w:w="2160"/>
          </w:tcPr>
          <w:p>
            <w:pPr>
              <w:spacing w:after="40" w:line="240" w:lineRule="auto"/>
              <w:jc w:val="left"/>
            </w:pPr>
            <w:r>
              <w:rPr>
                <w:rFonts w:ascii="Times New Roman" w:hAnsi="Times New Roman"/>
                <w:b w:val="0"/>
                <w:i w:val="0"/>
                <w:sz w:val="22"/>
              </w:rPr>
              <w:t>Triển khai Smart Parking</w:t>
            </w:r>
          </w:p>
        </w:tc>
        <w:tc>
          <w:tcPr>
            <w:tcW w:type="dxa" w:w="2160"/>
          </w:tcPr>
          <w:p>
            <w:pPr>
              <w:spacing w:after="40" w:line="240" w:lineRule="auto"/>
              <w:jc w:val="left"/>
            </w:pPr>
            <w:r>
              <w:rPr>
                <w:rFonts w:ascii="Times New Roman" w:hAnsi="Times New Roman"/>
                <w:b w:val="0"/>
                <w:i w:val="0"/>
                <w:sz w:val="22"/>
              </w:rPr>
              <w:t>Cashless parking + real-time availability</w:t>
            </w:r>
          </w:p>
        </w:tc>
        <w:tc>
          <w:tcPr>
            <w:tcW w:type="dxa" w:w="2160"/>
          </w:tcPr>
          <w:p>
            <w:pPr>
              <w:spacing w:after="40" w:line="240" w:lineRule="auto"/>
              <w:jc w:val="left"/>
            </w:pPr>
            <w:r>
              <w:rPr>
                <w:rFonts w:ascii="Times New Roman" w:hAnsi="Times New Roman"/>
                <w:b w:val="0"/>
                <w:i w:val="0"/>
                <w:sz w:val="22"/>
              </w:rPr>
              <w:t>Bối cảnh Việt Nam</w:t>
            </w:r>
          </w:p>
        </w:tc>
      </w:tr>
      <w:tr>
        <w:tc>
          <w:tcPr>
            <w:tcW w:type="dxa" w:w="2160"/>
          </w:tcPr>
          <w:p>
            <w:pPr>
              <w:spacing w:after="40" w:line="240" w:lineRule="auto"/>
              <w:jc w:val="left"/>
            </w:pPr>
            <w:r>
              <w:rPr>
                <w:rFonts w:ascii="Times New Roman" w:hAnsi="Times New Roman"/>
                <w:b w:val="0"/>
                <w:i w:val="0"/>
                <w:sz w:val="22"/>
              </w:rPr>
              <w:t>Báo Đà Nẵng, 2024/2026</w:t>
            </w:r>
          </w:p>
        </w:tc>
        <w:tc>
          <w:tcPr>
            <w:tcW w:type="dxa" w:w="2160"/>
          </w:tcPr>
          <w:p>
            <w:pPr>
              <w:spacing w:after="40" w:line="240" w:lineRule="auto"/>
              <w:jc w:val="left"/>
            </w:pPr>
            <w:r>
              <w:rPr>
                <w:rFonts w:ascii="Times New Roman" w:hAnsi="Times New Roman"/>
                <w:b w:val="0"/>
                <w:i w:val="0"/>
                <w:sz w:val="22"/>
              </w:rPr>
              <w:t>Bãi xe thông minh</w:t>
            </w:r>
          </w:p>
        </w:tc>
        <w:tc>
          <w:tcPr>
            <w:tcW w:type="dxa" w:w="2160"/>
          </w:tcPr>
          <w:p>
            <w:pPr>
              <w:spacing w:after="40" w:line="240" w:lineRule="auto"/>
              <w:jc w:val="left"/>
            </w:pPr>
            <w:r>
              <w:rPr>
                <w:rFonts w:ascii="Times New Roman" w:hAnsi="Times New Roman"/>
                <w:b w:val="0"/>
                <w:i w:val="0"/>
                <w:sz w:val="22"/>
              </w:rPr>
              <w:t>Dự án và nhu cầu vùng lõi</w:t>
            </w:r>
          </w:p>
        </w:tc>
        <w:tc>
          <w:tcPr>
            <w:tcW w:type="dxa" w:w="2160"/>
          </w:tcPr>
          <w:p>
            <w:pPr>
              <w:spacing w:after="40" w:line="240" w:lineRule="auto"/>
              <w:jc w:val="left"/>
            </w:pPr>
            <w:r>
              <w:rPr>
                <w:rFonts w:ascii="Times New Roman" w:hAnsi="Times New Roman"/>
                <w:b w:val="0"/>
                <w:i w:val="0"/>
                <w:sz w:val="22"/>
              </w:rPr>
              <w:t>Bối cảnh địa phương</w:t>
            </w:r>
          </w:p>
        </w:tc>
      </w:tr>
    </w:tbl>
    <w:p>
      <w:r>
        <w:br w:type="page"/>
      </w:r>
    </w:p>
    <w:p>
      <w:pPr>
        <w:pStyle w:val="Heading1"/>
      </w:pPr>
      <w:r>
        <w:rPr>
          <w:rFonts w:ascii="Times New Roman" w:hAnsi="Times New Roman"/>
          <w:b/>
          <w:i w:val="0"/>
        </w:rPr>
        <w:t>CHƯƠNG 3 — PHƯƠNG PHÁP VÀ THIẾT KẾ HỆ THỐNG TECHGAR</w:t>
      </w:r>
    </w:p>
    <w:p>
      <w:pPr>
        <w:pStyle w:val="Heading2"/>
      </w:pPr>
      <w:r>
        <w:rPr>
          <w:rFonts w:ascii="Times New Roman" w:hAnsi="Times New Roman"/>
          <w:b/>
          <w:i w:val="0"/>
        </w:rPr>
        <w:t>3-1 — Tổng quan phương pháp</w:t>
      </w:r>
    </w:p>
    <w:p>
      <w:r>
        <w:rPr>
          <w:rFonts w:ascii="Times New Roman" w:hAnsi="Times New Roman"/>
          <w:b w:val="0"/>
          <w:i w:val="0"/>
        </w:rPr>
        <w:t>TechGAR được tổ chức thành pipeline nhiều tầng. Camera cung cấp frame; tracking ROI giới hạn vùng quan sát; MotionVehicleTracker tạo local track; CrossCameraManager hợp nhất local track thành Global Vehicle ID; ParkingDetector xác định trạng thái ô đỗ; SlotVehicleBinder liên kết Global ID với slot và quản lý vòng đời parking episode; runtime API xuất snapshot có cấu trúc cho frontend.</w:t>
      </w:r>
    </w:p>
    <w:p>
      <w:pPr>
        <w:spacing w:after="0" w:line="240" w:lineRule="auto"/>
        <w:ind w:left="425"/>
      </w:pPr>
      <w:r>
        <w:rPr>
          <w:rFonts w:ascii="Courier New" w:hAnsi="Courier New"/>
          <w:sz w:val="19"/>
        </w:rPr>
        <w:t>Camera 1 + Camera 2</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LatestFrameCapture  (đồng bộ frame hai camera)</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Tracking ROI  (roi_mask_cam1/cam2.json)</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MotionVehicleTracker</w:t>
      </w:r>
    </w:p>
    <w:p>
      <w:pPr>
        <w:spacing w:after="0" w:line="240" w:lineRule="auto"/>
        <w:ind w:left="425"/>
      </w:pPr>
      <w:r>
        <w:rPr>
          <w:rFonts w:ascii="Courier New" w:hAnsi="Courier New"/>
          <w:sz w:val="19"/>
        </w:rPr>
        <w:t>MOG2 + FrameDiff + Kalman + LAPJV</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Tracklet Descriptor HSV/LAB</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CrossCameraManager</w:t>
      </w:r>
    </w:p>
    <w:p>
      <w:pPr>
        <w:spacing w:after="0" w:line="240" w:lineRule="auto"/>
        <w:ind w:left="425"/>
      </w:pPr>
      <w:r>
        <w:rPr>
          <w:rFonts w:ascii="Courier New" w:hAnsi="Courier New"/>
          <w:sz w:val="19"/>
        </w:rPr>
        <w:t>Topology + World Position + Motion + Appearance</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                             |</w:t>
      </w:r>
    </w:p>
    <w:p>
      <w:pPr>
        <w:spacing w:after="0" w:line="240" w:lineRule="auto"/>
        <w:ind w:left="425"/>
      </w:pPr>
      <w:r>
        <w:rPr>
          <w:rFonts w:ascii="Courier New" w:hAnsi="Courier New"/>
          <w:sz w:val="19"/>
        </w:rPr>
        <w:t xml:space="preserve">        v                             v</w:t>
      </w:r>
    </w:p>
    <w:p>
      <w:pPr>
        <w:spacing w:after="0" w:line="240" w:lineRule="auto"/>
        <w:ind w:left="425"/>
      </w:pPr>
      <w:r>
        <w:rPr>
          <w:rFonts w:ascii="Courier New" w:hAnsi="Courier New"/>
          <w:sz w:val="19"/>
        </w:rPr>
        <w:t>ParkingDetector                 TrajectoryMemory</w:t>
      </w:r>
    </w:p>
    <w:p>
      <w:pPr>
        <w:spacing w:after="0" w:line="240" w:lineRule="auto"/>
        <w:ind w:left="425"/>
      </w:pPr>
      <w:r>
        <w:rPr>
          <w:rFonts w:ascii="Courier New" w:hAnsi="Courier New"/>
          <w:sz w:val="19"/>
        </w:rPr>
        <w:t>25 Gamma-CLAHE variants         Shared world trajectory</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SlotVehicleBinder</w:t>
      </w:r>
    </w:p>
    <w:p>
      <w:pPr>
        <w:spacing w:after="0" w:line="240" w:lineRule="auto"/>
        <w:ind w:left="425"/>
      </w:pPr>
      <w:r>
        <w:rPr>
          <w:rFonts w:ascii="Courier New" w:hAnsi="Courier New"/>
          <w:sz w:val="19"/>
        </w:rPr>
        <w:t>Overlap + stopped state + temporal evidence</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0" w:line="240" w:lineRule="auto"/>
        <w:ind w:left="425"/>
      </w:pPr>
      <w:r>
        <w:rPr>
          <w:rFonts w:ascii="Courier New" w:hAnsi="Courier New"/>
          <w:sz w:val="19"/>
        </w:rPr>
        <w:t>Runtime Snapshot API</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v</w:t>
      </w:r>
    </w:p>
    <w:p>
      <w:pPr>
        <w:spacing w:after="160" w:line="240" w:lineRule="auto"/>
        <w:ind w:left="425"/>
      </w:pPr>
      <w:r>
        <w:rPr>
          <w:rFonts w:ascii="Courier New" w:hAnsi="Courier New"/>
          <w:sz w:val="19"/>
        </w:rPr>
        <w:t>React Web Application</w:t>
      </w:r>
    </w:p>
    <w:p>
      <w:r>
        <w:rPr>
          <w:rFonts w:ascii="Times New Roman" w:hAnsi="Times New Roman"/>
          <w:b/>
          <w:i w:val="0"/>
        </w:rPr>
        <w:t>Hình 3-1 — Pipeline nghiên cứu hiện tại của TechGAR theo mã nguồn refactor_20_9</w:t>
      </w:r>
    </w:p>
    <w:p>
      <w:pPr>
        <w:pStyle w:val="Heading2"/>
      </w:pPr>
      <w:r>
        <w:rPr>
          <w:rFonts w:ascii="Times New Roman" w:hAnsi="Times New Roman"/>
          <w:b/>
          <w:i w:val="0"/>
        </w:rPr>
        <w:t>3-2 — Kiến trúc phần mềm</w:t>
      </w:r>
    </w:p>
    <w:p>
      <w:r>
        <w:rPr>
          <w:rFonts w:ascii="Times New Roman" w:hAnsi="Times New Roman"/>
          <w:b w:val="0"/>
          <w:i w:val="0"/>
        </w:rPr>
        <w:t>Backend AI được triển khai bằng Python. Module two_camera.py là pipeline hai camera chính, runtime_server.py cung cấp API runtime (port 8001) kèm chế độ replay video và ghi session phục vụ thực nghiệm, còn gate_session_controller.py (port 8000) và session_manager.py quản lý lớp session của ứng dụng. Frontend được triển khai bằng React 19, Vite 6, TypeScript 5.7 và Zustand 5, cung cấp bản đồ bãi, session flow, recommendation và navigation.</w:t>
      </w:r>
    </w:p>
    <w:p>
      <w:r>
        <w:rPr>
          <w:rFonts w:ascii="Times New Roman" w:hAnsi="Times New Roman"/>
          <w:b w:val="0"/>
          <w:i w:val="0"/>
        </w:rPr>
        <w:t>Trong báo cáo NCKH, các chức năng frontend như QR kiosk, Dijkstra, voice guidance và recommendation được xem là lớp ứng dụng tích hợp; chúng không được coi là đóng góp khoa học chính vì protocol thực nghiệm tập trung vào occupancy, identity và binding.</w:t>
      </w:r>
    </w:p>
    <w:p>
      <w:pPr>
        <w:pStyle w:val="Heading2"/>
      </w:pPr>
      <w:r>
        <w:rPr>
          <w:rFonts w:ascii="Times New Roman" w:hAnsi="Times New Roman"/>
          <w:b/>
          <w:i w:val="0"/>
        </w:rPr>
        <w:t>3-3 — Camera và đồng bộ frame</w:t>
      </w:r>
    </w:p>
    <w:p>
      <w:r>
        <w:rPr>
          <w:rFonts w:ascii="Times New Roman" w:hAnsi="Times New Roman"/>
          <w:b w:val="0"/>
          <w:i w:val="0"/>
        </w:rPr>
        <w:t>Nguồn camera của protocol là DroidCam trên điện thoại, mỗi run tạo hai video quay đồng thời với resolution 1280×720. Vị trí camera, góc camera, resolution, calibration và slot polygon được giữ cố định giữa ba mức EV. Runtime có LatestFrameCapture và cơ chế ghi nhận camera skew vào frame_timestamps.csv cho từng frame.</w:t>
      </w:r>
    </w:p>
    <w:p>
      <w:r>
        <w:rPr>
          <w:rFonts w:ascii="Times New Roman" w:hAnsi="Times New Roman"/>
          <w:b w:val="0"/>
          <w:i w:val="0"/>
        </w:rPr>
        <w:t>Số liệu thực đo từ 9 run chính thức (27/09/2026): camera skew trung bình theo run nằm trong khoảng 11,7–19,3 ms và p95 trong khoảng 31–47 ms; FPS camera gốc không bị khóa cứng mà được ghi nhận gián tiếp qua timestamp; tốc độ xử lý pipeline thực đo đạt trung bình 5,57 ± 0,76 FPS (chi tiết theo run ở mục 5-1 và 5-6).</w:t>
      </w:r>
    </w:p>
    <w:p>
      <w:pPr>
        <w:pStyle w:val="Heading2"/>
      </w:pPr>
      <w:r>
        <w:rPr>
          <w:rFonts w:ascii="Times New Roman" w:hAnsi="Times New Roman"/>
          <w:b/>
          <w:i w:val="0"/>
        </w:rPr>
        <w:t>3-4 — Tracking ROI</w:t>
      </w:r>
    </w:p>
    <w:p>
      <w:r>
        <w:rPr>
          <w:rFonts w:ascii="Times New Roman" w:hAnsi="Times New Roman"/>
          <w:b w:val="0"/>
          <w:i w:val="0"/>
        </w:rPr>
        <w:t>Tracking ROI là vùng giới hạn mà MotionVehicleTracker được phép xem xét foreground vehicle. ROI này khác với parking-slot polygon: tracking ROI phục vụ giảm nhiễu và giới hạn phạm vi theo dõi, còn parking-slot polygon mô tả từng ô đỗ. Các file roi_mask_cam1.json và roi_mask_cam2.json được giữ cố định trong protocol; không được thay đổi mask giữa các mức EV nếu mục tiêu là đo ảnh hưởng của EV.</w:t>
      </w:r>
    </w:p>
    <w:p>
      <w:pPr>
        <w:pStyle w:val="Heading2"/>
      </w:pPr>
      <w:r>
        <w:rPr>
          <w:rFonts w:ascii="Times New Roman" w:hAnsi="Times New Roman"/>
          <w:b/>
          <w:i w:val="0"/>
        </w:rPr>
        <w:t>3-5 — Phát hiện chuyển động</w:t>
      </w:r>
    </w:p>
    <w:p>
      <w:r>
        <w:rPr>
          <w:rFonts w:ascii="Times New Roman" w:hAnsi="Times New Roman"/>
          <w:b w:val="0"/>
          <w:i w:val="0"/>
        </w:rPr>
        <w:t>MotionVehicleTracker được thiết kế cho camera cố định và không phụ thuộc detector học sâu trong motion backend. Các tín hiệu gồm background subtraction MOG2, frame difference ở nhiều thang thời gian và các bộ lọc kích thước, diện tích, tỷ lệ chuyển động; bóng được lọc theo khoảng cách chromaticity (shadow_max_chromaticity_distance = 0,10). Các trường hợp foreground bị bóng che hoặc mất do xe đứng yên được xử lý bằng cơ chế rescue và reacquire, trong đó reacquire có cửa sổ thời gian giới hạn và ngưỡng appearance khi track bị lost (lost_appearance_threshold = 0,30).</w:t>
      </w:r>
    </w:p>
    <w:p>
      <w:r>
        <w:rPr>
          <w:rFonts w:ascii="Times New Roman" w:hAnsi="Times New Roman"/>
          <w:b w:val="0"/>
          <w:i w:val="0"/>
        </w:rPr>
        <w:t>Đây là điểm cần viết chính xác trong báo cáo: một số tài liệu cũ có thể gọi hệ thống là YOLO-based, nhưng implementation motion backend hiện tại không dùng YOLO để tạo local track. Báo cáo phản ánh theo code được chạy trong thực nghiệm chính thức.</w:t>
      </w:r>
    </w:p>
    <w:p>
      <w:pPr>
        <w:pStyle w:val="Heading2"/>
      </w:pPr>
      <w:r>
        <w:rPr>
          <w:rFonts w:ascii="Times New Roman" w:hAnsi="Times New Roman"/>
          <w:b/>
          <w:i w:val="0"/>
        </w:rPr>
        <w:t>3-6 — Local tracking</w:t>
      </w:r>
    </w:p>
    <w:p>
      <w:r>
        <w:rPr>
          <w:rFonts w:ascii="Times New Roman" w:hAnsi="Times New Roman"/>
          <w:b w:val="0"/>
          <w:i w:val="0"/>
        </w:rPr>
        <w:t>Mỗi camera duy trì local track với các trạng thái tentative, confirmed và lost. Tracker lưu bbox, điểm tiếp xúc mặt đường (anchor), lịch sử vị trí, vận tốc và appearance tracklet. Kalman prediction hỗ trợ dự đoán vị trí khi detection bị gián đoạn ngắn.</w:t>
      </w:r>
    </w:p>
    <w:p>
      <w:r>
        <w:rPr>
          <w:rFonts w:ascii="Times New Roman" w:hAnsi="Times New Roman"/>
          <w:b w:val="0"/>
          <w:i w:val="0"/>
        </w:rPr>
        <w:t>Global assignment được giải bằng LAPJV (thư viện lap) với ma trận chi phí có các ràng buộc về khoảng cách, prediction gate, kích thước và appearance. OcclusionGuard bảo vệ camera-local các xe bị che khuất: nhóm blob bị gộp được mở bằng hình học trước, appearance chỉ dùng để xác nhận các vùng đã tách; pixel dự đoán không làm mới thời điểm quan sát thật. Mục tiêu của tầng này là giảm ID fragmentation trước khi chuyển sang tầng Global ID.</w:t>
      </w:r>
    </w:p>
    <w:p>
      <w:pPr>
        <w:pStyle w:val="Heading2"/>
      </w:pPr>
      <w:r>
        <w:rPr>
          <w:rFonts w:ascii="Times New Roman" w:hAnsi="Times New Roman"/>
          <w:b/>
          <w:i w:val="0"/>
        </w:rPr>
        <w:t>3-7 — Appearance tracklet</w:t>
      </w:r>
    </w:p>
    <w:p>
      <w:r>
        <w:rPr>
          <w:rFonts w:ascii="Times New Roman" w:hAnsi="Times New Roman"/>
          <w:b w:val="0"/>
          <w:i w:val="0"/>
        </w:rPr>
        <w:t>Mỗi track lưu một gallery các mẫu appearance thay vì một crop duy nhất. Descriptor gồm histogram HSV, chromaticity LAB và luminance, có chuẩn hóa; mẫu appearance được lọc chất lượng để hạn chế crop quá nhỏ hoặc chứa quá nhiều background. Trong cross-camera association, appearance distance là một thành phần của cost chứ không phải tiêu chí duy nhất, giúp giảm nguy cơ ghép nhầm hai xe cùng màu hoặc ghép nhầm khi ánh sáng thay đổi.</w:t>
      </w:r>
    </w:p>
    <w:p>
      <w:pPr>
        <w:pStyle w:val="Heading2"/>
      </w:pPr>
      <w:r>
        <w:rPr>
          <w:rFonts w:ascii="Times New Roman" w:hAnsi="Times New Roman"/>
          <w:b/>
          <w:i w:val="0"/>
        </w:rPr>
        <w:t>3-8 — Shared ground plane và Homography</w:t>
      </w:r>
    </w:p>
    <w:p>
      <w:r>
        <w:rPr>
          <w:rFonts w:ascii="Times New Roman" w:hAnsi="Times New Roman"/>
          <w:b w:val="0"/>
          <w:i w:val="0"/>
        </w:rPr>
        <w:t>Calibration hiện tại sử dụng một shared ground plane với đơn vị cm; mỗi camera có phép biến đổi về không gian chung và các candidate handoff được so sánh trong không gian này để giảm ảnh hưởng của khác biệt góc nhìn. Cấu hình calibration ghi nhận các điểm fit trên bốn điểm metric anchor và bốn điểm line correction cho mỗi camera. Tuy nhiên các sai số trong file cấu hình là training-fit evidence chứ chưa phải independent validation, nên báo cáo chỉ mô tả calibration là hạ tầng hình học và không tuyên bố độ chính xác định vị độc lập.</w:t>
      </w:r>
    </w:p>
    <w:p>
      <w:pPr>
        <w:pStyle w:val="Heading2"/>
      </w:pPr>
      <w:r>
        <w:rPr>
          <w:rFonts w:ascii="Times New Roman" w:hAnsi="Times New Roman"/>
          <w:b/>
          <w:i w:val="0"/>
        </w:rPr>
        <w:t>3-9 — CrossCameraManager và Global Vehicle ID</w:t>
      </w:r>
    </w:p>
    <w:p>
      <w:r>
        <w:rPr>
          <w:rFonts w:ascii="Times New Roman" w:hAnsi="Times New Roman"/>
          <w:b w:val="0"/>
          <w:i w:val="0"/>
        </w:rPr>
        <w:t>CrossCameraManager duy trì một canonical namespace cho Global ID. Khi local track ở camera nguồn có candidate chuyển sang camera đích, hệ thống áp dụng camera adjacency, topology gate, prediction distance, direction gate, appearance distance và size consistency trước khi chạy assignment. Candidate cost trong implementation hiện tại gồm bốn thành phần:</w:t>
      </w:r>
    </w:p>
    <w:p>
      <w:pPr>
        <w:spacing w:after="0" w:line="240" w:lineRule="auto"/>
        <w:ind w:left="425"/>
      </w:pPr>
      <w:r>
        <w:rPr>
          <w:rFonts w:ascii="Courier New" w:hAnsi="Courier New"/>
          <w:sz w:val="19"/>
        </w:rPr>
        <w:t>C_total = 0.55 * (position_residual / prediction_radius)</w:t>
      </w:r>
    </w:p>
    <w:p>
      <w:pPr>
        <w:spacing w:after="0" w:line="240" w:lineRule="auto"/>
        <w:ind w:left="425"/>
      </w:pPr>
      <w:r>
        <w:rPr>
          <w:rFonts w:ascii="Courier New" w:hAnsi="Courier New"/>
          <w:sz w:val="19"/>
        </w:rPr>
        <w:t xml:space="preserve">        + 0.30 * D_appearance</w:t>
      </w:r>
    </w:p>
    <w:p>
      <w:pPr>
        <w:spacing w:after="0" w:line="240" w:lineRule="auto"/>
        <w:ind w:left="425"/>
      </w:pPr>
      <w:r>
        <w:rPr>
          <w:rFonts w:ascii="Courier New" w:hAnsi="Courier New"/>
          <w:sz w:val="19"/>
        </w:rPr>
        <w:t xml:space="preserve">        + 0.10 * D_size</w:t>
      </w:r>
    </w:p>
    <w:p>
      <w:pPr>
        <w:spacing w:after="0" w:line="240" w:lineRule="auto"/>
        <w:ind w:left="425"/>
      </w:pPr>
      <w:r>
        <w:rPr>
          <w:rFonts w:ascii="Courier New" w:hAnsi="Courier New"/>
          <w:sz w:val="19"/>
        </w:rPr>
        <w:t xml:space="preserve">        + 0.05 * D_heading</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Nếu cosine(heading_source, heading_target) &lt; min_direction_cosine</w:t>
      </w:r>
    </w:p>
    <w:p>
      <w:pPr>
        <w:spacing w:after="160" w:line="240" w:lineRule="auto"/>
        <w:ind w:left="425"/>
      </w:pPr>
      <w:r>
        <w:rPr>
          <w:rFonts w:ascii="Courier New" w:hAnsi="Courier New"/>
          <w:sz w:val="19"/>
        </w:rPr>
        <w:t>=&gt; candidate bị loại khỏi assignment</w:t>
      </w:r>
    </w:p>
    <w:p>
      <w:r>
        <w:rPr>
          <w:rFonts w:ascii="Times New Roman" w:hAnsi="Times New Roman"/>
          <w:b w:val="0"/>
          <w:i w:val="0"/>
        </w:rPr>
        <w:t>Công thức này được trình bày như một mô hình association hiện tại, không được tuyên bố là tối ưu toàn cục vì chưa có ablation về trọng số. TrajectoryMemory bổ sung bằng chứng theo không gian chung (world trajectory) cho việc so khớp qua thời gian dài. Canonical alias map hợp nhất các Global ID trùng để tránh phát hành nhiều identity cho cùng một phương tiện — thành phần quan trọng đối với metric ID Consistency và ID Switch.</w:t>
      </w:r>
    </w:p>
    <w:p>
      <w:pPr>
        <w:pStyle w:val="Heading2"/>
      </w:pPr>
      <w:r>
        <w:rPr>
          <w:rFonts w:ascii="Times New Roman" w:hAnsi="Times New Roman"/>
          <w:b/>
          <w:i w:val="0"/>
        </w:rPr>
        <w:t>3-10 — Parking Detector</w:t>
      </w:r>
    </w:p>
    <w:p>
      <w:r>
        <w:rPr>
          <w:rFonts w:ascii="Times New Roman" w:hAnsi="Times New Roman"/>
          <w:b w:val="0"/>
          <w:i w:val="0"/>
        </w:rPr>
        <w:t>ParkingDetector đọc parking-slot polygons và tạo ROI riêng cho từng ô. Trước khi phân tích, module tạo analysis mask và core mask để giảm ảnh hưởng biên polygon (border_ignore_ratio = 0,12; core_scale = 0,8 cho cam1 và 0,79 cho cam2). Mỗi frame được chuyển sang LAB và xử lý qua 25 tổ hợp Gamma — CLAHE quanh giá trị cơ sở; mỗi tổ hợp thực hiện Gaussian blur, adaptive Gaussian threshold, median filtering và dilation, sau đó so tỷ lệ pixel với ratio threshold.</w:t>
      </w:r>
    </w:p>
    <w:p>
      <w:pPr>
        <w:spacing w:after="0" w:line="240" w:lineRule="auto"/>
        <w:ind w:left="425"/>
      </w:pPr>
      <w:r>
        <w:rPr>
          <w:rFonts w:ascii="Courier New" w:hAnsi="Courier New"/>
          <w:sz w:val="19"/>
        </w:rPr>
        <w:t>delta_gamma = [-0.2, -0.1, 0.0, 0.1, 0.2]</w:t>
      </w:r>
    </w:p>
    <w:p>
      <w:pPr>
        <w:spacing w:after="0" w:line="240" w:lineRule="auto"/>
        <w:ind w:left="425"/>
      </w:pPr>
      <w:r>
        <w:rPr>
          <w:rFonts w:ascii="Courier New" w:hAnsi="Courier New"/>
          <w:sz w:val="19"/>
        </w:rPr>
        <w:t>delta_clahe = [-0.5, -0.2, 0.0, 0.2, 0.5]</w:t>
      </w:r>
    </w:p>
    <w:p>
      <w:pPr>
        <w:spacing w:after="0" w:line="240" w:lineRule="auto"/>
        <w:ind w:left="425"/>
      </w:pPr>
      <w:r>
        <w:rPr>
          <w:rFonts w:ascii="Courier New" w:hAnsi="Courier New"/>
          <w:sz w:val="19"/>
        </w:rPr>
        <w:t>25 variants = 5 x 5</w:t>
      </w:r>
    </w:p>
    <w:p>
      <w:pPr>
        <w:spacing w:after="0" w:line="240" w:lineRule="auto"/>
        <w:ind w:left="425"/>
      </w:pPr>
      <w:r>
        <w:rPr>
          <w:rFonts w:ascii="Courier New" w:hAnsi="Courier New"/>
          <w:sz w:val="19"/>
        </w:rPr>
        <w:t>required_votes = 25 // 2 = 12</w:t>
      </w:r>
    </w:p>
    <w:p>
      <w:pPr>
        <w:spacing w:after="160" w:line="240" w:lineRule="auto"/>
        <w:ind w:left="425"/>
      </w:pPr>
      <w:r>
        <w:rPr>
          <w:rFonts w:ascii="Courier New" w:hAnsi="Courier New"/>
          <w:sz w:val="19"/>
        </w:rPr>
        <w:t>is_free = (empty_votes &gt;= required_votes)</w:t>
      </w:r>
    </w:p>
    <w:p>
      <w:r>
        <w:rPr>
          <w:rFonts w:ascii="Times New Roman" w:hAnsi="Times New Roman"/>
          <w:b w:val="0"/>
          <w:i w:val="0"/>
        </w:rPr>
        <w:t>Cần mô tả chính xác hướng mã hóa vote: một biến thể bỏ phiếu "trống" khi tỷ lệ foreground trong ROI dưới ngưỡng; ô được quyết định là TRỐNG nếu có ít nhất 12/25 phiếu trống, và là CÓ XE khi số phiếu trống còn ≤ 11 (tương đương ít nhất 14/25 biến thể ủng hộ "có vật thể"). Do 25 là số lẻ nên hai quyết định không đối xứng: quyết định "có xe" bảo thủ hơn quyết định "trống". Điểm này phải được giữ nguyên khi viết evaluator để tránh nhầm giữa empty_votes và occupied_votes.</w:t>
      </w:r>
    </w:p>
    <w:p>
      <w:r>
        <w:rPr>
          <w:rFonts w:ascii="Times New Roman" w:hAnsi="Times New Roman"/>
          <w:b/>
          <w:i w:val="0"/>
        </w:rPr>
        <w:t>Bảng 3-1 — Tham số parking detector theo cấu hình thực tế (two_camera.detector.json)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Tham số</w:t>
            </w:r>
          </w:p>
        </w:tc>
        <w:tc>
          <w:tcPr>
            <w:tcW w:type="dxa" w:w="2160"/>
            <w:shd w:val="clear" w:fill="D9E2F3"/>
          </w:tcPr>
          <w:p>
            <w:pPr>
              <w:spacing w:after="40" w:line="240" w:lineRule="auto"/>
              <w:jc w:val="center"/>
            </w:pPr>
            <w:r>
              <w:rPr>
                <w:rFonts w:ascii="Times New Roman" w:hAnsi="Times New Roman"/>
                <w:b/>
                <w:i w:val="0"/>
                <w:sz w:val="22"/>
              </w:rPr>
              <w:t>cam1</w:t>
            </w:r>
          </w:p>
        </w:tc>
        <w:tc>
          <w:tcPr>
            <w:tcW w:type="dxa" w:w="2160"/>
            <w:shd w:val="clear" w:fill="D9E2F3"/>
          </w:tcPr>
          <w:p>
            <w:pPr>
              <w:spacing w:after="40" w:line="240" w:lineRule="auto"/>
              <w:jc w:val="center"/>
            </w:pPr>
            <w:r>
              <w:rPr>
                <w:rFonts w:ascii="Times New Roman" w:hAnsi="Times New Roman"/>
                <w:b/>
                <w:i w:val="0"/>
                <w:sz w:val="22"/>
              </w:rPr>
              <w:t>cam2</w:t>
            </w:r>
          </w:p>
        </w:tc>
        <w:tc>
          <w:tcPr>
            <w:tcW w:type="dxa" w:w="2160"/>
            <w:shd w:val="clear" w:fill="D9E2F3"/>
          </w:tcPr>
          <w:p>
            <w:pPr>
              <w:spacing w:after="40" w:line="240" w:lineRule="auto"/>
              <w:jc w:val="center"/>
            </w:pPr>
            <w:r>
              <w:rPr>
                <w:rFonts w:ascii="Times New Roman" w:hAnsi="Times New Roman"/>
                <w:b/>
                <w:i w:val="0"/>
                <w:sz w:val="22"/>
              </w:rPr>
              <w:t>Ý nghĩa</w:t>
            </w:r>
          </w:p>
        </w:tc>
      </w:tr>
      <w:tr>
        <w:tc>
          <w:tcPr>
            <w:tcW w:type="dxa" w:w="2160"/>
          </w:tcPr>
          <w:p>
            <w:pPr>
              <w:spacing w:after="40" w:line="240" w:lineRule="auto"/>
              <w:jc w:val="left"/>
            </w:pPr>
            <w:r>
              <w:rPr>
                <w:rFonts w:ascii="Times New Roman" w:hAnsi="Times New Roman"/>
                <w:b w:val="0"/>
                <w:i w:val="0"/>
                <w:sz w:val="22"/>
              </w:rPr>
              <w:t>base_gamma</w:t>
            </w:r>
          </w:p>
        </w:tc>
        <w:tc>
          <w:tcPr>
            <w:tcW w:type="dxa" w:w="2160"/>
          </w:tcPr>
          <w:p>
            <w:pPr>
              <w:spacing w:after="40" w:line="240" w:lineRule="auto"/>
              <w:jc w:val="left"/>
            </w:pPr>
            <w:r>
              <w:rPr>
                <w:rFonts w:ascii="Times New Roman" w:hAnsi="Times New Roman"/>
                <w:b w:val="0"/>
                <w:i w:val="0"/>
                <w:sz w:val="22"/>
              </w:rPr>
              <w:t>2.5</w:t>
            </w:r>
          </w:p>
        </w:tc>
        <w:tc>
          <w:tcPr>
            <w:tcW w:type="dxa" w:w="2160"/>
          </w:tcPr>
          <w:p>
            <w:pPr>
              <w:spacing w:after="40" w:line="240" w:lineRule="auto"/>
              <w:jc w:val="left"/>
            </w:pPr>
            <w:r>
              <w:rPr>
                <w:rFonts w:ascii="Times New Roman" w:hAnsi="Times New Roman"/>
                <w:b w:val="0"/>
                <w:i w:val="0"/>
                <w:sz w:val="22"/>
              </w:rPr>
              <w:t>2.5</w:t>
            </w:r>
          </w:p>
        </w:tc>
        <w:tc>
          <w:tcPr>
            <w:tcW w:type="dxa" w:w="2160"/>
          </w:tcPr>
          <w:p>
            <w:pPr>
              <w:spacing w:after="40" w:line="240" w:lineRule="auto"/>
              <w:jc w:val="left"/>
            </w:pPr>
            <w:r>
              <w:rPr>
                <w:rFonts w:ascii="Times New Roman" w:hAnsi="Times New Roman"/>
                <w:b w:val="0"/>
                <w:i w:val="0"/>
                <w:sz w:val="22"/>
              </w:rPr>
              <w:t>Gamma cơ sở trước khi cộng delta</w:t>
            </w:r>
          </w:p>
        </w:tc>
      </w:tr>
      <w:tr>
        <w:tc>
          <w:tcPr>
            <w:tcW w:type="dxa" w:w="2160"/>
          </w:tcPr>
          <w:p>
            <w:pPr>
              <w:spacing w:after="40" w:line="240" w:lineRule="auto"/>
              <w:jc w:val="left"/>
            </w:pPr>
            <w:r>
              <w:rPr>
                <w:rFonts w:ascii="Times New Roman" w:hAnsi="Times New Roman"/>
                <w:b w:val="0"/>
                <w:i w:val="0"/>
                <w:sz w:val="22"/>
              </w:rPr>
              <w:t>base_clahe</w:t>
            </w:r>
          </w:p>
        </w:tc>
        <w:tc>
          <w:tcPr>
            <w:tcW w:type="dxa" w:w="2160"/>
          </w:tcPr>
          <w:p>
            <w:pPr>
              <w:spacing w:after="40" w:line="240" w:lineRule="auto"/>
              <w:jc w:val="left"/>
            </w:pPr>
            <w:r>
              <w:rPr>
                <w:rFonts w:ascii="Times New Roman" w:hAnsi="Times New Roman"/>
                <w:b w:val="0"/>
                <w:i w:val="0"/>
                <w:sz w:val="22"/>
              </w:rPr>
              <w:t>2.0</w:t>
            </w:r>
          </w:p>
        </w:tc>
        <w:tc>
          <w:tcPr>
            <w:tcW w:type="dxa" w:w="2160"/>
          </w:tcPr>
          <w:p>
            <w:pPr>
              <w:spacing w:after="40" w:line="240" w:lineRule="auto"/>
              <w:jc w:val="left"/>
            </w:pPr>
            <w:r>
              <w:rPr>
                <w:rFonts w:ascii="Times New Roman" w:hAnsi="Times New Roman"/>
                <w:b w:val="0"/>
                <w:i w:val="0"/>
                <w:sz w:val="22"/>
              </w:rPr>
              <w:t>2.0</w:t>
            </w:r>
          </w:p>
        </w:tc>
        <w:tc>
          <w:tcPr>
            <w:tcW w:type="dxa" w:w="2160"/>
          </w:tcPr>
          <w:p>
            <w:pPr>
              <w:spacing w:after="40" w:line="240" w:lineRule="auto"/>
              <w:jc w:val="left"/>
            </w:pPr>
            <w:r>
              <w:rPr>
                <w:rFonts w:ascii="Times New Roman" w:hAnsi="Times New Roman"/>
                <w:b w:val="0"/>
                <w:i w:val="0"/>
                <w:sz w:val="22"/>
              </w:rPr>
              <w:t>clipLimit CLAHE cơ sở</w:t>
            </w:r>
          </w:p>
        </w:tc>
      </w:tr>
      <w:tr>
        <w:tc>
          <w:tcPr>
            <w:tcW w:type="dxa" w:w="2160"/>
          </w:tcPr>
          <w:p>
            <w:pPr>
              <w:spacing w:after="40" w:line="240" w:lineRule="auto"/>
              <w:jc w:val="left"/>
            </w:pPr>
            <w:r>
              <w:rPr>
                <w:rFonts w:ascii="Times New Roman" w:hAnsi="Times New Roman"/>
                <w:b w:val="0"/>
                <w:i w:val="0"/>
                <w:sz w:val="22"/>
              </w:rPr>
              <w:t>clahe_grid</w:t>
            </w:r>
          </w:p>
        </w:tc>
        <w:tc>
          <w:tcPr>
            <w:tcW w:type="dxa" w:w="2160"/>
          </w:tcPr>
          <w:p>
            <w:pPr>
              <w:spacing w:after="40" w:line="240" w:lineRule="auto"/>
              <w:jc w:val="left"/>
            </w:pPr>
            <w:r>
              <w:rPr>
                <w:rFonts w:ascii="Times New Roman" w:hAnsi="Times New Roman"/>
                <w:b w:val="0"/>
                <w:i w:val="0"/>
                <w:sz w:val="22"/>
              </w:rPr>
              <w:t>8</w:t>
            </w:r>
          </w:p>
        </w:tc>
        <w:tc>
          <w:tcPr>
            <w:tcW w:type="dxa" w:w="2160"/>
          </w:tcPr>
          <w:p>
            <w:pPr>
              <w:spacing w:after="40" w:line="240" w:lineRule="auto"/>
              <w:jc w:val="left"/>
            </w:pPr>
            <w:r>
              <w:rPr>
                <w:rFonts w:ascii="Times New Roman" w:hAnsi="Times New Roman"/>
                <w:b w:val="0"/>
                <w:i w:val="0"/>
                <w:sz w:val="22"/>
              </w:rPr>
              <w:t>8</w:t>
            </w:r>
          </w:p>
        </w:tc>
        <w:tc>
          <w:tcPr>
            <w:tcW w:type="dxa" w:w="2160"/>
          </w:tcPr>
          <w:p>
            <w:pPr>
              <w:spacing w:after="40" w:line="240" w:lineRule="auto"/>
              <w:jc w:val="left"/>
            </w:pPr>
            <w:r>
              <w:rPr>
                <w:rFonts w:ascii="Times New Roman" w:hAnsi="Times New Roman"/>
                <w:b w:val="0"/>
                <w:i w:val="0"/>
                <w:sz w:val="22"/>
              </w:rPr>
              <w:t>Kích thước grid CLAHE</w:t>
            </w:r>
          </w:p>
        </w:tc>
      </w:tr>
      <w:tr>
        <w:tc>
          <w:tcPr>
            <w:tcW w:type="dxa" w:w="2160"/>
          </w:tcPr>
          <w:p>
            <w:pPr>
              <w:spacing w:after="40" w:line="240" w:lineRule="auto"/>
              <w:jc w:val="left"/>
            </w:pPr>
            <w:r>
              <w:rPr>
                <w:rFonts w:ascii="Times New Roman" w:hAnsi="Times New Roman"/>
                <w:b w:val="0"/>
                <w:i w:val="0"/>
                <w:sz w:val="22"/>
              </w:rPr>
              <w:t>ratio_thr</w:t>
            </w:r>
          </w:p>
        </w:tc>
        <w:tc>
          <w:tcPr>
            <w:tcW w:type="dxa" w:w="2160"/>
          </w:tcPr>
          <w:p>
            <w:pPr>
              <w:spacing w:after="40" w:line="240" w:lineRule="auto"/>
              <w:jc w:val="left"/>
            </w:pPr>
            <w:r>
              <w:rPr>
                <w:rFonts w:ascii="Times New Roman" w:hAnsi="Times New Roman"/>
                <w:b w:val="0"/>
                <w:i w:val="0"/>
                <w:sz w:val="22"/>
              </w:rPr>
              <w:t>0.12</w:t>
            </w:r>
          </w:p>
        </w:tc>
        <w:tc>
          <w:tcPr>
            <w:tcW w:type="dxa" w:w="2160"/>
          </w:tcPr>
          <w:p>
            <w:pPr>
              <w:spacing w:after="40" w:line="240" w:lineRule="auto"/>
              <w:jc w:val="left"/>
            </w:pPr>
            <w:r>
              <w:rPr>
                <w:rFonts w:ascii="Times New Roman" w:hAnsi="Times New Roman"/>
                <w:b w:val="0"/>
                <w:i w:val="0"/>
                <w:sz w:val="22"/>
              </w:rPr>
              <w:t>0.12</w:t>
            </w:r>
          </w:p>
        </w:tc>
        <w:tc>
          <w:tcPr>
            <w:tcW w:type="dxa" w:w="2160"/>
          </w:tcPr>
          <w:p>
            <w:pPr>
              <w:spacing w:after="40" w:line="240" w:lineRule="auto"/>
              <w:jc w:val="left"/>
            </w:pPr>
            <w:r>
              <w:rPr>
                <w:rFonts w:ascii="Times New Roman" w:hAnsi="Times New Roman"/>
                <w:b w:val="0"/>
                <w:i w:val="0"/>
                <w:sz w:val="22"/>
              </w:rPr>
              <w:t>Ngưỡng tỷ lệ foreground cho một biến thể</w:t>
            </w:r>
          </w:p>
        </w:tc>
      </w:tr>
      <w:tr>
        <w:tc>
          <w:tcPr>
            <w:tcW w:type="dxa" w:w="2160"/>
          </w:tcPr>
          <w:p>
            <w:pPr>
              <w:spacing w:after="40" w:line="240" w:lineRule="auto"/>
              <w:jc w:val="left"/>
            </w:pPr>
            <w:r>
              <w:rPr>
                <w:rFonts w:ascii="Times New Roman" w:hAnsi="Times New Roman"/>
                <w:b w:val="0"/>
                <w:i w:val="0"/>
                <w:sz w:val="22"/>
              </w:rPr>
              <w:t>core_ratio_threshold</w:t>
            </w:r>
          </w:p>
        </w:tc>
        <w:tc>
          <w:tcPr>
            <w:tcW w:type="dxa" w:w="2160"/>
          </w:tcPr>
          <w:p>
            <w:pPr>
              <w:spacing w:after="40" w:line="240" w:lineRule="auto"/>
              <w:jc w:val="left"/>
            </w:pPr>
            <w:r>
              <w:rPr>
                <w:rFonts w:ascii="Times New Roman" w:hAnsi="Times New Roman"/>
                <w:b w:val="0"/>
                <w:i w:val="0"/>
                <w:sz w:val="22"/>
              </w:rPr>
              <w:t>0.18</w:t>
            </w:r>
          </w:p>
        </w:tc>
        <w:tc>
          <w:tcPr>
            <w:tcW w:type="dxa" w:w="2160"/>
          </w:tcPr>
          <w:p>
            <w:pPr>
              <w:spacing w:after="40" w:line="240" w:lineRule="auto"/>
              <w:jc w:val="left"/>
            </w:pPr>
            <w:r>
              <w:rPr>
                <w:rFonts w:ascii="Times New Roman" w:hAnsi="Times New Roman"/>
                <w:b w:val="0"/>
                <w:i w:val="0"/>
                <w:sz w:val="22"/>
              </w:rPr>
              <w:t>0.18</w:t>
            </w:r>
          </w:p>
        </w:tc>
        <w:tc>
          <w:tcPr>
            <w:tcW w:type="dxa" w:w="2160"/>
          </w:tcPr>
          <w:p>
            <w:pPr>
              <w:spacing w:after="40" w:line="240" w:lineRule="auto"/>
              <w:jc w:val="left"/>
            </w:pPr>
            <w:r>
              <w:rPr>
                <w:rFonts w:ascii="Times New Roman" w:hAnsi="Times New Roman"/>
                <w:b w:val="0"/>
                <w:i w:val="0"/>
                <w:sz w:val="22"/>
              </w:rPr>
              <w:t>Ngưỡng tỷ lệ trên core mask (core rescue)</w:t>
            </w:r>
          </w:p>
        </w:tc>
      </w:tr>
      <w:tr>
        <w:tc>
          <w:tcPr>
            <w:tcW w:type="dxa" w:w="2160"/>
          </w:tcPr>
          <w:p>
            <w:pPr>
              <w:spacing w:after="40" w:line="240" w:lineRule="auto"/>
              <w:jc w:val="left"/>
            </w:pPr>
            <w:r>
              <w:rPr>
                <w:rFonts w:ascii="Times New Roman" w:hAnsi="Times New Roman"/>
                <w:b w:val="0"/>
                <w:i w:val="0"/>
                <w:sz w:val="22"/>
              </w:rPr>
              <w:t>core_scale</w:t>
            </w:r>
          </w:p>
        </w:tc>
        <w:tc>
          <w:tcPr>
            <w:tcW w:type="dxa" w:w="2160"/>
          </w:tcPr>
          <w:p>
            <w:pPr>
              <w:spacing w:after="40" w:line="240" w:lineRule="auto"/>
              <w:jc w:val="left"/>
            </w:pPr>
            <w:r>
              <w:rPr>
                <w:rFonts w:ascii="Times New Roman" w:hAnsi="Times New Roman"/>
                <w:b w:val="0"/>
                <w:i w:val="0"/>
                <w:sz w:val="22"/>
              </w:rPr>
              <w:t>0.80</w:t>
            </w:r>
          </w:p>
        </w:tc>
        <w:tc>
          <w:tcPr>
            <w:tcW w:type="dxa" w:w="2160"/>
          </w:tcPr>
          <w:p>
            <w:pPr>
              <w:spacing w:after="40" w:line="240" w:lineRule="auto"/>
              <w:jc w:val="left"/>
            </w:pPr>
            <w:r>
              <w:rPr>
                <w:rFonts w:ascii="Times New Roman" w:hAnsi="Times New Roman"/>
                <w:b w:val="0"/>
                <w:i w:val="0"/>
                <w:sz w:val="22"/>
              </w:rPr>
              <w:t>0.79</w:t>
            </w:r>
          </w:p>
        </w:tc>
        <w:tc>
          <w:tcPr>
            <w:tcW w:type="dxa" w:w="2160"/>
          </w:tcPr>
          <w:p>
            <w:pPr>
              <w:spacing w:after="40" w:line="240" w:lineRule="auto"/>
              <w:jc w:val="left"/>
            </w:pPr>
            <w:r>
              <w:rPr>
                <w:rFonts w:ascii="Times New Roman" w:hAnsi="Times New Roman"/>
                <w:b w:val="0"/>
                <w:i w:val="0"/>
                <w:sz w:val="22"/>
              </w:rPr>
              <w:t>Hệ số thu nhỏ polygon tạo core mask</w:t>
            </w:r>
          </w:p>
        </w:tc>
      </w:tr>
      <w:tr>
        <w:tc>
          <w:tcPr>
            <w:tcW w:type="dxa" w:w="2160"/>
          </w:tcPr>
          <w:p>
            <w:pPr>
              <w:spacing w:after="40" w:line="240" w:lineRule="auto"/>
              <w:jc w:val="left"/>
            </w:pPr>
            <w:r>
              <w:rPr>
                <w:rFonts w:ascii="Times New Roman" w:hAnsi="Times New Roman"/>
                <w:b w:val="0"/>
                <w:i w:val="0"/>
                <w:sz w:val="22"/>
              </w:rPr>
              <w:t>border_ignore_ratio</w:t>
            </w:r>
          </w:p>
        </w:tc>
        <w:tc>
          <w:tcPr>
            <w:tcW w:type="dxa" w:w="2160"/>
          </w:tcPr>
          <w:p>
            <w:pPr>
              <w:spacing w:after="40" w:line="240" w:lineRule="auto"/>
              <w:jc w:val="left"/>
            </w:pPr>
            <w:r>
              <w:rPr>
                <w:rFonts w:ascii="Times New Roman" w:hAnsi="Times New Roman"/>
                <w:b w:val="0"/>
                <w:i w:val="0"/>
                <w:sz w:val="22"/>
              </w:rPr>
              <w:t>0.12</w:t>
            </w:r>
          </w:p>
        </w:tc>
        <w:tc>
          <w:tcPr>
            <w:tcW w:type="dxa" w:w="2160"/>
          </w:tcPr>
          <w:p>
            <w:pPr>
              <w:spacing w:after="40" w:line="240" w:lineRule="auto"/>
              <w:jc w:val="left"/>
            </w:pPr>
            <w:r>
              <w:rPr>
                <w:rFonts w:ascii="Times New Roman" w:hAnsi="Times New Roman"/>
                <w:b w:val="0"/>
                <w:i w:val="0"/>
                <w:sz w:val="22"/>
              </w:rPr>
              <w:t>0.12</w:t>
            </w:r>
          </w:p>
        </w:tc>
        <w:tc>
          <w:tcPr>
            <w:tcW w:type="dxa" w:w="2160"/>
          </w:tcPr>
          <w:p>
            <w:pPr>
              <w:spacing w:after="40" w:line="240" w:lineRule="auto"/>
              <w:jc w:val="left"/>
            </w:pPr>
            <w:r>
              <w:rPr>
                <w:rFonts w:ascii="Times New Roman" w:hAnsi="Times New Roman"/>
                <w:b w:val="0"/>
                <w:i w:val="0"/>
                <w:sz w:val="22"/>
              </w:rPr>
              <w:t>Tỷ lệ biên polygon bị bỏ qua</w:t>
            </w:r>
          </w:p>
        </w:tc>
      </w:tr>
      <w:tr>
        <w:tc>
          <w:tcPr>
            <w:tcW w:type="dxa" w:w="2160"/>
          </w:tcPr>
          <w:p>
            <w:pPr>
              <w:spacing w:after="40" w:line="240" w:lineRule="auto"/>
              <w:jc w:val="left"/>
            </w:pPr>
            <w:r>
              <w:rPr>
                <w:rFonts w:ascii="Times New Roman" w:hAnsi="Times New Roman"/>
                <w:b w:val="0"/>
                <w:i w:val="0"/>
                <w:sz w:val="22"/>
              </w:rPr>
              <w:t>line_min_span_ratio</w:t>
            </w:r>
          </w:p>
        </w:tc>
        <w:tc>
          <w:tcPr>
            <w:tcW w:type="dxa" w:w="2160"/>
          </w:tcPr>
          <w:p>
            <w:pPr>
              <w:spacing w:after="40" w:line="240" w:lineRule="auto"/>
              <w:jc w:val="left"/>
            </w:pPr>
            <w:r>
              <w:rPr>
                <w:rFonts w:ascii="Times New Roman" w:hAnsi="Times New Roman"/>
                <w:b w:val="0"/>
                <w:i w:val="0"/>
                <w:sz w:val="22"/>
              </w:rPr>
              <w:t>0.45</w:t>
            </w:r>
          </w:p>
        </w:tc>
        <w:tc>
          <w:tcPr>
            <w:tcW w:type="dxa" w:w="2160"/>
          </w:tcPr>
          <w:p>
            <w:pPr>
              <w:spacing w:after="40" w:line="240" w:lineRule="auto"/>
              <w:jc w:val="left"/>
            </w:pPr>
            <w:r>
              <w:rPr>
                <w:rFonts w:ascii="Times New Roman" w:hAnsi="Times New Roman"/>
                <w:b w:val="0"/>
                <w:i w:val="0"/>
                <w:sz w:val="22"/>
              </w:rPr>
              <w:t>0.45</w:t>
            </w:r>
          </w:p>
        </w:tc>
        <w:tc>
          <w:tcPr>
            <w:tcW w:type="dxa" w:w="2160"/>
          </w:tcPr>
          <w:p>
            <w:pPr>
              <w:spacing w:after="40" w:line="240" w:lineRule="auto"/>
              <w:jc w:val="left"/>
            </w:pPr>
            <w:r>
              <w:rPr>
                <w:rFonts w:ascii="Times New Roman" w:hAnsi="Times New Roman"/>
                <w:b w:val="0"/>
                <w:i w:val="0"/>
                <w:sz w:val="22"/>
              </w:rPr>
              <w:t>Lọc đường kẻ ô có span quá nhỏ</w:t>
            </w:r>
          </w:p>
        </w:tc>
      </w:tr>
      <w:tr>
        <w:tc>
          <w:tcPr>
            <w:tcW w:type="dxa" w:w="2160"/>
          </w:tcPr>
          <w:p>
            <w:pPr>
              <w:spacing w:after="40" w:line="240" w:lineRule="auto"/>
              <w:jc w:val="left"/>
            </w:pPr>
            <w:r>
              <w:rPr>
                <w:rFonts w:ascii="Times New Roman" w:hAnsi="Times New Roman"/>
                <w:b w:val="0"/>
                <w:i w:val="0"/>
                <w:sz w:val="22"/>
              </w:rPr>
              <w:t>line_max_thickness_ratio</w:t>
            </w:r>
          </w:p>
        </w:tc>
        <w:tc>
          <w:tcPr>
            <w:tcW w:type="dxa" w:w="2160"/>
          </w:tcPr>
          <w:p>
            <w:pPr>
              <w:spacing w:after="40" w:line="240" w:lineRule="auto"/>
              <w:jc w:val="left"/>
            </w:pPr>
            <w:r>
              <w:rPr>
                <w:rFonts w:ascii="Times New Roman" w:hAnsi="Times New Roman"/>
                <w:b w:val="0"/>
                <w:i w:val="0"/>
                <w:sz w:val="22"/>
              </w:rPr>
              <w:t>0.18</w:t>
            </w:r>
          </w:p>
        </w:tc>
        <w:tc>
          <w:tcPr>
            <w:tcW w:type="dxa" w:w="2160"/>
          </w:tcPr>
          <w:p>
            <w:pPr>
              <w:spacing w:after="40" w:line="240" w:lineRule="auto"/>
              <w:jc w:val="left"/>
            </w:pPr>
            <w:r>
              <w:rPr>
                <w:rFonts w:ascii="Times New Roman" w:hAnsi="Times New Roman"/>
                <w:b w:val="0"/>
                <w:i w:val="0"/>
                <w:sz w:val="22"/>
              </w:rPr>
              <w:t>0.18</w:t>
            </w:r>
          </w:p>
        </w:tc>
        <w:tc>
          <w:tcPr>
            <w:tcW w:type="dxa" w:w="2160"/>
          </w:tcPr>
          <w:p>
            <w:pPr>
              <w:spacing w:after="40" w:line="240" w:lineRule="auto"/>
              <w:jc w:val="left"/>
            </w:pPr>
            <w:r>
              <w:rPr>
                <w:rFonts w:ascii="Times New Roman" w:hAnsi="Times New Roman"/>
                <w:b w:val="0"/>
                <w:i w:val="0"/>
                <w:sz w:val="22"/>
              </w:rPr>
              <w:t>Lọc đường kẻ ô quá dày</w:t>
            </w:r>
          </w:p>
        </w:tc>
      </w:tr>
      <w:tr>
        <w:tc>
          <w:tcPr>
            <w:tcW w:type="dxa" w:w="2160"/>
          </w:tcPr>
          <w:p>
            <w:pPr>
              <w:spacing w:after="40" w:line="240" w:lineRule="auto"/>
              <w:jc w:val="left"/>
            </w:pPr>
            <w:r>
              <w:rPr>
                <w:rFonts w:ascii="Times New Roman" w:hAnsi="Times New Roman"/>
                <w:b w:val="0"/>
                <w:i w:val="0"/>
                <w:sz w:val="22"/>
              </w:rPr>
              <w:t>use_edge_recheck</w:t>
            </w:r>
          </w:p>
        </w:tc>
        <w:tc>
          <w:tcPr>
            <w:tcW w:type="dxa" w:w="2160"/>
          </w:tcPr>
          <w:p>
            <w:pPr>
              <w:spacing w:after="40" w:line="240" w:lineRule="auto"/>
              <w:jc w:val="left"/>
            </w:pPr>
            <w:r>
              <w:rPr>
                <w:rFonts w:ascii="Times New Roman" w:hAnsi="Times New Roman"/>
                <w:b w:val="0"/>
                <w:i w:val="0"/>
                <w:sz w:val="22"/>
              </w:rPr>
              <w:t>false</w:t>
            </w:r>
          </w:p>
        </w:tc>
        <w:tc>
          <w:tcPr>
            <w:tcW w:type="dxa" w:w="2160"/>
          </w:tcPr>
          <w:p>
            <w:pPr>
              <w:spacing w:after="40" w:line="240" w:lineRule="auto"/>
              <w:jc w:val="left"/>
            </w:pPr>
            <w:r>
              <w:rPr>
                <w:rFonts w:ascii="Times New Roman" w:hAnsi="Times New Roman"/>
                <w:b w:val="0"/>
                <w:i w:val="0"/>
                <w:sz w:val="22"/>
              </w:rPr>
              <w:t>false</w:t>
            </w:r>
          </w:p>
        </w:tc>
        <w:tc>
          <w:tcPr>
            <w:tcW w:type="dxa" w:w="2160"/>
          </w:tcPr>
          <w:p>
            <w:pPr>
              <w:spacing w:after="40" w:line="240" w:lineRule="auto"/>
              <w:jc w:val="left"/>
            </w:pPr>
            <w:r>
              <w:rPr>
                <w:rFonts w:ascii="Times New Roman" w:hAnsi="Times New Roman"/>
                <w:b w:val="0"/>
                <w:i w:val="0"/>
                <w:sz w:val="22"/>
              </w:rPr>
              <w:t>Bật/kiện bước kiểm tra cạnh bổ sung</w:t>
            </w:r>
          </w:p>
        </w:tc>
      </w:tr>
    </w:tbl>
    <w:p>
      <w:pPr>
        <w:pStyle w:val="Heading2"/>
      </w:pPr>
      <w:r>
        <w:rPr>
          <w:rFonts w:ascii="Times New Roman" w:hAnsi="Times New Roman"/>
          <w:b/>
          <w:i w:val="0"/>
        </w:rPr>
        <w:t>3-11 — Temporal smoothing trong occupancy</w:t>
      </w:r>
    </w:p>
    <w:p>
      <w:r>
        <w:rPr>
          <w:rFonts w:ascii="Times New Roman" w:hAnsi="Times New Roman"/>
          <w:b w:val="0"/>
          <w:i w:val="0"/>
        </w:rPr>
        <w:t>ParkingDetector có TemporalSmoother yêu cầu nhiều frame liên tiếp đồng thuận (required_frames mặc định = 5) trước khi đổi trạng thái; tầng điều phối còn có stable evidence với tham số occupied_seconds và empty_seconds. Các cơ chế này hạn chế flicker do một frame bị nhiễu. Khi thiết kế baseline, temporal smoothing phải được kiểm soát tường minh: nếu baseline là quyết định vision theo từng frame thì cần ghi rõ khác biệt đó; không được vô tình bật temporal smoothing ở cả hai cấu hình rồi kết luận temporal evidence là đóng góp của proposed.</w:t>
      </w:r>
    </w:p>
    <w:p>
      <w:pPr>
        <w:pStyle w:val="Heading2"/>
      </w:pPr>
      <w:r>
        <w:rPr>
          <w:rFonts w:ascii="Times New Roman" w:hAnsi="Times New Roman"/>
          <w:b/>
          <w:i w:val="0"/>
        </w:rPr>
        <w:t>3-12 — Vehicle-Slot Binder</w:t>
      </w:r>
    </w:p>
    <w:p>
      <w:r>
        <w:rPr>
          <w:rFonts w:ascii="Times New Roman" w:hAnsi="Times New Roman"/>
          <w:b w:val="0"/>
          <w:i w:val="0"/>
        </w:rPr>
        <w:t>SlotVehicleBinder là tầng liên kết Global ID với parking slot, lưu binding, vehicle-to-slot mapping, vehicle state và parking episode. Việc bind không chỉ dựa vào tâm bbox mà xét overlap giữa vùng xe và polygon ô đỗ, trạng thái dừng và temporal confirmation:</w:t>
      </w:r>
    </w:p>
    <w:p>
      <w:pPr>
        <w:spacing w:after="0" w:line="240" w:lineRule="auto"/>
        <w:ind w:left="425"/>
      </w:pPr>
      <w:r>
        <w:rPr>
          <w:rFonts w:ascii="Courier New" w:hAnsi="Courier New"/>
          <w:sz w:val="19"/>
        </w:rPr>
        <w:t>O_v = A_intersection / A_vehicle        (tỷ lệ vùng xe nằm trong ô)</w:t>
      </w:r>
    </w:p>
    <w:p>
      <w:pPr>
        <w:spacing w:after="0" w:line="240" w:lineRule="auto"/>
        <w:ind w:left="425"/>
      </w:pPr>
      <w:r>
        <w:rPr>
          <w:rFonts w:ascii="Courier New" w:hAnsi="Courier New"/>
          <w:sz w:val="19"/>
        </w:rPr>
        <w:t>O_s = A_intersection / A_slot          (tỷ lệ ô bị vùng xe phủ)</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pair score = 0.70 * O_v + 0.20 * O_s + 0.10 * center_proximity</w:t>
      </w:r>
    </w:p>
    <w:p>
      <w:pPr>
        <w:spacing w:after="0" w:line="240" w:lineRule="auto"/>
        <w:ind w:left="425"/>
      </w:pPr>
      <w:r>
        <w:rPr>
          <w:rFonts w:ascii="Courier New" w:hAnsi="Courier New"/>
          <w:sz w:val="19"/>
        </w:rPr>
        <w:t>claim score = 0.55 * max_overlap</w:t>
      </w:r>
    </w:p>
    <w:p>
      <w:pPr>
        <w:spacing w:after="0" w:line="240" w:lineRule="auto"/>
        <w:ind w:left="425"/>
      </w:pPr>
      <w:r>
        <w:rPr>
          <w:rFonts w:ascii="Courier New" w:hAnsi="Courier New"/>
          <w:sz w:val="19"/>
        </w:rPr>
        <w:t xml:space="preserve">            + 0.20 * min(1, observations / arrival_min_samples)</w:t>
      </w:r>
    </w:p>
    <w:p>
      <w:pPr>
        <w:spacing w:after="160" w:line="240" w:lineRule="auto"/>
        <w:ind w:left="425"/>
      </w:pPr>
      <w:r>
        <w:rPr>
          <w:rFonts w:ascii="Courier New" w:hAnsi="Courier New"/>
          <w:sz w:val="19"/>
        </w:rPr>
        <w:t xml:space="preserve">            + 0.15 * min(1, inward_progress / 0.10)</w:t>
      </w:r>
    </w:p>
    <w:p>
      <w:r>
        <w:rPr>
          <w:rFonts w:ascii="Times New Roman" w:hAnsi="Times New Roman"/>
          <w:b w:val="0"/>
          <w:i w:val="0"/>
        </w:rPr>
        <w:t>Binding được kích hoạt khi (tâm xe nằm trong ô và O_v ≥ min_vehicle_overlap) hoặc O_v ≥ strong_vehicle_overlap, kèm các điều kiện dừng và số mẫu tối thiểu. Khi xe rời ô, Departure Token, pre-departure guard và recovery logic giúp tránh giải phóng ô quá sớm và tránh gán ô cho một xe khác chỉ vì một fragment đi ngang qua vùng slot.</w:t>
      </w:r>
    </w:p>
    <w:p>
      <w:r>
        <w:rPr>
          <w:rFonts w:ascii="Times New Roman" w:hAnsi="Times New Roman"/>
          <w:b/>
          <w:i w:val="0"/>
        </w:rPr>
        <w:t>Bảng 3-2 — Tham số SlotVehicleBinder theo cấu hình thực tế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spacing w:after="40" w:line="240" w:lineRule="auto"/>
              <w:jc w:val="center"/>
            </w:pPr>
            <w:r>
              <w:rPr>
                <w:rFonts w:ascii="Times New Roman" w:hAnsi="Times New Roman"/>
                <w:b/>
                <w:i w:val="0"/>
                <w:sz w:val="22"/>
              </w:rPr>
              <w:t>Tham số</w:t>
            </w:r>
          </w:p>
        </w:tc>
        <w:tc>
          <w:tcPr>
            <w:tcW w:type="dxa" w:w="2880"/>
            <w:shd w:val="clear" w:fill="D9E2F3"/>
          </w:tcPr>
          <w:p>
            <w:pPr>
              <w:spacing w:after="40" w:line="240" w:lineRule="auto"/>
              <w:jc w:val="center"/>
            </w:pPr>
            <w:r>
              <w:rPr>
                <w:rFonts w:ascii="Times New Roman" w:hAnsi="Times New Roman"/>
                <w:b/>
                <w:i w:val="0"/>
                <w:sz w:val="22"/>
              </w:rPr>
              <w:t>Giá trị mặc định</w:t>
            </w:r>
          </w:p>
        </w:tc>
        <w:tc>
          <w:tcPr>
            <w:tcW w:type="dxa" w:w="2880"/>
            <w:shd w:val="clear" w:fill="D9E2F3"/>
          </w:tcPr>
          <w:p>
            <w:pPr>
              <w:spacing w:after="40" w:line="240" w:lineRule="auto"/>
              <w:jc w:val="center"/>
            </w:pPr>
            <w:r>
              <w:rPr>
                <w:rFonts w:ascii="Times New Roman" w:hAnsi="Times New Roman"/>
                <w:b/>
                <w:i w:val="0"/>
                <w:sz w:val="22"/>
              </w:rPr>
              <w:t>Ý nghĩa</w:t>
            </w:r>
          </w:p>
        </w:tc>
      </w:tr>
      <w:tr>
        <w:tc>
          <w:tcPr>
            <w:tcW w:type="dxa" w:w="2880"/>
          </w:tcPr>
          <w:p>
            <w:pPr>
              <w:spacing w:after="40" w:line="240" w:lineRule="auto"/>
              <w:jc w:val="left"/>
            </w:pPr>
            <w:r>
              <w:rPr>
                <w:rFonts w:ascii="Times New Roman" w:hAnsi="Times New Roman"/>
                <w:b w:val="0"/>
                <w:i w:val="0"/>
                <w:sz w:val="22"/>
              </w:rPr>
              <w:t>min_vehicle_overlap</w:t>
            </w:r>
          </w:p>
        </w:tc>
        <w:tc>
          <w:tcPr>
            <w:tcW w:type="dxa" w:w="2880"/>
          </w:tcPr>
          <w:p>
            <w:pPr>
              <w:spacing w:after="40" w:line="240" w:lineRule="auto"/>
              <w:jc w:val="left"/>
            </w:pPr>
            <w:r>
              <w:rPr>
                <w:rFonts w:ascii="Times New Roman" w:hAnsi="Times New Roman"/>
                <w:b w:val="0"/>
                <w:i w:val="0"/>
                <w:sz w:val="22"/>
              </w:rPr>
              <w:t>0.35</w:t>
            </w:r>
          </w:p>
        </w:tc>
        <w:tc>
          <w:tcPr>
            <w:tcW w:type="dxa" w:w="2880"/>
          </w:tcPr>
          <w:p>
            <w:pPr>
              <w:spacing w:after="40" w:line="240" w:lineRule="auto"/>
              <w:jc w:val="left"/>
            </w:pPr>
            <w:r>
              <w:rPr>
                <w:rFonts w:ascii="Times New Roman" w:hAnsi="Times New Roman"/>
                <w:b w:val="0"/>
                <w:i w:val="0"/>
                <w:sz w:val="22"/>
              </w:rPr>
              <w:t>Ngưỡng overlap tối thiểu để tính binding</w:t>
            </w:r>
          </w:p>
        </w:tc>
      </w:tr>
      <w:tr>
        <w:tc>
          <w:tcPr>
            <w:tcW w:type="dxa" w:w="2880"/>
          </w:tcPr>
          <w:p>
            <w:pPr>
              <w:spacing w:after="40" w:line="240" w:lineRule="auto"/>
              <w:jc w:val="left"/>
            </w:pPr>
            <w:r>
              <w:rPr>
                <w:rFonts w:ascii="Times New Roman" w:hAnsi="Times New Roman"/>
                <w:b w:val="0"/>
                <w:i w:val="0"/>
                <w:sz w:val="22"/>
              </w:rPr>
              <w:t>strong_vehicle_overlap</w:t>
            </w:r>
          </w:p>
        </w:tc>
        <w:tc>
          <w:tcPr>
            <w:tcW w:type="dxa" w:w="2880"/>
          </w:tcPr>
          <w:p>
            <w:pPr>
              <w:spacing w:after="40" w:line="240" w:lineRule="auto"/>
              <w:jc w:val="left"/>
            </w:pPr>
            <w:r>
              <w:rPr>
                <w:rFonts w:ascii="Times New Roman" w:hAnsi="Times New Roman"/>
                <w:b w:val="0"/>
                <w:i w:val="0"/>
                <w:sz w:val="22"/>
              </w:rPr>
              <w:t>0.60</w:t>
            </w:r>
          </w:p>
        </w:tc>
        <w:tc>
          <w:tcPr>
            <w:tcW w:type="dxa" w:w="2880"/>
          </w:tcPr>
          <w:p>
            <w:pPr>
              <w:spacing w:after="40" w:line="240" w:lineRule="auto"/>
              <w:jc w:val="left"/>
            </w:pPr>
            <w:r>
              <w:rPr>
                <w:rFonts w:ascii="Times New Roman" w:hAnsi="Times New Roman"/>
                <w:b w:val="0"/>
                <w:i w:val="0"/>
                <w:sz w:val="22"/>
              </w:rPr>
              <w:t>Ngưỡng overlap đủ mạnh độc lập tâm xe</w:t>
            </w:r>
          </w:p>
        </w:tc>
      </w:tr>
      <w:tr>
        <w:tc>
          <w:tcPr>
            <w:tcW w:type="dxa" w:w="2880"/>
          </w:tcPr>
          <w:p>
            <w:pPr>
              <w:spacing w:after="40" w:line="240" w:lineRule="auto"/>
              <w:jc w:val="left"/>
            </w:pPr>
            <w:r>
              <w:rPr>
                <w:rFonts w:ascii="Times New Roman" w:hAnsi="Times New Roman"/>
                <w:b w:val="0"/>
                <w:i w:val="0"/>
                <w:sz w:val="22"/>
              </w:rPr>
              <w:t>stop_seconds</w:t>
            </w:r>
          </w:p>
        </w:tc>
        <w:tc>
          <w:tcPr>
            <w:tcW w:type="dxa" w:w="2880"/>
          </w:tcPr>
          <w:p>
            <w:pPr>
              <w:spacing w:after="40" w:line="240" w:lineRule="auto"/>
              <w:jc w:val="left"/>
            </w:pPr>
            <w:r>
              <w:rPr>
                <w:rFonts w:ascii="Times New Roman" w:hAnsi="Times New Roman"/>
                <w:b w:val="0"/>
                <w:i w:val="0"/>
                <w:sz w:val="22"/>
              </w:rPr>
              <w:t>1.0</w:t>
            </w:r>
          </w:p>
        </w:tc>
        <w:tc>
          <w:tcPr>
            <w:tcW w:type="dxa" w:w="2880"/>
          </w:tcPr>
          <w:p>
            <w:pPr>
              <w:spacing w:after="40" w:line="240" w:lineRule="auto"/>
              <w:jc w:val="left"/>
            </w:pPr>
            <w:r>
              <w:rPr>
                <w:rFonts w:ascii="Times New Roman" w:hAnsi="Times New Roman"/>
                <w:b w:val="0"/>
                <w:i w:val="0"/>
                <w:sz w:val="22"/>
              </w:rPr>
              <w:t>Thời gian dừng tối thiểu để xem xét arrival</w:t>
            </w:r>
          </w:p>
        </w:tc>
      </w:tr>
      <w:tr>
        <w:tc>
          <w:tcPr>
            <w:tcW w:type="dxa" w:w="2880"/>
          </w:tcPr>
          <w:p>
            <w:pPr>
              <w:spacing w:after="40" w:line="240" w:lineRule="auto"/>
              <w:jc w:val="left"/>
            </w:pPr>
            <w:r>
              <w:rPr>
                <w:rFonts w:ascii="Times New Roman" w:hAnsi="Times New Roman"/>
                <w:b w:val="0"/>
                <w:i w:val="0"/>
                <w:sz w:val="22"/>
              </w:rPr>
              <w:t>arrival_min_samples</w:t>
            </w:r>
          </w:p>
        </w:tc>
        <w:tc>
          <w:tcPr>
            <w:tcW w:type="dxa" w:w="2880"/>
          </w:tcPr>
          <w:p>
            <w:pPr>
              <w:spacing w:after="40" w:line="240" w:lineRule="auto"/>
              <w:jc w:val="left"/>
            </w:pPr>
            <w:r>
              <w:rPr>
                <w:rFonts w:ascii="Times New Roman" w:hAnsi="Times New Roman"/>
                <w:b w:val="0"/>
                <w:i w:val="0"/>
                <w:sz w:val="22"/>
              </w:rPr>
              <w:t>3</w:t>
            </w:r>
          </w:p>
        </w:tc>
        <w:tc>
          <w:tcPr>
            <w:tcW w:type="dxa" w:w="2880"/>
          </w:tcPr>
          <w:p>
            <w:pPr>
              <w:spacing w:after="40" w:line="240" w:lineRule="auto"/>
              <w:jc w:val="left"/>
            </w:pPr>
            <w:r>
              <w:rPr>
                <w:rFonts w:ascii="Times New Roman" w:hAnsi="Times New Roman"/>
                <w:b w:val="0"/>
                <w:i w:val="0"/>
                <w:sz w:val="22"/>
              </w:rPr>
              <w:t>Số mẫu tối thiểu để xác nhận arrival</w:t>
            </w:r>
          </w:p>
        </w:tc>
      </w:tr>
      <w:tr>
        <w:tc>
          <w:tcPr>
            <w:tcW w:type="dxa" w:w="2880"/>
          </w:tcPr>
          <w:p>
            <w:pPr>
              <w:spacing w:after="40" w:line="240" w:lineRule="auto"/>
              <w:jc w:val="left"/>
            </w:pPr>
            <w:r>
              <w:rPr>
                <w:rFonts w:ascii="Times New Roman" w:hAnsi="Times New Roman"/>
                <w:b w:val="0"/>
                <w:i w:val="0"/>
                <w:sz w:val="22"/>
              </w:rPr>
              <w:t>arrival_vision_confirmations</w:t>
            </w:r>
          </w:p>
        </w:tc>
        <w:tc>
          <w:tcPr>
            <w:tcW w:type="dxa" w:w="2880"/>
          </w:tcPr>
          <w:p>
            <w:pPr>
              <w:spacing w:after="40" w:line="240" w:lineRule="auto"/>
              <w:jc w:val="left"/>
            </w:pPr>
            <w:r>
              <w:rPr>
                <w:rFonts w:ascii="Times New Roman" w:hAnsi="Times New Roman"/>
                <w:b w:val="0"/>
                <w:i w:val="0"/>
                <w:sz w:val="22"/>
              </w:rPr>
              <w:t>2</w:t>
            </w:r>
          </w:p>
        </w:tc>
        <w:tc>
          <w:tcPr>
            <w:tcW w:type="dxa" w:w="2880"/>
          </w:tcPr>
          <w:p>
            <w:pPr>
              <w:spacing w:after="40" w:line="240" w:lineRule="auto"/>
              <w:jc w:val="left"/>
            </w:pPr>
            <w:r>
              <w:rPr>
                <w:rFonts w:ascii="Times New Roman" w:hAnsi="Times New Roman"/>
                <w:b w:val="0"/>
                <w:i w:val="0"/>
                <w:sz w:val="22"/>
              </w:rPr>
              <w:t>Số xác nhận vision cho arrival</w:t>
            </w:r>
          </w:p>
        </w:tc>
      </w:tr>
      <w:tr>
        <w:tc>
          <w:tcPr>
            <w:tcW w:type="dxa" w:w="2880"/>
          </w:tcPr>
          <w:p>
            <w:pPr>
              <w:spacing w:after="40" w:line="240" w:lineRule="auto"/>
              <w:jc w:val="left"/>
            </w:pPr>
            <w:r>
              <w:rPr>
                <w:rFonts w:ascii="Times New Roman" w:hAnsi="Times New Roman"/>
                <w:b w:val="0"/>
                <w:i w:val="0"/>
                <w:sz w:val="22"/>
              </w:rPr>
              <w:t>arrival_absence_seconds</w:t>
            </w:r>
          </w:p>
        </w:tc>
        <w:tc>
          <w:tcPr>
            <w:tcW w:type="dxa" w:w="2880"/>
          </w:tcPr>
          <w:p>
            <w:pPr>
              <w:spacing w:after="40" w:line="240" w:lineRule="auto"/>
              <w:jc w:val="left"/>
            </w:pPr>
            <w:r>
              <w:rPr>
                <w:rFonts w:ascii="Times New Roman" w:hAnsi="Times New Roman"/>
                <w:b w:val="0"/>
                <w:i w:val="0"/>
                <w:sz w:val="22"/>
              </w:rPr>
              <w:t>0.75</w:t>
            </w:r>
          </w:p>
        </w:tc>
        <w:tc>
          <w:tcPr>
            <w:tcW w:type="dxa" w:w="2880"/>
          </w:tcPr>
          <w:p>
            <w:pPr>
              <w:spacing w:after="40" w:line="240" w:lineRule="auto"/>
              <w:jc w:val="left"/>
            </w:pPr>
            <w:r>
              <w:rPr>
                <w:rFonts w:ascii="Times New Roman" w:hAnsi="Times New Roman"/>
                <w:b w:val="0"/>
                <w:i w:val="0"/>
                <w:sz w:val="22"/>
              </w:rPr>
              <w:t>Khoảng vắng tối đa giữa các mẫu arrival</w:t>
            </w:r>
          </w:p>
        </w:tc>
      </w:tr>
      <w:tr>
        <w:tc>
          <w:tcPr>
            <w:tcW w:type="dxa" w:w="2880"/>
          </w:tcPr>
          <w:p>
            <w:pPr>
              <w:spacing w:after="40" w:line="240" w:lineRule="auto"/>
              <w:jc w:val="left"/>
            </w:pPr>
            <w:r>
              <w:rPr>
                <w:rFonts w:ascii="Times New Roman" w:hAnsi="Times New Roman"/>
                <w:b w:val="0"/>
                <w:i w:val="0"/>
                <w:sz w:val="22"/>
              </w:rPr>
              <w:t>exit_seconds</w:t>
            </w:r>
          </w:p>
        </w:tc>
        <w:tc>
          <w:tcPr>
            <w:tcW w:type="dxa" w:w="2880"/>
          </w:tcPr>
          <w:p>
            <w:pPr>
              <w:spacing w:after="40" w:line="240" w:lineRule="auto"/>
              <w:jc w:val="left"/>
            </w:pPr>
            <w:r>
              <w:rPr>
                <w:rFonts w:ascii="Times New Roman" w:hAnsi="Times New Roman"/>
                <w:b w:val="0"/>
                <w:i w:val="0"/>
                <w:sz w:val="22"/>
              </w:rPr>
              <w:t>0.5</w:t>
            </w:r>
          </w:p>
        </w:tc>
        <w:tc>
          <w:tcPr>
            <w:tcW w:type="dxa" w:w="2880"/>
          </w:tcPr>
          <w:p>
            <w:pPr>
              <w:spacing w:after="40" w:line="240" w:lineRule="auto"/>
              <w:jc w:val="left"/>
            </w:pPr>
            <w:r>
              <w:rPr>
                <w:rFonts w:ascii="Times New Roman" w:hAnsi="Times New Roman"/>
                <w:b w:val="0"/>
                <w:i w:val="0"/>
                <w:sz w:val="22"/>
              </w:rPr>
              <w:t>Thời gian xác nhận xe đã rời ô</w:t>
            </w:r>
          </w:p>
        </w:tc>
      </w:tr>
      <w:tr>
        <w:tc>
          <w:tcPr>
            <w:tcW w:type="dxa" w:w="2880"/>
          </w:tcPr>
          <w:p>
            <w:pPr>
              <w:spacing w:after="40" w:line="240" w:lineRule="auto"/>
              <w:jc w:val="left"/>
            </w:pPr>
            <w:r>
              <w:rPr>
                <w:rFonts w:ascii="Times New Roman" w:hAnsi="Times New Roman"/>
                <w:b w:val="0"/>
                <w:i w:val="0"/>
                <w:sz w:val="22"/>
              </w:rPr>
              <w:t>predeparture_guard_seconds</w:t>
            </w:r>
          </w:p>
        </w:tc>
        <w:tc>
          <w:tcPr>
            <w:tcW w:type="dxa" w:w="2880"/>
          </w:tcPr>
          <w:p>
            <w:pPr>
              <w:spacing w:after="40" w:line="240" w:lineRule="auto"/>
              <w:jc w:val="left"/>
            </w:pPr>
            <w:r>
              <w:rPr>
                <w:rFonts w:ascii="Times New Roman" w:hAnsi="Times New Roman"/>
                <w:b w:val="0"/>
                <w:i w:val="0"/>
                <w:sz w:val="22"/>
              </w:rPr>
              <w:t>2.5</w:t>
            </w:r>
          </w:p>
        </w:tc>
        <w:tc>
          <w:tcPr>
            <w:tcW w:type="dxa" w:w="2880"/>
          </w:tcPr>
          <w:p>
            <w:pPr>
              <w:spacing w:after="40" w:line="240" w:lineRule="auto"/>
              <w:jc w:val="left"/>
            </w:pPr>
            <w:r>
              <w:rPr>
                <w:rFonts w:ascii="Times New Roman" w:hAnsi="Times New Roman"/>
                <w:b w:val="0"/>
                <w:i w:val="0"/>
                <w:sz w:val="22"/>
              </w:rPr>
              <w:t>Thời gian bảo vệ trước khi phát departure</w:t>
            </w:r>
          </w:p>
        </w:tc>
      </w:tr>
      <w:tr>
        <w:tc>
          <w:tcPr>
            <w:tcW w:type="dxa" w:w="2880"/>
          </w:tcPr>
          <w:p>
            <w:pPr>
              <w:spacing w:after="40" w:line="240" w:lineRule="auto"/>
              <w:jc w:val="left"/>
            </w:pPr>
            <w:r>
              <w:rPr>
                <w:rFonts w:ascii="Times New Roman" w:hAnsi="Times New Roman"/>
                <w:b w:val="0"/>
                <w:i w:val="0"/>
                <w:sz w:val="22"/>
              </w:rPr>
              <w:t>recovery_retention_seconds</w:t>
            </w:r>
          </w:p>
        </w:tc>
        <w:tc>
          <w:tcPr>
            <w:tcW w:type="dxa" w:w="2880"/>
          </w:tcPr>
          <w:p>
            <w:pPr>
              <w:spacing w:after="40" w:line="240" w:lineRule="auto"/>
              <w:jc w:val="left"/>
            </w:pPr>
            <w:r>
              <w:rPr>
                <w:rFonts w:ascii="Times New Roman" w:hAnsi="Times New Roman"/>
                <w:b w:val="0"/>
                <w:i w:val="0"/>
                <w:sz w:val="22"/>
              </w:rPr>
              <w:t>5.0</w:t>
            </w:r>
          </w:p>
        </w:tc>
        <w:tc>
          <w:tcPr>
            <w:tcW w:type="dxa" w:w="2880"/>
          </w:tcPr>
          <w:p>
            <w:pPr>
              <w:spacing w:after="40" w:line="240" w:lineRule="auto"/>
              <w:jc w:val="left"/>
            </w:pPr>
            <w:r>
              <w:rPr>
                <w:rFonts w:ascii="Times New Roman" w:hAnsi="Times New Roman"/>
                <w:b w:val="0"/>
                <w:i w:val="0"/>
                <w:sz w:val="22"/>
              </w:rPr>
              <w:t>Cửa sổ giữ identity khi xe tạm biến mất</w:t>
            </w:r>
          </w:p>
        </w:tc>
      </w:tr>
      <w:tr>
        <w:tc>
          <w:tcPr>
            <w:tcW w:type="dxa" w:w="2880"/>
          </w:tcPr>
          <w:p>
            <w:pPr>
              <w:spacing w:after="40" w:line="240" w:lineRule="auto"/>
              <w:jc w:val="left"/>
            </w:pPr>
            <w:r>
              <w:rPr>
                <w:rFonts w:ascii="Times New Roman" w:hAnsi="Times New Roman"/>
                <w:b w:val="0"/>
                <w:i w:val="0"/>
                <w:sz w:val="22"/>
              </w:rPr>
              <w:t>recovery_expand_seconds</w:t>
            </w:r>
          </w:p>
        </w:tc>
        <w:tc>
          <w:tcPr>
            <w:tcW w:type="dxa" w:w="2880"/>
          </w:tcPr>
          <w:p>
            <w:pPr>
              <w:spacing w:after="40" w:line="240" w:lineRule="auto"/>
              <w:jc w:val="left"/>
            </w:pPr>
            <w:r>
              <w:rPr>
                <w:rFonts w:ascii="Times New Roman" w:hAnsi="Times New Roman"/>
                <w:b w:val="0"/>
                <w:i w:val="0"/>
                <w:sz w:val="22"/>
              </w:rPr>
              <w:t>1.0</w:t>
            </w:r>
          </w:p>
        </w:tc>
        <w:tc>
          <w:tcPr>
            <w:tcW w:type="dxa" w:w="2880"/>
          </w:tcPr>
          <w:p>
            <w:pPr>
              <w:spacing w:after="40" w:line="240" w:lineRule="auto"/>
              <w:jc w:val="left"/>
            </w:pPr>
            <w:r>
              <w:rPr>
                <w:rFonts w:ascii="Times New Roman" w:hAnsi="Times New Roman"/>
                <w:b w:val="0"/>
                <w:i w:val="0"/>
                <w:sz w:val="22"/>
              </w:rPr>
              <w:t>Thời gian mở rộng vùng recovery</w:t>
            </w:r>
          </w:p>
        </w:tc>
      </w:tr>
      <w:tr>
        <w:tc>
          <w:tcPr>
            <w:tcW w:type="dxa" w:w="2880"/>
          </w:tcPr>
          <w:p>
            <w:pPr>
              <w:spacing w:after="40" w:line="240" w:lineRule="auto"/>
              <w:jc w:val="left"/>
            </w:pPr>
            <w:r>
              <w:rPr>
                <w:rFonts w:ascii="Times New Roman" w:hAnsi="Times New Roman"/>
                <w:b w:val="0"/>
                <w:i w:val="0"/>
                <w:sz w:val="22"/>
              </w:rPr>
              <w:t>recovery_appearance_threshold</w:t>
            </w:r>
          </w:p>
        </w:tc>
        <w:tc>
          <w:tcPr>
            <w:tcW w:type="dxa" w:w="2880"/>
          </w:tcPr>
          <w:p>
            <w:pPr>
              <w:spacing w:after="40" w:line="240" w:lineRule="auto"/>
              <w:jc w:val="left"/>
            </w:pPr>
            <w:r>
              <w:rPr>
                <w:rFonts w:ascii="Times New Roman" w:hAnsi="Times New Roman"/>
                <w:b w:val="0"/>
                <w:i w:val="0"/>
                <w:sz w:val="22"/>
              </w:rPr>
              <w:t>0.55</w:t>
            </w:r>
          </w:p>
        </w:tc>
        <w:tc>
          <w:tcPr>
            <w:tcW w:type="dxa" w:w="2880"/>
          </w:tcPr>
          <w:p>
            <w:pPr>
              <w:spacing w:after="40" w:line="240" w:lineRule="auto"/>
              <w:jc w:val="left"/>
            </w:pPr>
            <w:r>
              <w:rPr>
                <w:rFonts w:ascii="Times New Roman" w:hAnsi="Times New Roman"/>
                <w:b w:val="0"/>
                <w:i w:val="0"/>
                <w:sz w:val="22"/>
              </w:rPr>
              <w:t>Ngưỡng appearance cho recovery</w:t>
            </w:r>
          </w:p>
        </w:tc>
      </w:tr>
      <w:tr>
        <w:tc>
          <w:tcPr>
            <w:tcW w:type="dxa" w:w="2880"/>
          </w:tcPr>
          <w:p>
            <w:pPr>
              <w:spacing w:after="40" w:line="240" w:lineRule="auto"/>
              <w:jc w:val="left"/>
            </w:pPr>
            <w:r>
              <w:rPr>
                <w:rFonts w:ascii="Times New Roman" w:hAnsi="Times New Roman"/>
                <w:b w:val="0"/>
                <w:i w:val="0"/>
                <w:sz w:val="22"/>
              </w:rPr>
              <w:t>stationary_drift_ratio</w:t>
            </w:r>
          </w:p>
        </w:tc>
        <w:tc>
          <w:tcPr>
            <w:tcW w:type="dxa" w:w="2880"/>
          </w:tcPr>
          <w:p>
            <w:pPr>
              <w:spacing w:after="40" w:line="240" w:lineRule="auto"/>
              <w:jc w:val="left"/>
            </w:pPr>
            <w:r>
              <w:rPr>
                <w:rFonts w:ascii="Times New Roman" w:hAnsi="Times New Roman"/>
                <w:b w:val="0"/>
                <w:i w:val="0"/>
                <w:sz w:val="22"/>
              </w:rPr>
              <w:t>0.10</w:t>
            </w:r>
          </w:p>
        </w:tc>
        <w:tc>
          <w:tcPr>
            <w:tcW w:type="dxa" w:w="2880"/>
          </w:tcPr>
          <w:p>
            <w:pPr>
              <w:spacing w:after="40" w:line="240" w:lineRule="auto"/>
              <w:jc w:val="left"/>
            </w:pPr>
            <w:r>
              <w:rPr>
                <w:rFonts w:ascii="Times New Roman" w:hAnsi="Times New Roman"/>
                <w:b w:val="0"/>
                <w:i w:val="0"/>
                <w:sz w:val="22"/>
              </w:rPr>
              <w:t>Ngưỡng lệch vị trí cho trạng thái đứng yên</w:t>
            </w:r>
          </w:p>
        </w:tc>
      </w:tr>
    </w:tbl>
    <w:p>
      <w:pPr>
        <w:pStyle w:val="Heading2"/>
      </w:pPr>
      <w:r>
        <w:rPr>
          <w:rFonts w:ascii="Times New Roman" w:hAnsi="Times New Roman"/>
          <w:b/>
          <w:i w:val="0"/>
        </w:rPr>
        <w:t>3-13 — Runtime API và frontend</w:t>
      </w:r>
    </w:p>
    <w:p>
      <w:r>
        <w:rPr>
          <w:rFonts w:ascii="Times New Roman" w:hAnsi="Times New Roman"/>
          <w:b w:val="0"/>
          <w:i w:val="0"/>
        </w:rPr>
        <w:t>Runtime Contract (runtime_contract.py) chuẩn hóa snapshot gồm schema_version, camera metadata, parking_slots, vehicles, slot_layout, pending handoffs, parking episodes và recent events; frontend nhận snapshot qua runtime API và hiển thị map, vehicle marker, trạng thái slot và session flow. Song song, prediction_writer.py xuất predictions.jsonl (schema v3) cho mỗi session — bao gồm các quan sát xe, identity events, parking episodes và trạng thái slot theo từng frame — là nguồn dữ liệu duy nhất cho evaluator. Các chức năng frontend (routing, recommendation, voice guidance) chứng minh khả năng tích hợp sản phẩm nhưng không được dùng thay cho metric khoa học.</w:t>
      </w:r>
    </w:p>
    <w:p>
      <w:pPr>
        <w:pStyle w:val="Heading2"/>
      </w:pPr>
      <w:r>
        <w:rPr>
          <w:rFonts w:ascii="Times New Roman" w:hAnsi="Times New Roman"/>
          <w:b/>
          <w:i w:val="0"/>
        </w:rPr>
        <w:t>3-14 — Thuật toán tổng thể</w:t>
      </w:r>
    </w:p>
    <w:p>
      <w:pPr>
        <w:spacing w:after="0" w:line="240" w:lineRule="auto"/>
        <w:ind w:left="425"/>
      </w:pPr>
      <w:r>
        <w:rPr>
          <w:rFonts w:ascii="Courier New" w:hAnsi="Courier New"/>
          <w:sz w:val="19"/>
        </w:rPr>
        <w:t>For each synchronized camera frame:</w:t>
      </w:r>
    </w:p>
    <w:p>
      <w:pPr>
        <w:spacing w:after="0" w:line="240" w:lineRule="auto"/>
        <w:ind w:left="425"/>
      </w:pPr>
      <w:r>
        <w:rPr>
          <w:rFonts w:ascii="Courier New" w:hAnsi="Courier New"/>
          <w:sz w:val="19"/>
        </w:rPr>
        <w:t>1.  Read camera frames</w:t>
      </w:r>
    </w:p>
    <w:p>
      <w:pPr>
        <w:spacing w:after="0" w:line="240" w:lineRule="auto"/>
        <w:ind w:left="425"/>
      </w:pPr>
      <w:r>
        <w:rPr>
          <w:rFonts w:ascii="Courier New" w:hAnsi="Courier New"/>
          <w:sz w:val="19"/>
        </w:rPr>
        <w:t>2.  Apply tracking ROI</w:t>
      </w:r>
    </w:p>
    <w:p>
      <w:pPr>
        <w:spacing w:after="0" w:line="240" w:lineRule="auto"/>
        <w:ind w:left="425"/>
      </w:pPr>
      <w:r>
        <w:rPr>
          <w:rFonts w:ascii="Courier New" w:hAnsi="Courier New"/>
          <w:sz w:val="19"/>
        </w:rPr>
        <w:t>3.  Detect foreground motion</w:t>
      </w:r>
    </w:p>
    <w:p>
      <w:pPr>
        <w:spacing w:after="0" w:line="240" w:lineRule="auto"/>
        <w:ind w:left="425"/>
      </w:pPr>
      <w:r>
        <w:rPr>
          <w:rFonts w:ascii="Courier New" w:hAnsi="Courier New"/>
          <w:sz w:val="19"/>
        </w:rPr>
        <w:t>4.  Update local tracks with Kalman + LAPJV</w:t>
      </w:r>
    </w:p>
    <w:p>
      <w:pPr>
        <w:spacing w:after="0" w:line="240" w:lineRule="auto"/>
        <w:ind w:left="425"/>
      </w:pPr>
      <w:r>
        <w:rPr>
          <w:rFonts w:ascii="Courier New" w:hAnsi="Courier New"/>
          <w:sz w:val="19"/>
        </w:rPr>
        <w:t>5.  Update HSV/LAB appearance galleries</w:t>
      </w:r>
    </w:p>
    <w:p>
      <w:pPr>
        <w:spacing w:after="0" w:line="240" w:lineRule="auto"/>
        <w:ind w:left="425"/>
      </w:pPr>
      <w:r>
        <w:rPr>
          <w:rFonts w:ascii="Courier New" w:hAnsi="Courier New"/>
          <w:sz w:val="19"/>
        </w:rPr>
        <w:t>6.  Project ground points to shared world plane</w:t>
      </w:r>
    </w:p>
    <w:p>
      <w:pPr>
        <w:spacing w:after="0" w:line="240" w:lineRule="auto"/>
        <w:ind w:left="425"/>
      </w:pPr>
      <w:r>
        <w:rPr>
          <w:rFonts w:ascii="Courier New" w:hAnsi="Courier New"/>
          <w:sz w:val="19"/>
        </w:rPr>
        <w:t>7.  Resolve cross-camera candidates</w:t>
      </w:r>
    </w:p>
    <w:p>
      <w:pPr>
        <w:spacing w:after="0" w:line="240" w:lineRule="auto"/>
        <w:ind w:left="425"/>
      </w:pPr>
      <w:r>
        <w:rPr>
          <w:rFonts w:ascii="Courier New" w:hAnsi="Courier New"/>
          <w:sz w:val="19"/>
        </w:rPr>
        <w:t>8.  Canonicalize Global IDs</w:t>
      </w:r>
    </w:p>
    <w:p>
      <w:pPr>
        <w:spacing w:after="0" w:line="240" w:lineRule="auto"/>
        <w:ind w:left="425"/>
      </w:pPr>
      <w:r>
        <w:rPr>
          <w:rFonts w:ascii="Courier New" w:hAnsi="Courier New"/>
          <w:sz w:val="19"/>
        </w:rPr>
        <w:t>9.  Run parking-slot vision detector</w:t>
      </w:r>
    </w:p>
    <w:p>
      <w:pPr>
        <w:spacing w:after="0" w:line="240" w:lineRule="auto"/>
        <w:ind w:left="425"/>
      </w:pPr>
      <w:r>
        <w:rPr>
          <w:rFonts w:ascii="Courier New" w:hAnsi="Courier New"/>
          <w:sz w:val="19"/>
        </w:rPr>
        <w:t>10. Fuse vision evidence with temporal state</w:t>
      </w:r>
    </w:p>
    <w:p>
      <w:pPr>
        <w:spacing w:after="0" w:line="240" w:lineRule="auto"/>
        <w:ind w:left="425"/>
      </w:pPr>
      <w:r>
        <w:rPr>
          <w:rFonts w:ascii="Courier New" w:hAnsi="Courier New"/>
          <w:sz w:val="19"/>
        </w:rPr>
        <w:t>11. Bind Global IDs to parking slots</w:t>
      </w:r>
    </w:p>
    <w:p>
      <w:pPr>
        <w:spacing w:after="160" w:line="240" w:lineRule="auto"/>
        <w:ind w:left="425"/>
      </w:pPr>
      <w:r>
        <w:rPr>
          <w:rFonts w:ascii="Courier New" w:hAnsi="Courier New"/>
          <w:sz w:val="19"/>
        </w:rPr>
        <w:t>12. Publish structured runtime snapshot</w:t>
      </w:r>
    </w:p>
    <w:p>
      <w:r>
        <w:rPr>
          <w:rFonts w:ascii="Times New Roman" w:hAnsi="Times New Roman"/>
          <w:b w:val="0"/>
          <w:i w:val="0"/>
        </w:rPr>
        <w:t>Thuật toán trên là mô tả khái quát; flowchart chi tiết và pseudocode đầy đủ cho ba module nghiên cứu chính (Global ID, Parking Detector, SlotVehicleBinder) sẽ được bổ sung như hình minh họa trong bản in.</w:t>
      </w:r>
    </w:p>
    <w:p>
      <w:pPr>
        <w:pStyle w:val="Heading2"/>
      </w:pPr>
      <w:r>
        <w:rPr>
          <w:rFonts w:ascii="Times New Roman" w:hAnsi="Times New Roman"/>
          <w:b/>
          <w:i w:val="0"/>
        </w:rPr>
        <w:t>3-15 — Chức năng sản phẩm không thuộc core experiment</w:t>
      </w:r>
    </w:p>
    <w:p>
      <w:pPr>
        <w:pStyle w:val="ListBullet"/>
        <w:jc w:val="left"/>
      </w:pPr>
      <w:r>
        <w:rPr>
          <w:rFonts w:ascii="Times New Roman" w:hAnsi="Times New Roman"/>
          <w:b w:val="0"/>
          <w:i w:val="0"/>
        </w:rPr>
        <w:t>Dijkstra route engine — tìm đường trên lane graph (routeEngine.ts, laneGraph.ts).</w:t>
      </w:r>
    </w:p>
    <w:p>
      <w:pPr>
        <w:pStyle w:val="ListBullet"/>
        <w:jc w:val="left"/>
      </w:pPr>
      <w:r>
        <w:rPr>
          <w:rFonts w:ascii="Times New Roman" w:hAnsi="Times New Roman"/>
          <w:b w:val="0"/>
          <w:i w:val="0"/>
        </w:rPr>
        <w:t>Recommendation engine — đề xuất ô đỗ theo ngữ cảnh.</w:t>
      </w:r>
    </w:p>
    <w:p>
      <w:pPr>
        <w:pStyle w:val="ListBullet"/>
        <w:jc w:val="left"/>
      </w:pPr>
      <w:r>
        <w:rPr>
          <w:rFonts w:ascii="Times New Roman" w:hAnsi="Times New Roman"/>
          <w:b w:val="0"/>
          <w:i w:val="0"/>
        </w:rPr>
        <w:t>QR kiosk và session management — liên kết phương tiện với phiên người dùng.</w:t>
      </w:r>
    </w:p>
    <w:p>
      <w:pPr>
        <w:pStyle w:val="ListBullet"/>
        <w:jc w:val="left"/>
      </w:pPr>
      <w:r>
        <w:rPr>
          <w:rFonts w:ascii="Times New Roman" w:hAnsi="Times New Roman"/>
          <w:b w:val="0"/>
          <w:i w:val="0"/>
        </w:rPr>
        <w:t>Voice guidance và off-route warning — hỗ trợ trải nghiệm người dùng.</w:t>
      </w:r>
    </w:p>
    <w:p>
      <w:r>
        <w:rPr>
          <w:rFonts w:ascii="Times New Roman" w:hAnsi="Times New Roman"/>
          <w:b w:val="0"/>
          <w:i w:val="0"/>
        </w:rPr>
        <w:t>Các chức năng này được trình bày trong một mục hệ thống ứng dụng nhưng không làm loãng câu hỏi nghiên cứu chính.</w:t>
      </w:r>
    </w:p>
    <w:p>
      <w:r>
        <w:br w:type="page"/>
      </w:r>
    </w:p>
    <w:p>
      <w:pPr>
        <w:pStyle w:val="Heading1"/>
      </w:pPr>
      <w:r>
        <w:rPr>
          <w:rFonts w:ascii="Times New Roman" w:hAnsi="Times New Roman"/>
          <w:b/>
          <w:i w:val="0"/>
        </w:rPr>
        <w:t>CHƯƠNG 4 — THIẾT KẾ THỰC NGHIỆM</w:t>
      </w:r>
    </w:p>
    <w:p>
      <w:pPr>
        <w:pStyle w:val="Heading2"/>
      </w:pPr>
      <w:r>
        <w:rPr>
          <w:rFonts w:ascii="Times New Roman" w:hAnsi="Times New Roman"/>
          <w:b/>
          <w:i w:val="0"/>
        </w:rPr>
        <w:t>4-1 — Nguyên tắc thiết kế</w:t>
      </w:r>
    </w:p>
    <w:p>
      <w:r>
        <w:rPr>
          <w:rFonts w:ascii="Times New Roman" w:hAnsi="Times New Roman"/>
          <w:b w:val="0"/>
          <w:i w:val="0"/>
        </w:rPr>
        <w:t>Thực nghiệm được thiết kế theo nguyên tắc controlled comparison. Ba video EV = 0 được dùng cho các thí nghiệm ablation để baseline và proposed chạy trên cùng dữ liệu; toàn bộ chín run được dùng cho exposure robustness của full proposed pipeline. Cách tổ chức này hạn chế số lượng video cần quay nhưng vẫn tạo ra hai lớp bằng chứng khác nhau: đóng góp của từng module và độ nhạy theo điều kiện phơi sáng.</w:t>
      </w:r>
    </w:p>
    <w:p>
      <w:r>
        <w:rPr>
          <w:rFonts w:ascii="Times New Roman" w:hAnsi="Times New Roman"/>
          <w:b w:val="0"/>
          <w:i w:val="0"/>
        </w:rPr>
        <w:t>Các yếu tố phải giữ cố định giữa các run gồm vị trí camera, góc camera, resolution, calibration, homography, tracking ROI, parking-slot polygons, số xe tĩnh, vị trí xe tĩnh, đường đi của xe động, trình tự event và cấu hình phần mềm. Biến độc lập chính của robustness là EV.</w:t>
      </w:r>
    </w:p>
    <w:p>
      <w:pPr>
        <w:spacing w:after="0" w:line="240" w:lineRule="auto"/>
        <w:ind w:left="425"/>
      </w:pPr>
      <w:r>
        <w:rPr>
          <w:rFonts w:ascii="Courier New" w:hAnsi="Courier New"/>
          <w:sz w:val="19"/>
        </w:rPr>
        <w:t xml:space="preserve">                TECHGAR</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          ▼          ▼</w:t>
      </w:r>
    </w:p>
    <w:p>
      <w:pPr>
        <w:spacing w:after="0" w:line="240" w:lineRule="auto"/>
        <w:ind w:left="425"/>
      </w:pPr>
      <w:r>
        <w:rPr>
          <w:rFonts w:ascii="Courier New" w:hAnsi="Courier New"/>
          <w:sz w:val="19"/>
        </w:rPr>
        <w:t xml:space="preserve">     PARKING    GLOBAL ID   VEHICLE-SLOT</w:t>
      </w:r>
    </w:p>
    <w:p>
      <w:pPr>
        <w:spacing w:after="0" w:line="240" w:lineRule="auto"/>
        <w:ind w:left="425"/>
      </w:pPr>
      <w:r>
        <w:rPr>
          <w:rFonts w:ascii="Courier New" w:hAnsi="Courier New"/>
          <w:sz w:val="19"/>
        </w:rPr>
        <w:t xml:space="preserve">        │          │          │</w:t>
      </w:r>
    </w:p>
    <w:p>
      <w:pPr>
        <w:spacing w:after="0" w:line="240" w:lineRule="auto"/>
        <w:ind w:left="425"/>
      </w:pPr>
      <w:r>
        <w:rPr>
          <w:rFonts w:ascii="Courier New" w:hAnsi="Courier New"/>
          <w:sz w:val="19"/>
        </w:rPr>
        <w:t xml:space="preserve">     A0 vs A1   B0 vs B1    C0 vs C1</w:t>
      </w:r>
    </w:p>
    <w:p>
      <w:pPr>
        <w:spacing w:after="0" w:line="240" w:lineRule="auto"/>
        <w:ind w:left="425"/>
      </w:pPr>
      <w:r>
        <w:rPr>
          <w:rFonts w:ascii="Courier New" w:hAnsi="Courier New"/>
          <w:sz w:val="19"/>
        </w:rPr>
        <w:t xml:space="preserve">        │          │          │</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FULL TECHGAR</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Exposure Test</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w:t>
      </w:r>
    </w:p>
    <w:p>
      <w:pPr>
        <w:spacing w:after="0" w:line="240" w:lineRule="auto"/>
        <w:ind w:left="425"/>
      </w:pPr>
      <w:r>
        <w:rPr>
          <w:rFonts w:ascii="Courier New" w:hAnsi="Courier New"/>
          <w:sz w:val="19"/>
        </w:rPr>
        <w:t xml:space="preserve">         ▼         ▼         ▼</w:t>
      </w:r>
    </w:p>
    <w:p>
      <w:pPr>
        <w:spacing w:after="0" w:line="240" w:lineRule="auto"/>
        <w:ind w:left="425"/>
      </w:pPr>
      <w:r>
        <w:rPr>
          <w:rFonts w:ascii="Courier New" w:hAnsi="Courier New"/>
          <w:sz w:val="19"/>
        </w:rPr>
        <w:t xml:space="preserve">       EV -7      EV 0      EV +7</w:t>
      </w:r>
    </w:p>
    <w:p>
      <w:pPr>
        <w:spacing w:after="0" w:line="240" w:lineRule="auto"/>
        <w:ind w:left="425"/>
      </w:pPr>
      <w:r>
        <w:rPr>
          <w:rFonts w:ascii="Courier New" w:hAnsi="Courier New"/>
          <w:sz w:val="19"/>
        </w:rPr>
        <w:t xml:space="preserve">         │         │         │</w:t>
      </w:r>
    </w:p>
    <w:p>
      <w:pPr>
        <w:spacing w:after="160" w:line="240" w:lineRule="auto"/>
        <w:ind w:left="425"/>
      </w:pPr>
      <w:r>
        <w:rPr>
          <w:rFonts w:ascii="Courier New" w:hAnsi="Courier New"/>
          <w:sz w:val="19"/>
        </w:rPr>
        <w:t xml:space="preserve">       R01-03    R01-03    R01-03</w:t>
      </w:r>
    </w:p>
    <w:p>
      <w:r>
        <w:rPr>
          <w:rFonts w:ascii="Times New Roman" w:hAnsi="Times New Roman"/>
          <w:b/>
          <w:i w:val="0"/>
        </w:rPr>
        <w:t>Hình 4-1 — Sơ đồ thiết kế thực nghiệm: ablation ba thành phần và exposure robustness của full pipeline</w:t>
      </w:r>
    </w:p>
    <w:p>
      <w:pPr>
        <w:pStyle w:val="Heading2"/>
      </w:pPr>
      <w:r>
        <w:rPr>
          <w:rFonts w:ascii="Times New Roman" w:hAnsi="Times New Roman"/>
          <w:b/>
          <w:i w:val="0"/>
        </w:rPr>
        <w:t>4-2 — Dataset chính thức</w:t>
      </w:r>
    </w:p>
    <w:p>
      <w:r>
        <w:rPr>
          <w:rFonts w:ascii="Times New Roman" w:hAnsi="Times New Roman"/>
          <w:b/>
          <w:i w:val="0"/>
        </w:rPr>
        <w:t>Bảng 4-1 — Bộ dataset chính thức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pPr>
              <w:spacing w:after="40" w:line="240" w:lineRule="auto"/>
              <w:jc w:val="center"/>
            </w:pPr>
            <w:r>
              <w:rPr>
                <w:rFonts w:ascii="Times New Roman" w:hAnsi="Times New Roman"/>
                <w:b/>
                <w:i w:val="0"/>
                <w:sz w:val="22"/>
              </w:rPr>
              <w:t>Nhóm</w:t>
            </w:r>
          </w:p>
        </w:tc>
        <w:tc>
          <w:tcPr>
            <w:tcW w:type="dxa" w:w="1728"/>
            <w:shd w:val="clear" w:fill="D9E2F3"/>
          </w:tcPr>
          <w:p>
            <w:pPr>
              <w:spacing w:after="40" w:line="240" w:lineRule="auto"/>
              <w:jc w:val="center"/>
            </w:pPr>
            <w:r>
              <w:rPr>
                <w:rFonts w:ascii="Times New Roman" w:hAnsi="Times New Roman"/>
                <w:b/>
                <w:i w:val="0"/>
                <w:sz w:val="22"/>
              </w:rPr>
              <w:t>Run</w:t>
            </w:r>
          </w:p>
        </w:tc>
        <w:tc>
          <w:tcPr>
            <w:tcW w:type="dxa" w:w="1728"/>
            <w:shd w:val="clear" w:fill="D9E2F3"/>
          </w:tcPr>
          <w:p>
            <w:pPr>
              <w:spacing w:after="40" w:line="240" w:lineRule="auto"/>
              <w:jc w:val="center"/>
            </w:pPr>
            <w:r>
              <w:rPr>
                <w:rFonts w:ascii="Times New Roman" w:hAnsi="Times New Roman"/>
                <w:b/>
                <w:i w:val="0"/>
                <w:sz w:val="22"/>
              </w:rPr>
              <w:t>EV</w:t>
            </w:r>
          </w:p>
        </w:tc>
        <w:tc>
          <w:tcPr>
            <w:tcW w:type="dxa" w:w="1728"/>
            <w:shd w:val="clear" w:fill="D9E2F3"/>
          </w:tcPr>
          <w:p>
            <w:pPr>
              <w:spacing w:after="40" w:line="240" w:lineRule="auto"/>
              <w:jc w:val="center"/>
            </w:pPr>
            <w:r>
              <w:rPr>
                <w:rFonts w:ascii="Times New Roman" w:hAnsi="Times New Roman"/>
                <w:b/>
                <w:i w:val="0"/>
                <w:sz w:val="22"/>
              </w:rPr>
              <w:t>Số video/run</w:t>
            </w:r>
          </w:p>
        </w:tc>
        <w:tc>
          <w:tcPr>
            <w:tcW w:type="dxa" w:w="1728"/>
            <w:shd w:val="clear" w:fill="D9E2F3"/>
          </w:tcPr>
          <w:p>
            <w:pPr>
              <w:spacing w:after="40" w:line="240" w:lineRule="auto"/>
              <w:jc w:val="center"/>
            </w:pPr>
            <w:r>
              <w:rPr>
                <w:rFonts w:ascii="Times New Roman" w:hAnsi="Times New Roman"/>
                <w:b/>
                <w:i w:val="0"/>
                <w:sz w:val="22"/>
              </w:rPr>
              <w:t>Mục đích</w:t>
            </w:r>
          </w:p>
        </w:tc>
      </w:tr>
      <w:tr>
        <w:tc>
          <w:tcPr>
            <w:tcW w:type="dxa" w:w="1728"/>
          </w:tcPr>
          <w:p>
            <w:pPr>
              <w:spacing w:after="40" w:line="240" w:lineRule="auto"/>
              <w:jc w:val="left"/>
            </w:pPr>
            <w:r>
              <w:rPr>
                <w:rFonts w:ascii="Times New Roman" w:hAnsi="Times New Roman"/>
                <w:b w:val="0"/>
                <w:i w:val="0"/>
                <w:sz w:val="22"/>
              </w:rPr>
              <w:t>E-7</w:t>
            </w:r>
          </w:p>
        </w:tc>
        <w:tc>
          <w:tcPr>
            <w:tcW w:type="dxa" w:w="1728"/>
          </w:tcPr>
          <w:p>
            <w:pPr>
              <w:spacing w:after="40" w:line="240" w:lineRule="auto"/>
              <w:jc w:val="left"/>
            </w:pPr>
            <w:r>
              <w:rPr>
                <w:rFonts w:ascii="Times New Roman" w:hAnsi="Times New Roman"/>
                <w:b w:val="0"/>
                <w:i w:val="0"/>
                <w:sz w:val="22"/>
              </w:rPr>
              <w:t>E-7-R01, E-7-R02, E-7-R03</w:t>
            </w:r>
          </w:p>
        </w:tc>
        <w:tc>
          <w:tcPr>
            <w:tcW w:type="dxa" w:w="1728"/>
          </w:tcPr>
          <w:p>
            <w:pPr>
              <w:spacing w:after="40" w:line="240" w:lineRule="auto"/>
              <w:jc w:val="left"/>
            </w:pPr>
            <w:r>
              <w:rPr>
                <w:rFonts w:ascii="Times New Roman" w:hAnsi="Times New Roman"/>
                <w:b w:val="0"/>
                <w:i w:val="0"/>
                <w:sz w:val="22"/>
              </w:rPr>
              <w:t>-7</w:t>
            </w:r>
          </w:p>
        </w:tc>
        <w:tc>
          <w:tcPr>
            <w:tcW w:type="dxa" w:w="1728"/>
          </w:tcPr>
          <w:p>
            <w:pPr>
              <w:spacing w:after="40" w:line="240" w:lineRule="auto"/>
              <w:jc w:val="left"/>
            </w:pPr>
            <w:r>
              <w:rPr>
                <w:rFonts w:ascii="Times New Roman" w:hAnsi="Times New Roman"/>
                <w:b w:val="0"/>
                <w:i w:val="0"/>
                <w:sz w:val="22"/>
              </w:rPr>
              <w:t>2</w:t>
            </w:r>
          </w:p>
        </w:tc>
        <w:tc>
          <w:tcPr>
            <w:tcW w:type="dxa" w:w="1728"/>
          </w:tcPr>
          <w:p>
            <w:pPr>
              <w:spacing w:after="40" w:line="240" w:lineRule="auto"/>
              <w:jc w:val="left"/>
            </w:pPr>
            <w:r>
              <w:rPr>
                <w:rFonts w:ascii="Times New Roman" w:hAnsi="Times New Roman"/>
                <w:b w:val="0"/>
                <w:i w:val="0"/>
                <w:sz w:val="22"/>
              </w:rPr>
              <w:t>Exposure robustness</w:t>
            </w:r>
          </w:p>
        </w:tc>
      </w:tr>
      <w:tr>
        <w:tc>
          <w:tcPr>
            <w:tcW w:type="dxa" w:w="1728"/>
          </w:tcPr>
          <w:p>
            <w:pPr>
              <w:spacing w:after="40" w:line="240" w:lineRule="auto"/>
              <w:jc w:val="left"/>
            </w:pPr>
            <w:r>
              <w:rPr>
                <w:rFonts w:ascii="Times New Roman" w:hAnsi="Times New Roman"/>
                <w:b w:val="0"/>
                <w:i w:val="0"/>
                <w:sz w:val="22"/>
              </w:rPr>
              <w:t>E0</w:t>
            </w:r>
          </w:p>
        </w:tc>
        <w:tc>
          <w:tcPr>
            <w:tcW w:type="dxa" w:w="1728"/>
          </w:tcPr>
          <w:p>
            <w:pPr>
              <w:spacing w:after="40" w:line="240" w:lineRule="auto"/>
              <w:jc w:val="left"/>
            </w:pPr>
            <w:r>
              <w:rPr>
                <w:rFonts w:ascii="Times New Roman" w:hAnsi="Times New Roman"/>
                <w:b w:val="0"/>
                <w:i w:val="0"/>
                <w:sz w:val="22"/>
              </w:rPr>
              <w:t>E0-R01, E0-R02, E0-R03</w:t>
            </w:r>
          </w:p>
        </w:tc>
        <w:tc>
          <w:tcPr>
            <w:tcW w:type="dxa" w:w="1728"/>
          </w:tcPr>
          <w:p>
            <w:pPr>
              <w:spacing w:after="40" w:line="240" w:lineRule="auto"/>
              <w:jc w:val="left"/>
            </w:pPr>
            <w:r>
              <w:rPr>
                <w:rFonts w:ascii="Times New Roman" w:hAnsi="Times New Roman"/>
                <w:b w:val="0"/>
                <w:i w:val="0"/>
                <w:sz w:val="22"/>
              </w:rPr>
              <w:t>0</w:t>
            </w:r>
          </w:p>
        </w:tc>
        <w:tc>
          <w:tcPr>
            <w:tcW w:type="dxa" w:w="1728"/>
          </w:tcPr>
          <w:p>
            <w:pPr>
              <w:spacing w:after="40" w:line="240" w:lineRule="auto"/>
              <w:jc w:val="left"/>
            </w:pPr>
            <w:r>
              <w:rPr>
                <w:rFonts w:ascii="Times New Roman" w:hAnsi="Times New Roman"/>
                <w:b w:val="0"/>
                <w:i w:val="0"/>
                <w:sz w:val="22"/>
              </w:rPr>
              <w:t>2</w:t>
            </w:r>
          </w:p>
        </w:tc>
        <w:tc>
          <w:tcPr>
            <w:tcW w:type="dxa" w:w="1728"/>
          </w:tcPr>
          <w:p>
            <w:pPr>
              <w:spacing w:after="40" w:line="240" w:lineRule="auto"/>
              <w:jc w:val="left"/>
            </w:pPr>
            <w:r>
              <w:rPr>
                <w:rFonts w:ascii="Times New Roman" w:hAnsi="Times New Roman"/>
                <w:b w:val="0"/>
                <w:i w:val="0"/>
                <w:sz w:val="22"/>
              </w:rPr>
              <w:t>Ablation + robustness</w:t>
            </w:r>
          </w:p>
        </w:tc>
      </w:tr>
      <w:tr>
        <w:tc>
          <w:tcPr>
            <w:tcW w:type="dxa" w:w="1728"/>
          </w:tcPr>
          <w:p>
            <w:pPr>
              <w:spacing w:after="40" w:line="240" w:lineRule="auto"/>
              <w:jc w:val="left"/>
            </w:pPr>
            <w:r>
              <w:rPr>
                <w:rFonts w:ascii="Times New Roman" w:hAnsi="Times New Roman"/>
                <w:b w:val="0"/>
                <w:i w:val="0"/>
                <w:sz w:val="22"/>
              </w:rPr>
              <w:t>E+7</w:t>
            </w:r>
          </w:p>
        </w:tc>
        <w:tc>
          <w:tcPr>
            <w:tcW w:type="dxa" w:w="1728"/>
          </w:tcPr>
          <w:p>
            <w:pPr>
              <w:spacing w:after="40" w:line="240" w:lineRule="auto"/>
              <w:jc w:val="left"/>
            </w:pPr>
            <w:r>
              <w:rPr>
                <w:rFonts w:ascii="Times New Roman" w:hAnsi="Times New Roman"/>
                <w:b w:val="0"/>
                <w:i w:val="0"/>
                <w:sz w:val="22"/>
              </w:rPr>
              <w:t>E+7-R01, E+7-R02, E+7-R03</w:t>
            </w:r>
          </w:p>
        </w:tc>
        <w:tc>
          <w:tcPr>
            <w:tcW w:type="dxa" w:w="1728"/>
          </w:tcPr>
          <w:p>
            <w:pPr>
              <w:spacing w:after="40" w:line="240" w:lineRule="auto"/>
              <w:jc w:val="left"/>
            </w:pPr>
            <w:r>
              <w:rPr>
                <w:rFonts w:ascii="Times New Roman" w:hAnsi="Times New Roman"/>
                <w:b w:val="0"/>
                <w:i w:val="0"/>
                <w:sz w:val="22"/>
              </w:rPr>
              <w:t>+7</w:t>
            </w:r>
          </w:p>
        </w:tc>
        <w:tc>
          <w:tcPr>
            <w:tcW w:type="dxa" w:w="1728"/>
          </w:tcPr>
          <w:p>
            <w:pPr>
              <w:spacing w:after="40" w:line="240" w:lineRule="auto"/>
              <w:jc w:val="left"/>
            </w:pPr>
            <w:r>
              <w:rPr>
                <w:rFonts w:ascii="Times New Roman" w:hAnsi="Times New Roman"/>
                <w:b w:val="0"/>
                <w:i w:val="0"/>
                <w:sz w:val="22"/>
              </w:rPr>
              <w:t>2</w:t>
            </w:r>
          </w:p>
        </w:tc>
        <w:tc>
          <w:tcPr>
            <w:tcW w:type="dxa" w:w="1728"/>
          </w:tcPr>
          <w:p>
            <w:pPr>
              <w:spacing w:after="40" w:line="240" w:lineRule="auto"/>
              <w:jc w:val="left"/>
            </w:pPr>
            <w:r>
              <w:rPr>
                <w:rFonts w:ascii="Times New Roman" w:hAnsi="Times New Roman"/>
                <w:b w:val="0"/>
                <w:i w:val="0"/>
                <w:sz w:val="22"/>
              </w:rPr>
              <w:t>Exposure robustness</w:t>
            </w:r>
          </w:p>
        </w:tc>
      </w:tr>
      <w:tr>
        <w:tc>
          <w:tcPr>
            <w:tcW w:type="dxa" w:w="1728"/>
          </w:tcPr>
          <w:p>
            <w:pPr>
              <w:spacing w:after="40" w:line="240" w:lineRule="auto"/>
              <w:jc w:val="left"/>
            </w:pPr>
            <w:r>
              <w:rPr>
                <w:rFonts w:ascii="Times New Roman" w:hAnsi="Times New Roman"/>
                <w:b w:val="0"/>
                <w:i w:val="0"/>
                <w:sz w:val="22"/>
              </w:rPr>
              <w:t>Tổng</w:t>
            </w:r>
          </w:p>
        </w:tc>
        <w:tc>
          <w:tcPr>
            <w:tcW w:type="dxa" w:w="1728"/>
          </w:tcPr>
          <w:p>
            <w:pPr>
              <w:spacing w:after="40" w:line="240" w:lineRule="auto"/>
              <w:jc w:val="left"/>
            </w:pPr>
            <w:r>
              <w:rPr>
                <w:rFonts w:ascii="Times New Roman" w:hAnsi="Times New Roman"/>
                <w:b w:val="0"/>
                <w:i w:val="0"/>
                <w:sz w:val="22"/>
              </w:rPr>
              <w:t>9 run</w:t>
            </w:r>
          </w:p>
        </w:tc>
        <w:tc>
          <w:tcPr>
            <w:tcW w:type="dxa" w:w="1728"/>
          </w:tcPr>
          <w:p>
            <w:pPr>
              <w:spacing w:after="40" w:line="240" w:lineRule="auto"/>
              <w:jc w:val="left"/>
            </w:pPr>
            <w:r>
              <w:rPr>
                <w:rFonts w:ascii="Times New Roman" w:hAnsi="Times New Roman"/>
                <w:b w:val="0"/>
                <w:i w:val="0"/>
                <w:sz w:val="22"/>
              </w:rPr>
              <w:t>3 mức EV</w:t>
            </w:r>
          </w:p>
        </w:tc>
        <w:tc>
          <w:tcPr>
            <w:tcW w:type="dxa" w:w="1728"/>
          </w:tcPr>
          <w:p>
            <w:pPr>
              <w:spacing w:after="40" w:line="240" w:lineRule="auto"/>
              <w:jc w:val="left"/>
            </w:pPr>
            <w:r>
              <w:rPr>
                <w:rFonts w:ascii="Times New Roman" w:hAnsi="Times New Roman"/>
                <w:b w:val="0"/>
                <w:i w:val="0"/>
                <w:sz w:val="22"/>
              </w:rPr>
              <w:t>18 video</w:t>
            </w:r>
          </w:p>
        </w:tc>
        <w:tc>
          <w:tcPr>
            <w:tcW w:type="dxa" w:w="1728"/>
          </w:tcPr>
          <w:p>
            <w:pPr>
              <w:spacing w:after="40" w:line="240" w:lineRule="auto"/>
              <w:jc w:val="left"/>
            </w:pPr>
            <w:r>
              <w:rPr>
                <w:rFonts w:ascii="Times New Roman" w:hAnsi="Times New Roman"/>
                <w:b w:val="0"/>
                <w:i w:val="0"/>
                <w:sz w:val="22"/>
              </w:rPr>
              <w:t>Ablation + robustness</w:t>
            </w:r>
          </w:p>
        </w:tc>
      </w:tr>
    </w:tbl>
    <w:p>
      <w:r>
        <w:rPr>
          <w:rFonts w:ascii="Times New Roman" w:hAnsi="Times New Roman"/>
          <w:b w:val="0"/>
          <w:i w:val="0"/>
        </w:rPr>
        <w:t>Mỗi run gồm hai video quay đồng thời bằng hai camera DroidCam (1280×720). Tên file chuẩn hóa theo run_id để evaluator tự động nhóm dữ liệu. Tại thời điểm viết báo cáo, cả 9 run đã được thu thập ngày 27/09/2026 cùng toàn bộ prediction và performance log của từng session.</w:t>
      </w:r>
    </w:p>
    <w:p>
      <w:pPr>
        <w:pStyle w:val="Heading2"/>
      </w:pPr>
      <w:r>
        <w:rPr>
          <w:rFonts w:ascii="Times New Roman" w:hAnsi="Times New Roman"/>
          <w:b/>
          <w:i w:val="0"/>
        </w:rPr>
        <w:t>4-3 — Kịch bản quay</w:t>
      </w:r>
    </w:p>
    <w:p>
      <w:r>
        <w:rPr>
          <w:rFonts w:ascii="Times New Roman" w:hAnsi="Times New Roman"/>
          <w:b w:val="0"/>
          <w:i w:val="0"/>
        </w:rPr>
        <w:t>Tất cả chín run sử dụng cùng một scenario; ba run trong cùng một mức EV là các lần lặp độc lập của cùng kịch bản. Nếu scenario thay đổi quá nhiều giữa các lần lặp, sự khác biệt kết quả có thể đến từ hành vi xe thay vì EV hoặc cấu hình thuật toán.</w:t>
      </w:r>
    </w:p>
    <w:p>
      <w:pPr>
        <w:pStyle w:val="ListBullet"/>
        <w:jc w:val="left"/>
      </w:pPr>
      <w:r>
        <w:rPr>
          <w:rFonts w:ascii="Times New Roman" w:hAnsi="Times New Roman"/>
          <w:b w:val="0"/>
          <w:i w:val="0"/>
        </w:rPr>
        <w:t>Camera 1 và Camera 2 được đặt cố định.</w:t>
      </w:r>
    </w:p>
    <w:p>
      <w:pPr>
        <w:pStyle w:val="ListBullet"/>
        <w:jc w:val="left"/>
      </w:pPr>
      <w:r>
        <w:rPr>
          <w:rFonts w:ascii="Times New Roman" w:hAnsi="Times New Roman"/>
          <w:b w:val="0"/>
          <w:i w:val="0"/>
        </w:rPr>
        <w:t>Exposure Compensation được đặt lần lượt -7, 0, +7; các thông số camera khác giữ cố định; nếu có thể, AE và AWB được khóa sau khi thiết lập exposure.</w:t>
      </w:r>
    </w:p>
    <w:p>
      <w:pPr>
        <w:pStyle w:val="ListBullet"/>
        <w:jc w:val="left"/>
      </w:pPr>
      <w:r>
        <w:rPr>
          <w:rFonts w:ascii="Times New Roman" w:hAnsi="Times New Roman"/>
          <w:b w:val="0"/>
          <w:i w:val="0"/>
        </w:rPr>
        <w:t>Calibration và slot polygons không được vẽ lại giữa các mức EV.</w:t>
      </w:r>
    </w:p>
    <w:p>
      <w:pPr>
        <w:pStyle w:val="ListBullet"/>
        <w:jc w:val="left"/>
      </w:pPr>
      <w:r>
        <w:rPr>
          <w:rFonts w:ascii="Times New Roman" w:hAnsi="Times New Roman"/>
          <w:b w:val="0"/>
          <w:i w:val="0"/>
        </w:rPr>
        <w:t>Scenario có xe tĩnh, xe di chuyển, ít nhất một event camera handoff và ít nhất một event parking/departure.</w:t>
      </w:r>
    </w:p>
    <w:p>
      <w:pPr>
        <w:pStyle w:val="ListBullet"/>
        <w:jc w:val="left"/>
      </w:pPr>
      <w:r>
        <w:rPr>
          <w:rFonts w:ascii="Times New Roman" w:hAnsi="Times New Roman"/>
          <w:b w:val="0"/>
          <w:i w:val="0"/>
        </w:rPr>
        <w:t>Thời gian và thứ tự event giữa ba lần lặp cùng EV phải tương đối giống nhau.</w:t>
      </w:r>
    </w:p>
    <w:p>
      <w:pPr>
        <w:pStyle w:val="Heading2"/>
      </w:pPr>
      <w:r>
        <w:rPr>
          <w:rFonts w:ascii="Times New Roman" w:hAnsi="Times New Roman"/>
          <w:b/>
          <w:i w:val="0"/>
        </w:rPr>
        <w:t>4-4 — Ground Truth</w:t>
      </w:r>
    </w:p>
    <w:p>
      <w:r>
        <w:rPr>
          <w:rFonts w:ascii="Times New Roman" w:hAnsi="Times New Roman"/>
          <w:b w:val="0"/>
          <w:i w:val="0"/>
        </w:rPr>
        <w:t>Ground Truth chính thức của 9 run được chuẩn bị theo một schema duy nhất (Phụ lục B) và được phân biệt bằng run_id, EV, repeat, camera_id, vehicle_id, GT identity, start_frame, end_frame, state, slot_id và event_type. Nếu một xe đã đỗ từ frame đầu đến frame cuối, chỉ cần một dòng với start_frame là frame đầu, end_frame là frame cuối, state = parked và slot_id tương ứng; evaluator tự expand thành nhãn từng frame, không cần annotation thủ công từng frame.</w:t>
      </w:r>
    </w:p>
    <w:p>
      <w:r>
        <w:rPr>
          <w:rFonts w:ascii="Times New Roman" w:hAnsi="Times New Roman"/>
          <w:b w:val="0"/>
          <w:i w:val="0"/>
        </w:rPr>
        <w:t>Trong mã nguồn hiện tại, các session đã sinh sẵn khung annotation (ground_truth_events.csv, ground_truth_identity.csv, ground_truth_slots.csv) và công cụ make_label_template.py tạo file manual_tracking.csv cho người gán nhãn. Tại thời điểm viết báo cáo, các file này mới có header — quá trình gán nhãn đang được thực hiện. Slot polygon không phải Ground Truth: polygon là hình học của ô đỗ, Ground Truth là trạng thái thực tế theo khoảng frame.</w:t>
      </w:r>
    </w:p>
    <w:p>
      <w:pPr>
        <w:pStyle w:val="Heading2"/>
      </w:pPr>
      <w:r>
        <w:rPr>
          <w:rFonts w:ascii="Times New Roman" w:hAnsi="Times New Roman"/>
          <w:b/>
          <w:i w:val="0"/>
        </w:rPr>
        <w:t>4-5 — Experimental A — Parking Detection Ablation</w:t>
      </w:r>
    </w:p>
    <w:p>
      <w:r>
        <w:rPr>
          <w:rFonts w:ascii="Times New Roman" w:hAnsi="Times New Roman"/>
          <w:b w:val="0"/>
          <w:i w:val="0"/>
        </w:rPr>
        <w:t>A0 là parking baseline được xác định từ code sau khi nhóm khóa configuration; A1 là proposed parking detector với 25 Gamma — CLAHE variants và voting. Cả hai chạy trên E0-R01, E0-R02 và E0-R03. Baseline A0 được cấu hình bằng cách tắt cơ chế ensemble/voting và các cơ chế proposed (core rescue, temporal smoothing bổ sung) để chỉ còn một quyết định vision đơn giản từ cùng ROI — cấu hình chính xác sẽ được ghi lại tại thời điểm khóa kết quả và đính kèm vào Phụ lục thay thế số liệu.</w:t>
      </w:r>
    </w:p>
    <w:p>
      <w:r>
        <w:rPr>
          <w:rFonts w:ascii="Times New Roman" w:hAnsi="Times New Roman"/>
          <w:b/>
          <w:i w:val="0"/>
        </w:rPr>
        <w:t>Bảng 4-2 — Cấu hình thí nghiệm A — Parking ablation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Cấu hình</w:t>
            </w:r>
          </w:p>
        </w:tc>
        <w:tc>
          <w:tcPr>
            <w:tcW w:type="dxa" w:w="2160"/>
            <w:shd w:val="clear" w:fill="D9E2F3"/>
          </w:tcPr>
          <w:p>
            <w:pPr>
              <w:spacing w:after="40" w:line="240" w:lineRule="auto"/>
              <w:jc w:val="center"/>
            </w:pPr>
            <w:r>
              <w:rPr>
                <w:rFonts w:ascii="Times New Roman" w:hAnsi="Times New Roman"/>
                <w:b/>
                <w:i w:val="0"/>
                <w:sz w:val="22"/>
              </w:rPr>
              <w:t>Parking pipeline</w:t>
            </w:r>
          </w:p>
        </w:tc>
        <w:tc>
          <w:tcPr>
            <w:tcW w:type="dxa" w:w="2160"/>
            <w:shd w:val="clear" w:fill="D9E2F3"/>
          </w:tcPr>
          <w:p>
            <w:pPr>
              <w:spacing w:after="40" w:line="240" w:lineRule="auto"/>
              <w:jc w:val="center"/>
            </w:pPr>
            <w:r>
              <w:rPr>
                <w:rFonts w:ascii="Times New Roman" w:hAnsi="Times New Roman"/>
                <w:b/>
                <w:i w:val="0"/>
                <w:sz w:val="22"/>
              </w:rPr>
              <w:t>Dữ liệu</w:t>
            </w:r>
          </w:p>
        </w:tc>
        <w:tc>
          <w:tcPr>
            <w:tcW w:type="dxa" w:w="2160"/>
            <w:shd w:val="clear" w:fill="D9E2F3"/>
          </w:tcPr>
          <w:p>
            <w:pPr>
              <w:spacing w:after="40" w:line="240" w:lineRule="auto"/>
              <w:jc w:val="center"/>
            </w:pPr>
            <w:r>
              <w:rPr>
                <w:rFonts w:ascii="Times New Roman" w:hAnsi="Times New Roman"/>
                <w:b/>
                <w:i w:val="0"/>
                <w:sz w:val="22"/>
              </w:rPr>
              <w:t>Metric chính</w:t>
            </w:r>
          </w:p>
        </w:tc>
      </w:tr>
      <w:tr>
        <w:tc>
          <w:tcPr>
            <w:tcW w:type="dxa" w:w="2160"/>
          </w:tcPr>
          <w:p>
            <w:pPr>
              <w:spacing w:after="40" w:line="240" w:lineRule="auto"/>
              <w:jc w:val="left"/>
            </w:pPr>
            <w:r>
              <w:rPr>
                <w:rFonts w:ascii="Times New Roman" w:hAnsi="Times New Roman"/>
                <w:b w:val="0"/>
                <w:i w:val="0"/>
                <w:sz w:val="22"/>
              </w:rPr>
              <w:t>A0 — Baseline</w:t>
            </w:r>
          </w:p>
        </w:tc>
        <w:tc>
          <w:tcPr>
            <w:tcW w:type="dxa" w:w="2160"/>
          </w:tcPr>
          <w:p>
            <w:pPr>
              <w:spacing w:after="40" w:line="240" w:lineRule="auto"/>
              <w:jc w:val="left"/>
            </w:pPr>
            <w:r>
              <w:rPr>
                <w:rFonts w:ascii="Times New Roman" w:hAnsi="Times New Roman"/>
                <w:b w:val="0"/>
                <w:i w:val="0"/>
                <w:sz w:val="22"/>
              </w:rPr>
              <w:t>Quyết định vision đơn giản trên cùng parking ROI (khóa từ code)</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F1</w:t>
            </w:r>
          </w:p>
        </w:tc>
      </w:tr>
      <w:tr>
        <w:tc>
          <w:tcPr>
            <w:tcW w:type="dxa" w:w="2160"/>
          </w:tcPr>
          <w:p>
            <w:pPr>
              <w:spacing w:after="40" w:line="240" w:lineRule="auto"/>
              <w:jc w:val="left"/>
            </w:pPr>
            <w:r>
              <w:rPr>
                <w:rFonts w:ascii="Times New Roman" w:hAnsi="Times New Roman"/>
                <w:b w:val="0"/>
                <w:i w:val="0"/>
                <w:sz w:val="22"/>
              </w:rPr>
              <w:t>A1 — Proposed</w:t>
            </w:r>
          </w:p>
        </w:tc>
        <w:tc>
          <w:tcPr>
            <w:tcW w:type="dxa" w:w="2160"/>
          </w:tcPr>
          <w:p>
            <w:pPr>
              <w:spacing w:after="40" w:line="240" w:lineRule="auto"/>
              <w:jc w:val="left"/>
            </w:pPr>
            <w:r>
              <w:rPr>
                <w:rFonts w:ascii="Times New Roman" w:hAnsi="Times New Roman"/>
                <w:b w:val="0"/>
                <w:i w:val="0"/>
                <w:sz w:val="22"/>
              </w:rPr>
              <w:t>25 Gamma — CLAHE variants + voting + core rescue</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F1</w:t>
            </w:r>
          </w:p>
        </w:tc>
      </w:tr>
    </w:tbl>
    <w:p>
      <w:pPr>
        <w:pStyle w:val="Heading2"/>
      </w:pPr>
      <w:r>
        <w:rPr>
          <w:rFonts w:ascii="Times New Roman" w:hAnsi="Times New Roman"/>
          <w:b/>
          <w:i w:val="0"/>
        </w:rPr>
        <w:t>4-6 — Experimental B — Global ID Ablation</w:t>
      </w:r>
    </w:p>
    <w:p>
      <w:r>
        <w:rPr>
          <w:rFonts w:ascii="Times New Roman" w:hAnsi="Times New Roman"/>
          <w:b w:val="0"/>
          <w:i w:val="0"/>
        </w:rPr>
        <w:t>B0 bypass cross-camera Global ID hoặc dùng local identity độc lập theo cách phù hợp với code; B1 bật đầy đủ Global ID/handoff proposed. Parking configuration giữ ở A1.</w:t>
      </w:r>
    </w:p>
    <w:p>
      <w:r>
        <w:rPr>
          <w:rFonts w:ascii="Times New Roman" w:hAnsi="Times New Roman"/>
          <w:b/>
          <w:i w:val="0"/>
        </w:rPr>
        <w:t>Bảng 4-3 — Cấu hình thí nghiệm B — Global ID ablation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Cấu hình</w:t>
            </w:r>
          </w:p>
        </w:tc>
        <w:tc>
          <w:tcPr>
            <w:tcW w:type="dxa" w:w="2160"/>
            <w:shd w:val="clear" w:fill="D9E2F3"/>
          </w:tcPr>
          <w:p>
            <w:pPr>
              <w:spacing w:after="40" w:line="240" w:lineRule="auto"/>
              <w:jc w:val="center"/>
            </w:pPr>
            <w:r>
              <w:rPr>
                <w:rFonts w:ascii="Times New Roman" w:hAnsi="Times New Roman"/>
                <w:b/>
                <w:i w:val="0"/>
                <w:sz w:val="22"/>
              </w:rPr>
              <w:t>Identity</w:t>
            </w:r>
          </w:p>
        </w:tc>
        <w:tc>
          <w:tcPr>
            <w:tcW w:type="dxa" w:w="2160"/>
            <w:shd w:val="clear" w:fill="D9E2F3"/>
          </w:tcPr>
          <w:p>
            <w:pPr>
              <w:spacing w:after="40" w:line="240" w:lineRule="auto"/>
              <w:jc w:val="center"/>
            </w:pPr>
            <w:r>
              <w:rPr>
                <w:rFonts w:ascii="Times New Roman" w:hAnsi="Times New Roman"/>
                <w:b/>
                <w:i w:val="0"/>
                <w:sz w:val="22"/>
              </w:rPr>
              <w:t>Dữ liệu</w:t>
            </w:r>
          </w:p>
        </w:tc>
        <w:tc>
          <w:tcPr>
            <w:tcW w:type="dxa" w:w="2160"/>
            <w:shd w:val="clear" w:fill="D9E2F3"/>
          </w:tcPr>
          <w:p>
            <w:pPr>
              <w:spacing w:after="40" w:line="240" w:lineRule="auto"/>
              <w:jc w:val="center"/>
            </w:pPr>
            <w:r>
              <w:rPr>
                <w:rFonts w:ascii="Times New Roman" w:hAnsi="Times New Roman"/>
                <w:b/>
                <w:i w:val="0"/>
                <w:sz w:val="22"/>
              </w:rPr>
              <w:t>Metric chính</w:t>
            </w:r>
          </w:p>
        </w:tc>
      </w:tr>
      <w:tr>
        <w:tc>
          <w:tcPr>
            <w:tcW w:type="dxa" w:w="2160"/>
          </w:tcPr>
          <w:p>
            <w:pPr>
              <w:spacing w:after="40" w:line="240" w:lineRule="auto"/>
              <w:jc w:val="left"/>
            </w:pPr>
            <w:r>
              <w:rPr>
                <w:rFonts w:ascii="Times New Roman" w:hAnsi="Times New Roman"/>
                <w:b w:val="0"/>
                <w:i w:val="0"/>
                <w:sz w:val="22"/>
              </w:rPr>
              <w:t>B0 — Baseline</w:t>
            </w:r>
          </w:p>
        </w:tc>
        <w:tc>
          <w:tcPr>
            <w:tcW w:type="dxa" w:w="2160"/>
          </w:tcPr>
          <w:p>
            <w:pPr>
              <w:spacing w:after="40" w:line="240" w:lineRule="auto"/>
              <w:jc w:val="left"/>
            </w:pPr>
            <w:r>
              <w:rPr>
                <w:rFonts w:ascii="Times New Roman" w:hAnsi="Times New Roman"/>
                <w:b w:val="0"/>
                <w:i w:val="0"/>
                <w:sz w:val="22"/>
              </w:rPr>
              <w:t>Không hợp nhất Global ID giữa camera (local ID độc lập)</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ID Switches, ID Consistency</w:t>
            </w:r>
          </w:p>
        </w:tc>
      </w:tr>
      <w:tr>
        <w:tc>
          <w:tcPr>
            <w:tcW w:type="dxa" w:w="2160"/>
          </w:tcPr>
          <w:p>
            <w:pPr>
              <w:spacing w:after="40" w:line="240" w:lineRule="auto"/>
              <w:jc w:val="left"/>
            </w:pPr>
            <w:r>
              <w:rPr>
                <w:rFonts w:ascii="Times New Roman" w:hAnsi="Times New Roman"/>
                <w:b w:val="0"/>
                <w:i w:val="0"/>
                <w:sz w:val="22"/>
              </w:rPr>
              <w:t>B1 — Proposed</w:t>
            </w:r>
          </w:p>
        </w:tc>
        <w:tc>
          <w:tcPr>
            <w:tcW w:type="dxa" w:w="2160"/>
          </w:tcPr>
          <w:p>
            <w:pPr>
              <w:spacing w:after="40" w:line="240" w:lineRule="auto"/>
              <w:jc w:val="left"/>
            </w:pPr>
            <w:r>
              <w:rPr>
                <w:rFonts w:ascii="Times New Roman" w:hAnsi="Times New Roman"/>
                <w:b w:val="0"/>
                <w:i w:val="0"/>
                <w:sz w:val="22"/>
              </w:rPr>
              <w:t>CrossCameraManager + topology + motion + appearance + canonical ID</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Handoff Success Rate, ID Consistency</w:t>
            </w:r>
          </w:p>
        </w:tc>
      </w:tr>
    </w:tbl>
    <w:p>
      <w:pPr>
        <w:pStyle w:val="Heading2"/>
      </w:pPr>
      <w:r>
        <w:rPr>
          <w:rFonts w:ascii="Times New Roman" w:hAnsi="Times New Roman"/>
          <w:b/>
          <w:i w:val="0"/>
        </w:rPr>
        <w:t>4-7 — Experimental C — Vehicle-Slot Binding Ablation</w:t>
      </w:r>
    </w:p>
    <w:p>
      <w:r>
        <w:rPr>
          <w:rFonts w:ascii="Times New Roman" w:hAnsi="Times New Roman"/>
          <w:b w:val="0"/>
          <w:i w:val="0"/>
        </w:rPr>
        <w:t>C0 là association baseline được xác định từ implementation hiện tại; C1 là proposed binder với Global ID, overlap, stopped state và temporal evidence. Parking dùng A1 và Global ID dùng B1.</w:t>
      </w:r>
    </w:p>
    <w:p>
      <w:r>
        <w:rPr>
          <w:rFonts w:ascii="Times New Roman" w:hAnsi="Times New Roman"/>
          <w:b/>
          <w:i w:val="0"/>
        </w:rPr>
        <w:t>Bảng 4-4 — Cấu hình thí nghiệm C — Vehicle-slot binding ablation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Cấu hình</w:t>
            </w:r>
          </w:p>
        </w:tc>
        <w:tc>
          <w:tcPr>
            <w:tcW w:type="dxa" w:w="2160"/>
            <w:shd w:val="clear" w:fill="D9E2F3"/>
          </w:tcPr>
          <w:p>
            <w:pPr>
              <w:spacing w:after="40" w:line="240" w:lineRule="auto"/>
              <w:jc w:val="center"/>
            </w:pPr>
            <w:r>
              <w:rPr>
                <w:rFonts w:ascii="Times New Roman" w:hAnsi="Times New Roman"/>
                <w:b/>
                <w:i w:val="0"/>
                <w:sz w:val="22"/>
              </w:rPr>
              <w:t>Binding</w:t>
            </w:r>
          </w:p>
        </w:tc>
        <w:tc>
          <w:tcPr>
            <w:tcW w:type="dxa" w:w="2160"/>
            <w:shd w:val="clear" w:fill="D9E2F3"/>
          </w:tcPr>
          <w:p>
            <w:pPr>
              <w:spacing w:after="40" w:line="240" w:lineRule="auto"/>
              <w:jc w:val="center"/>
            </w:pPr>
            <w:r>
              <w:rPr>
                <w:rFonts w:ascii="Times New Roman" w:hAnsi="Times New Roman"/>
                <w:b/>
                <w:i w:val="0"/>
                <w:sz w:val="22"/>
              </w:rPr>
              <w:t>Dữ liệu</w:t>
            </w:r>
          </w:p>
        </w:tc>
        <w:tc>
          <w:tcPr>
            <w:tcW w:type="dxa" w:w="2160"/>
            <w:shd w:val="clear" w:fill="D9E2F3"/>
          </w:tcPr>
          <w:p>
            <w:pPr>
              <w:spacing w:after="40" w:line="240" w:lineRule="auto"/>
              <w:jc w:val="center"/>
            </w:pPr>
            <w:r>
              <w:rPr>
                <w:rFonts w:ascii="Times New Roman" w:hAnsi="Times New Roman"/>
                <w:b/>
                <w:i w:val="0"/>
                <w:sz w:val="22"/>
              </w:rPr>
              <w:t>Metric chính</w:t>
            </w:r>
          </w:p>
        </w:tc>
      </w:tr>
      <w:tr>
        <w:tc>
          <w:tcPr>
            <w:tcW w:type="dxa" w:w="2160"/>
          </w:tcPr>
          <w:p>
            <w:pPr>
              <w:spacing w:after="40" w:line="240" w:lineRule="auto"/>
              <w:jc w:val="left"/>
            </w:pPr>
            <w:r>
              <w:rPr>
                <w:rFonts w:ascii="Times New Roman" w:hAnsi="Times New Roman"/>
                <w:b w:val="0"/>
                <w:i w:val="0"/>
                <w:sz w:val="22"/>
              </w:rPr>
              <w:t>C0 — Baseline</w:t>
            </w:r>
          </w:p>
        </w:tc>
        <w:tc>
          <w:tcPr>
            <w:tcW w:type="dxa" w:w="2160"/>
          </w:tcPr>
          <w:p>
            <w:pPr>
              <w:spacing w:after="40" w:line="240" w:lineRule="auto"/>
              <w:jc w:val="left"/>
            </w:pPr>
            <w:r>
              <w:rPr>
                <w:rFonts w:ascii="Times New Roman" w:hAnsi="Times New Roman"/>
                <w:b w:val="0"/>
                <w:i w:val="0"/>
                <w:sz w:val="22"/>
              </w:rPr>
              <w:t>Association cơ bản theo overlap/centroid (khóa từ code)</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Binding Accuracy</w:t>
            </w:r>
          </w:p>
        </w:tc>
      </w:tr>
      <w:tr>
        <w:tc>
          <w:tcPr>
            <w:tcW w:type="dxa" w:w="2160"/>
          </w:tcPr>
          <w:p>
            <w:pPr>
              <w:spacing w:after="40" w:line="240" w:lineRule="auto"/>
              <w:jc w:val="left"/>
            </w:pPr>
            <w:r>
              <w:rPr>
                <w:rFonts w:ascii="Times New Roman" w:hAnsi="Times New Roman"/>
                <w:b w:val="0"/>
                <w:i w:val="0"/>
                <w:sz w:val="22"/>
              </w:rPr>
              <w:t>C1 — Proposed</w:t>
            </w:r>
          </w:p>
        </w:tc>
        <w:tc>
          <w:tcPr>
            <w:tcW w:type="dxa" w:w="2160"/>
          </w:tcPr>
          <w:p>
            <w:pPr>
              <w:spacing w:after="40" w:line="240" w:lineRule="auto"/>
              <w:jc w:val="left"/>
            </w:pPr>
            <w:r>
              <w:rPr>
                <w:rFonts w:ascii="Times New Roman" w:hAnsi="Times New Roman"/>
                <w:b w:val="0"/>
                <w:i w:val="0"/>
                <w:sz w:val="22"/>
              </w:rPr>
              <w:t>Global ID + overlap + stopped state + temporal evidence + departure token</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Binding Accuracy, Wrong Binding Rate</w:t>
            </w:r>
          </w:p>
        </w:tc>
      </w:tr>
    </w:tbl>
    <w:p>
      <w:pPr>
        <w:pStyle w:val="Heading2"/>
      </w:pPr>
      <w:r>
        <w:rPr>
          <w:rFonts w:ascii="Times New Roman" w:hAnsi="Times New Roman"/>
          <w:b/>
          <w:i w:val="0"/>
        </w:rPr>
        <w:t>4-8 — Experimental D — Exposure Robustness</w:t>
      </w:r>
    </w:p>
    <w:p>
      <w:r>
        <w:rPr>
          <w:rFonts w:ascii="Times New Roman" w:hAnsi="Times New Roman"/>
          <w:b w:val="0"/>
          <w:i w:val="0"/>
        </w:rPr>
        <w:t>Full proposed TechGAR chạy trên toàn bộ chín run; không chạy A0, B0, C0 trên toàn bộ chín run. Mục tiêu là đo mức thay đổi của hiệu năng khi EV thay đổi trong cùng bối cảnh.</w:t>
      </w:r>
    </w:p>
    <w:p>
      <w:r>
        <w:rPr>
          <w:rFonts w:ascii="Times New Roman" w:hAnsi="Times New Roman"/>
          <w:b/>
          <w:i w:val="0"/>
        </w:rPr>
        <w:t>Bảng 4-5 — Cấu hình thí nghiệm D — Exposure robustness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EV</w:t>
            </w:r>
          </w:p>
        </w:tc>
        <w:tc>
          <w:tcPr>
            <w:tcW w:type="dxa" w:w="2160"/>
            <w:shd w:val="clear" w:fill="D9E2F3"/>
          </w:tcPr>
          <w:p>
            <w:pPr>
              <w:spacing w:after="40" w:line="240" w:lineRule="auto"/>
              <w:jc w:val="center"/>
            </w:pPr>
            <w:r>
              <w:rPr>
                <w:rFonts w:ascii="Times New Roman" w:hAnsi="Times New Roman"/>
                <w:b/>
                <w:i w:val="0"/>
                <w:sz w:val="22"/>
              </w:rPr>
              <w:t>Run</w:t>
            </w:r>
          </w:p>
        </w:tc>
        <w:tc>
          <w:tcPr>
            <w:tcW w:type="dxa" w:w="2160"/>
            <w:shd w:val="clear" w:fill="D9E2F3"/>
          </w:tcPr>
          <w:p>
            <w:pPr>
              <w:spacing w:after="40" w:line="240" w:lineRule="auto"/>
              <w:jc w:val="center"/>
            </w:pPr>
            <w:r>
              <w:rPr>
                <w:rFonts w:ascii="Times New Roman" w:hAnsi="Times New Roman"/>
                <w:b/>
                <w:i w:val="0"/>
                <w:sz w:val="22"/>
              </w:rPr>
              <w:t>Số lặp</w:t>
            </w:r>
          </w:p>
        </w:tc>
        <w:tc>
          <w:tcPr>
            <w:tcW w:type="dxa" w:w="2160"/>
            <w:shd w:val="clear" w:fill="D9E2F3"/>
          </w:tcPr>
          <w:p>
            <w:pPr>
              <w:spacing w:after="40" w:line="240" w:lineRule="auto"/>
              <w:jc w:val="center"/>
            </w:pPr>
            <w:r>
              <w:rPr>
                <w:rFonts w:ascii="Times New Roman" w:hAnsi="Times New Roman"/>
                <w:b/>
                <w:i w:val="0"/>
                <w:sz w:val="22"/>
              </w:rPr>
              <w:t>Metric</w:t>
            </w:r>
          </w:p>
        </w:tc>
      </w:tr>
      <w:tr>
        <w:tc>
          <w:tcPr>
            <w:tcW w:type="dxa" w:w="2160"/>
          </w:tcPr>
          <w:p>
            <w:pPr>
              <w:spacing w:after="40" w:line="240" w:lineRule="auto"/>
              <w:jc w:val="left"/>
            </w:pPr>
            <w:r>
              <w:rPr>
                <w:rFonts w:ascii="Times New Roman" w:hAnsi="Times New Roman"/>
                <w:b w:val="0"/>
                <w:i w:val="0"/>
                <w:sz w:val="22"/>
              </w:rPr>
              <w:t>-7</w:t>
            </w:r>
          </w:p>
        </w:tc>
        <w:tc>
          <w:tcPr>
            <w:tcW w:type="dxa" w:w="2160"/>
          </w:tcPr>
          <w:p>
            <w:pPr>
              <w:spacing w:after="40" w:line="240" w:lineRule="auto"/>
              <w:jc w:val="left"/>
            </w:pPr>
            <w:r>
              <w:rPr>
                <w:rFonts w:ascii="Times New Roman" w:hAnsi="Times New Roman"/>
                <w:b w:val="0"/>
                <w:i w:val="0"/>
                <w:sz w:val="22"/>
              </w:rPr>
              <w:t>E-7-R01 đến E-7-R03</w:t>
            </w:r>
          </w:p>
        </w:tc>
        <w:tc>
          <w:tcPr>
            <w:tcW w:type="dxa" w:w="2160"/>
          </w:tcPr>
          <w:p>
            <w:pPr>
              <w:spacing w:after="40" w:line="240" w:lineRule="auto"/>
              <w:jc w:val="left"/>
            </w:pPr>
            <w:r>
              <w:rPr>
                <w:rFonts w:ascii="Times New Roman" w:hAnsi="Times New Roman"/>
                <w:b w:val="0"/>
                <w:i w:val="0"/>
                <w:sz w:val="22"/>
              </w:rPr>
              <w:t>3</w:t>
            </w:r>
          </w:p>
        </w:tc>
        <w:tc>
          <w:tcPr>
            <w:tcW w:type="dxa" w:w="2160"/>
          </w:tcPr>
          <w:p>
            <w:pPr>
              <w:spacing w:after="40" w:line="240" w:lineRule="auto"/>
              <w:jc w:val="left"/>
            </w:pPr>
            <w:r>
              <w:rPr>
                <w:rFonts w:ascii="Times New Roman" w:hAnsi="Times New Roman"/>
                <w:b w:val="0"/>
                <w:i w:val="0"/>
                <w:sz w:val="22"/>
              </w:rPr>
              <w:t>Parking F1, ID Consistency, Handoff Success, Binding Accuracy</w:t>
            </w:r>
          </w:p>
        </w:tc>
      </w:tr>
      <w:tr>
        <w:tc>
          <w:tcPr>
            <w:tcW w:type="dxa" w:w="2160"/>
          </w:tcPr>
          <w:p>
            <w:pPr>
              <w:spacing w:after="40" w:line="240" w:lineRule="auto"/>
              <w:jc w:val="left"/>
            </w:pPr>
            <w:r>
              <w:rPr>
                <w:rFonts w:ascii="Times New Roman" w:hAnsi="Times New Roman"/>
                <w:b w:val="0"/>
                <w:i w:val="0"/>
                <w:sz w:val="22"/>
              </w:rPr>
              <w:t>0</w:t>
            </w:r>
          </w:p>
        </w:tc>
        <w:tc>
          <w:tcPr>
            <w:tcW w:type="dxa" w:w="2160"/>
          </w:tcPr>
          <w:p>
            <w:pPr>
              <w:spacing w:after="40" w:line="240" w:lineRule="auto"/>
              <w:jc w:val="left"/>
            </w:pPr>
            <w:r>
              <w:rPr>
                <w:rFonts w:ascii="Times New Roman" w:hAnsi="Times New Roman"/>
                <w:b w:val="0"/>
                <w:i w:val="0"/>
                <w:sz w:val="22"/>
              </w:rPr>
              <w:t>E0-R01 đến E0-R03</w:t>
            </w:r>
          </w:p>
        </w:tc>
        <w:tc>
          <w:tcPr>
            <w:tcW w:type="dxa" w:w="2160"/>
          </w:tcPr>
          <w:p>
            <w:pPr>
              <w:spacing w:after="40" w:line="240" w:lineRule="auto"/>
              <w:jc w:val="left"/>
            </w:pPr>
            <w:r>
              <w:rPr>
                <w:rFonts w:ascii="Times New Roman" w:hAnsi="Times New Roman"/>
                <w:b w:val="0"/>
                <w:i w:val="0"/>
                <w:sz w:val="22"/>
              </w:rPr>
              <w:t>3</w:t>
            </w:r>
          </w:p>
        </w:tc>
        <w:tc>
          <w:tcPr>
            <w:tcW w:type="dxa" w:w="2160"/>
          </w:tcPr>
          <w:p>
            <w:pPr>
              <w:spacing w:after="40" w:line="240" w:lineRule="auto"/>
              <w:jc w:val="left"/>
            </w:pPr>
            <w:r>
              <w:rPr>
                <w:rFonts w:ascii="Times New Roman" w:hAnsi="Times New Roman"/>
                <w:b w:val="0"/>
                <w:i w:val="0"/>
                <w:sz w:val="22"/>
              </w:rPr>
              <w:t>Parking F1, ID Consistency, Handoff Success, Binding Accuracy</w:t>
            </w:r>
          </w:p>
        </w:tc>
      </w:tr>
      <w:tr>
        <w:tc>
          <w:tcPr>
            <w:tcW w:type="dxa" w:w="2160"/>
          </w:tcPr>
          <w:p>
            <w:pPr>
              <w:spacing w:after="40" w:line="240" w:lineRule="auto"/>
              <w:jc w:val="left"/>
            </w:pPr>
            <w:r>
              <w:rPr>
                <w:rFonts w:ascii="Times New Roman" w:hAnsi="Times New Roman"/>
                <w:b w:val="0"/>
                <w:i w:val="0"/>
                <w:sz w:val="22"/>
              </w:rPr>
              <w:t>+7</w:t>
            </w:r>
          </w:p>
        </w:tc>
        <w:tc>
          <w:tcPr>
            <w:tcW w:type="dxa" w:w="2160"/>
          </w:tcPr>
          <w:p>
            <w:pPr>
              <w:spacing w:after="40" w:line="240" w:lineRule="auto"/>
              <w:jc w:val="left"/>
            </w:pPr>
            <w:r>
              <w:rPr>
                <w:rFonts w:ascii="Times New Roman" w:hAnsi="Times New Roman"/>
                <w:b w:val="0"/>
                <w:i w:val="0"/>
                <w:sz w:val="22"/>
              </w:rPr>
              <w:t>E+7-R01 đến E+7-R03</w:t>
            </w:r>
          </w:p>
        </w:tc>
        <w:tc>
          <w:tcPr>
            <w:tcW w:type="dxa" w:w="2160"/>
          </w:tcPr>
          <w:p>
            <w:pPr>
              <w:spacing w:after="40" w:line="240" w:lineRule="auto"/>
              <w:jc w:val="left"/>
            </w:pPr>
            <w:r>
              <w:rPr>
                <w:rFonts w:ascii="Times New Roman" w:hAnsi="Times New Roman"/>
                <w:b w:val="0"/>
                <w:i w:val="0"/>
                <w:sz w:val="22"/>
              </w:rPr>
              <w:t>3</w:t>
            </w:r>
          </w:p>
        </w:tc>
        <w:tc>
          <w:tcPr>
            <w:tcW w:type="dxa" w:w="2160"/>
          </w:tcPr>
          <w:p>
            <w:pPr>
              <w:spacing w:after="40" w:line="240" w:lineRule="auto"/>
              <w:jc w:val="left"/>
            </w:pPr>
            <w:r>
              <w:rPr>
                <w:rFonts w:ascii="Times New Roman" w:hAnsi="Times New Roman"/>
                <w:b w:val="0"/>
                <w:i w:val="0"/>
                <w:sz w:val="22"/>
              </w:rPr>
              <w:t>Parking F1, ID Consistency, Handoff Success, Binding Accuracy</w:t>
            </w:r>
          </w:p>
        </w:tc>
      </w:tr>
    </w:tbl>
    <w:p>
      <w:pPr>
        <w:pStyle w:val="Heading2"/>
      </w:pPr>
      <w:r>
        <w:rPr>
          <w:rFonts w:ascii="Times New Roman" w:hAnsi="Times New Roman"/>
          <w:b/>
          <w:i w:val="0"/>
        </w:rPr>
        <w:t>4-9 — Metrics và chuỗi công cụ đánh giá</w:t>
      </w:r>
    </w:p>
    <w:p>
      <w:r>
        <w:rPr>
          <w:rFonts w:ascii="Times New Roman" w:hAnsi="Times New Roman"/>
          <w:b w:val="0"/>
          <w:i w:val="0"/>
        </w:rPr>
        <w:t>Các metric được định nghĩa trước khi chạy experiment để tránh chọn metric sau khi nhìn thấy kết quả.</w:t>
      </w:r>
    </w:p>
    <w:p>
      <w:r>
        <w:rPr>
          <w:rFonts w:ascii="Times New Roman" w:hAnsi="Times New Roman"/>
          <w:b/>
          <w:i w:val="0"/>
        </w:rPr>
        <w:t>Bảng 4-6 — Định nghĩa metric</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spacing w:after="40" w:line="240" w:lineRule="auto"/>
              <w:jc w:val="center"/>
            </w:pPr>
            <w:r>
              <w:rPr>
                <w:rFonts w:ascii="Times New Roman" w:hAnsi="Times New Roman"/>
                <w:b/>
                <w:i w:val="0"/>
                <w:sz w:val="22"/>
              </w:rPr>
              <w:t>Metric</w:t>
            </w:r>
          </w:p>
        </w:tc>
        <w:tc>
          <w:tcPr>
            <w:tcW w:type="dxa" w:w="2880"/>
            <w:shd w:val="clear" w:fill="D9E2F3"/>
          </w:tcPr>
          <w:p>
            <w:pPr>
              <w:spacing w:after="40" w:line="240" w:lineRule="auto"/>
              <w:jc w:val="center"/>
            </w:pPr>
            <w:r>
              <w:rPr>
                <w:rFonts w:ascii="Times New Roman" w:hAnsi="Times New Roman"/>
                <w:b/>
                <w:i w:val="0"/>
                <w:sz w:val="22"/>
              </w:rPr>
              <w:t>Công thức / định nghĩa</w:t>
            </w:r>
          </w:p>
        </w:tc>
        <w:tc>
          <w:tcPr>
            <w:tcW w:type="dxa" w:w="2880"/>
            <w:shd w:val="clear" w:fill="D9E2F3"/>
          </w:tcPr>
          <w:p>
            <w:pPr>
              <w:spacing w:after="40" w:line="240" w:lineRule="auto"/>
              <w:jc w:val="center"/>
            </w:pPr>
            <w:r>
              <w:rPr>
                <w:rFonts w:ascii="Times New Roman" w:hAnsi="Times New Roman"/>
                <w:b/>
                <w:i w:val="0"/>
                <w:sz w:val="22"/>
              </w:rPr>
              <w:t>Ý nghĩa</w:t>
            </w:r>
          </w:p>
        </w:tc>
      </w:tr>
      <w:tr>
        <w:tc>
          <w:tcPr>
            <w:tcW w:type="dxa" w:w="2880"/>
          </w:tcPr>
          <w:p>
            <w:pPr>
              <w:spacing w:after="40" w:line="240" w:lineRule="auto"/>
              <w:jc w:val="left"/>
            </w:pPr>
            <w:r>
              <w:rPr>
                <w:rFonts w:ascii="Times New Roman" w:hAnsi="Times New Roman"/>
                <w:b w:val="0"/>
                <w:i w:val="0"/>
                <w:sz w:val="22"/>
              </w:rPr>
              <w:t>Precision</w:t>
            </w:r>
          </w:p>
        </w:tc>
        <w:tc>
          <w:tcPr>
            <w:tcW w:type="dxa" w:w="2880"/>
          </w:tcPr>
          <w:p>
            <w:pPr>
              <w:spacing w:after="40" w:line="240" w:lineRule="auto"/>
              <w:jc w:val="left"/>
            </w:pPr>
            <w:r>
              <w:rPr>
                <w:rFonts w:ascii="Times New Roman" w:hAnsi="Times New Roman"/>
                <w:b w:val="0"/>
                <w:i w:val="0"/>
                <w:sz w:val="22"/>
              </w:rPr>
              <w:t>TP / (TP + FP)</w:t>
            </w:r>
          </w:p>
        </w:tc>
        <w:tc>
          <w:tcPr>
            <w:tcW w:type="dxa" w:w="2880"/>
          </w:tcPr>
          <w:p>
            <w:pPr>
              <w:spacing w:after="40" w:line="240" w:lineRule="auto"/>
              <w:jc w:val="left"/>
            </w:pPr>
            <w:r>
              <w:rPr>
                <w:rFonts w:ascii="Times New Roman" w:hAnsi="Times New Roman"/>
                <w:b w:val="0"/>
                <w:i w:val="0"/>
                <w:sz w:val="22"/>
              </w:rPr>
              <w:t>Tỷ lệ dự đoán positive đúng</w:t>
            </w:r>
          </w:p>
        </w:tc>
      </w:tr>
      <w:tr>
        <w:tc>
          <w:tcPr>
            <w:tcW w:type="dxa" w:w="2880"/>
          </w:tcPr>
          <w:p>
            <w:pPr>
              <w:spacing w:after="40" w:line="240" w:lineRule="auto"/>
              <w:jc w:val="left"/>
            </w:pPr>
            <w:r>
              <w:rPr>
                <w:rFonts w:ascii="Times New Roman" w:hAnsi="Times New Roman"/>
                <w:b w:val="0"/>
                <w:i w:val="0"/>
                <w:sz w:val="22"/>
              </w:rPr>
              <w:t>Recall</w:t>
            </w:r>
          </w:p>
        </w:tc>
        <w:tc>
          <w:tcPr>
            <w:tcW w:type="dxa" w:w="2880"/>
          </w:tcPr>
          <w:p>
            <w:pPr>
              <w:spacing w:after="40" w:line="240" w:lineRule="auto"/>
              <w:jc w:val="left"/>
            </w:pPr>
            <w:r>
              <w:rPr>
                <w:rFonts w:ascii="Times New Roman" w:hAnsi="Times New Roman"/>
                <w:b w:val="0"/>
                <w:i w:val="0"/>
                <w:sz w:val="22"/>
              </w:rPr>
              <w:t>TP / (TP + FN)</w:t>
            </w:r>
          </w:p>
        </w:tc>
        <w:tc>
          <w:tcPr>
            <w:tcW w:type="dxa" w:w="2880"/>
          </w:tcPr>
          <w:p>
            <w:pPr>
              <w:spacing w:after="40" w:line="240" w:lineRule="auto"/>
              <w:jc w:val="left"/>
            </w:pPr>
            <w:r>
              <w:rPr>
                <w:rFonts w:ascii="Times New Roman" w:hAnsi="Times New Roman"/>
                <w:b w:val="0"/>
                <w:i w:val="0"/>
                <w:sz w:val="22"/>
              </w:rPr>
              <w:t>Khả năng phát hiện đúng positive</w:t>
            </w:r>
          </w:p>
        </w:tc>
      </w:tr>
      <w:tr>
        <w:tc>
          <w:tcPr>
            <w:tcW w:type="dxa" w:w="2880"/>
          </w:tcPr>
          <w:p>
            <w:pPr>
              <w:spacing w:after="40" w:line="240" w:lineRule="auto"/>
              <w:jc w:val="left"/>
            </w:pPr>
            <w:r>
              <w:rPr>
                <w:rFonts w:ascii="Times New Roman" w:hAnsi="Times New Roman"/>
                <w:b w:val="0"/>
                <w:i w:val="0"/>
                <w:sz w:val="22"/>
              </w:rPr>
              <w:t>F1</w:t>
            </w:r>
          </w:p>
        </w:tc>
        <w:tc>
          <w:tcPr>
            <w:tcW w:type="dxa" w:w="2880"/>
          </w:tcPr>
          <w:p>
            <w:pPr>
              <w:spacing w:after="40" w:line="240" w:lineRule="auto"/>
              <w:jc w:val="left"/>
            </w:pPr>
            <w:r>
              <w:rPr>
                <w:rFonts w:ascii="Times New Roman" w:hAnsi="Times New Roman"/>
                <w:b w:val="0"/>
                <w:i w:val="0"/>
                <w:sz w:val="22"/>
              </w:rPr>
              <w:t>2PR / (P + R)</w:t>
            </w:r>
          </w:p>
        </w:tc>
        <w:tc>
          <w:tcPr>
            <w:tcW w:type="dxa" w:w="2880"/>
          </w:tcPr>
          <w:p>
            <w:pPr>
              <w:spacing w:after="40" w:line="240" w:lineRule="auto"/>
              <w:jc w:val="left"/>
            </w:pPr>
            <w:r>
              <w:rPr>
                <w:rFonts w:ascii="Times New Roman" w:hAnsi="Times New Roman"/>
                <w:b w:val="0"/>
                <w:i w:val="0"/>
                <w:sz w:val="22"/>
              </w:rPr>
              <w:t>Metric chính cho occupancy</w:t>
            </w:r>
          </w:p>
        </w:tc>
      </w:tr>
      <w:tr>
        <w:tc>
          <w:tcPr>
            <w:tcW w:type="dxa" w:w="2880"/>
          </w:tcPr>
          <w:p>
            <w:pPr>
              <w:spacing w:after="40" w:line="240" w:lineRule="auto"/>
              <w:jc w:val="left"/>
            </w:pPr>
            <w:r>
              <w:rPr>
                <w:rFonts w:ascii="Times New Roman" w:hAnsi="Times New Roman"/>
                <w:b w:val="0"/>
                <w:i w:val="0"/>
                <w:sz w:val="22"/>
              </w:rPr>
              <w:t>False-Free Rate</w:t>
            </w:r>
          </w:p>
        </w:tc>
        <w:tc>
          <w:tcPr>
            <w:tcW w:type="dxa" w:w="2880"/>
          </w:tcPr>
          <w:p>
            <w:pPr>
              <w:spacing w:after="40" w:line="240" w:lineRule="auto"/>
              <w:jc w:val="left"/>
            </w:pPr>
            <w:r>
              <w:rPr>
                <w:rFonts w:ascii="Times New Roman" w:hAnsi="Times New Roman"/>
                <w:b w:val="0"/>
                <w:i w:val="0"/>
                <w:sz w:val="22"/>
              </w:rPr>
              <w:t>FN / (TP + FN)</w:t>
            </w:r>
          </w:p>
        </w:tc>
        <w:tc>
          <w:tcPr>
            <w:tcW w:type="dxa" w:w="2880"/>
          </w:tcPr>
          <w:p>
            <w:pPr>
              <w:spacing w:after="40" w:line="240" w:lineRule="auto"/>
              <w:jc w:val="left"/>
            </w:pPr>
            <w:r>
              <w:rPr>
                <w:rFonts w:ascii="Times New Roman" w:hAnsi="Times New Roman"/>
                <w:b w:val="0"/>
                <w:i w:val="0"/>
                <w:sz w:val="22"/>
              </w:rPr>
              <w:t>Tỷ lệ xe thật nhưng bị coi là free</w:t>
            </w:r>
          </w:p>
        </w:tc>
      </w:tr>
      <w:tr>
        <w:tc>
          <w:tcPr>
            <w:tcW w:type="dxa" w:w="2880"/>
          </w:tcPr>
          <w:p>
            <w:pPr>
              <w:spacing w:after="40" w:line="240" w:lineRule="auto"/>
              <w:jc w:val="left"/>
            </w:pPr>
            <w:r>
              <w:rPr>
                <w:rFonts w:ascii="Times New Roman" w:hAnsi="Times New Roman"/>
                <w:b w:val="0"/>
                <w:i w:val="0"/>
                <w:sz w:val="22"/>
              </w:rPr>
              <w:t>Handoff Success Rate</w:t>
            </w:r>
          </w:p>
        </w:tc>
        <w:tc>
          <w:tcPr>
            <w:tcW w:type="dxa" w:w="2880"/>
          </w:tcPr>
          <w:p>
            <w:pPr>
              <w:spacing w:after="40" w:line="240" w:lineRule="auto"/>
              <w:jc w:val="left"/>
            </w:pPr>
            <w:r>
              <w:rPr>
                <w:rFonts w:ascii="Times New Roman" w:hAnsi="Times New Roman"/>
                <w:b w:val="0"/>
                <w:i w:val="0"/>
                <w:sz w:val="22"/>
              </w:rPr>
              <w:t>Successful handoffs / total handoffs</w:t>
            </w:r>
          </w:p>
        </w:tc>
        <w:tc>
          <w:tcPr>
            <w:tcW w:type="dxa" w:w="2880"/>
          </w:tcPr>
          <w:p>
            <w:pPr>
              <w:spacing w:after="40" w:line="240" w:lineRule="auto"/>
              <w:jc w:val="left"/>
            </w:pPr>
            <w:r>
              <w:rPr>
                <w:rFonts w:ascii="Times New Roman" w:hAnsi="Times New Roman"/>
                <w:b w:val="0"/>
                <w:i w:val="0"/>
                <w:sz w:val="22"/>
              </w:rPr>
              <w:t>Khả năng duy trì identity qua camera</w:t>
            </w:r>
          </w:p>
        </w:tc>
      </w:tr>
      <w:tr>
        <w:tc>
          <w:tcPr>
            <w:tcW w:type="dxa" w:w="2880"/>
          </w:tcPr>
          <w:p>
            <w:pPr>
              <w:spacing w:after="40" w:line="240" w:lineRule="auto"/>
              <w:jc w:val="left"/>
            </w:pPr>
            <w:r>
              <w:rPr>
                <w:rFonts w:ascii="Times New Roman" w:hAnsi="Times New Roman"/>
                <w:b w:val="0"/>
                <w:i w:val="0"/>
                <w:sz w:val="22"/>
              </w:rPr>
              <w:t>ID Switches</w:t>
            </w:r>
          </w:p>
        </w:tc>
        <w:tc>
          <w:tcPr>
            <w:tcW w:type="dxa" w:w="2880"/>
          </w:tcPr>
          <w:p>
            <w:pPr>
              <w:spacing w:after="40" w:line="240" w:lineRule="auto"/>
              <w:jc w:val="left"/>
            </w:pPr>
            <w:r>
              <w:rPr>
                <w:rFonts w:ascii="Times New Roman" w:hAnsi="Times New Roman"/>
                <w:b w:val="0"/>
                <w:i w:val="0"/>
                <w:sz w:val="22"/>
              </w:rPr>
              <w:t>Số lần GT vehicle bị đổi Global ID sai</w:t>
            </w:r>
          </w:p>
        </w:tc>
        <w:tc>
          <w:tcPr>
            <w:tcW w:type="dxa" w:w="2880"/>
          </w:tcPr>
          <w:p>
            <w:pPr>
              <w:spacing w:after="40" w:line="240" w:lineRule="auto"/>
              <w:jc w:val="left"/>
            </w:pPr>
            <w:r>
              <w:rPr>
                <w:rFonts w:ascii="Times New Roman" w:hAnsi="Times New Roman"/>
                <w:b w:val="0"/>
                <w:i w:val="0"/>
                <w:sz w:val="22"/>
              </w:rPr>
              <w:t>Đo lỗi identity</w:t>
            </w:r>
          </w:p>
        </w:tc>
      </w:tr>
      <w:tr>
        <w:tc>
          <w:tcPr>
            <w:tcW w:type="dxa" w:w="2880"/>
          </w:tcPr>
          <w:p>
            <w:pPr>
              <w:spacing w:after="40" w:line="240" w:lineRule="auto"/>
              <w:jc w:val="left"/>
            </w:pPr>
            <w:r>
              <w:rPr>
                <w:rFonts w:ascii="Times New Roman" w:hAnsi="Times New Roman"/>
                <w:b w:val="0"/>
                <w:i w:val="0"/>
                <w:sz w:val="22"/>
              </w:rPr>
              <w:t>ID Consistency</w:t>
            </w:r>
          </w:p>
        </w:tc>
        <w:tc>
          <w:tcPr>
            <w:tcW w:type="dxa" w:w="2880"/>
          </w:tcPr>
          <w:p>
            <w:pPr>
              <w:spacing w:after="40" w:line="240" w:lineRule="auto"/>
              <w:jc w:val="left"/>
            </w:pPr>
            <w:r>
              <w:rPr>
                <w:rFonts w:ascii="Times New Roman" w:hAnsi="Times New Roman"/>
                <w:b w:val="0"/>
                <w:i w:val="0"/>
                <w:sz w:val="22"/>
              </w:rPr>
              <w:t>Tỷ lệ identity event giữ đúng GID</w:t>
            </w:r>
          </w:p>
        </w:tc>
        <w:tc>
          <w:tcPr>
            <w:tcW w:type="dxa" w:w="2880"/>
          </w:tcPr>
          <w:p>
            <w:pPr>
              <w:spacing w:after="40" w:line="240" w:lineRule="auto"/>
              <w:jc w:val="left"/>
            </w:pPr>
            <w:r>
              <w:rPr>
                <w:rFonts w:ascii="Times New Roman" w:hAnsi="Times New Roman"/>
                <w:b w:val="0"/>
                <w:i w:val="0"/>
                <w:sz w:val="22"/>
              </w:rPr>
              <w:t>Độ ổn định Global ID</w:t>
            </w:r>
          </w:p>
        </w:tc>
      </w:tr>
      <w:tr>
        <w:tc>
          <w:tcPr>
            <w:tcW w:type="dxa" w:w="2880"/>
          </w:tcPr>
          <w:p>
            <w:pPr>
              <w:spacing w:after="40" w:line="240" w:lineRule="auto"/>
              <w:jc w:val="left"/>
            </w:pPr>
            <w:r>
              <w:rPr>
                <w:rFonts w:ascii="Times New Roman" w:hAnsi="Times New Roman"/>
                <w:b w:val="0"/>
                <w:i w:val="0"/>
                <w:sz w:val="22"/>
              </w:rPr>
              <w:t>Binding Accuracy</w:t>
            </w:r>
          </w:p>
        </w:tc>
        <w:tc>
          <w:tcPr>
            <w:tcW w:type="dxa" w:w="2880"/>
          </w:tcPr>
          <w:p>
            <w:pPr>
              <w:spacing w:after="40" w:line="240" w:lineRule="auto"/>
              <w:jc w:val="left"/>
            </w:pPr>
            <w:r>
              <w:rPr>
                <w:rFonts w:ascii="Times New Roman" w:hAnsi="Times New Roman"/>
                <w:b w:val="0"/>
                <w:i w:val="0"/>
                <w:sz w:val="22"/>
              </w:rPr>
              <w:t>Correct bindings / total binding events</w:t>
            </w:r>
          </w:p>
        </w:tc>
        <w:tc>
          <w:tcPr>
            <w:tcW w:type="dxa" w:w="2880"/>
          </w:tcPr>
          <w:p>
            <w:pPr>
              <w:spacing w:after="40" w:line="240" w:lineRule="auto"/>
              <w:jc w:val="left"/>
            </w:pPr>
            <w:r>
              <w:rPr>
                <w:rFonts w:ascii="Times New Roman" w:hAnsi="Times New Roman"/>
                <w:b w:val="0"/>
                <w:i w:val="0"/>
                <w:sz w:val="22"/>
              </w:rPr>
              <w:t>Độ chính xác xe — ô</w:t>
            </w:r>
          </w:p>
        </w:tc>
      </w:tr>
      <w:tr>
        <w:tc>
          <w:tcPr>
            <w:tcW w:type="dxa" w:w="2880"/>
          </w:tcPr>
          <w:p>
            <w:pPr>
              <w:spacing w:after="40" w:line="240" w:lineRule="auto"/>
              <w:jc w:val="left"/>
            </w:pPr>
            <w:r>
              <w:rPr>
                <w:rFonts w:ascii="Times New Roman" w:hAnsi="Times New Roman"/>
                <w:b w:val="0"/>
                <w:i w:val="0"/>
                <w:sz w:val="22"/>
              </w:rPr>
              <w:t>Wrong Binding Rate</w:t>
            </w:r>
          </w:p>
        </w:tc>
        <w:tc>
          <w:tcPr>
            <w:tcW w:type="dxa" w:w="2880"/>
          </w:tcPr>
          <w:p>
            <w:pPr>
              <w:spacing w:after="40" w:line="240" w:lineRule="auto"/>
              <w:jc w:val="left"/>
            </w:pPr>
            <w:r>
              <w:rPr>
                <w:rFonts w:ascii="Times New Roman" w:hAnsi="Times New Roman"/>
                <w:b w:val="0"/>
                <w:i w:val="0"/>
                <w:sz w:val="22"/>
              </w:rPr>
              <w:t>Wrong bindings / total binding events</w:t>
            </w:r>
          </w:p>
        </w:tc>
        <w:tc>
          <w:tcPr>
            <w:tcW w:type="dxa" w:w="2880"/>
          </w:tcPr>
          <w:p>
            <w:pPr>
              <w:spacing w:after="40" w:line="240" w:lineRule="auto"/>
              <w:jc w:val="left"/>
            </w:pPr>
            <w:r>
              <w:rPr>
                <w:rFonts w:ascii="Times New Roman" w:hAnsi="Times New Roman"/>
                <w:b w:val="0"/>
                <w:i w:val="0"/>
                <w:sz w:val="22"/>
              </w:rPr>
              <w:t>Tỷ lệ ghép sai xe — ô</w:t>
            </w:r>
          </w:p>
        </w:tc>
      </w:tr>
      <w:tr>
        <w:tc>
          <w:tcPr>
            <w:tcW w:type="dxa" w:w="2880"/>
          </w:tcPr>
          <w:p>
            <w:pPr>
              <w:spacing w:after="40" w:line="240" w:lineRule="auto"/>
              <w:jc w:val="left"/>
            </w:pPr>
            <w:r>
              <w:rPr>
                <w:rFonts w:ascii="Times New Roman" w:hAnsi="Times New Roman"/>
                <w:b w:val="0"/>
                <w:i w:val="0"/>
                <w:sz w:val="22"/>
              </w:rPr>
              <w:t>Confirmation Delay</w:t>
            </w:r>
          </w:p>
        </w:tc>
        <w:tc>
          <w:tcPr>
            <w:tcW w:type="dxa" w:w="2880"/>
          </w:tcPr>
          <w:p>
            <w:pPr>
              <w:spacing w:after="40" w:line="240" w:lineRule="auto"/>
              <w:jc w:val="left"/>
            </w:pPr>
            <w:r>
              <w:rPr>
                <w:rFonts w:ascii="Times New Roman" w:hAnsi="Times New Roman"/>
                <w:b w:val="0"/>
                <w:i w:val="0"/>
                <w:sz w:val="22"/>
              </w:rPr>
              <w:t>Prediction confirmation time - GT event time</w:t>
            </w:r>
          </w:p>
        </w:tc>
        <w:tc>
          <w:tcPr>
            <w:tcW w:type="dxa" w:w="2880"/>
          </w:tcPr>
          <w:p>
            <w:pPr>
              <w:spacing w:after="40" w:line="240" w:lineRule="auto"/>
              <w:jc w:val="left"/>
            </w:pPr>
            <w:r>
              <w:rPr>
                <w:rFonts w:ascii="Times New Roman" w:hAnsi="Times New Roman"/>
                <w:b w:val="0"/>
                <w:i w:val="0"/>
                <w:sz w:val="22"/>
              </w:rPr>
              <w:t>Độ trễ xác nhận</w:t>
            </w:r>
          </w:p>
        </w:tc>
      </w:tr>
      <w:tr>
        <w:tc>
          <w:tcPr>
            <w:tcW w:type="dxa" w:w="2880"/>
          </w:tcPr>
          <w:p>
            <w:pPr>
              <w:spacing w:after="40" w:line="240" w:lineRule="auto"/>
              <w:jc w:val="left"/>
            </w:pPr>
            <w:r>
              <w:rPr>
                <w:rFonts w:ascii="Times New Roman" w:hAnsi="Times New Roman"/>
                <w:b w:val="0"/>
                <w:i w:val="0"/>
                <w:sz w:val="22"/>
              </w:rPr>
              <w:t>FPS</w:t>
            </w:r>
          </w:p>
        </w:tc>
        <w:tc>
          <w:tcPr>
            <w:tcW w:type="dxa" w:w="2880"/>
          </w:tcPr>
          <w:p>
            <w:pPr>
              <w:spacing w:after="40" w:line="240" w:lineRule="auto"/>
              <w:jc w:val="left"/>
            </w:pPr>
            <w:r>
              <w:rPr>
                <w:rFonts w:ascii="Times New Roman" w:hAnsi="Times New Roman"/>
                <w:b w:val="0"/>
                <w:i w:val="0"/>
                <w:sz w:val="22"/>
              </w:rPr>
              <w:t>Processed frames / second</w:t>
            </w:r>
          </w:p>
        </w:tc>
        <w:tc>
          <w:tcPr>
            <w:tcW w:type="dxa" w:w="2880"/>
          </w:tcPr>
          <w:p>
            <w:pPr>
              <w:spacing w:after="40" w:line="240" w:lineRule="auto"/>
              <w:jc w:val="left"/>
            </w:pPr>
            <w:r>
              <w:rPr>
                <w:rFonts w:ascii="Times New Roman" w:hAnsi="Times New Roman"/>
                <w:b w:val="0"/>
                <w:i w:val="0"/>
                <w:sz w:val="22"/>
              </w:rPr>
              <w:t>Hiệu năng thời gian thực</w:t>
            </w:r>
          </w:p>
        </w:tc>
      </w:tr>
      <w:tr>
        <w:tc>
          <w:tcPr>
            <w:tcW w:type="dxa" w:w="2880"/>
          </w:tcPr>
          <w:p>
            <w:pPr>
              <w:spacing w:after="40" w:line="240" w:lineRule="auto"/>
              <w:jc w:val="left"/>
            </w:pPr>
            <w:r>
              <w:rPr>
                <w:rFonts w:ascii="Times New Roman" w:hAnsi="Times New Roman"/>
                <w:b w:val="0"/>
                <w:i w:val="0"/>
                <w:sz w:val="22"/>
              </w:rPr>
              <w:t>P95 latency</w:t>
            </w:r>
          </w:p>
        </w:tc>
        <w:tc>
          <w:tcPr>
            <w:tcW w:type="dxa" w:w="2880"/>
          </w:tcPr>
          <w:p>
            <w:pPr>
              <w:spacing w:after="40" w:line="240" w:lineRule="auto"/>
              <w:jc w:val="left"/>
            </w:pPr>
            <w:r>
              <w:rPr>
                <w:rFonts w:ascii="Times New Roman" w:hAnsi="Times New Roman"/>
                <w:b w:val="0"/>
                <w:i w:val="0"/>
                <w:sz w:val="22"/>
              </w:rPr>
              <w:t>95th percentile processing latency</w:t>
            </w:r>
          </w:p>
        </w:tc>
        <w:tc>
          <w:tcPr>
            <w:tcW w:type="dxa" w:w="2880"/>
          </w:tcPr>
          <w:p>
            <w:pPr>
              <w:spacing w:after="40" w:line="240" w:lineRule="auto"/>
              <w:jc w:val="left"/>
            </w:pPr>
            <w:r>
              <w:rPr>
                <w:rFonts w:ascii="Times New Roman" w:hAnsi="Times New Roman"/>
                <w:b w:val="0"/>
                <w:i w:val="0"/>
                <w:sz w:val="22"/>
              </w:rPr>
              <w:t>Độ trễ đuôi</w:t>
            </w:r>
          </w:p>
        </w:tc>
      </w:tr>
    </w:tbl>
    <w:p>
      <w:r>
        <w:rPr>
          <w:rFonts w:ascii="Times New Roman" w:hAnsi="Times New Roman"/>
          <w:b w:val="0"/>
          <w:i w:val="0"/>
        </w:rPr>
        <w:t>Chuỗi công cụ đánh giá hiện tại gồm ba bước: (1) make_label_template.py sinh file manual_tracking.csv từ prediction, người gán nhãn điền cột physical_vehicle cho từng quan sát; (2) evaluate_session_metrics.py đối chiếu manual_tracking.csv với predictions.jsonl và tính tự động id_consistency, id_switches, miss_rate, handoff/handoff_ok; (3) khi ground_truth_events.csv và ground_truth_slots.csv được gán nhãn, script kiểm tra delay handoff theo preferred/max_delay_frames và so slot dự đoán với target_slot_id cho các event park. Kết quả tổng hợp ghi ra bảng markdown (research_metrics.md) dùng cho Chương 5. Evaluator không dựa vào AI đọc log thủ công.</w:t>
      </w:r>
    </w:p>
    <w:p>
      <w:pPr>
        <w:pStyle w:val="Heading2"/>
      </w:pPr>
      <w:r>
        <w:rPr>
          <w:rFonts w:ascii="Times New Roman" w:hAnsi="Times New Roman"/>
          <w:b/>
          <w:i w:val="0"/>
        </w:rPr>
        <w:t>4-10 — Tổng hợp theo mean và SD</w:t>
      </w:r>
    </w:p>
    <w:p>
      <w:r>
        <w:rPr>
          <w:rFonts w:ascii="Times New Roman" w:hAnsi="Times New Roman"/>
          <w:b w:val="0"/>
          <w:i w:val="0"/>
        </w:rPr>
        <w:t>Ba run trong mỗi mức EV tạo thành ba quan sát độc lập tương đối. Báo cáo trình bày mean ± SD theo EV và không chỉ lấy một run tốt nhất. Với ablation, kết quả được trình bày từng run và summary mean ± SD; do số lượng run nhỏ, không dùng kiểm định thống kê phức tạp để tạo cảm giác chính xác giả. Có thể báo cáo paired difference giữa A0 và A1 trên cùng run nếu phù hợp.</w:t>
      </w:r>
    </w:p>
    <w:p>
      <w:pPr>
        <w:pStyle w:val="Heading2"/>
      </w:pPr>
      <w:r>
        <w:rPr>
          <w:rFonts w:ascii="Times New Roman" w:hAnsi="Times New Roman"/>
          <w:b/>
          <w:i w:val="0"/>
        </w:rPr>
        <w:t>4-11 — Kiểm soát leakage</w:t>
      </w:r>
    </w:p>
    <w:p>
      <w:r>
        <w:rPr>
          <w:rFonts w:ascii="Times New Roman" w:hAnsi="Times New Roman"/>
          <w:b w:val="0"/>
          <w:i w:val="0"/>
        </w:rPr>
        <w:t>Không randomize frame của cùng một video thành train/test vì nghiên cứu không huấn luyện model trên 9 video; các video được dùng như independent experimental runs. Nghiên cứu năm 2026 về variable lighting cho thấy random partition trong fixed-camera parking có thể tạo ra kết quả gần bão hòa do train và test chia sẻ cấu trúc không gian và thời gian tương tự; vì vậy run-based evaluation của TechGAR phù hợp hơn với mục tiêu kiểm chứng hệ thống hiện tại.</w:t>
      </w:r>
    </w:p>
    <w:p>
      <w:pPr>
        <w:pStyle w:val="Heading2"/>
      </w:pPr>
      <w:r>
        <w:rPr>
          <w:rFonts w:ascii="Times New Roman" w:hAnsi="Times New Roman"/>
          <w:b/>
          <w:i w:val="0"/>
        </w:rPr>
        <w:t>4-12 — Image exposure descriptive statistics</w:t>
      </w:r>
    </w:p>
    <w:p>
      <w:r>
        <w:rPr>
          <w:rFonts w:ascii="Times New Roman" w:hAnsi="Times New Roman"/>
          <w:b w:val="0"/>
          <w:i w:val="0"/>
        </w:rPr>
        <w:t>Evaluator bổ sung mean luminance, dark-pixel ratio và highlight-pixel ratio cho ba mức EV. Đây chỉ là thống kê mô tả để kiểm tra rằng input images thực sự khác nhau; không được gọi các chỉ số này là lux vì không có lux meter.</w:t>
      </w:r>
    </w:p>
    <w:p>
      <w:r>
        <w:rPr>
          <w:rFonts w:ascii="Times New Roman" w:hAnsi="Times New Roman"/>
          <w:b/>
          <w:i w:val="0"/>
        </w:rPr>
        <w:t>Bảng 4-7 — Khung thống kê mô tả theo mức EV</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pPr>
              <w:spacing w:after="40" w:line="240" w:lineRule="auto"/>
              <w:jc w:val="center"/>
            </w:pPr>
            <w:r>
              <w:rPr>
                <w:rFonts w:ascii="Times New Roman" w:hAnsi="Times New Roman"/>
                <w:b/>
                <w:i w:val="0"/>
                <w:sz w:val="22"/>
              </w:rPr>
              <w:t>EV</w:t>
            </w:r>
          </w:p>
        </w:tc>
        <w:tc>
          <w:tcPr>
            <w:tcW w:type="dxa" w:w="1728"/>
            <w:shd w:val="clear" w:fill="D9E2F3"/>
          </w:tcPr>
          <w:p>
            <w:pPr>
              <w:spacing w:after="40" w:line="240" w:lineRule="auto"/>
              <w:jc w:val="center"/>
            </w:pPr>
            <w:r>
              <w:rPr>
                <w:rFonts w:ascii="Times New Roman" w:hAnsi="Times New Roman"/>
                <w:b/>
                <w:i w:val="0"/>
                <w:sz w:val="22"/>
              </w:rPr>
              <w:t>Mean luminance</w:t>
            </w:r>
          </w:p>
        </w:tc>
        <w:tc>
          <w:tcPr>
            <w:tcW w:type="dxa" w:w="1728"/>
            <w:shd w:val="clear" w:fill="D9E2F3"/>
          </w:tcPr>
          <w:p>
            <w:pPr>
              <w:spacing w:after="40" w:line="240" w:lineRule="auto"/>
              <w:jc w:val="center"/>
            </w:pPr>
            <w:r>
              <w:rPr>
                <w:rFonts w:ascii="Times New Roman" w:hAnsi="Times New Roman"/>
                <w:b/>
                <w:i w:val="0"/>
                <w:sz w:val="22"/>
              </w:rPr>
              <w:t>Dark pixel ratio</w:t>
            </w:r>
          </w:p>
        </w:tc>
        <w:tc>
          <w:tcPr>
            <w:tcW w:type="dxa" w:w="1728"/>
            <w:shd w:val="clear" w:fill="D9E2F3"/>
          </w:tcPr>
          <w:p>
            <w:pPr>
              <w:spacing w:after="40" w:line="240" w:lineRule="auto"/>
              <w:jc w:val="center"/>
            </w:pPr>
            <w:r>
              <w:rPr>
                <w:rFonts w:ascii="Times New Roman" w:hAnsi="Times New Roman"/>
                <w:b/>
                <w:i w:val="0"/>
                <w:sz w:val="22"/>
              </w:rPr>
              <w:t>Highlight ratio</w:t>
            </w:r>
          </w:p>
        </w:tc>
        <w:tc>
          <w:tcPr>
            <w:tcW w:type="dxa" w:w="1728"/>
            <w:shd w:val="clear" w:fill="D9E2F3"/>
          </w:tcPr>
          <w:p>
            <w:pPr>
              <w:spacing w:after="40" w:line="240" w:lineRule="auto"/>
              <w:jc w:val="center"/>
            </w:pPr>
            <w:r>
              <w:rPr>
                <w:rFonts w:ascii="Times New Roman" w:hAnsi="Times New Roman"/>
                <w:b/>
                <w:i w:val="0"/>
                <w:sz w:val="22"/>
              </w:rPr>
              <w:t>Ghi chú</w:t>
            </w:r>
          </w:p>
        </w:tc>
      </w:tr>
      <w:tr>
        <w:tc>
          <w:tcPr>
            <w:tcW w:type="dxa" w:w="1728"/>
          </w:tcPr>
          <w:p>
            <w:pPr>
              <w:spacing w:after="40" w:line="240" w:lineRule="auto"/>
              <w:jc w:val="left"/>
            </w:pPr>
            <w:r>
              <w:rPr>
                <w:rFonts w:ascii="Times New Roman" w:hAnsi="Times New Roman"/>
                <w:b w:val="0"/>
                <w:i w:val="0"/>
                <w:sz w:val="22"/>
              </w:rPr>
              <w:t>-7</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Tối hơn</w:t>
            </w:r>
          </w:p>
        </w:tc>
      </w:tr>
      <w:tr>
        <w:tc>
          <w:tcPr>
            <w:tcW w:type="dxa" w:w="1728"/>
          </w:tcPr>
          <w:p>
            <w:pPr>
              <w:spacing w:after="40" w:line="240" w:lineRule="auto"/>
              <w:jc w:val="left"/>
            </w:pPr>
            <w:r>
              <w:rPr>
                <w:rFonts w:ascii="Times New Roman" w:hAnsi="Times New Roman"/>
                <w:b w:val="0"/>
                <w:i w:val="0"/>
                <w:sz w:val="22"/>
              </w:rPr>
              <w:t>0</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Điều kiện chuẩn</w:t>
            </w:r>
          </w:p>
        </w:tc>
      </w:tr>
      <w:tr>
        <w:tc>
          <w:tcPr>
            <w:tcW w:type="dxa" w:w="1728"/>
          </w:tcPr>
          <w:p>
            <w:pPr>
              <w:spacing w:after="40" w:line="240" w:lineRule="auto"/>
              <w:jc w:val="left"/>
            </w:pPr>
            <w:r>
              <w:rPr>
                <w:rFonts w:ascii="Times New Roman" w:hAnsi="Times New Roman"/>
                <w:b w:val="0"/>
                <w:i w:val="0"/>
                <w:sz w:val="22"/>
              </w:rPr>
              <w:t>+7</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w:t>
            </w:r>
          </w:p>
        </w:tc>
        <w:tc>
          <w:tcPr>
            <w:tcW w:type="dxa" w:w="1728"/>
          </w:tcPr>
          <w:p>
            <w:pPr>
              <w:spacing w:after="40" w:line="240" w:lineRule="auto"/>
              <w:jc w:val="left"/>
            </w:pPr>
            <w:r>
              <w:rPr>
                <w:rFonts w:ascii="Times New Roman" w:hAnsi="Times New Roman"/>
                <w:b w:val="0"/>
                <w:i w:val="0"/>
                <w:sz w:val="22"/>
              </w:rPr>
              <w:t>Sáng hơn</w:t>
            </w:r>
          </w:p>
        </w:tc>
      </w:tr>
    </w:tbl>
    <w:p>
      <w:r>
        <w:br w:type="page"/>
      </w:r>
    </w:p>
    <w:p>
      <w:pPr>
        <w:pStyle w:val="Heading1"/>
      </w:pPr>
      <w:r>
        <w:rPr>
          <w:rFonts w:ascii="Times New Roman" w:hAnsi="Times New Roman"/>
          <w:b/>
          <w:i w:val="0"/>
        </w:rPr>
        <w:t>CHƯƠNG 5 — KẾT QUẢ VÀ THẢO LUẬN</w:t>
      </w:r>
    </w:p>
    <w:p>
      <w:r>
        <w:rPr>
          <w:rFonts w:ascii="Times New Roman" w:hAnsi="Times New Roman"/>
          <w:b w:val="0"/>
          <w:i w:val="0"/>
        </w:rPr>
        <w:t>Chương trình bày hai lớp kết quả: (i) số liệu thực đo hệ thống đã có từ 9 run đã thu thập (đặc điểm dataset, runtime, độ trễ, skew) và (ii) các metric chất lượng đánh dấu ??? sẽ được thay sau khi gán nhãn Ground Truth và chạy evaluator. Nhóm chỉ thay ??? bằng số liệu truy xuất được về raw prediction; không thay đổi kết luận cho khớp giả thuyết ban đầu nếu dữ liệu cho kết quả ngược lại.</w:t>
      </w:r>
    </w:p>
    <w:p>
      <w:pPr>
        <w:pStyle w:val="Heading2"/>
      </w:pPr>
      <w:r>
        <w:rPr>
          <w:rFonts w:ascii="Times New Roman" w:hAnsi="Times New Roman"/>
          <w:b/>
          <w:i w:val="0"/>
        </w:rPr>
        <w:t>5-1 — Đặc điểm bộ dữ liệu thực nghiệm</w:t>
      </w:r>
    </w:p>
    <w:p>
      <w:r>
        <w:rPr>
          <w:rFonts w:ascii="Times New Roman" w:hAnsi="Times New Roman"/>
          <w:b/>
          <w:i w:val="0"/>
        </w:rPr>
        <w:t>Bảng 5-1 — Đặc điểm bộ dữ liệu thực nghiệm (thực đo 27/09/2026)</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spacing w:after="40" w:line="240" w:lineRule="auto"/>
              <w:jc w:val="center"/>
            </w:pPr>
            <w:r>
              <w:rPr>
                <w:rFonts w:ascii="Times New Roman" w:hAnsi="Times New Roman"/>
                <w:b/>
                <w:i w:val="0"/>
                <w:sz w:val="22"/>
              </w:rPr>
              <w:t>Chỉ tiêu</w:t>
            </w:r>
          </w:p>
        </w:tc>
        <w:tc>
          <w:tcPr>
            <w:tcW w:type="dxa" w:w="4320"/>
            <w:shd w:val="clear" w:fill="D9E2F3"/>
          </w:tcPr>
          <w:p>
            <w:pPr>
              <w:spacing w:after="40" w:line="240" w:lineRule="auto"/>
              <w:jc w:val="center"/>
            </w:pPr>
            <w:r>
              <w:rPr>
                <w:rFonts w:ascii="Times New Roman" w:hAnsi="Times New Roman"/>
                <w:b/>
                <w:i w:val="0"/>
                <w:sz w:val="22"/>
              </w:rPr>
              <w:t>Kết quả</w:t>
            </w:r>
          </w:p>
        </w:tc>
      </w:tr>
      <w:tr>
        <w:tc>
          <w:tcPr>
            <w:tcW w:type="dxa" w:w="4320"/>
          </w:tcPr>
          <w:p>
            <w:pPr>
              <w:spacing w:after="40" w:line="240" w:lineRule="auto"/>
              <w:jc w:val="left"/>
            </w:pPr>
            <w:r>
              <w:rPr>
                <w:rFonts w:ascii="Times New Roman" w:hAnsi="Times New Roman"/>
                <w:b w:val="0"/>
                <w:i w:val="0"/>
                <w:sz w:val="22"/>
              </w:rPr>
              <w:t>Tổng số run / video</w:t>
            </w:r>
          </w:p>
        </w:tc>
        <w:tc>
          <w:tcPr>
            <w:tcW w:type="dxa" w:w="4320"/>
          </w:tcPr>
          <w:p>
            <w:pPr>
              <w:spacing w:after="40" w:line="240" w:lineRule="auto"/>
              <w:jc w:val="left"/>
            </w:pPr>
            <w:r>
              <w:rPr>
                <w:rFonts w:ascii="Times New Roman" w:hAnsi="Times New Roman"/>
                <w:b w:val="0"/>
                <w:i w:val="0"/>
                <w:sz w:val="22"/>
              </w:rPr>
              <w:t>9 run / 18 video (hai camera quay đồng thời)</w:t>
            </w:r>
          </w:p>
        </w:tc>
      </w:tr>
      <w:tr>
        <w:tc>
          <w:tcPr>
            <w:tcW w:type="dxa" w:w="4320"/>
          </w:tcPr>
          <w:p>
            <w:pPr>
              <w:spacing w:after="40" w:line="240" w:lineRule="auto"/>
              <w:jc w:val="left"/>
            </w:pPr>
            <w:r>
              <w:rPr>
                <w:rFonts w:ascii="Times New Roman" w:hAnsi="Times New Roman"/>
                <w:b w:val="0"/>
                <w:i w:val="0"/>
                <w:sz w:val="22"/>
              </w:rPr>
              <w:t>Camera</w:t>
            </w:r>
          </w:p>
        </w:tc>
        <w:tc>
          <w:tcPr>
            <w:tcW w:type="dxa" w:w="4320"/>
          </w:tcPr>
          <w:p>
            <w:pPr>
              <w:spacing w:after="40" w:line="240" w:lineRule="auto"/>
              <w:jc w:val="left"/>
            </w:pPr>
            <w:r>
              <w:rPr>
                <w:rFonts w:ascii="Times New Roman" w:hAnsi="Times New Roman"/>
                <w:b w:val="0"/>
                <w:i w:val="0"/>
                <w:sz w:val="22"/>
              </w:rPr>
              <w:t>2 × DroidCam, resolution 1280×720</w:t>
            </w:r>
          </w:p>
        </w:tc>
      </w:tr>
      <w:tr>
        <w:tc>
          <w:tcPr>
            <w:tcW w:type="dxa" w:w="4320"/>
          </w:tcPr>
          <w:p>
            <w:pPr>
              <w:spacing w:after="40" w:line="240" w:lineRule="auto"/>
              <w:jc w:val="left"/>
            </w:pPr>
            <w:r>
              <w:rPr>
                <w:rFonts w:ascii="Times New Roman" w:hAnsi="Times New Roman"/>
                <w:b w:val="0"/>
                <w:i w:val="0"/>
                <w:sz w:val="22"/>
              </w:rPr>
              <w:t>EV</w:t>
            </w:r>
          </w:p>
        </w:tc>
        <w:tc>
          <w:tcPr>
            <w:tcW w:type="dxa" w:w="4320"/>
          </w:tcPr>
          <w:p>
            <w:pPr>
              <w:spacing w:after="40" w:line="240" w:lineRule="auto"/>
              <w:jc w:val="left"/>
            </w:pPr>
            <w:r>
              <w:rPr>
                <w:rFonts w:ascii="Times New Roman" w:hAnsi="Times New Roman"/>
                <w:b w:val="0"/>
                <w:i w:val="0"/>
                <w:sz w:val="22"/>
              </w:rPr>
              <w:t>-7, 0, +7 (3 lặp mỗi mức)</w:t>
            </w:r>
          </w:p>
        </w:tc>
      </w:tr>
      <w:tr>
        <w:tc>
          <w:tcPr>
            <w:tcW w:type="dxa" w:w="4320"/>
          </w:tcPr>
          <w:p>
            <w:pPr>
              <w:spacing w:after="40" w:line="240" w:lineRule="auto"/>
              <w:jc w:val="left"/>
            </w:pPr>
            <w:r>
              <w:rPr>
                <w:rFonts w:ascii="Times New Roman" w:hAnsi="Times New Roman"/>
                <w:b w:val="0"/>
                <w:i w:val="0"/>
                <w:sz w:val="22"/>
              </w:rPr>
              <w:t>Tổng số frame</w:t>
            </w:r>
          </w:p>
        </w:tc>
        <w:tc>
          <w:tcPr>
            <w:tcW w:type="dxa" w:w="4320"/>
          </w:tcPr>
          <w:p>
            <w:pPr>
              <w:spacing w:after="40" w:line="240" w:lineRule="auto"/>
              <w:jc w:val="left"/>
            </w:pPr>
            <w:r>
              <w:rPr>
                <w:rFonts w:ascii="Times New Roman" w:hAnsi="Times New Roman"/>
                <w:b w:val="0"/>
                <w:i w:val="0"/>
                <w:sz w:val="22"/>
              </w:rPr>
              <w:t>7.281</w:t>
            </w:r>
          </w:p>
        </w:tc>
      </w:tr>
      <w:tr>
        <w:tc>
          <w:tcPr>
            <w:tcW w:type="dxa" w:w="4320"/>
          </w:tcPr>
          <w:p>
            <w:pPr>
              <w:spacing w:after="40" w:line="240" w:lineRule="auto"/>
              <w:jc w:val="left"/>
            </w:pPr>
            <w:r>
              <w:rPr>
                <w:rFonts w:ascii="Times New Roman" w:hAnsi="Times New Roman"/>
                <w:b w:val="0"/>
                <w:i w:val="0"/>
                <w:sz w:val="22"/>
              </w:rPr>
              <w:t>Số frame theo run</w:t>
            </w:r>
          </w:p>
        </w:tc>
        <w:tc>
          <w:tcPr>
            <w:tcW w:type="dxa" w:w="4320"/>
          </w:tcPr>
          <w:p>
            <w:pPr>
              <w:spacing w:after="40" w:line="240" w:lineRule="auto"/>
              <w:jc w:val="left"/>
            </w:pPr>
            <w:r>
              <w:rPr>
                <w:rFonts w:ascii="Times New Roman" w:hAnsi="Times New Roman"/>
                <w:b w:val="0"/>
                <w:i w:val="0"/>
                <w:sz w:val="22"/>
              </w:rPr>
              <w:t>620–1.049 (chi tiết Bảng 5-7)</w:t>
            </w:r>
          </w:p>
        </w:tc>
      </w:tr>
      <w:tr>
        <w:tc>
          <w:tcPr>
            <w:tcW w:type="dxa" w:w="4320"/>
          </w:tcPr>
          <w:p>
            <w:pPr>
              <w:spacing w:after="40" w:line="240" w:lineRule="auto"/>
              <w:jc w:val="left"/>
            </w:pPr>
            <w:r>
              <w:rPr>
                <w:rFonts w:ascii="Times New Roman" w:hAnsi="Times New Roman"/>
                <w:b w:val="0"/>
                <w:i w:val="0"/>
                <w:sz w:val="22"/>
              </w:rPr>
              <w:t>Thời lượng run</w:t>
            </w:r>
          </w:p>
        </w:tc>
        <w:tc>
          <w:tcPr>
            <w:tcW w:type="dxa" w:w="4320"/>
          </w:tcPr>
          <w:p>
            <w:pPr>
              <w:spacing w:after="40" w:line="240" w:lineRule="auto"/>
              <w:jc w:val="left"/>
            </w:pPr>
            <w:r>
              <w:rPr>
                <w:rFonts w:ascii="Times New Roman" w:hAnsi="Times New Roman"/>
                <w:b w:val="0"/>
                <w:i w:val="0"/>
                <w:sz w:val="22"/>
              </w:rPr>
              <w:t>123–161 s (trung bình ≈ 145 s)</w:t>
            </w:r>
          </w:p>
        </w:tc>
      </w:tr>
      <w:tr>
        <w:tc>
          <w:tcPr>
            <w:tcW w:type="dxa" w:w="4320"/>
          </w:tcPr>
          <w:p>
            <w:pPr>
              <w:spacing w:after="40" w:line="240" w:lineRule="auto"/>
              <w:jc w:val="left"/>
            </w:pPr>
            <w:r>
              <w:rPr>
                <w:rFonts w:ascii="Times New Roman" w:hAnsi="Times New Roman"/>
                <w:b w:val="0"/>
                <w:i w:val="0"/>
                <w:sz w:val="22"/>
              </w:rPr>
              <w:t>FPS xử lý thực đo</w:t>
            </w:r>
          </w:p>
        </w:tc>
        <w:tc>
          <w:tcPr>
            <w:tcW w:type="dxa" w:w="4320"/>
          </w:tcPr>
          <w:p>
            <w:pPr>
              <w:spacing w:after="40" w:line="240" w:lineRule="auto"/>
              <w:jc w:val="left"/>
            </w:pPr>
            <w:r>
              <w:rPr>
                <w:rFonts w:ascii="Times New Roman" w:hAnsi="Times New Roman"/>
                <w:b w:val="0"/>
                <w:i w:val="0"/>
                <w:sz w:val="22"/>
              </w:rPr>
              <w:t>5,57 ± 0,76 (min 4,29 — max 6,53)</w:t>
            </w:r>
          </w:p>
        </w:tc>
      </w:tr>
      <w:tr>
        <w:tc>
          <w:tcPr>
            <w:tcW w:type="dxa" w:w="4320"/>
          </w:tcPr>
          <w:p>
            <w:pPr>
              <w:spacing w:after="40" w:line="240" w:lineRule="auto"/>
              <w:jc w:val="left"/>
            </w:pPr>
            <w:r>
              <w:rPr>
                <w:rFonts w:ascii="Times New Roman" w:hAnsi="Times New Roman"/>
                <w:b w:val="0"/>
                <w:i w:val="0"/>
                <w:sz w:val="22"/>
              </w:rPr>
              <w:t>Độ trễ xử lý khung</w:t>
            </w:r>
          </w:p>
        </w:tc>
        <w:tc>
          <w:tcPr>
            <w:tcW w:type="dxa" w:w="4320"/>
          </w:tcPr>
          <w:p>
            <w:pPr>
              <w:spacing w:after="40" w:line="240" w:lineRule="auto"/>
              <w:jc w:val="left"/>
            </w:pPr>
            <w:r>
              <w:rPr>
                <w:rFonts w:ascii="Times New Roman" w:hAnsi="Times New Roman"/>
                <w:b w:val="0"/>
                <w:i w:val="0"/>
                <w:sz w:val="22"/>
              </w:rPr>
              <w:t>136,7 ± 47,2 ms, P50 = 129,2 ms, P95 = 218,3 ms</w:t>
            </w:r>
          </w:p>
        </w:tc>
      </w:tr>
      <w:tr>
        <w:tc>
          <w:tcPr>
            <w:tcW w:type="dxa" w:w="4320"/>
          </w:tcPr>
          <w:p>
            <w:pPr>
              <w:spacing w:after="40" w:line="240" w:lineRule="auto"/>
              <w:jc w:val="left"/>
            </w:pPr>
            <w:r>
              <w:rPr>
                <w:rFonts w:ascii="Times New Roman" w:hAnsi="Times New Roman"/>
                <w:b w:val="0"/>
                <w:i w:val="0"/>
                <w:sz w:val="22"/>
              </w:rPr>
              <w:t>Camera skew</w:t>
            </w:r>
          </w:p>
        </w:tc>
        <w:tc>
          <w:tcPr>
            <w:tcW w:type="dxa" w:w="4320"/>
          </w:tcPr>
          <w:p>
            <w:pPr>
              <w:spacing w:after="40" w:line="240" w:lineRule="auto"/>
              <w:jc w:val="left"/>
            </w:pPr>
            <w:r>
              <w:rPr>
                <w:rFonts w:ascii="Times New Roman" w:hAnsi="Times New Roman"/>
                <w:b w:val="0"/>
                <w:i w:val="0"/>
                <w:sz w:val="22"/>
              </w:rPr>
              <w:t>trung bình 11,7–19,3 ms; p95 31–47 ms theo run</w:t>
            </w:r>
          </w:p>
        </w:tc>
      </w:tr>
      <w:tr>
        <w:tc>
          <w:tcPr>
            <w:tcW w:type="dxa" w:w="4320"/>
          </w:tcPr>
          <w:p>
            <w:pPr>
              <w:spacing w:after="40" w:line="240" w:lineRule="auto"/>
              <w:jc w:val="left"/>
            </w:pPr>
            <w:r>
              <w:rPr>
                <w:rFonts w:ascii="Times New Roman" w:hAnsi="Times New Roman"/>
                <w:b w:val="0"/>
                <w:i w:val="0"/>
                <w:sz w:val="22"/>
              </w:rPr>
              <w:t>Số parking slots</w:t>
            </w:r>
          </w:p>
        </w:tc>
        <w:tc>
          <w:tcPr>
            <w:tcW w:type="dxa" w:w="4320"/>
          </w:tcPr>
          <w:p>
            <w:pPr>
              <w:spacing w:after="40" w:line="240" w:lineRule="auto"/>
              <w:jc w:val="left"/>
            </w:pPr>
            <w:r>
              <w:rPr>
                <w:rFonts w:ascii="Times New Roman" w:hAnsi="Times New Roman"/>
                <w:b w:val="0"/>
                <w:i w:val="0"/>
                <w:sz w:val="22"/>
              </w:rPr>
              <w:t>60 (30 ô mỗi camera: cam1 D/E/F01–10, cam2 A/B/C01–10)</w:t>
            </w:r>
          </w:p>
        </w:tc>
      </w:tr>
      <w:tr>
        <w:tc>
          <w:tcPr>
            <w:tcW w:type="dxa" w:w="4320"/>
          </w:tcPr>
          <w:p>
            <w:pPr>
              <w:spacing w:after="40" w:line="240" w:lineRule="auto"/>
              <w:jc w:val="left"/>
            </w:pPr>
            <w:r>
              <w:rPr>
                <w:rFonts w:ascii="Times New Roman" w:hAnsi="Times New Roman"/>
                <w:b w:val="0"/>
                <w:i w:val="0"/>
                <w:sz w:val="22"/>
              </w:rPr>
              <w:t>Số xe động / xe tĩnh mỗi run</w:t>
            </w:r>
          </w:p>
        </w:tc>
        <w:tc>
          <w:tcPr>
            <w:tcW w:type="dxa" w:w="4320"/>
          </w:tcPr>
          <w:p>
            <w:pPr>
              <w:spacing w:after="40" w:line="240" w:lineRule="auto"/>
              <w:jc w:val="left"/>
            </w:pPr>
            <w:r>
              <w:rPr>
                <w:rFonts w:ascii="Times New Roman" w:hAnsi="Times New Roman"/>
                <w:b w:val="0"/>
                <w:i w:val="0"/>
                <w:sz w:val="22"/>
              </w:rPr>
              <w:t>??? — xác nhận khi gán nhãn GT</w:t>
            </w:r>
          </w:p>
        </w:tc>
      </w:tr>
    </w:tbl>
    <w:p>
      <w:pPr>
        <w:pStyle w:val="Heading2"/>
      </w:pPr>
      <w:r>
        <w:rPr>
          <w:rFonts w:ascii="Times New Roman" w:hAnsi="Times New Roman"/>
          <w:b/>
          <w:i w:val="0"/>
        </w:rPr>
        <w:t>5-2 — Kết quả Parking Detection Ablation</w:t>
      </w:r>
    </w:p>
    <w:p>
      <w:r>
        <w:rPr>
          <w:rFonts w:ascii="Times New Roman" w:hAnsi="Times New Roman"/>
          <w:b/>
          <w:i w:val="0"/>
        </w:rPr>
        <w:t>Bảng 5-2 — Kết quả parking ablation theo run (điền từ evaluator sau khi có GT)</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fill="D9E2F3"/>
          </w:tcPr>
          <w:p>
            <w:pPr>
              <w:spacing w:after="40" w:line="240" w:lineRule="auto"/>
              <w:jc w:val="center"/>
            </w:pPr>
            <w:r>
              <w:rPr>
                <w:rFonts w:ascii="Times New Roman" w:hAnsi="Times New Roman"/>
                <w:b/>
                <w:i w:val="0"/>
                <w:sz w:val="22"/>
              </w:rPr>
              <w:t>Run</w:t>
            </w:r>
          </w:p>
        </w:tc>
        <w:tc>
          <w:tcPr>
            <w:tcW w:type="dxa" w:w="864"/>
            <w:shd w:val="clear" w:fill="D9E2F3"/>
          </w:tcPr>
          <w:p>
            <w:pPr>
              <w:spacing w:after="40" w:line="240" w:lineRule="auto"/>
              <w:jc w:val="center"/>
            </w:pPr>
            <w:r>
              <w:rPr>
                <w:rFonts w:ascii="Times New Roman" w:hAnsi="Times New Roman"/>
                <w:b/>
                <w:i w:val="0"/>
                <w:sz w:val="22"/>
              </w:rPr>
              <w:t>Method</w:t>
            </w:r>
          </w:p>
        </w:tc>
        <w:tc>
          <w:tcPr>
            <w:tcW w:type="dxa" w:w="864"/>
            <w:shd w:val="clear" w:fill="D9E2F3"/>
          </w:tcPr>
          <w:p>
            <w:pPr>
              <w:spacing w:after="40" w:line="240" w:lineRule="auto"/>
              <w:jc w:val="center"/>
            </w:pPr>
            <w:r>
              <w:rPr>
                <w:rFonts w:ascii="Times New Roman" w:hAnsi="Times New Roman"/>
                <w:b/>
                <w:i w:val="0"/>
                <w:sz w:val="22"/>
              </w:rPr>
              <w:t>TP</w:t>
            </w:r>
          </w:p>
        </w:tc>
        <w:tc>
          <w:tcPr>
            <w:tcW w:type="dxa" w:w="864"/>
            <w:shd w:val="clear" w:fill="D9E2F3"/>
          </w:tcPr>
          <w:p>
            <w:pPr>
              <w:spacing w:after="40" w:line="240" w:lineRule="auto"/>
              <w:jc w:val="center"/>
            </w:pPr>
            <w:r>
              <w:rPr>
                <w:rFonts w:ascii="Times New Roman" w:hAnsi="Times New Roman"/>
                <w:b/>
                <w:i w:val="0"/>
                <w:sz w:val="22"/>
              </w:rPr>
              <w:t>FP</w:t>
            </w:r>
          </w:p>
        </w:tc>
        <w:tc>
          <w:tcPr>
            <w:tcW w:type="dxa" w:w="864"/>
            <w:shd w:val="clear" w:fill="D9E2F3"/>
          </w:tcPr>
          <w:p>
            <w:pPr>
              <w:spacing w:after="40" w:line="240" w:lineRule="auto"/>
              <w:jc w:val="center"/>
            </w:pPr>
            <w:r>
              <w:rPr>
                <w:rFonts w:ascii="Times New Roman" w:hAnsi="Times New Roman"/>
                <w:b/>
                <w:i w:val="0"/>
                <w:sz w:val="22"/>
              </w:rPr>
              <w:t>FN</w:t>
            </w:r>
          </w:p>
        </w:tc>
        <w:tc>
          <w:tcPr>
            <w:tcW w:type="dxa" w:w="864"/>
            <w:shd w:val="clear" w:fill="D9E2F3"/>
          </w:tcPr>
          <w:p>
            <w:pPr>
              <w:spacing w:after="40" w:line="240" w:lineRule="auto"/>
              <w:jc w:val="center"/>
            </w:pPr>
            <w:r>
              <w:rPr>
                <w:rFonts w:ascii="Times New Roman" w:hAnsi="Times New Roman"/>
                <w:b/>
                <w:i w:val="0"/>
                <w:sz w:val="22"/>
              </w:rPr>
              <w:t>TN</w:t>
            </w:r>
          </w:p>
        </w:tc>
        <w:tc>
          <w:tcPr>
            <w:tcW w:type="dxa" w:w="864"/>
            <w:shd w:val="clear" w:fill="D9E2F3"/>
          </w:tcPr>
          <w:p>
            <w:pPr>
              <w:spacing w:after="40" w:line="240" w:lineRule="auto"/>
              <w:jc w:val="center"/>
            </w:pPr>
            <w:r>
              <w:rPr>
                <w:rFonts w:ascii="Times New Roman" w:hAnsi="Times New Roman"/>
                <w:b/>
                <w:i w:val="0"/>
                <w:sz w:val="22"/>
              </w:rPr>
              <w:t>Precision</w:t>
            </w:r>
          </w:p>
        </w:tc>
        <w:tc>
          <w:tcPr>
            <w:tcW w:type="dxa" w:w="864"/>
            <w:shd w:val="clear" w:fill="D9E2F3"/>
          </w:tcPr>
          <w:p>
            <w:pPr>
              <w:spacing w:after="40" w:line="240" w:lineRule="auto"/>
              <w:jc w:val="center"/>
            </w:pPr>
            <w:r>
              <w:rPr>
                <w:rFonts w:ascii="Times New Roman" w:hAnsi="Times New Roman"/>
                <w:b/>
                <w:i w:val="0"/>
                <w:sz w:val="22"/>
              </w:rPr>
              <w:t>Recall</w:t>
            </w:r>
          </w:p>
        </w:tc>
        <w:tc>
          <w:tcPr>
            <w:tcW w:type="dxa" w:w="864"/>
            <w:shd w:val="clear" w:fill="D9E2F3"/>
          </w:tcPr>
          <w:p>
            <w:pPr>
              <w:spacing w:after="40" w:line="240" w:lineRule="auto"/>
              <w:jc w:val="center"/>
            </w:pPr>
            <w:r>
              <w:rPr>
                <w:rFonts w:ascii="Times New Roman" w:hAnsi="Times New Roman"/>
                <w:b/>
                <w:i w:val="0"/>
                <w:sz w:val="22"/>
              </w:rPr>
              <w:t>F1</w:t>
            </w:r>
          </w:p>
        </w:tc>
        <w:tc>
          <w:tcPr>
            <w:tcW w:type="dxa" w:w="864"/>
            <w:shd w:val="clear" w:fill="D9E2F3"/>
          </w:tcPr>
          <w:p>
            <w:pPr>
              <w:spacing w:after="40" w:line="240" w:lineRule="auto"/>
              <w:jc w:val="center"/>
            </w:pPr>
            <w:r>
              <w:rPr>
                <w:rFonts w:ascii="Times New Roman" w:hAnsi="Times New Roman"/>
                <w:b/>
                <w:i w:val="0"/>
                <w:sz w:val="22"/>
              </w:rPr>
              <w:t>False-Free</w:t>
            </w:r>
          </w:p>
        </w:tc>
      </w:tr>
      <w:tr>
        <w:tc>
          <w:tcPr>
            <w:tcW w:type="dxa" w:w="864"/>
          </w:tcPr>
          <w:p>
            <w:pPr>
              <w:spacing w:after="40" w:line="240" w:lineRule="auto"/>
              <w:jc w:val="left"/>
            </w:pPr>
            <w:r>
              <w:rPr>
                <w:rFonts w:ascii="Times New Roman" w:hAnsi="Times New Roman"/>
                <w:b w:val="0"/>
                <w:i w:val="0"/>
                <w:sz w:val="22"/>
              </w:rPr>
              <w:t>E0-R01</w:t>
            </w:r>
          </w:p>
        </w:tc>
        <w:tc>
          <w:tcPr>
            <w:tcW w:type="dxa" w:w="864"/>
          </w:tcPr>
          <w:p>
            <w:pPr>
              <w:spacing w:after="40" w:line="240" w:lineRule="auto"/>
              <w:jc w:val="left"/>
            </w:pPr>
            <w:r>
              <w:rPr>
                <w:rFonts w:ascii="Times New Roman" w:hAnsi="Times New Roman"/>
                <w:b w:val="0"/>
                <w:i w:val="0"/>
                <w:sz w:val="22"/>
              </w:rPr>
              <w:t>A0</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r>
      <w:tr>
        <w:tc>
          <w:tcPr>
            <w:tcW w:type="dxa" w:w="864"/>
          </w:tcPr>
          <w:p>
            <w:pPr>
              <w:spacing w:after="40" w:line="240" w:lineRule="auto"/>
              <w:jc w:val="left"/>
            </w:pPr>
            <w:r>
              <w:rPr>
                <w:rFonts w:ascii="Times New Roman" w:hAnsi="Times New Roman"/>
                <w:b w:val="0"/>
                <w:i w:val="0"/>
                <w:sz w:val="22"/>
              </w:rPr>
              <w:t>E0-R01</w:t>
            </w:r>
          </w:p>
        </w:tc>
        <w:tc>
          <w:tcPr>
            <w:tcW w:type="dxa" w:w="864"/>
          </w:tcPr>
          <w:p>
            <w:pPr>
              <w:spacing w:after="40" w:line="240" w:lineRule="auto"/>
              <w:jc w:val="left"/>
            </w:pPr>
            <w:r>
              <w:rPr>
                <w:rFonts w:ascii="Times New Roman" w:hAnsi="Times New Roman"/>
                <w:b w:val="0"/>
                <w:i w:val="0"/>
                <w:sz w:val="22"/>
              </w:rPr>
              <w:t>A1</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r>
      <w:tr>
        <w:tc>
          <w:tcPr>
            <w:tcW w:type="dxa" w:w="864"/>
          </w:tcPr>
          <w:p>
            <w:pPr>
              <w:spacing w:after="40" w:line="240" w:lineRule="auto"/>
              <w:jc w:val="left"/>
            </w:pPr>
            <w:r>
              <w:rPr>
                <w:rFonts w:ascii="Times New Roman" w:hAnsi="Times New Roman"/>
                <w:b w:val="0"/>
                <w:i w:val="0"/>
                <w:sz w:val="22"/>
              </w:rPr>
              <w:t>E0-R02</w:t>
            </w:r>
          </w:p>
        </w:tc>
        <w:tc>
          <w:tcPr>
            <w:tcW w:type="dxa" w:w="864"/>
          </w:tcPr>
          <w:p>
            <w:pPr>
              <w:spacing w:after="40" w:line="240" w:lineRule="auto"/>
              <w:jc w:val="left"/>
            </w:pPr>
            <w:r>
              <w:rPr>
                <w:rFonts w:ascii="Times New Roman" w:hAnsi="Times New Roman"/>
                <w:b w:val="0"/>
                <w:i w:val="0"/>
                <w:sz w:val="22"/>
              </w:rPr>
              <w:t>A0</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r>
      <w:tr>
        <w:tc>
          <w:tcPr>
            <w:tcW w:type="dxa" w:w="864"/>
          </w:tcPr>
          <w:p>
            <w:pPr>
              <w:spacing w:after="40" w:line="240" w:lineRule="auto"/>
              <w:jc w:val="left"/>
            </w:pPr>
            <w:r>
              <w:rPr>
                <w:rFonts w:ascii="Times New Roman" w:hAnsi="Times New Roman"/>
                <w:b w:val="0"/>
                <w:i w:val="0"/>
                <w:sz w:val="22"/>
              </w:rPr>
              <w:t>E0-R02</w:t>
            </w:r>
          </w:p>
        </w:tc>
        <w:tc>
          <w:tcPr>
            <w:tcW w:type="dxa" w:w="864"/>
          </w:tcPr>
          <w:p>
            <w:pPr>
              <w:spacing w:after="40" w:line="240" w:lineRule="auto"/>
              <w:jc w:val="left"/>
            </w:pPr>
            <w:r>
              <w:rPr>
                <w:rFonts w:ascii="Times New Roman" w:hAnsi="Times New Roman"/>
                <w:b w:val="0"/>
                <w:i w:val="0"/>
                <w:sz w:val="22"/>
              </w:rPr>
              <w:t>A1</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r>
      <w:tr>
        <w:tc>
          <w:tcPr>
            <w:tcW w:type="dxa" w:w="864"/>
          </w:tcPr>
          <w:p>
            <w:pPr>
              <w:spacing w:after="40" w:line="240" w:lineRule="auto"/>
              <w:jc w:val="left"/>
            </w:pPr>
            <w:r>
              <w:rPr>
                <w:rFonts w:ascii="Times New Roman" w:hAnsi="Times New Roman"/>
                <w:b w:val="0"/>
                <w:i w:val="0"/>
                <w:sz w:val="22"/>
              </w:rPr>
              <w:t>E0-R03</w:t>
            </w:r>
          </w:p>
        </w:tc>
        <w:tc>
          <w:tcPr>
            <w:tcW w:type="dxa" w:w="864"/>
          </w:tcPr>
          <w:p>
            <w:pPr>
              <w:spacing w:after="40" w:line="240" w:lineRule="auto"/>
              <w:jc w:val="left"/>
            </w:pPr>
            <w:r>
              <w:rPr>
                <w:rFonts w:ascii="Times New Roman" w:hAnsi="Times New Roman"/>
                <w:b w:val="0"/>
                <w:i w:val="0"/>
                <w:sz w:val="22"/>
              </w:rPr>
              <w:t>A0</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r>
      <w:tr>
        <w:tc>
          <w:tcPr>
            <w:tcW w:type="dxa" w:w="864"/>
          </w:tcPr>
          <w:p>
            <w:pPr>
              <w:spacing w:after="40" w:line="240" w:lineRule="auto"/>
              <w:jc w:val="left"/>
            </w:pPr>
            <w:r>
              <w:rPr>
                <w:rFonts w:ascii="Times New Roman" w:hAnsi="Times New Roman"/>
                <w:b w:val="0"/>
                <w:i w:val="0"/>
                <w:sz w:val="22"/>
              </w:rPr>
              <w:t>E0-R03</w:t>
            </w:r>
          </w:p>
        </w:tc>
        <w:tc>
          <w:tcPr>
            <w:tcW w:type="dxa" w:w="864"/>
          </w:tcPr>
          <w:p>
            <w:pPr>
              <w:spacing w:after="40" w:line="240" w:lineRule="auto"/>
              <w:jc w:val="left"/>
            </w:pPr>
            <w:r>
              <w:rPr>
                <w:rFonts w:ascii="Times New Roman" w:hAnsi="Times New Roman"/>
                <w:b w:val="0"/>
                <w:i w:val="0"/>
                <w:sz w:val="22"/>
              </w:rPr>
              <w:t>A1</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c>
          <w:tcPr>
            <w:tcW w:type="dxa" w:w="864"/>
          </w:tcPr>
          <w:p>
            <w:pPr>
              <w:spacing w:after="40" w:line="240" w:lineRule="auto"/>
              <w:jc w:val="left"/>
            </w:pPr>
            <w:r>
              <w:rPr>
                <w:rFonts w:ascii="Times New Roman" w:hAnsi="Times New Roman"/>
                <w:b w:val="0"/>
                <w:i w:val="0"/>
                <w:sz w:val="22"/>
              </w:rPr>
              <w:t>???</w:t>
            </w:r>
          </w:p>
        </w:tc>
      </w:tr>
    </w:tbl>
    <w:p>
      <w:r>
        <w:rPr>
          <w:rFonts w:ascii="Times New Roman" w:hAnsi="Times New Roman"/>
          <w:b w:val="0"/>
          <w:i w:val="0"/>
        </w:rPr>
        <w:t>Diễn giải dự kiến: nếu A1 có F1 cao hơn A0 ở cả ba run, có thể kết luận rằng trong protocol đã thiết kế, 25-variant consensus tạo ra cải thiện nhất quán đối với occupancy. Nếu A1 chỉ cải thiện một hoặc hai run, kết luận phải phản ánh sự không ổn định đó. Nếu chênh lệch nhỏ, không mô tả contribution là lớn.</w:t>
      </w:r>
    </w:p>
    <w:p>
      <w:pPr>
        <w:pStyle w:val="Heading2"/>
      </w:pPr>
      <w:r>
        <w:rPr>
          <w:rFonts w:ascii="Times New Roman" w:hAnsi="Times New Roman"/>
          <w:b/>
          <w:i w:val="0"/>
        </w:rPr>
        <w:t>5-3 — Kết quả Global ID Ablation</w:t>
      </w:r>
    </w:p>
    <w:p>
      <w:r>
        <w:rPr>
          <w:rFonts w:ascii="Times New Roman" w:hAnsi="Times New Roman"/>
          <w:b/>
          <w:i w:val="0"/>
        </w:rPr>
        <w:t>Bảng 5-3 — Kết quả Global ID ablation theo run (điền từ evaluate_session_metrics.py sau khi có GT)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pPr>
              <w:spacing w:after="40" w:line="240" w:lineRule="auto"/>
              <w:jc w:val="center"/>
            </w:pPr>
            <w:r>
              <w:rPr>
                <w:rFonts w:ascii="Times New Roman" w:hAnsi="Times New Roman"/>
                <w:b/>
                <w:i w:val="0"/>
                <w:sz w:val="22"/>
              </w:rPr>
              <w:t>Run</w:t>
            </w:r>
          </w:p>
        </w:tc>
        <w:tc>
          <w:tcPr>
            <w:tcW w:type="dxa" w:w="1234"/>
            <w:shd w:val="clear" w:fill="D9E2F3"/>
          </w:tcPr>
          <w:p>
            <w:pPr>
              <w:spacing w:after="40" w:line="240" w:lineRule="auto"/>
              <w:jc w:val="center"/>
            </w:pPr>
            <w:r>
              <w:rPr>
                <w:rFonts w:ascii="Times New Roman" w:hAnsi="Times New Roman"/>
                <w:b/>
                <w:i w:val="0"/>
                <w:sz w:val="22"/>
              </w:rPr>
              <w:t>Method</w:t>
            </w:r>
          </w:p>
        </w:tc>
        <w:tc>
          <w:tcPr>
            <w:tcW w:type="dxa" w:w="1234"/>
            <w:shd w:val="clear" w:fill="D9E2F3"/>
          </w:tcPr>
          <w:p>
            <w:pPr>
              <w:spacing w:after="40" w:line="240" w:lineRule="auto"/>
              <w:jc w:val="center"/>
            </w:pPr>
            <w:r>
              <w:rPr>
                <w:rFonts w:ascii="Times New Roman" w:hAnsi="Times New Roman"/>
                <w:b/>
                <w:i w:val="0"/>
                <w:sz w:val="22"/>
              </w:rPr>
              <w:t>Total handoffs</w:t>
            </w:r>
          </w:p>
        </w:tc>
        <w:tc>
          <w:tcPr>
            <w:tcW w:type="dxa" w:w="1234"/>
            <w:shd w:val="clear" w:fill="D9E2F3"/>
          </w:tcPr>
          <w:p>
            <w:pPr>
              <w:spacing w:after="40" w:line="240" w:lineRule="auto"/>
              <w:jc w:val="center"/>
            </w:pPr>
            <w:r>
              <w:rPr>
                <w:rFonts w:ascii="Times New Roman" w:hAnsi="Times New Roman"/>
                <w:b/>
                <w:i w:val="0"/>
                <w:sz w:val="22"/>
              </w:rPr>
              <w:t>Successful</w:t>
            </w:r>
          </w:p>
        </w:tc>
        <w:tc>
          <w:tcPr>
            <w:tcW w:type="dxa" w:w="1234"/>
            <w:shd w:val="clear" w:fill="D9E2F3"/>
          </w:tcPr>
          <w:p>
            <w:pPr>
              <w:spacing w:after="40" w:line="240" w:lineRule="auto"/>
              <w:jc w:val="center"/>
            </w:pPr>
            <w:r>
              <w:rPr>
                <w:rFonts w:ascii="Times New Roman" w:hAnsi="Times New Roman"/>
                <w:b/>
                <w:i w:val="0"/>
                <w:sz w:val="22"/>
              </w:rPr>
              <w:t>Handoff Success</w:t>
            </w:r>
          </w:p>
        </w:tc>
        <w:tc>
          <w:tcPr>
            <w:tcW w:type="dxa" w:w="1234"/>
            <w:shd w:val="clear" w:fill="D9E2F3"/>
          </w:tcPr>
          <w:p>
            <w:pPr>
              <w:spacing w:after="40" w:line="240" w:lineRule="auto"/>
              <w:jc w:val="center"/>
            </w:pPr>
            <w:r>
              <w:rPr>
                <w:rFonts w:ascii="Times New Roman" w:hAnsi="Times New Roman"/>
                <w:b/>
                <w:i w:val="0"/>
                <w:sz w:val="22"/>
              </w:rPr>
              <w:t>ID Switches</w:t>
            </w:r>
          </w:p>
        </w:tc>
        <w:tc>
          <w:tcPr>
            <w:tcW w:type="dxa" w:w="1234"/>
            <w:shd w:val="clear" w:fill="D9E2F3"/>
          </w:tcPr>
          <w:p>
            <w:pPr>
              <w:spacing w:after="40" w:line="240" w:lineRule="auto"/>
              <w:jc w:val="center"/>
            </w:pPr>
            <w:r>
              <w:rPr>
                <w:rFonts w:ascii="Times New Roman" w:hAnsi="Times New Roman"/>
                <w:b/>
                <w:i w:val="0"/>
                <w:sz w:val="22"/>
              </w:rPr>
              <w:t>ID Consistency</w:t>
            </w:r>
          </w:p>
        </w:tc>
      </w:tr>
      <w:tr>
        <w:tc>
          <w:tcPr>
            <w:tcW w:type="dxa" w:w="1234"/>
          </w:tcPr>
          <w:p>
            <w:pPr>
              <w:spacing w:after="40" w:line="240" w:lineRule="auto"/>
              <w:jc w:val="left"/>
            </w:pPr>
            <w:r>
              <w:rPr>
                <w:rFonts w:ascii="Times New Roman" w:hAnsi="Times New Roman"/>
                <w:b w:val="0"/>
                <w:i w:val="0"/>
                <w:sz w:val="22"/>
              </w:rPr>
              <w:t>E0-R01</w:t>
            </w:r>
          </w:p>
        </w:tc>
        <w:tc>
          <w:tcPr>
            <w:tcW w:type="dxa" w:w="1234"/>
          </w:tcPr>
          <w:p>
            <w:pPr>
              <w:spacing w:after="40" w:line="240" w:lineRule="auto"/>
              <w:jc w:val="left"/>
            </w:pPr>
            <w:r>
              <w:rPr>
                <w:rFonts w:ascii="Times New Roman" w:hAnsi="Times New Roman"/>
                <w:b w:val="0"/>
                <w:i w:val="0"/>
                <w:sz w:val="22"/>
              </w:rPr>
              <w:t>B0</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r>
      <w:tr>
        <w:tc>
          <w:tcPr>
            <w:tcW w:type="dxa" w:w="1234"/>
          </w:tcPr>
          <w:p>
            <w:pPr>
              <w:spacing w:after="40" w:line="240" w:lineRule="auto"/>
              <w:jc w:val="left"/>
            </w:pPr>
            <w:r>
              <w:rPr>
                <w:rFonts w:ascii="Times New Roman" w:hAnsi="Times New Roman"/>
                <w:b w:val="0"/>
                <w:i w:val="0"/>
                <w:sz w:val="22"/>
              </w:rPr>
              <w:t>E0-R01</w:t>
            </w:r>
          </w:p>
        </w:tc>
        <w:tc>
          <w:tcPr>
            <w:tcW w:type="dxa" w:w="1234"/>
          </w:tcPr>
          <w:p>
            <w:pPr>
              <w:spacing w:after="40" w:line="240" w:lineRule="auto"/>
              <w:jc w:val="left"/>
            </w:pPr>
            <w:r>
              <w:rPr>
                <w:rFonts w:ascii="Times New Roman" w:hAnsi="Times New Roman"/>
                <w:b w:val="0"/>
                <w:i w:val="0"/>
                <w:sz w:val="22"/>
              </w:rPr>
              <w:t>B1</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r>
      <w:tr>
        <w:tc>
          <w:tcPr>
            <w:tcW w:type="dxa" w:w="1234"/>
          </w:tcPr>
          <w:p>
            <w:pPr>
              <w:spacing w:after="40" w:line="240" w:lineRule="auto"/>
              <w:jc w:val="left"/>
            </w:pPr>
            <w:r>
              <w:rPr>
                <w:rFonts w:ascii="Times New Roman" w:hAnsi="Times New Roman"/>
                <w:b w:val="0"/>
                <w:i w:val="0"/>
                <w:sz w:val="22"/>
              </w:rPr>
              <w:t>E0-R02</w:t>
            </w:r>
          </w:p>
        </w:tc>
        <w:tc>
          <w:tcPr>
            <w:tcW w:type="dxa" w:w="1234"/>
          </w:tcPr>
          <w:p>
            <w:pPr>
              <w:spacing w:after="40" w:line="240" w:lineRule="auto"/>
              <w:jc w:val="left"/>
            </w:pPr>
            <w:r>
              <w:rPr>
                <w:rFonts w:ascii="Times New Roman" w:hAnsi="Times New Roman"/>
                <w:b w:val="0"/>
                <w:i w:val="0"/>
                <w:sz w:val="22"/>
              </w:rPr>
              <w:t>B0</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r>
      <w:tr>
        <w:tc>
          <w:tcPr>
            <w:tcW w:type="dxa" w:w="1234"/>
          </w:tcPr>
          <w:p>
            <w:pPr>
              <w:spacing w:after="40" w:line="240" w:lineRule="auto"/>
              <w:jc w:val="left"/>
            </w:pPr>
            <w:r>
              <w:rPr>
                <w:rFonts w:ascii="Times New Roman" w:hAnsi="Times New Roman"/>
                <w:b w:val="0"/>
                <w:i w:val="0"/>
                <w:sz w:val="22"/>
              </w:rPr>
              <w:t>E0-R02</w:t>
            </w:r>
          </w:p>
        </w:tc>
        <w:tc>
          <w:tcPr>
            <w:tcW w:type="dxa" w:w="1234"/>
          </w:tcPr>
          <w:p>
            <w:pPr>
              <w:spacing w:after="40" w:line="240" w:lineRule="auto"/>
              <w:jc w:val="left"/>
            </w:pPr>
            <w:r>
              <w:rPr>
                <w:rFonts w:ascii="Times New Roman" w:hAnsi="Times New Roman"/>
                <w:b w:val="0"/>
                <w:i w:val="0"/>
                <w:sz w:val="22"/>
              </w:rPr>
              <w:t>B1</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r>
      <w:tr>
        <w:tc>
          <w:tcPr>
            <w:tcW w:type="dxa" w:w="1234"/>
          </w:tcPr>
          <w:p>
            <w:pPr>
              <w:spacing w:after="40" w:line="240" w:lineRule="auto"/>
              <w:jc w:val="left"/>
            </w:pPr>
            <w:r>
              <w:rPr>
                <w:rFonts w:ascii="Times New Roman" w:hAnsi="Times New Roman"/>
                <w:b w:val="0"/>
                <w:i w:val="0"/>
                <w:sz w:val="22"/>
              </w:rPr>
              <w:t>E0-R03</w:t>
            </w:r>
          </w:p>
        </w:tc>
        <w:tc>
          <w:tcPr>
            <w:tcW w:type="dxa" w:w="1234"/>
          </w:tcPr>
          <w:p>
            <w:pPr>
              <w:spacing w:after="40" w:line="240" w:lineRule="auto"/>
              <w:jc w:val="left"/>
            </w:pPr>
            <w:r>
              <w:rPr>
                <w:rFonts w:ascii="Times New Roman" w:hAnsi="Times New Roman"/>
                <w:b w:val="0"/>
                <w:i w:val="0"/>
                <w:sz w:val="22"/>
              </w:rPr>
              <w:t>B0</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r>
      <w:tr>
        <w:tc>
          <w:tcPr>
            <w:tcW w:type="dxa" w:w="1234"/>
          </w:tcPr>
          <w:p>
            <w:pPr>
              <w:spacing w:after="40" w:line="240" w:lineRule="auto"/>
              <w:jc w:val="left"/>
            </w:pPr>
            <w:r>
              <w:rPr>
                <w:rFonts w:ascii="Times New Roman" w:hAnsi="Times New Roman"/>
                <w:b w:val="0"/>
                <w:i w:val="0"/>
                <w:sz w:val="22"/>
              </w:rPr>
              <w:t>E0-R03</w:t>
            </w:r>
          </w:p>
        </w:tc>
        <w:tc>
          <w:tcPr>
            <w:tcW w:type="dxa" w:w="1234"/>
          </w:tcPr>
          <w:p>
            <w:pPr>
              <w:spacing w:after="40" w:line="240" w:lineRule="auto"/>
              <w:jc w:val="left"/>
            </w:pPr>
            <w:r>
              <w:rPr>
                <w:rFonts w:ascii="Times New Roman" w:hAnsi="Times New Roman"/>
                <w:b w:val="0"/>
                <w:i w:val="0"/>
                <w:sz w:val="22"/>
              </w:rPr>
              <w:t>B1</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r>
    </w:tbl>
    <w:p>
      <w:r>
        <w:rPr>
          <w:rFonts w:ascii="Times New Roman" w:hAnsi="Times New Roman"/>
          <w:b w:val="0"/>
          <w:i w:val="0"/>
        </w:rPr>
        <w:t>Kết quả cần được đọc theo event thay vì chỉ theo tổng số frame. Nếu một run có rất ít handoff, ID Consistency toàn video có thể không phản ánh đúng độ khó của bài toán; phần thảo luận mô tả riêng event handoff và các failure cases.</w:t>
      </w:r>
    </w:p>
    <w:p>
      <w:pPr>
        <w:pStyle w:val="Heading2"/>
      </w:pPr>
      <w:r>
        <w:rPr>
          <w:rFonts w:ascii="Times New Roman" w:hAnsi="Times New Roman"/>
          <w:b/>
          <w:i w:val="0"/>
        </w:rPr>
        <w:t>5-4 — Kết quả Vehicle-Slot Binding Ablation</w:t>
      </w:r>
    </w:p>
    <w:p>
      <w:r>
        <w:rPr>
          <w:rFonts w:ascii="Times New Roman" w:hAnsi="Times New Roman"/>
          <w:b/>
          <w:i w:val="0"/>
        </w:rPr>
        <w:t>Bảng 5-4 — Kết quả vehicle-slot binding ablation theo run (điền sau khi có GT)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pPr>
              <w:spacing w:after="40" w:line="240" w:lineRule="auto"/>
              <w:jc w:val="center"/>
            </w:pPr>
            <w:r>
              <w:rPr>
                <w:rFonts w:ascii="Times New Roman" w:hAnsi="Times New Roman"/>
                <w:b/>
                <w:i w:val="0"/>
                <w:sz w:val="22"/>
              </w:rPr>
              <w:t>Run</w:t>
            </w:r>
          </w:p>
        </w:tc>
        <w:tc>
          <w:tcPr>
            <w:tcW w:type="dxa" w:w="1080"/>
            <w:shd w:val="clear" w:fill="D9E2F3"/>
          </w:tcPr>
          <w:p>
            <w:pPr>
              <w:spacing w:after="40" w:line="240" w:lineRule="auto"/>
              <w:jc w:val="center"/>
            </w:pPr>
            <w:r>
              <w:rPr>
                <w:rFonts w:ascii="Times New Roman" w:hAnsi="Times New Roman"/>
                <w:b/>
                <w:i w:val="0"/>
                <w:sz w:val="22"/>
              </w:rPr>
              <w:t>Method</w:t>
            </w:r>
          </w:p>
        </w:tc>
        <w:tc>
          <w:tcPr>
            <w:tcW w:type="dxa" w:w="1080"/>
            <w:shd w:val="clear" w:fill="D9E2F3"/>
          </w:tcPr>
          <w:p>
            <w:pPr>
              <w:spacing w:after="40" w:line="240" w:lineRule="auto"/>
              <w:jc w:val="center"/>
            </w:pPr>
            <w:r>
              <w:rPr>
                <w:rFonts w:ascii="Times New Roman" w:hAnsi="Times New Roman"/>
                <w:b/>
                <w:i w:val="0"/>
                <w:sz w:val="22"/>
              </w:rPr>
              <w:t>Binding events</w:t>
            </w:r>
          </w:p>
        </w:tc>
        <w:tc>
          <w:tcPr>
            <w:tcW w:type="dxa" w:w="1080"/>
            <w:shd w:val="clear" w:fill="D9E2F3"/>
          </w:tcPr>
          <w:p>
            <w:pPr>
              <w:spacing w:after="40" w:line="240" w:lineRule="auto"/>
              <w:jc w:val="center"/>
            </w:pPr>
            <w:r>
              <w:rPr>
                <w:rFonts w:ascii="Times New Roman" w:hAnsi="Times New Roman"/>
                <w:b/>
                <w:i w:val="0"/>
                <w:sz w:val="22"/>
              </w:rPr>
              <w:t>Correct</w:t>
            </w:r>
          </w:p>
        </w:tc>
        <w:tc>
          <w:tcPr>
            <w:tcW w:type="dxa" w:w="1080"/>
            <w:shd w:val="clear" w:fill="D9E2F3"/>
          </w:tcPr>
          <w:p>
            <w:pPr>
              <w:spacing w:after="40" w:line="240" w:lineRule="auto"/>
              <w:jc w:val="center"/>
            </w:pPr>
            <w:r>
              <w:rPr>
                <w:rFonts w:ascii="Times New Roman" w:hAnsi="Times New Roman"/>
                <w:b/>
                <w:i w:val="0"/>
                <w:sz w:val="22"/>
              </w:rPr>
              <w:t>Wrong</w:t>
            </w:r>
          </w:p>
        </w:tc>
        <w:tc>
          <w:tcPr>
            <w:tcW w:type="dxa" w:w="1080"/>
            <w:shd w:val="clear" w:fill="D9E2F3"/>
          </w:tcPr>
          <w:p>
            <w:pPr>
              <w:spacing w:after="40" w:line="240" w:lineRule="auto"/>
              <w:jc w:val="center"/>
            </w:pPr>
            <w:r>
              <w:rPr>
                <w:rFonts w:ascii="Times New Roman" w:hAnsi="Times New Roman"/>
                <w:b/>
                <w:i w:val="0"/>
                <w:sz w:val="22"/>
              </w:rPr>
              <w:t>Binding Accuracy</w:t>
            </w:r>
          </w:p>
        </w:tc>
        <w:tc>
          <w:tcPr>
            <w:tcW w:type="dxa" w:w="1080"/>
            <w:shd w:val="clear" w:fill="D9E2F3"/>
          </w:tcPr>
          <w:p>
            <w:pPr>
              <w:spacing w:after="40" w:line="240" w:lineRule="auto"/>
              <w:jc w:val="center"/>
            </w:pPr>
            <w:r>
              <w:rPr>
                <w:rFonts w:ascii="Times New Roman" w:hAnsi="Times New Roman"/>
                <w:b/>
                <w:i w:val="0"/>
                <w:sz w:val="22"/>
              </w:rPr>
              <w:t>Wrong Binding Rate</w:t>
            </w:r>
          </w:p>
        </w:tc>
        <w:tc>
          <w:tcPr>
            <w:tcW w:type="dxa" w:w="1080"/>
            <w:shd w:val="clear" w:fill="D9E2F3"/>
          </w:tcPr>
          <w:p>
            <w:pPr>
              <w:spacing w:after="40" w:line="240" w:lineRule="auto"/>
              <w:jc w:val="center"/>
            </w:pPr>
            <w:r>
              <w:rPr>
                <w:rFonts w:ascii="Times New Roman" w:hAnsi="Times New Roman"/>
                <w:b/>
                <w:i w:val="0"/>
                <w:sz w:val="22"/>
              </w:rPr>
              <w:t>Delay</w:t>
            </w:r>
          </w:p>
        </w:tc>
      </w:tr>
      <w:tr>
        <w:tc>
          <w:tcPr>
            <w:tcW w:type="dxa" w:w="1080"/>
          </w:tcPr>
          <w:p>
            <w:pPr>
              <w:spacing w:after="40" w:line="240" w:lineRule="auto"/>
              <w:jc w:val="left"/>
            </w:pPr>
            <w:r>
              <w:rPr>
                <w:rFonts w:ascii="Times New Roman" w:hAnsi="Times New Roman"/>
                <w:b w:val="0"/>
                <w:i w:val="0"/>
                <w:sz w:val="22"/>
              </w:rPr>
              <w:t>E0-R01</w:t>
            </w:r>
          </w:p>
        </w:tc>
        <w:tc>
          <w:tcPr>
            <w:tcW w:type="dxa" w:w="1080"/>
          </w:tcPr>
          <w:p>
            <w:pPr>
              <w:spacing w:after="40" w:line="240" w:lineRule="auto"/>
              <w:jc w:val="left"/>
            </w:pPr>
            <w:r>
              <w:rPr>
                <w:rFonts w:ascii="Times New Roman" w:hAnsi="Times New Roman"/>
                <w:b w:val="0"/>
                <w:i w:val="0"/>
                <w:sz w:val="22"/>
              </w:rPr>
              <w:t>C0</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r>
        <w:tc>
          <w:tcPr>
            <w:tcW w:type="dxa" w:w="1080"/>
          </w:tcPr>
          <w:p>
            <w:pPr>
              <w:spacing w:after="40" w:line="240" w:lineRule="auto"/>
              <w:jc w:val="left"/>
            </w:pPr>
            <w:r>
              <w:rPr>
                <w:rFonts w:ascii="Times New Roman" w:hAnsi="Times New Roman"/>
                <w:b w:val="0"/>
                <w:i w:val="0"/>
                <w:sz w:val="22"/>
              </w:rPr>
              <w:t>E0-R01</w:t>
            </w:r>
          </w:p>
        </w:tc>
        <w:tc>
          <w:tcPr>
            <w:tcW w:type="dxa" w:w="1080"/>
          </w:tcPr>
          <w:p>
            <w:pPr>
              <w:spacing w:after="40" w:line="240" w:lineRule="auto"/>
              <w:jc w:val="left"/>
            </w:pPr>
            <w:r>
              <w:rPr>
                <w:rFonts w:ascii="Times New Roman" w:hAnsi="Times New Roman"/>
                <w:b w:val="0"/>
                <w:i w:val="0"/>
                <w:sz w:val="22"/>
              </w:rPr>
              <w:t>C1</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r>
        <w:tc>
          <w:tcPr>
            <w:tcW w:type="dxa" w:w="1080"/>
          </w:tcPr>
          <w:p>
            <w:pPr>
              <w:spacing w:after="40" w:line="240" w:lineRule="auto"/>
              <w:jc w:val="left"/>
            </w:pPr>
            <w:r>
              <w:rPr>
                <w:rFonts w:ascii="Times New Roman" w:hAnsi="Times New Roman"/>
                <w:b w:val="0"/>
                <w:i w:val="0"/>
                <w:sz w:val="22"/>
              </w:rPr>
              <w:t>E0-R02</w:t>
            </w:r>
          </w:p>
        </w:tc>
        <w:tc>
          <w:tcPr>
            <w:tcW w:type="dxa" w:w="1080"/>
          </w:tcPr>
          <w:p>
            <w:pPr>
              <w:spacing w:after="40" w:line="240" w:lineRule="auto"/>
              <w:jc w:val="left"/>
            </w:pPr>
            <w:r>
              <w:rPr>
                <w:rFonts w:ascii="Times New Roman" w:hAnsi="Times New Roman"/>
                <w:b w:val="0"/>
                <w:i w:val="0"/>
                <w:sz w:val="22"/>
              </w:rPr>
              <w:t>C0</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r>
        <w:tc>
          <w:tcPr>
            <w:tcW w:type="dxa" w:w="1080"/>
          </w:tcPr>
          <w:p>
            <w:pPr>
              <w:spacing w:after="40" w:line="240" w:lineRule="auto"/>
              <w:jc w:val="left"/>
            </w:pPr>
            <w:r>
              <w:rPr>
                <w:rFonts w:ascii="Times New Roman" w:hAnsi="Times New Roman"/>
                <w:b w:val="0"/>
                <w:i w:val="0"/>
                <w:sz w:val="22"/>
              </w:rPr>
              <w:t>E0-R02</w:t>
            </w:r>
          </w:p>
        </w:tc>
        <w:tc>
          <w:tcPr>
            <w:tcW w:type="dxa" w:w="1080"/>
          </w:tcPr>
          <w:p>
            <w:pPr>
              <w:spacing w:after="40" w:line="240" w:lineRule="auto"/>
              <w:jc w:val="left"/>
            </w:pPr>
            <w:r>
              <w:rPr>
                <w:rFonts w:ascii="Times New Roman" w:hAnsi="Times New Roman"/>
                <w:b w:val="0"/>
                <w:i w:val="0"/>
                <w:sz w:val="22"/>
              </w:rPr>
              <w:t>C1</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r>
        <w:tc>
          <w:tcPr>
            <w:tcW w:type="dxa" w:w="1080"/>
          </w:tcPr>
          <w:p>
            <w:pPr>
              <w:spacing w:after="40" w:line="240" w:lineRule="auto"/>
              <w:jc w:val="left"/>
            </w:pPr>
            <w:r>
              <w:rPr>
                <w:rFonts w:ascii="Times New Roman" w:hAnsi="Times New Roman"/>
                <w:b w:val="0"/>
                <w:i w:val="0"/>
                <w:sz w:val="22"/>
              </w:rPr>
              <w:t>E0-R03</w:t>
            </w:r>
          </w:p>
        </w:tc>
        <w:tc>
          <w:tcPr>
            <w:tcW w:type="dxa" w:w="1080"/>
          </w:tcPr>
          <w:p>
            <w:pPr>
              <w:spacing w:after="40" w:line="240" w:lineRule="auto"/>
              <w:jc w:val="left"/>
            </w:pPr>
            <w:r>
              <w:rPr>
                <w:rFonts w:ascii="Times New Roman" w:hAnsi="Times New Roman"/>
                <w:b w:val="0"/>
                <w:i w:val="0"/>
                <w:sz w:val="22"/>
              </w:rPr>
              <w:t>C0</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r>
        <w:tc>
          <w:tcPr>
            <w:tcW w:type="dxa" w:w="1080"/>
          </w:tcPr>
          <w:p>
            <w:pPr>
              <w:spacing w:after="40" w:line="240" w:lineRule="auto"/>
              <w:jc w:val="left"/>
            </w:pPr>
            <w:r>
              <w:rPr>
                <w:rFonts w:ascii="Times New Roman" w:hAnsi="Times New Roman"/>
                <w:b w:val="0"/>
                <w:i w:val="0"/>
                <w:sz w:val="22"/>
              </w:rPr>
              <w:t>E0-R03</w:t>
            </w:r>
          </w:p>
        </w:tc>
        <w:tc>
          <w:tcPr>
            <w:tcW w:type="dxa" w:w="1080"/>
          </w:tcPr>
          <w:p>
            <w:pPr>
              <w:spacing w:after="40" w:line="240" w:lineRule="auto"/>
              <w:jc w:val="left"/>
            </w:pPr>
            <w:r>
              <w:rPr>
                <w:rFonts w:ascii="Times New Roman" w:hAnsi="Times New Roman"/>
                <w:b w:val="0"/>
                <w:i w:val="0"/>
                <w:sz w:val="22"/>
              </w:rPr>
              <w:t>C1</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bl>
    <w:p>
      <w:pPr>
        <w:pStyle w:val="Heading2"/>
      </w:pPr>
      <w:r>
        <w:rPr>
          <w:rFonts w:ascii="Times New Roman" w:hAnsi="Times New Roman"/>
          <w:b/>
          <w:i w:val="0"/>
        </w:rPr>
        <w:t>5-5 — Exposure Robustness</w:t>
      </w:r>
    </w:p>
    <w:p>
      <w:r>
        <w:rPr>
          <w:rFonts w:ascii="Times New Roman" w:hAnsi="Times New Roman"/>
          <w:b/>
          <w:i w:val="0"/>
        </w:rPr>
        <w:t>Bảng 5-5 — Exposure robustness theo run (metric chất lượng điền sau khi có GT; FPS là số liệu thực đo)</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pPr>
              <w:spacing w:after="40" w:line="240" w:lineRule="auto"/>
              <w:jc w:val="center"/>
            </w:pPr>
            <w:r>
              <w:rPr>
                <w:rFonts w:ascii="Times New Roman" w:hAnsi="Times New Roman"/>
                <w:b/>
                <w:i w:val="0"/>
                <w:sz w:val="22"/>
              </w:rPr>
              <w:t>EV</w:t>
            </w:r>
          </w:p>
        </w:tc>
        <w:tc>
          <w:tcPr>
            <w:tcW w:type="dxa" w:w="1234"/>
            <w:shd w:val="clear" w:fill="D9E2F3"/>
          </w:tcPr>
          <w:p>
            <w:pPr>
              <w:spacing w:after="40" w:line="240" w:lineRule="auto"/>
              <w:jc w:val="center"/>
            </w:pPr>
            <w:r>
              <w:rPr>
                <w:rFonts w:ascii="Times New Roman" w:hAnsi="Times New Roman"/>
                <w:b/>
                <w:i w:val="0"/>
                <w:sz w:val="22"/>
              </w:rPr>
              <w:t>Run</w:t>
            </w:r>
          </w:p>
        </w:tc>
        <w:tc>
          <w:tcPr>
            <w:tcW w:type="dxa" w:w="1234"/>
            <w:shd w:val="clear" w:fill="D9E2F3"/>
          </w:tcPr>
          <w:p>
            <w:pPr>
              <w:spacing w:after="40" w:line="240" w:lineRule="auto"/>
              <w:jc w:val="center"/>
            </w:pPr>
            <w:r>
              <w:rPr>
                <w:rFonts w:ascii="Times New Roman" w:hAnsi="Times New Roman"/>
                <w:b/>
                <w:i w:val="0"/>
                <w:sz w:val="22"/>
              </w:rPr>
              <w:t>Parking F1</w:t>
            </w:r>
          </w:p>
        </w:tc>
        <w:tc>
          <w:tcPr>
            <w:tcW w:type="dxa" w:w="1234"/>
            <w:shd w:val="clear" w:fill="D9E2F3"/>
          </w:tcPr>
          <w:p>
            <w:pPr>
              <w:spacing w:after="40" w:line="240" w:lineRule="auto"/>
              <w:jc w:val="center"/>
            </w:pPr>
            <w:r>
              <w:rPr>
                <w:rFonts w:ascii="Times New Roman" w:hAnsi="Times New Roman"/>
                <w:b/>
                <w:i w:val="0"/>
                <w:sz w:val="22"/>
              </w:rPr>
              <w:t>ID Consistency</w:t>
            </w:r>
          </w:p>
        </w:tc>
        <w:tc>
          <w:tcPr>
            <w:tcW w:type="dxa" w:w="1234"/>
            <w:shd w:val="clear" w:fill="D9E2F3"/>
          </w:tcPr>
          <w:p>
            <w:pPr>
              <w:spacing w:after="40" w:line="240" w:lineRule="auto"/>
              <w:jc w:val="center"/>
            </w:pPr>
            <w:r>
              <w:rPr>
                <w:rFonts w:ascii="Times New Roman" w:hAnsi="Times New Roman"/>
                <w:b/>
                <w:i w:val="0"/>
                <w:sz w:val="22"/>
              </w:rPr>
              <w:t>Handoff Success</w:t>
            </w:r>
          </w:p>
        </w:tc>
        <w:tc>
          <w:tcPr>
            <w:tcW w:type="dxa" w:w="1234"/>
            <w:shd w:val="clear" w:fill="D9E2F3"/>
          </w:tcPr>
          <w:p>
            <w:pPr>
              <w:spacing w:after="40" w:line="240" w:lineRule="auto"/>
              <w:jc w:val="center"/>
            </w:pPr>
            <w:r>
              <w:rPr>
                <w:rFonts w:ascii="Times New Roman" w:hAnsi="Times New Roman"/>
                <w:b/>
                <w:i w:val="0"/>
                <w:sz w:val="22"/>
              </w:rPr>
              <w:t>Binding Accuracy</w:t>
            </w:r>
          </w:p>
        </w:tc>
        <w:tc>
          <w:tcPr>
            <w:tcW w:type="dxa" w:w="1234"/>
            <w:shd w:val="clear" w:fill="D9E2F3"/>
          </w:tcPr>
          <w:p>
            <w:pPr>
              <w:spacing w:after="40" w:line="240" w:lineRule="auto"/>
              <w:jc w:val="center"/>
            </w:pPr>
            <w:r>
              <w:rPr>
                <w:rFonts w:ascii="Times New Roman" w:hAnsi="Times New Roman"/>
                <w:b/>
                <w:i w:val="0"/>
                <w:sz w:val="22"/>
              </w:rPr>
              <w:t>FPS</w:t>
            </w:r>
          </w:p>
        </w:tc>
      </w:tr>
      <w:tr>
        <w:tc>
          <w:tcPr>
            <w:tcW w:type="dxa" w:w="1234"/>
          </w:tcPr>
          <w:p>
            <w:pPr>
              <w:spacing w:after="40" w:line="240" w:lineRule="auto"/>
              <w:jc w:val="left"/>
            </w:pPr>
            <w:r>
              <w:rPr>
                <w:rFonts w:ascii="Times New Roman" w:hAnsi="Times New Roman"/>
                <w:b w:val="0"/>
                <w:i w:val="0"/>
                <w:sz w:val="22"/>
              </w:rPr>
              <w:t>-7</w:t>
            </w:r>
          </w:p>
        </w:tc>
        <w:tc>
          <w:tcPr>
            <w:tcW w:type="dxa" w:w="1234"/>
          </w:tcPr>
          <w:p>
            <w:pPr>
              <w:spacing w:after="40" w:line="240" w:lineRule="auto"/>
              <w:jc w:val="left"/>
            </w:pPr>
            <w:r>
              <w:rPr>
                <w:rFonts w:ascii="Times New Roman" w:hAnsi="Times New Roman"/>
                <w:b w:val="0"/>
                <w:i w:val="0"/>
                <w:sz w:val="22"/>
              </w:rPr>
              <w:t>R01</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4,68</w:t>
            </w:r>
          </w:p>
        </w:tc>
      </w:tr>
      <w:tr>
        <w:tc>
          <w:tcPr>
            <w:tcW w:type="dxa" w:w="1234"/>
          </w:tcPr>
          <w:p>
            <w:pPr>
              <w:spacing w:after="40" w:line="240" w:lineRule="auto"/>
              <w:jc w:val="left"/>
            </w:pPr>
            <w:r>
              <w:rPr>
                <w:rFonts w:ascii="Times New Roman" w:hAnsi="Times New Roman"/>
                <w:b w:val="0"/>
                <w:i w:val="0"/>
                <w:sz w:val="22"/>
              </w:rPr>
              <w:t>-7</w:t>
            </w:r>
          </w:p>
        </w:tc>
        <w:tc>
          <w:tcPr>
            <w:tcW w:type="dxa" w:w="1234"/>
          </w:tcPr>
          <w:p>
            <w:pPr>
              <w:spacing w:after="40" w:line="240" w:lineRule="auto"/>
              <w:jc w:val="left"/>
            </w:pPr>
            <w:r>
              <w:rPr>
                <w:rFonts w:ascii="Times New Roman" w:hAnsi="Times New Roman"/>
                <w:b w:val="0"/>
                <w:i w:val="0"/>
                <w:sz w:val="22"/>
              </w:rPr>
              <w:t>R02</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5,31</w:t>
            </w:r>
          </w:p>
        </w:tc>
      </w:tr>
      <w:tr>
        <w:tc>
          <w:tcPr>
            <w:tcW w:type="dxa" w:w="1234"/>
          </w:tcPr>
          <w:p>
            <w:pPr>
              <w:spacing w:after="40" w:line="240" w:lineRule="auto"/>
              <w:jc w:val="left"/>
            </w:pPr>
            <w:r>
              <w:rPr>
                <w:rFonts w:ascii="Times New Roman" w:hAnsi="Times New Roman"/>
                <w:b w:val="0"/>
                <w:i w:val="0"/>
                <w:sz w:val="22"/>
              </w:rPr>
              <w:t>-7</w:t>
            </w:r>
          </w:p>
        </w:tc>
        <w:tc>
          <w:tcPr>
            <w:tcW w:type="dxa" w:w="1234"/>
          </w:tcPr>
          <w:p>
            <w:pPr>
              <w:spacing w:after="40" w:line="240" w:lineRule="auto"/>
              <w:jc w:val="left"/>
            </w:pPr>
            <w:r>
              <w:rPr>
                <w:rFonts w:ascii="Times New Roman" w:hAnsi="Times New Roman"/>
                <w:b w:val="0"/>
                <w:i w:val="0"/>
                <w:sz w:val="22"/>
              </w:rPr>
              <w:t>R03</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5,69</w:t>
            </w:r>
          </w:p>
        </w:tc>
      </w:tr>
      <w:tr>
        <w:tc>
          <w:tcPr>
            <w:tcW w:type="dxa" w:w="1234"/>
          </w:tcPr>
          <w:p>
            <w:pPr>
              <w:spacing w:after="40" w:line="240" w:lineRule="auto"/>
              <w:jc w:val="left"/>
            </w:pPr>
            <w:r>
              <w:rPr>
                <w:rFonts w:ascii="Times New Roman" w:hAnsi="Times New Roman"/>
                <w:b w:val="0"/>
                <w:i w:val="0"/>
                <w:sz w:val="22"/>
              </w:rPr>
              <w:t>0</w:t>
            </w:r>
          </w:p>
        </w:tc>
        <w:tc>
          <w:tcPr>
            <w:tcW w:type="dxa" w:w="1234"/>
          </w:tcPr>
          <w:p>
            <w:pPr>
              <w:spacing w:after="40" w:line="240" w:lineRule="auto"/>
              <w:jc w:val="left"/>
            </w:pPr>
            <w:r>
              <w:rPr>
                <w:rFonts w:ascii="Times New Roman" w:hAnsi="Times New Roman"/>
                <w:b w:val="0"/>
                <w:i w:val="0"/>
                <w:sz w:val="22"/>
              </w:rPr>
              <w:t>R01</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6,53</w:t>
            </w:r>
          </w:p>
        </w:tc>
      </w:tr>
      <w:tr>
        <w:tc>
          <w:tcPr>
            <w:tcW w:type="dxa" w:w="1234"/>
          </w:tcPr>
          <w:p>
            <w:pPr>
              <w:spacing w:after="40" w:line="240" w:lineRule="auto"/>
              <w:jc w:val="left"/>
            </w:pPr>
            <w:r>
              <w:rPr>
                <w:rFonts w:ascii="Times New Roman" w:hAnsi="Times New Roman"/>
                <w:b w:val="0"/>
                <w:i w:val="0"/>
                <w:sz w:val="22"/>
              </w:rPr>
              <w:t>0</w:t>
            </w:r>
          </w:p>
        </w:tc>
        <w:tc>
          <w:tcPr>
            <w:tcW w:type="dxa" w:w="1234"/>
          </w:tcPr>
          <w:p>
            <w:pPr>
              <w:spacing w:after="40" w:line="240" w:lineRule="auto"/>
              <w:jc w:val="left"/>
            </w:pPr>
            <w:r>
              <w:rPr>
                <w:rFonts w:ascii="Times New Roman" w:hAnsi="Times New Roman"/>
                <w:b w:val="0"/>
                <w:i w:val="0"/>
                <w:sz w:val="22"/>
              </w:rPr>
              <w:t>R02</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4,29</w:t>
            </w:r>
          </w:p>
        </w:tc>
      </w:tr>
      <w:tr>
        <w:tc>
          <w:tcPr>
            <w:tcW w:type="dxa" w:w="1234"/>
          </w:tcPr>
          <w:p>
            <w:pPr>
              <w:spacing w:after="40" w:line="240" w:lineRule="auto"/>
              <w:jc w:val="left"/>
            </w:pPr>
            <w:r>
              <w:rPr>
                <w:rFonts w:ascii="Times New Roman" w:hAnsi="Times New Roman"/>
                <w:b w:val="0"/>
                <w:i w:val="0"/>
                <w:sz w:val="22"/>
              </w:rPr>
              <w:t>0</w:t>
            </w:r>
          </w:p>
        </w:tc>
        <w:tc>
          <w:tcPr>
            <w:tcW w:type="dxa" w:w="1234"/>
          </w:tcPr>
          <w:p>
            <w:pPr>
              <w:spacing w:after="40" w:line="240" w:lineRule="auto"/>
              <w:jc w:val="left"/>
            </w:pPr>
            <w:r>
              <w:rPr>
                <w:rFonts w:ascii="Times New Roman" w:hAnsi="Times New Roman"/>
                <w:b w:val="0"/>
                <w:i w:val="0"/>
                <w:sz w:val="22"/>
              </w:rPr>
              <w:t>R03</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5,26</w:t>
            </w:r>
          </w:p>
        </w:tc>
      </w:tr>
      <w:tr>
        <w:tc>
          <w:tcPr>
            <w:tcW w:type="dxa" w:w="1234"/>
          </w:tcPr>
          <w:p>
            <w:pPr>
              <w:spacing w:after="40" w:line="240" w:lineRule="auto"/>
              <w:jc w:val="left"/>
            </w:pPr>
            <w:r>
              <w:rPr>
                <w:rFonts w:ascii="Times New Roman" w:hAnsi="Times New Roman"/>
                <w:b w:val="0"/>
                <w:i w:val="0"/>
                <w:sz w:val="22"/>
              </w:rPr>
              <w:t>+7</w:t>
            </w:r>
          </w:p>
        </w:tc>
        <w:tc>
          <w:tcPr>
            <w:tcW w:type="dxa" w:w="1234"/>
          </w:tcPr>
          <w:p>
            <w:pPr>
              <w:spacing w:after="40" w:line="240" w:lineRule="auto"/>
              <w:jc w:val="left"/>
            </w:pPr>
            <w:r>
              <w:rPr>
                <w:rFonts w:ascii="Times New Roman" w:hAnsi="Times New Roman"/>
                <w:b w:val="0"/>
                <w:i w:val="0"/>
                <w:sz w:val="22"/>
              </w:rPr>
              <w:t>R01</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6,12</w:t>
            </w:r>
          </w:p>
        </w:tc>
      </w:tr>
      <w:tr>
        <w:tc>
          <w:tcPr>
            <w:tcW w:type="dxa" w:w="1234"/>
          </w:tcPr>
          <w:p>
            <w:pPr>
              <w:spacing w:after="40" w:line="240" w:lineRule="auto"/>
              <w:jc w:val="left"/>
            </w:pPr>
            <w:r>
              <w:rPr>
                <w:rFonts w:ascii="Times New Roman" w:hAnsi="Times New Roman"/>
                <w:b w:val="0"/>
                <w:i w:val="0"/>
                <w:sz w:val="22"/>
              </w:rPr>
              <w:t>+7</w:t>
            </w:r>
          </w:p>
        </w:tc>
        <w:tc>
          <w:tcPr>
            <w:tcW w:type="dxa" w:w="1234"/>
          </w:tcPr>
          <w:p>
            <w:pPr>
              <w:spacing w:after="40" w:line="240" w:lineRule="auto"/>
              <w:jc w:val="left"/>
            </w:pPr>
            <w:r>
              <w:rPr>
                <w:rFonts w:ascii="Times New Roman" w:hAnsi="Times New Roman"/>
                <w:b w:val="0"/>
                <w:i w:val="0"/>
                <w:sz w:val="22"/>
              </w:rPr>
              <w:t>R02</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6,38</w:t>
            </w:r>
          </w:p>
        </w:tc>
      </w:tr>
      <w:tr>
        <w:tc>
          <w:tcPr>
            <w:tcW w:type="dxa" w:w="1234"/>
          </w:tcPr>
          <w:p>
            <w:pPr>
              <w:spacing w:after="40" w:line="240" w:lineRule="auto"/>
              <w:jc w:val="left"/>
            </w:pPr>
            <w:r>
              <w:rPr>
                <w:rFonts w:ascii="Times New Roman" w:hAnsi="Times New Roman"/>
                <w:b w:val="0"/>
                <w:i w:val="0"/>
                <w:sz w:val="22"/>
              </w:rPr>
              <w:t>+7</w:t>
            </w:r>
          </w:p>
        </w:tc>
        <w:tc>
          <w:tcPr>
            <w:tcW w:type="dxa" w:w="1234"/>
          </w:tcPr>
          <w:p>
            <w:pPr>
              <w:spacing w:after="40" w:line="240" w:lineRule="auto"/>
              <w:jc w:val="left"/>
            </w:pPr>
            <w:r>
              <w:rPr>
                <w:rFonts w:ascii="Times New Roman" w:hAnsi="Times New Roman"/>
                <w:b w:val="0"/>
                <w:i w:val="0"/>
                <w:sz w:val="22"/>
              </w:rPr>
              <w:t>R03</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w:t>
            </w:r>
          </w:p>
        </w:tc>
        <w:tc>
          <w:tcPr>
            <w:tcW w:type="dxa" w:w="1234"/>
          </w:tcPr>
          <w:p>
            <w:pPr>
              <w:spacing w:after="40" w:line="240" w:lineRule="auto"/>
              <w:jc w:val="left"/>
            </w:pPr>
            <w:r>
              <w:rPr>
                <w:rFonts w:ascii="Times New Roman" w:hAnsi="Times New Roman"/>
                <w:b w:val="0"/>
                <w:i w:val="0"/>
                <w:sz w:val="22"/>
              </w:rPr>
              <w:t>5,91</w:t>
            </w:r>
          </w:p>
        </w:tc>
      </w:tr>
    </w:tbl>
    <w:p>
      <w:r>
        <w:rPr>
          <w:rFonts w:ascii="Times New Roman" w:hAnsi="Times New Roman"/>
          <w:b/>
          <w:i w:val="0"/>
        </w:rPr>
        <w:t>Bảng 5-6 — Summary exposure robustness theo EV (mean ± SD, điền sau khi có GT)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pPr>
              <w:spacing w:after="40" w:line="240" w:lineRule="auto"/>
              <w:jc w:val="center"/>
            </w:pPr>
            <w:r>
              <w:rPr>
                <w:rFonts w:ascii="Times New Roman" w:hAnsi="Times New Roman"/>
                <w:b/>
                <w:i w:val="0"/>
                <w:sz w:val="22"/>
              </w:rPr>
              <w:t>EV</w:t>
            </w:r>
          </w:p>
        </w:tc>
        <w:tc>
          <w:tcPr>
            <w:tcW w:type="dxa" w:w="1728"/>
            <w:shd w:val="clear" w:fill="D9E2F3"/>
          </w:tcPr>
          <w:p>
            <w:pPr>
              <w:spacing w:after="40" w:line="240" w:lineRule="auto"/>
              <w:jc w:val="center"/>
            </w:pPr>
            <w:r>
              <w:rPr>
                <w:rFonts w:ascii="Times New Roman" w:hAnsi="Times New Roman"/>
                <w:b/>
                <w:i w:val="0"/>
                <w:sz w:val="22"/>
              </w:rPr>
              <w:t>Parking F1</w:t>
            </w:r>
          </w:p>
        </w:tc>
        <w:tc>
          <w:tcPr>
            <w:tcW w:type="dxa" w:w="1728"/>
            <w:shd w:val="clear" w:fill="D9E2F3"/>
          </w:tcPr>
          <w:p>
            <w:pPr>
              <w:spacing w:after="40" w:line="240" w:lineRule="auto"/>
              <w:jc w:val="center"/>
            </w:pPr>
            <w:r>
              <w:rPr>
                <w:rFonts w:ascii="Times New Roman" w:hAnsi="Times New Roman"/>
                <w:b/>
                <w:i w:val="0"/>
                <w:sz w:val="22"/>
              </w:rPr>
              <w:t>ID Consistency</w:t>
            </w:r>
          </w:p>
        </w:tc>
        <w:tc>
          <w:tcPr>
            <w:tcW w:type="dxa" w:w="1728"/>
            <w:shd w:val="clear" w:fill="D9E2F3"/>
          </w:tcPr>
          <w:p>
            <w:pPr>
              <w:spacing w:after="40" w:line="240" w:lineRule="auto"/>
              <w:jc w:val="center"/>
            </w:pPr>
            <w:r>
              <w:rPr>
                <w:rFonts w:ascii="Times New Roman" w:hAnsi="Times New Roman"/>
                <w:b/>
                <w:i w:val="0"/>
                <w:sz w:val="22"/>
              </w:rPr>
              <w:t>Handoff Success</w:t>
            </w:r>
          </w:p>
        </w:tc>
        <w:tc>
          <w:tcPr>
            <w:tcW w:type="dxa" w:w="1728"/>
            <w:shd w:val="clear" w:fill="D9E2F3"/>
          </w:tcPr>
          <w:p>
            <w:pPr>
              <w:spacing w:after="40" w:line="240" w:lineRule="auto"/>
              <w:jc w:val="center"/>
            </w:pPr>
            <w:r>
              <w:rPr>
                <w:rFonts w:ascii="Times New Roman" w:hAnsi="Times New Roman"/>
                <w:b/>
                <w:i w:val="0"/>
                <w:sz w:val="22"/>
              </w:rPr>
              <w:t>Binding Accuracy</w:t>
            </w:r>
          </w:p>
        </w:tc>
      </w:tr>
      <w:tr>
        <w:tc>
          <w:tcPr>
            <w:tcW w:type="dxa" w:w="1728"/>
          </w:tcPr>
          <w:p>
            <w:pPr>
              <w:spacing w:after="40" w:line="240" w:lineRule="auto"/>
              <w:jc w:val="left"/>
            </w:pPr>
            <w:r>
              <w:rPr>
                <w:rFonts w:ascii="Times New Roman" w:hAnsi="Times New Roman"/>
                <w:b w:val="0"/>
                <w:i w:val="0"/>
                <w:sz w:val="22"/>
              </w:rPr>
              <w:t>-7</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r>
      <w:tr>
        <w:tc>
          <w:tcPr>
            <w:tcW w:type="dxa" w:w="1728"/>
          </w:tcPr>
          <w:p>
            <w:pPr>
              <w:spacing w:after="40" w:line="240" w:lineRule="auto"/>
              <w:jc w:val="left"/>
            </w:pPr>
            <w:r>
              <w:rPr>
                <w:rFonts w:ascii="Times New Roman" w:hAnsi="Times New Roman"/>
                <w:b w:val="0"/>
                <w:i w:val="0"/>
                <w:sz w:val="22"/>
              </w:rPr>
              <w:t>0</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r>
      <w:tr>
        <w:tc>
          <w:tcPr>
            <w:tcW w:type="dxa" w:w="1728"/>
          </w:tcPr>
          <w:p>
            <w:pPr>
              <w:spacing w:after="40" w:line="240" w:lineRule="auto"/>
              <w:jc w:val="left"/>
            </w:pPr>
            <w:r>
              <w:rPr>
                <w:rFonts w:ascii="Times New Roman" w:hAnsi="Times New Roman"/>
                <w:b w:val="0"/>
                <w:i w:val="0"/>
                <w:sz w:val="22"/>
              </w:rPr>
              <w:t>+7</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c>
          <w:tcPr>
            <w:tcW w:type="dxa" w:w="1728"/>
          </w:tcPr>
          <w:p>
            <w:pPr>
              <w:spacing w:after="40" w:line="240" w:lineRule="auto"/>
              <w:jc w:val="left"/>
            </w:pPr>
            <w:r>
              <w:rPr>
                <w:rFonts w:ascii="Times New Roman" w:hAnsi="Times New Roman"/>
                <w:b w:val="0"/>
                <w:i w:val="0"/>
                <w:sz w:val="22"/>
              </w:rPr>
              <w:t>??? ± ???</w:t>
            </w:r>
          </w:p>
        </w:tc>
      </w:tr>
    </w:tbl>
    <w:p>
      <w:r>
        <w:rPr>
          <w:rFonts w:ascii="Times New Roman" w:hAnsi="Times New Roman"/>
          <w:b w:val="0"/>
          <w:i w:val="0"/>
        </w:rPr>
        <w:t>Diễn giải dự kiến: nếu các metric biến động nhỏ giữa ba mức EV, có thể kết luận rằng full pipeline có độ ổn định tương đối trong phạm vi EV được kiểm tra. Nếu metric giảm mạnh ở EV -7 hoặc +7, đó là evidence về sensitivity chứ không phải failure toàn hệ thống.</w:t>
      </w:r>
    </w:p>
    <w:p>
      <w:pPr>
        <w:pStyle w:val="Heading2"/>
      </w:pPr>
      <w:r>
        <w:rPr>
          <w:rFonts w:ascii="Times New Roman" w:hAnsi="Times New Roman"/>
          <w:b/>
          <w:i w:val="0"/>
        </w:rPr>
        <w:t>5-6 — Runtime</w:t>
      </w:r>
    </w:p>
    <w:p>
      <w:r>
        <w:rPr>
          <w:rFonts w:ascii="Times New Roman" w:hAnsi="Times New Roman"/>
          <w:b/>
          <w:i w:val="0"/>
        </w:rPr>
        <w:t>Bảng 5-7 — Runtime thực đo trên 9 run (nguồn: session_info.json và performance.csv)</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E2F3"/>
          </w:tcPr>
          <w:p>
            <w:pPr>
              <w:spacing w:after="40" w:line="240" w:lineRule="auto"/>
              <w:jc w:val="center"/>
            </w:pPr>
            <w:r>
              <w:rPr>
                <w:rFonts w:ascii="Times New Roman" w:hAnsi="Times New Roman"/>
                <w:b/>
                <w:i w:val="0"/>
                <w:sz w:val="22"/>
              </w:rPr>
              <w:t>Run</w:t>
            </w:r>
          </w:p>
        </w:tc>
        <w:tc>
          <w:tcPr>
            <w:tcW w:type="dxa" w:w="1080"/>
            <w:shd w:val="clear" w:fill="D9E2F3"/>
          </w:tcPr>
          <w:p>
            <w:pPr>
              <w:spacing w:after="40" w:line="240" w:lineRule="auto"/>
              <w:jc w:val="center"/>
            </w:pPr>
            <w:r>
              <w:rPr>
                <w:rFonts w:ascii="Times New Roman" w:hAnsi="Times New Roman"/>
                <w:b/>
                <w:i w:val="0"/>
                <w:sz w:val="22"/>
              </w:rPr>
              <w:t>Frames</w:t>
            </w:r>
          </w:p>
        </w:tc>
        <w:tc>
          <w:tcPr>
            <w:tcW w:type="dxa" w:w="1080"/>
            <w:shd w:val="clear" w:fill="D9E2F3"/>
          </w:tcPr>
          <w:p>
            <w:pPr>
              <w:spacing w:after="40" w:line="240" w:lineRule="auto"/>
              <w:jc w:val="center"/>
            </w:pPr>
            <w:r>
              <w:rPr>
                <w:rFonts w:ascii="Times New Roman" w:hAnsi="Times New Roman"/>
                <w:b/>
                <w:i w:val="0"/>
                <w:sz w:val="22"/>
              </w:rPr>
              <w:t>FPS xử lý</w:t>
            </w:r>
          </w:p>
        </w:tc>
        <w:tc>
          <w:tcPr>
            <w:tcW w:type="dxa" w:w="1080"/>
            <w:shd w:val="clear" w:fill="D9E2F3"/>
          </w:tcPr>
          <w:p>
            <w:pPr>
              <w:spacing w:after="40" w:line="240" w:lineRule="auto"/>
              <w:jc w:val="center"/>
            </w:pPr>
            <w:r>
              <w:rPr>
                <w:rFonts w:ascii="Times New Roman" w:hAnsi="Times New Roman"/>
                <w:b/>
                <w:i w:val="0"/>
                <w:sz w:val="22"/>
              </w:rPr>
              <w:t>Latency mean (ms)</w:t>
            </w:r>
          </w:p>
        </w:tc>
        <w:tc>
          <w:tcPr>
            <w:tcW w:type="dxa" w:w="1080"/>
            <w:shd w:val="clear" w:fill="D9E2F3"/>
          </w:tcPr>
          <w:p>
            <w:pPr>
              <w:spacing w:after="40" w:line="240" w:lineRule="auto"/>
              <w:jc w:val="center"/>
            </w:pPr>
            <w:r>
              <w:rPr>
                <w:rFonts w:ascii="Times New Roman" w:hAnsi="Times New Roman"/>
                <w:b/>
                <w:i w:val="0"/>
                <w:sz w:val="22"/>
              </w:rPr>
              <w:t>Latency SD (ms)</w:t>
            </w:r>
          </w:p>
        </w:tc>
        <w:tc>
          <w:tcPr>
            <w:tcW w:type="dxa" w:w="1080"/>
            <w:shd w:val="clear" w:fill="D9E2F3"/>
          </w:tcPr>
          <w:p>
            <w:pPr>
              <w:spacing w:after="40" w:line="240" w:lineRule="auto"/>
              <w:jc w:val="center"/>
            </w:pPr>
            <w:r>
              <w:rPr>
                <w:rFonts w:ascii="Times New Roman" w:hAnsi="Times New Roman"/>
                <w:b/>
                <w:i w:val="0"/>
                <w:sz w:val="22"/>
              </w:rPr>
              <w:t>Latency P95 (ms)</w:t>
            </w:r>
          </w:p>
        </w:tc>
        <w:tc>
          <w:tcPr>
            <w:tcW w:type="dxa" w:w="1080"/>
            <w:shd w:val="clear" w:fill="D9E2F3"/>
          </w:tcPr>
          <w:p>
            <w:pPr>
              <w:spacing w:after="40" w:line="240" w:lineRule="auto"/>
              <w:jc w:val="center"/>
            </w:pPr>
            <w:r>
              <w:rPr>
                <w:rFonts w:ascii="Times New Roman" w:hAnsi="Times New Roman"/>
                <w:b/>
                <w:i w:val="0"/>
                <w:sz w:val="22"/>
              </w:rPr>
              <w:t>Skew mean (ms)</w:t>
            </w:r>
          </w:p>
        </w:tc>
        <w:tc>
          <w:tcPr>
            <w:tcW w:type="dxa" w:w="1080"/>
            <w:shd w:val="clear" w:fill="D9E2F3"/>
          </w:tcPr>
          <w:p>
            <w:pPr>
              <w:spacing w:after="40" w:line="240" w:lineRule="auto"/>
              <w:jc w:val="center"/>
            </w:pPr>
            <w:r>
              <w:rPr>
                <w:rFonts w:ascii="Times New Roman" w:hAnsi="Times New Roman"/>
                <w:b/>
                <w:i w:val="0"/>
                <w:sz w:val="22"/>
              </w:rPr>
              <w:t>Skew P95 (ms)</w:t>
            </w:r>
          </w:p>
        </w:tc>
      </w:tr>
      <w:tr>
        <w:tc>
          <w:tcPr>
            <w:tcW w:type="dxa" w:w="1080"/>
          </w:tcPr>
          <w:p>
            <w:pPr>
              <w:spacing w:after="40" w:line="240" w:lineRule="auto"/>
              <w:jc w:val="left"/>
            </w:pPr>
            <w:r>
              <w:rPr>
                <w:rFonts w:ascii="Times New Roman" w:hAnsi="Times New Roman"/>
                <w:b w:val="0"/>
                <w:i w:val="0"/>
                <w:sz w:val="22"/>
              </w:rPr>
              <w:t>E-7-R01</w:t>
            </w:r>
          </w:p>
        </w:tc>
        <w:tc>
          <w:tcPr>
            <w:tcW w:type="dxa" w:w="1080"/>
          </w:tcPr>
          <w:p>
            <w:pPr>
              <w:spacing w:after="40" w:line="240" w:lineRule="auto"/>
              <w:jc w:val="left"/>
            </w:pPr>
            <w:r>
              <w:rPr>
                <w:rFonts w:ascii="Times New Roman" w:hAnsi="Times New Roman"/>
                <w:b w:val="0"/>
                <w:i w:val="0"/>
                <w:sz w:val="22"/>
              </w:rPr>
              <w:t>620</w:t>
            </w:r>
          </w:p>
        </w:tc>
        <w:tc>
          <w:tcPr>
            <w:tcW w:type="dxa" w:w="1080"/>
          </w:tcPr>
          <w:p>
            <w:pPr>
              <w:spacing w:after="40" w:line="240" w:lineRule="auto"/>
              <w:jc w:val="left"/>
            </w:pPr>
            <w:r>
              <w:rPr>
                <w:rFonts w:ascii="Times New Roman" w:hAnsi="Times New Roman"/>
                <w:b w:val="0"/>
                <w:i w:val="0"/>
                <w:sz w:val="22"/>
              </w:rPr>
              <w:t>4,68</w:t>
            </w:r>
          </w:p>
        </w:tc>
        <w:tc>
          <w:tcPr>
            <w:tcW w:type="dxa" w:w="1080"/>
          </w:tcPr>
          <w:p>
            <w:pPr>
              <w:spacing w:after="40" w:line="240" w:lineRule="auto"/>
              <w:jc w:val="left"/>
            </w:pPr>
            <w:r>
              <w:rPr>
                <w:rFonts w:ascii="Times New Roman" w:hAnsi="Times New Roman"/>
                <w:b w:val="0"/>
                <w:i w:val="0"/>
                <w:sz w:val="22"/>
              </w:rPr>
              <w:t>164,2</w:t>
            </w:r>
          </w:p>
        </w:tc>
        <w:tc>
          <w:tcPr>
            <w:tcW w:type="dxa" w:w="1080"/>
          </w:tcPr>
          <w:p>
            <w:pPr>
              <w:spacing w:after="40" w:line="240" w:lineRule="auto"/>
              <w:jc w:val="left"/>
            </w:pPr>
            <w:r>
              <w:rPr>
                <w:rFonts w:ascii="Times New Roman" w:hAnsi="Times New Roman"/>
                <w:b w:val="0"/>
                <w:i w:val="0"/>
                <w:sz w:val="22"/>
              </w:rPr>
              <w:t>45,8</w:t>
            </w:r>
          </w:p>
        </w:tc>
        <w:tc>
          <w:tcPr>
            <w:tcW w:type="dxa" w:w="1080"/>
          </w:tcPr>
          <w:p>
            <w:pPr>
              <w:spacing w:after="40" w:line="240" w:lineRule="auto"/>
              <w:jc w:val="left"/>
            </w:pPr>
            <w:r>
              <w:rPr>
                <w:rFonts w:ascii="Times New Roman" w:hAnsi="Times New Roman"/>
                <w:b w:val="0"/>
                <w:i w:val="0"/>
                <w:sz w:val="22"/>
              </w:rPr>
              <w:t>238,5</w:t>
            </w:r>
          </w:p>
        </w:tc>
        <w:tc>
          <w:tcPr>
            <w:tcW w:type="dxa" w:w="1080"/>
          </w:tcPr>
          <w:p>
            <w:pPr>
              <w:spacing w:after="40" w:line="240" w:lineRule="auto"/>
              <w:jc w:val="left"/>
            </w:pPr>
            <w:r>
              <w:rPr>
                <w:rFonts w:ascii="Times New Roman" w:hAnsi="Times New Roman"/>
                <w:b w:val="0"/>
                <w:i w:val="0"/>
                <w:sz w:val="22"/>
              </w:rPr>
              <w:t>11,7</w:t>
            </w:r>
          </w:p>
        </w:tc>
        <w:tc>
          <w:tcPr>
            <w:tcW w:type="dxa" w:w="1080"/>
          </w:tcPr>
          <w:p>
            <w:pPr>
              <w:spacing w:after="40" w:line="240" w:lineRule="auto"/>
              <w:jc w:val="left"/>
            </w:pPr>
            <w:r>
              <w:rPr>
                <w:rFonts w:ascii="Times New Roman" w:hAnsi="Times New Roman"/>
                <w:b w:val="0"/>
                <w:i w:val="0"/>
                <w:sz w:val="22"/>
              </w:rPr>
              <w:t>31,0</w:t>
            </w:r>
          </w:p>
        </w:tc>
      </w:tr>
      <w:tr>
        <w:tc>
          <w:tcPr>
            <w:tcW w:type="dxa" w:w="1080"/>
          </w:tcPr>
          <w:p>
            <w:pPr>
              <w:spacing w:after="40" w:line="240" w:lineRule="auto"/>
              <w:jc w:val="left"/>
            </w:pPr>
            <w:r>
              <w:rPr>
                <w:rFonts w:ascii="Times New Roman" w:hAnsi="Times New Roman"/>
                <w:b w:val="0"/>
                <w:i w:val="0"/>
                <w:sz w:val="22"/>
              </w:rPr>
              <w:t>E-7-R02</w:t>
            </w:r>
          </w:p>
        </w:tc>
        <w:tc>
          <w:tcPr>
            <w:tcW w:type="dxa" w:w="1080"/>
          </w:tcPr>
          <w:p>
            <w:pPr>
              <w:spacing w:after="40" w:line="240" w:lineRule="auto"/>
              <w:jc w:val="left"/>
            </w:pPr>
            <w:r>
              <w:rPr>
                <w:rFonts w:ascii="Times New Roman" w:hAnsi="Times New Roman"/>
                <w:b w:val="0"/>
                <w:i w:val="0"/>
                <w:sz w:val="22"/>
              </w:rPr>
              <w:t>806</w:t>
            </w:r>
          </w:p>
        </w:tc>
        <w:tc>
          <w:tcPr>
            <w:tcW w:type="dxa" w:w="1080"/>
          </w:tcPr>
          <w:p>
            <w:pPr>
              <w:spacing w:after="40" w:line="240" w:lineRule="auto"/>
              <w:jc w:val="left"/>
            </w:pPr>
            <w:r>
              <w:rPr>
                <w:rFonts w:ascii="Times New Roman" w:hAnsi="Times New Roman"/>
                <w:b w:val="0"/>
                <w:i w:val="0"/>
                <w:sz w:val="22"/>
              </w:rPr>
              <w:t>5,31</w:t>
            </w:r>
          </w:p>
        </w:tc>
        <w:tc>
          <w:tcPr>
            <w:tcW w:type="dxa" w:w="1080"/>
          </w:tcPr>
          <w:p>
            <w:pPr>
              <w:spacing w:after="40" w:line="240" w:lineRule="auto"/>
              <w:jc w:val="left"/>
            </w:pPr>
            <w:r>
              <w:rPr>
                <w:rFonts w:ascii="Times New Roman" w:hAnsi="Times New Roman"/>
                <w:b w:val="0"/>
                <w:i w:val="0"/>
                <w:sz w:val="22"/>
              </w:rPr>
              <w:t>140,6</w:t>
            </w:r>
          </w:p>
        </w:tc>
        <w:tc>
          <w:tcPr>
            <w:tcW w:type="dxa" w:w="1080"/>
          </w:tcPr>
          <w:p>
            <w:pPr>
              <w:spacing w:after="40" w:line="240" w:lineRule="auto"/>
              <w:jc w:val="left"/>
            </w:pPr>
            <w:r>
              <w:rPr>
                <w:rFonts w:ascii="Times New Roman" w:hAnsi="Times New Roman"/>
                <w:b w:val="0"/>
                <w:i w:val="0"/>
                <w:sz w:val="22"/>
              </w:rPr>
              <w:t>56,9</w:t>
            </w:r>
          </w:p>
        </w:tc>
        <w:tc>
          <w:tcPr>
            <w:tcW w:type="dxa" w:w="1080"/>
          </w:tcPr>
          <w:p>
            <w:pPr>
              <w:spacing w:after="40" w:line="240" w:lineRule="auto"/>
              <w:jc w:val="left"/>
            </w:pPr>
            <w:r>
              <w:rPr>
                <w:rFonts w:ascii="Times New Roman" w:hAnsi="Times New Roman"/>
                <w:b w:val="0"/>
                <w:i w:val="0"/>
                <w:sz w:val="22"/>
              </w:rPr>
              <w:t>219,9</w:t>
            </w:r>
          </w:p>
        </w:tc>
        <w:tc>
          <w:tcPr>
            <w:tcW w:type="dxa" w:w="1080"/>
          </w:tcPr>
          <w:p>
            <w:pPr>
              <w:spacing w:after="40" w:line="240" w:lineRule="auto"/>
              <w:jc w:val="left"/>
            </w:pPr>
            <w:r>
              <w:rPr>
                <w:rFonts w:ascii="Times New Roman" w:hAnsi="Times New Roman"/>
                <w:b w:val="0"/>
                <w:i w:val="0"/>
                <w:sz w:val="22"/>
              </w:rPr>
              <w:t>13,2</w:t>
            </w:r>
          </w:p>
        </w:tc>
        <w:tc>
          <w:tcPr>
            <w:tcW w:type="dxa" w:w="1080"/>
          </w:tcPr>
          <w:p>
            <w:pPr>
              <w:spacing w:after="40" w:line="240" w:lineRule="auto"/>
              <w:jc w:val="left"/>
            </w:pPr>
            <w:r>
              <w:rPr>
                <w:rFonts w:ascii="Times New Roman" w:hAnsi="Times New Roman"/>
                <w:b w:val="0"/>
                <w:i w:val="0"/>
                <w:sz w:val="22"/>
              </w:rPr>
              <w:t>32,0</w:t>
            </w:r>
          </w:p>
        </w:tc>
      </w:tr>
      <w:tr>
        <w:tc>
          <w:tcPr>
            <w:tcW w:type="dxa" w:w="1080"/>
          </w:tcPr>
          <w:p>
            <w:pPr>
              <w:spacing w:after="40" w:line="240" w:lineRule="auto"/>
              <w:jc w:val="left"/>
            </w:pPr>
            <w:r>
              <w:rPr>
                <w:rFonts w:ascii="Times New Roman" w:hAnsi="Times New Roman"/>
                <w:b w:val="0"/>
                <w:i w:val="0"/>
                <w:sz w:val="22"/>
              </w:rPr>
              <w:t>E-7-R03</w:t>
            </w:r>
          </w:p>
        </w:tc>
        <w:tc>
          <w:tcPr>
            <w:tcW w:type="dxa" w:w="1080"/>
          </w:tcPr>
          <w:p>
            <w:pPr>
              <w:spacing w:after="40" w:line="240" w:lineRule="auto"/>
              <w:jc w:val="left"/>
            </w:pPr>
            <w:r>
              <w:rPr>
                <w:rFonts w:ascii="Times New Roman" w:hAnsi="Times New Roman"/>
                <w:b w:val="0"/>
                <w:i w:val="0"/>
                <w:sz w:val="22"/>
              </w:rPr>
              <w:t>865</w:t>
            </w:r>
          </w:p>
        </w:tc>
        <w:tc>
          <w:tcPr>
            <w:tcW w:type="dxa" w:w="1080"/>
          </w:tcPr>
          <w:p>
            <w:pPr>
              <w:spacing w:after="40" w:line="240" w:lineRule="auto"/>
              <w:jc w:val="left"/>
            </w:pPr>
            <w:r>
              <w:rPr>
                <w:rFonts w:ascii="Times New Roman" w:hAnsi="Times New Roman"/>
                <w:b w:val="0"/>
                <w:i w:val="0"/>
                <w:sz w:val="22"/>
              </w:rPr>
              <w:t>5,69</w:t>
            </w:r>
          </w:p>
        </w:tc>
        <w:tc>
          <w:tcPr>
            <w:tcW w:type="dxa" w:w="1080"/>
          </w:tcPr>
          <w:p>
            <w:pPr>
              <w:spacing w:after="40" w:line="240" w:lineRule="auto"/>
              <w:jc w:val="left"/>
            </w:pPr>
            <w:r>
              <w:rPr>
                <w:rFonts w:ascii="Times New Roman" w:hAnsi="Times New Roman"/>
                <w:b w:val="0"/>
                <w:i w:val="0"/>
                <w:sz w:val="22"/>
              </w:rPr>
              <w:t>131,0</w:t>
            </w:r>
          </w:p>
        </w:tc>
        <w:tc>
          <w:tcPr>
            <w:tcW w:type="dxa" w:w="1080"/>
          </w:tcPr>
          <w:p>
            <w:pPr>
              <w:spacing w:after="40" w:line="240" w:lineRule="auto"/>
              <w:jc w:val="left"/>
            </w:pPr>
            <w:r>
              <w:rPr>
                <w:rFonts w:ascii="Times New Roman" w:hAnsi="Times New Roman"/>
                <w:b w:val="0"/>
                <w:i w:val="0"/>
                <w:sz w:val="22"/>
              </w:rPr>
              <w:t>41,1</w:t>
            </w:r>
          </w:p>
        </w:tc>
        <w:tc>
          <w:tcPr>
            <w:tcW w:type="dxa" w:w="1080"/>
          </w:tcPr>
          <w:p>
            <w:pPr>
              <w:spacing w:after="40" w:line="240" w:lineRule="auto"/>
              <w:jc w:val="left"/>
            </w:pPr>
            <w:r>
              <w:rPr>
                <w:rFonts w:ascii="Times New Roman" w:hAnsi="Times New Roman"/>
                <w:b w:val="0"/>
                <w:i w:val="0"/>
                <w:sz w:val="22"/>
              </w:rPr>
              <w:t>212,8</w:t>
            </w:r>
          </w:p>
        </w:tc>
        <w:tc>
          <w:tcPr>
            <w:tcW w:type="dxa" w:w="1080"/>
          </w:tcPr>
          <w:p>
            <w:pPr>
              <w:spacing w:after="40" w:line="240" w:lineRule="auto"/>
              <w:jc w:val="left"/>
            </w:pPr>
            <w:r>
              <w:rPr>
                <w:rFonts w:ascii="Times New Roman" w:hAnsi="Times New Roman"/>
                <w:b w:val="0"/>
                <w:i w:val="0"/>
                <w:sz w:val="22"/>
              </w:rPr>
              <w:t>13,1</w:t>
            </w:r>
          </w:p>
        </w:tc>
        <w:tc>
          <w:tcPr>
            <w:tcW w:type="dxa" w:w="1080"/>
          </w:tcPr>
          <w:p>
            <w:pPr>
              <w:spacing w:after="40" w:line="240" w:lineRule="auto"/>
              <w:jc w:val="left"/>
            </w:pPr>
            <w:r>
              <w:rPr>
                <w:rFonts w:ascii="Times New Roman" w:hAnsi="Times New Roman"/>
                <w:b w:val="0"/>
                <w:i w:val="0"/>
                <w:sz w:val="22"/>
              </w:rPr>
              <w:t>31,0</w:t>
            </w:r>
          </w:p>
        </w:tc>
      </w:tr>
      <w:tr>
        <w:tc>
          <w:tcPr>
            <w:tcW w:type="dxa" w:w="1080"/>
          </w:tcPr>
          <w:p>
            <w:pPr>
              <w:spacing w:after="40" w:line="240" w:lineRule="auto"/>
              <w:jc w:val="left"/>
            </w:pPr>
            <w:r>
              <w:rPr>
                <w:rFonts w:ascii="Times New Roman" w:hAnsi="Times New Roman"/>
                <w:b w:val="0"/>
                <w:i w:val="0"/>
                <w:sz w:val="22"/>
              </w:rPr>
              <w:t>E0-R01</w:t>
            </w:r>
          </w:p>
        </w:tc>
        <w:tc>
          <w:tcPr>
            <w:tcW w:type="dxa" w:w="1080"/>
          </w:tcPr>
          <w:p>
            <w:pPr>
              <w:spacing w:after="40" w:line="240" w:lineRule="auto"/>
              <w:jc w:val="left"/>
            </w:pPr>
            <w:r>
              <w:rPr>
                <w:rFonts w:ascii="Times New Roman" w:hAnsi="Times New Roman"/>
                <w:b w:val="0"/>
                <w:i w:val="0"/>
                <w:sz w:val="22"/>
              </w:rPr>
              <w:t>1.049</w:t>
            </w:r>
          </w:p>
        </w:tc>
        <w:tc>
          <w:tcPr>
            <w:tcW w:type="dxa" w:w="1080"/>
          </w:tcPr>
          <w:p>
            <w:pPr>
              <w:spacing w:after="40" w:line="240" w:lineRule="auto"/>
              <w:jc w:val="left"/>
            </w:pPr>
            <w:r>
              <w:rPr>
                <w:rFonts w:ascii="Times New Roman" w:hAnsi="Times New Roman"/>
                <w:b w:val="0"/>
                <w:i w:val="0"/>
                <w:sz w:val="22"/>
              </w:rPr>
              <w:t>6,53</w:t>
            </w:r>
          </w:p>
        </w:tc>
        <w:tc>
          <w:tcPr>
            <w:tcW w:type="dxa" w:w="1080"/>
          </w:tcPr>
          <w:p>
            <w:pPr>
              <w:spacing w:after="40" w:line="240" w:lineRule="auto"/>
              <w:jc w:val="left"/>
            </w:pPr>
            <w:r>
              <w:rPr>
                <w:rFonts w:ascii="Times New Roman" w:hAnsi="Times New Roman"/>
                <w:b w:val="0"/>
                <w:i w:val="0"/>
                <w:sz w:val="22"/>
              </w:rPr>
              <w:t>111,8</w:t>
            </w:r>
          </w:p>
        </w:tc>
        <w:tc>
          <w:tcPr>
            <w:tcW w:type="dxa" w:w="1080"/>
          </w:tcPr>
          <w:p>
            <w:pPr>
              <w:spacing w:after="40" w:line="240" w:lineRule="auto"/>
              <w:jc w:val="left"/>
            </w:pPr>
            <w:r>
              <w:rPr>
                <w:rFonts w:ascii="Times New Roman" w:hAnsi="Times New Roman"/>
                <w:b w:val="0"/>
                <w:i w:val="0"/>
                <w:sz w:val="22"/>
              </w:rPr>
              <w:t>35,3</w:t>
            </w:r>
          </w:p>
        </w:tc>
        <w:tc>
          <w:tcPr>
            <w:tcW w:type="dxa" w:w="1080"/>
          </w:tcPr>
          <w:p>
            <w:pPr>
              <w:spacing w:after="40" w:line="240" w:lineRule="auto"/>
              <w:jc w:val="left"/>
            </w:pPr>
            <w:r>
              <w:rPr>
                <w:rFonts w:ascii="Times New Roman" w:hAnsi="Times New Roman"/>
                <w:b w:val="0"/>
                <w:i w:val="0"/>
                <w:sz w:val="22"/>
              </w:rPr>
              <w:t>178,0</w:t>
            </w:r>
          </w:p>
        </w:tc>
        <w:tc>
          <w:tcPr>
            <w:tcW w:type="dxa" w:w="1080"/>
          </w:tcPr>
          <w:p>
            <w:pPr>
              <w:spacing w:after="40" w:line="240" w:lineRule="auto"/>
              <w:jc w:val="left"/>
            </w:pPr>
            <w:r>
              <w:rPr>
                <w:rFonts w:ascii="Times New Roman" w:hAnsi="Times New Roman"/>
                <w:b w:val="0"/>
                <w:i w:val="0"/>
                <w:sz w:val="22"/>
              </w:rPr>
              <w:t>13,9</w:t>
            </w:r>
          </w:p>
        </w:tc>
        <w:tc>
          <w:tcPr>
            <w:tcW w:type="dxa" w:w="1080"/>
          </w:tcPr>
          <w:p>
            <w:pPr>
              <w:spacing w:after="40" w:line="240" w:lineRule="auto"/>
              <w:jc w:val="left"/>
            </w:pPr>
            <w:r>
              <w:rPr>
                <w:rFonts w:ascii="Times New Roman" w:hAnsi="Times New Roman"/>
                <w:b w:val="0"/>
                <w:i w:val="0"/>
                <w:sz w:val="22"/>
              </w:rPr>
              <w:t>32,0</w:t>
            </w:r>
          </w:p>
        </w:tc>
      </w:tr>
      <w:tr>
        <w:tc>
          <w:tcPr>
            <w:tcW w:type="dxa" w:w="1080"/>
          </w:tcPr>
          <w:p>
            <w:pPr>
              <w:spacing w:after="40" w:line="240" w:lineRule="auto"/>
              <w:jc w:val="left"/>
            </w:pPr>
            <w:r>
              <w:rPr>
                <w:rFonts w:ascii="Times New Roman" w:hAnsi="Times New Roman"/>
                <w:b w:val="0"/>
                <w:i w:val="0"/>
                <w:sz w:val="22"/>
              </w:rPr>
              <w:t>E0-R02</w:t>
            </w:r>
          </w:p>
        </w:tc>
        <w:tc>
          <w:tcPr>
            <w:tcW w:type="dxa" w:w="1080"/>
          </w:tcPr>
          <w:p>
            <w:pPr>
              <w:spacing w:after="40" w:line="240" w:lineRule="auto"/>
              <w:jc w:val="left"/>
            </w:pPr>
            <w:r>
              <w:rPr>
                <w:rFonts w:ascii="Times New Roman" w:hAnsi="Times New Roman"/>
                <w:b w:val="0"/>
                <w:i w:val="0"/>
                <w:sz w:val="22"/>
              </w:rPr>
              <w:t>642</w:t>
            </w:r>
          </w:p>
        </w:tc>
        <w:tc>
          <w:tcPr>
            <w:tcW w:type="dxa" w:w="1080"/>
          </w:tcPr>
          <w:p>
            <w:pPr>
              <w:spacing w:after="40" w:line="240" w:lineRule="auto"/>
              <w:jc w:val="left"/>
            </w:pPr>
            <w:r>
              <w:rPr>
                <w:rFonts w:ascii="Times New Roman" w:hAnsi="Times New Roman"/>
                <w:b w:val="0"/>
                <w:i w:val="0"/>
                <w:sz w:val="22"/>
              </w:rPr>
              <w:t>4,29</w:t>
            </w:r>
          </w:p>
        </w:tc>
        <w:tc>
          <w:tcPr>
            <w:tcW w:type="dxa" w:w="1080"/>
          </w:tcPr>
          <w:p>
            <w:pPr>
              <w:spacing w:after="40" w:line="240" w:lineRule="auto"/>
              <w:jc w:val="left"/>
            </w:pPr>
            <w:r>
              <w:rPr>
                <w:rFonts w:ascii="Times New Roman" w:hAnsi="Times New Roman"/>
                <w:b w:val="0"/>
                <w:i w:val="0"/>
                <w:sz w:val="22"/>
              </w:rPr>
              <w:t>178,6</w:t>
            </w:r>
          </w:p>
        </w:tc>
        <w:tc>
          <w:tcPr>
            <w:tcW w:type="dxa" w:w="1080"/>
          </w:tcPr>
          <w:p>
            <w:pPr>
              <w:spacing w:after="40" w:line="240" w:lineRule="auto"/>
              <w:jc w:val="left"/>
            </w:pPr>
            <w:r>
              <w:rPr>
                <w:rFonts w:ascii="Times New Roman" w:hAnsi="Times New Roman"/>
                <w:b w:val="0"/>
                <w:i w:val="0"/>
                <w:sz w:val="22"/>
              </w:rPr>
              <w:t>49,1</w:t>
            </w:r>
          </w:p>
        </w:tc>
        <w:tc>
          <w:tcPr>
            <w:tcW w:type="dxa" w:w="1080"/>
          </w:tcPr>
          <w:p>
            <w:pPr>
              <w:spacing w:after="40" w:line="240" w:lineRule="auto"/>
              <w:jc w:val="left"/>
            </w:pPr>
            <w:r>
              <w:rPr>
                <w:rFonts w:ascii="Times New Roman" w:hAnsi="Times New Roman"/>
                <w:b w:val="0"/>
                <w:i w:val="0"/>
                <w:sz w:val="22"/>
              </w:rPr>
              <w:t>250,7</w:t>
            </w:r>
          </w:p>
        </w:tc>
        <w:tc>
          <w:tcPr>
            <w:tcW w:type="dxa" w:w="1080"/>
          </w:tcPr>
          <w:p>
            <w:pPr>
              <w:spacing w:after="40" w:line="240" w:lineRule="auto"/>
              <w:jc w:val="left"/>
            </w:pPr>
            <w:r>
              <w:rPr>
                <w:rFonts w:ascii="Times New Roman" w:hAnsi="Times New Roman"/>
                <w:b w:val="0"/>
                <w:i w:val="0"/>
                <w:sz w:val="22"/>
              </w:rPr>
              <w:t>12,8</w:t>
            </w:r>
          </w:p>
        </w:tc>
        <w:tc>
          <w:tcPr>
            <w:tcW w:type="dxa" w:w="1080"/>
          </w:tcPr>
          <w:p>
            <w:pPr>
              <w:spacing w:after="40" w:line="240" w:lineRule="auto"/>
              <w:jc w:val="left"/>
            </w:pPr>
            <w:r>
              <w:rPr>
                <w:rFonts w:ascii="Times New Roman" w:hAnsi="Times New Roman"/>
                <w:b w:val="0"/>
                <w:i w:val="0"/>
                <w:sz w:val="22"/>
              </w:rPr>
              <w:t>31,0</w:t>
            </w:r>
          </w:p>
        </w:tc>
      </w:tr>
      <w:tr>
        <w:tc>
          <w:tcPr>
            <w:tcW w:type="dxa" w:w="1080"/>
          </w:tcPr>
          <w:p>
            <w:pPr>
              <w:spacing w:after="40" w:line="240" w:lineRule="auto"/>
              <w:jc w:val="left"/>
            </w:pPr>
            <w:r>
              <w:rPr>
                <w:rFonts w:ascii="Times New Roman" w:hAnsi="Times New Roman"/>
                <w:b w:val="0"/>
                <w:i w:val="0"/>
                <w:sz w:val="22"/>
              </w:rPr>
              <w:t>E0-R03</w:t>
            </w:r>
          </w:p>
        </w:tc>
        <w:tc>
          <w:tcPr>
            <w:tcW w:type="dxa" w:w="1080"/>
          </w:tcPr>
          <w:p>
            <w:pPr>
              <w:spacing w:after="40" w:line="240" w:lineRule="auto"/>
              <w:jc w:val="left"/>
            </w:pPr>
            <w:r>
              <w:rPr>
                <w:rFonts w:ascii="Times New Roman" w:hAnsi="Times New Roman"/>
                <w:b w:val="0"/>
                <w:i w:val="0"/>
                <w:sz w:val="22"/>
              </w:rPr>
              <w:t>826</w:t>
            </w:r>
          </w:p>
        </w:tc>
        <w:tc>
          <w:tcPr>
            <w:tcW w:type="dxa" w:w="1080"/>
          </w:tcPr>
          <w:p>
            <w:pPr>
              <w:spacing w:after="40" w:line="240" w:lineRule="auto"/>
              <w:jc w:val="left"/>
            </w:pPr>
            <w:r>
              <w:rPr>
                <w:rFonts w:ascii="Times New Roman" w:hAnsi="Times New Roman"/>
                <w:b w:val="0"/>
                <w:i w:val="0"/>
                <w:sz w:val="22"/>
              </w:rPr>
              <w:t>5,26</w:t>
            </w:r>
          </w:p>
        </w:tc>
        <w:tc>
          <w:tcPr>
            <w:tcW w:type="dxa" w:w="1080"/>
          </w:tcPr>
          <w:p>
            <w:pPr>
              <w:spacing w:after="40" w:line="240" w:lineRule="auto"/>
              <w:jc w:val="left"/>
            </w:pPr>
            <w:r>
              <w:rPr>
                <w:rFonts w:ascii="Times New Roman" w:hAnsi="Times New Roman"/>
                <w:b w:val="0"/>
                <w:i w:val="0"/>
                <w:sz w:val="22"/>
              </w:rPr>
              <w:t>142,5</w:t>
            </w:r>
          </w:p>
        </w:tc>
        <w:tc>
          <w:tcPr>
            <w:tcW w:type="dxa" w:w="1080"/>
          </w:tcPr>
          <w:p>
            <w:pPr>
              <w:spacing w:after="40" w:line="240" w:lineRule="auto"/>
              <w:jc w:val="left"/>
            </w:pPr>
            <w:r>
              <w:rPr>
                <w:rFonts w:ascii="Times New Roman" w:hAnsi="Times New Roman"/>
                <w:b w:val="0"/>
                <w:i w:val="0"/>
                <w:sz w:val="22"/>
              </w:rPr>
              <w:t>39,7</w:t>
            </w:r>
          </w:p>
        </w:tc>
        <w:tc>
          <w:tcPr>
            <w:tcW w:type="dxa" w:w="1080"/>
          </w:tcPr>
          <w:p>
            <w:pPr>
              <w:spacing w:after="40" w:line="240" w:lineRule="auto"/>
              <w:jc w:val="left"/>
            </w:pPr>
            <w:r>
              <w:rPr>
                <w:rFonts w:ascii="Times New Roman" w:hAnsi="Times New Roman"/>
                <w:b w:val="0"/>
                <w:i w:val="0"/>
                <w:sz w:val="22"/>
              </w:rPr>
              <w:t>217,8</w:t>
            </w:r>
          </w:p>
        </w:tc>
        <w:tc>
          <w:tcPr>
            <w:tcW w:type="dxa" w:w="1080"/>
          </w:tcPr>
          <w:p>
            <w:pPr>
              <w:spacing w:after="40" w:line="240" w:lineRule="auto"/>
              <w:jc w:val="left"/>
            </w:pPr>
            <w:r>
              <w:rPr>
                <w:rFonts w:ascii="Times New Roman" w:hAnsi="Times New Roman"/>
                <w:b w:val="0"/>
                <w:i w:val="0"/>
                <w:sz w:val="22"/>
              </w:rPr>
              <w:t>13,3</w:t>
            </w:r>
          </w:p>
        </w:tc>
        <w:tc>
          <w:tcPr>
            <w:tcW w:type="dxa" w:w="1080"/>
          </w:tcPr>
          <w:p>
            <w:pPr>
              <w:spacing w:after="40" w:line="240" w:lineRule="auto"/>
              <w:jc w:val="left"/>
            </w:pPr>
            <w:r>
              <w:rPr>
                <w:rFonts w:ascii="Times New Roman" w:hAnsi="Times New Roman"/>
                <w:b w:val="0"/>
                <w:i w:val="0"/>
                <w:sz w:val="22"/>
              </w:rPr>
              <w:t>31,0</w:t>
            </w:r>
          </w:p>
        </w:tc>
      </w:tr>
      <w:tr>
        <w:tc>
          <w:tcPr>
            <w:tcW w:type="dxa" w:w="1080"/>
          </w:tcPr>
          <w:p>
            <w:pPr>
              <w:spacing w:after="40" w:line="240" w:lineRule="auto"/>
              <w:jc w:val="left"/>
            </w:pPr>
            <w:r>
              <w:rPr>
                <w:rFonts w:ascii="Times New Roman" w:hAnsi="Times New Roman"/>
                <w:b w:val="0"/>
                <w:i w:val="0"/>
                <w:sz w:val="22"/>
              </w:rPr>
              <w:t>E+7-R01</w:t>
            </w:r>
          </w:p>
        </w:tc>
        <w:tc>
          <w:tcPr>
            <w:tcW w:type="dxa" w:w="1080"/>
          </w:tcPr>
          <w:p>
            <w:pPr>
              <w:spacing w:after="40" w:line="240" w:lineRule="auto"/>
              <w:jc w:val="left"/>
            </w:pPr>
            <w:r>
              <w:rPr>
                <w:rFonts w:ascii="Times New Roman" w:hAnsi="Times New Roman"/>
                <w:b w:val="0"/>
                <w:i w:val="0"/>
                <w:sz w:val="22"/>
              </w:rPr>
              <w:t>817</w:t>
            </w:r>
          </w:p>
        </w:tc>
        <w:tc>
          <w:tcPr>
            <w:tcW w:type="dxa" w:w="1080"/>
          </w:tcPr>
          <w:p>
            <w:pPr>
              <w:spacing w:after="40" w:line="240" w:lineRule="auto"/>
              <w:jc w:val="left"/>
            </w:pPr>
            <w:r>
              <w:rPr>
                <w:rFonts w:ascii="Times New Roman" w:hAnsi="Times New Roman"/>
                <w:b w:val="0"/>
                <w:i w:val="0"/>
                <w:sz w:val="22"/>
              </w:rPr>
              <w:t>6,12</w:t>
            </w:r>
          </w:p>
        </w:tc>
        <w:tc>
          <w:tcPr>
            <w:tcW w:type="dxa" w:w="1080"/>
          </w:tcPr>
          <w:p>
            <w:pPr>
              <w:spacing w:after="40" w:line="240" w:lineRule="auto"/>
              <w:jc w:val="left"/>
            </w:pPr>
            <w:r>
              <w:rPr>
                <w:rFonts w:ascii="Times New Roman" w:hAnsi="Times New Roman"/>
                <w:b w:val="0"/>
                <w:i w:val="0"/>
                <w:sz w:val="22"/>
              </w:rPr>
              <w:t>128,4</w:t>
            </w:r>
          </w:p>
        </w:tc>
        <w:tc>
          <w:tcPr>
            <w:tcW w:type="dxa" w:w="1080"/>
          </w:tcPr>
          <w:p>
            <w:pPr>
              <w:spacing w:after="40" w:line="240" w:lineRule="auto"/>
              <w:jc w:val="left"/>
            </w:pPr>
            <w:r>
              <w:rPr>
                <w:rFonts w:ascii="Times New Roman" w:hAnsi="Times New Roman"/>
                <w:b w:val="0"/>
                <w:i w:val="0"/>
                <w:sz w:val="22"/>
              </w:rPr>
              <w:t>45,9</w:t>
            </w:r>
          </w:p>
        </w:tc>
        <w:tc>
          <w:tcPr>
            <w:tcW w:type="dxa" w:w="1080"/>
          </w:tcPr>
          <w:p>
            <w:pPr>
              <w:spacing w:after="40" w:line="240" w:lineRule="auto"/>
              <w:jc w:val="left"/>
            </w:pPr>
            <w:r>
              <w:rPr>
                <w:rFonts w:ascii="Times New Roman" w:hAnsi="Times New Roman"/>
                <w:b w:val="0"/>
                <w:i w:val="0"/>
                <w:sz w:val="22"/>
              </w:rPr>
              <w:t>209,6</w:t>
            </w:r>
          </w:p>
        </w:tc>
        <w:tc>
          <w:tcPr>
            <w:tcW w:type="dxa" w:w="1080"/>
          </w:tcPr>
          <w:p>
            <w:pPr>
              <w:spacing w:after="40" w:line="240" w:lineRule="auto"/>
              <w:jc w:val="left"/>
            </w:pPr>
            <w:r>
              <w:rPr>
                <w:rFonts w:ascii="Times New Roman" w:hAnsi="Times New Roman"/>
                <w:b w:val="0"/>
                <w:i w:val="0"/>
                <w:sz w:val="22"/>
              </w:rPr>
              <w:t>18,3</w:t>
            </w:r>
          </w:p>
        </w:tc>
        <w:tc>
          <w:tcPr>
            <w:tcW w:type="dxa" w:w="1080"/>
          </w:tcPr>
          <w:p>
            <w:pPr>
              <w:spacing w:after="40" w:line="240" w:lineRule="auto"/>
              <w:jc w:val="left"/>
            </w:pPr>
            <w:r>
              <w:rPr>
                <w:rFonts w:ascii="Times New Roman" w:hAnsi="Times New Roman"/>
                <w:b w:val="0"/>
                <w:i w:val="0"/>
                <w:sz w:val="22"/>
              </w:rPr>
              <w:t>47,0</w:t>
            </w:r>
          </w:p>
        </w:tc>
      </w:tr>
      <w:tr>
        <w:tc>
          <w:tcPr>
            <w:tcW w:type="dxa" w:w="1080"/>
          </w:tcPr>
          <w:p>
            <w:pPr>
              <w:spacing w:after="40" w:line="240" w:lineRule="auto"/>
              <w:jc w:val="left"/>
            </w:pPr>
            <w:r>
              <w:rPr>
                <w:rFonts w:ascii="Times New Roman" w:hAnsi="Times New Roman"/>
                <w:b w:val="0"/>
                <w:i w:val="0"/>
                <w:sz w:val="22"/>
              </w:rPr>
              <w:t>E+7-R02</w:t>
            </w:r>
          </w:p>
        </w:tc>
        <w:tc>
          <w:tcPr>
            <w:tcW w:type="dxa" w:w="1080"/>
          </w:tcPr>
          <w:p>
            <w:pPr>
              <w:spacing w:after="40" w:line="240" w:lineRule="auto"/>
              <w:jc w:val="left"/>
            </w:pPr>
            <w:r>
              <w:rPr>
                <w:rFonts w:ascii="Times New Roman" w:hAnsi="Times New Roman"/>
                <w:b w:val="0"/>
                <w:i w:val="0"/>
                <w:sz w:val="22"/>
              </w:rPr>
              <w:t>929</w:t>
            </w:r>
          </w:p>
        </w:tc>
        <w:tc>
          <w:tcPr>
            <w:tcW w:type="dxa" w:w="1080"/>
          </w:tcPr>
          <w:p>
            <w:pPr>
              <w:spacing w:after="40" w:line="240" w:lineRule="auto"/>
              <w:jc w:val="left"/>
            </w:pPr>
            <w:r>
              <w:rPr>
                <w:rFonts w:ascii="Times New Roman" w:hAnsi="Times New Roman"/>
                <w:b w:val="0"/>
                <w:i w:val="0"/>
                <w:sz w:val="22"/>
              </w:rPr>
              <w:t>6,38</w:t>
            </w:r>
          </w:p>
        </w:tc>
        <w:tc>
          <w:tcPr>
            <w:tcW w:type="dxa" w:w="1080"/>
          </w:tcPr>
          <w:p>
            <w:pPr>
              <w:spacing w:after="40" w:line="240" w:lineRule="auto"/>
              <w:jc w:val="left"/>
            </w:pPr>
            <w:r>
              <w:rPr>
                <w:rFonts w:ascii="Times New Roman" w:hAnsi="Times New Roman"/>
                <w:b w:val="0"/>
                <w:i w:val="0"/>
                <w:sz w:val="22"/>
              </w:rPr>
              <w:t>123,6</w:t>
            </w:r>
          </w:p>
        </w:tc>
        <w:tc>
          <w:tcPr>
            <w:tcW w:type="dxa" w:w="1080"/>
          </w:tcPr>
          <w:p>
            <w:pPr>
              <w:spacing w:after="40" w:line="240" w:lineRule="auto"/>
              <w:jc w:val="left"/>
            </w:pPr>
            <w:r>
              <w:rPr>
                <w:rFonts w:ascii="Times New Roman" w:hAnsi="Times New Roman"/>
                <w:b w:val="0"/>
                <w:i w:val="0"/>
                <w:sz w:val="22"/>
              </w:rPr>
              <w:t>38,6</w:t>
            </w:r>
          </w:p>
        </w:tc>
        <w:tc>
          <w:tcPr>
            <w:tcW w:type="dxa" w:w="1080"/>
          </w:tcPr>
          <w:p>
            <w:pPr>
              <w:spacing w:after="40" w:line="240" w:lineRule="auto"/>
              <w:jc w:val="left"/>
            </w:pPr>
            <w:r>
              <w:rPr>
                <w:rFonts w:ascii="Times New Roman" w:hAnsi="Times New Roman"/>
                <w:b w:val="0"/>
                <w:i w:val="0"/>
                <w:sz w:val="22"/>
              </w:rPr>
              <w:t>201,5</w:t>
            </w:r>
          </w:p>
        </w:tc>
        <w:tc>
          <w:tcPr>
            <w:tcW w:type="dxa" w:w="1080"/>
          </w:tcPr>
          <w:p>
            <w:pPr>
              <w:spacing w:after="40" w:line="240" w:lineRule="auto"/>
              <w:jc w:val="left"/>
            </w:pPr>
            <w:r>
              <w:rPr>
                <w:rFonts w:ascii="Times New Roman" w:hAnsi="Times New Roman"/>
                <w:b w:val="0"/>
                <w:i w:val="0"/>
                <w:sz w:val="22"/>
              </w:rPr>
              <w:t>19,3</w:t>
            </w:r>
          </w:p>
        </w:tc>
        <w:tc>
          <w:tcPr>
            <w:tcW w:type="dxa" w:w="1080"/>
          </w:tcPr>
          <w:p>
            <w:pPr>
              <w:spacing w:after="40" w:line="240" w:lineRule="auto"/>
              <w:jc w:val="left"/>
            </w:pPr>
            <w:r>
              <w:rPr>
                <w:rFonts w:ascii="Times New Roman" w:hAnsi="Times New Roman"/>
                <w:b w:val="0"/>
                <w:i w:val="0"/>
                <w:sz w:val="22"/>
              </w:rPr>
              <w:t>47,0</w:t>
            </w:r>
          </w:p>
        </w:tc>
      </w:tr>
      <w:tr>
        <w:tc>
          <w:tcPr>
            <w:tcW w:type="dxa" w:w="1080"/>
          </w:tcPr>
          <w:p>
            <w:pPr>
              <w:spacing w:after="40" w:line="240" w:lineRule="auto"/>
              <w:jc w:val="left"/>
            </w:pPr>
            <w:r>
              <w:rPr>
                <w:rFonts w:ascii="Times New Roman" w:hAnsi="Times New Roman"/>
                <w:b w:val="0"/>
                <w:i w:val="0"/>
                <w:sz w:val="22"/>
              </w:rPr>
              <w:t>E+7-R03</w:t>
            </w:r>
          </w:p>
        </w:tc>
        <w:tc>
          <w:tcPr>
            <w:tcW w:type="dxa" w:w="1080"/>
          </w:tcPr>
          <w:p>
            <w:pPr>
              <w:spacing w:after="40" w:line="240" w:lineRule="auto"/>
              <w:jc w:val="left"/>
            </w:pPr>
            <w:r>
              <w:rPr>
                <w:rFonts w:ascii="Times New Roman" w:hAnsi="Times New Roman"/>
                <w:b w:val="0"/>
                <w:i w:val="0"/>
                <w:sz w:val="22"/>
              </w:rPr>
              <w:t>727</w:t>
            </w:r>
          </w:p>
        </w:tc>
        <w:tc>
          <w:tcPr>
            <w:tcW w:type="dxa" w:w="1080"/>
          </w:tcPr>
          <w:p>
            <w:pPr>
              <w:spacing w:after="40" w:line="240" w:lineRule="auto"/>
              <w:jc w:val="left"/>
            </w:pPr>
            <w:r>
              <w:rPr>
                <w:rFonts w:ascii="Times New Roman" w:hAnsi="Times New Roman"/>
                <w:b w:val="0"/>
                <w:i w:val="0"/>
                <w:sz w:val="22"/>
              </w:rPr>
              <w:t>5,91</w:t>
            </w:r>
          </w:p>
        </w:tc>
        <w:tc>
          <w:tcPr>
            <w:tcW w:type="dxa" w:w="1080"/>
          </w:tcPr>
          <w:p>
            <w:pPr>
              <w:spacing w:after="40" w:line="240" w:lineRule="auto"/>
              <w:jc w:val="left"/>
            </w:pPr>
            <w:r>
              <w:rPr>
                <w:rFonts w:ascii="Times New Roman" w:hAnsi="Times New Roman"/>
                <w:b w:val="0"/>
                <w:i w:val="0"/>
                <w:sz w:val="22"/>
              </w:rPr>
              <w:t>134,3</w:t>
            </w:r>
          </w:p>
        </w:tc>
        <w:tc>
          <w:tcPr>
            <w:tcW w:type="dxa" w:w="1080"/>
          </w:tcPr>
          <w:p>
            <w:pPr>
              <w:spacing w:after="40" w:line="240" w:lineRule="auto"/>
              <w:jc w:val="left"/>
            </w:pPr>
            <w:r>
              <w:rPr>
                <w:rFonts w:ascii="Times New Roman" w:hAnsi="Times New Roman"/>
                <w:b w:val="0"/>
                <w:i w:val="0"/>
                <w:sz w:val="22"/>
              </w:rPr>
              <w:t>38,4</w:t>
            </w:r>
          </w:p>
        </w:tc>
        <w:tc>
          <w:tcPr>
            <w:tcW w:type="dxa" w:w="1080"/>
          </w:tcPr>
          <w:p>
            <w:pPr>
              <w:spacing w:after="40" w:line="240" w:lineRule="auto"/>
              <w:jc w:val="left"/>
            </w:pPr>
            <w:r>
              <w:rPr>
                <w:rFonts w:ascii="Times New Roman" w:hAnsi="Times New Roman"/>
                <w:b w:val="0"/>
                <w:i w:val="0"/>
                <w:sz w:val="22"/>
              </w:rPr>
              <w:t>207,3</w:t>
            </w:r>
          </w:p>
        </w:tc>
        <w:tc>
          <w:tcPr>
            <w:tcW w:type="dxa" w:w="1080"/>
          </w:tcPr>
          <w:p>
            <w:pPr>
              <w:spacing w:after="40" w:line="240" w:lineRule="auto"/>
              <w:jc w:val="left"/>
            </w:pPr>
            <w:r>
              <w:rPr>
                <w:rFonts w:ascii="Times New Roman" w:hAnsi="Times New Roman"/>
                <w:b w:val="0"/>
                <w:i w:val="0"/>
                <w:sz w:val="22"/>
              </w:rPr>
              <w:t>17,2</w:t>
            </w:r>
          </w:p>
        </w:tc>
        <w:tc>
          <w:tcPr>
            <w:tcW w:type="dxa" w:w="1080"/>
          </w:tcPr>
          <w:p>
            <w:pPr>
              <w:spacing w:after="40" w:line="240" w:lineRule="auto"/>
              <w:jc w:val="left"/>
            </w:pPr>
            <w:r>
              <w:rPr>
                <w:rFonts w:ascii="Times New Roman" w:hAnsi="Times New Roman"/>
                <w:b w:val="0"/>
                <w:i w:val="0"/>
                <w:sz w:val="22"/>
              </w:rPr>
              <w:t>47,0</w:t>
            </w:r>
          </w:p>
        </w:tc>
      </w:tr>
      <w:tr>
        <w:tc>
          <w:tcPr>
            <w:tcW w:type="dxa" w:w="1080"/>
          </w:tcPr>
          <w:p>
            <w:pPr>
              <w:spacing w:after="40" w:line="240" w:lineRule="auto"/>
              <w:jc w:val="left"/>
            </w:pPr>
            <w:r>
              <w:rPr>
                <w:rFonts w:ascii="Times New Roman" w:hAnsi="Times New Roman"/>
                <w:b/>
                <w:i w:val="0"/>
                <w:sz w:val="22"/>
              </w:rPr>
              <w:t>Tổng thể</w:t>
            </w:r>
          </w:p>
        </w:tc>
        <w:tc>
          <w:tcPr>
            <w:tcW w:type="dxa" w:w="1080"/>
          </w:tcPr>
          <w:p>
            <w:pPr>
              <w:spacing w:after="40" w:line="240" w:lineRule="auto"/>
              <w:jc w:val="left"/>
            </w:pPr>
            <w:r>
              <w:rPr>
                <w:rFonts w:ascii="Times New Roman" w:hAnsi="Times New Roman"/>
                <w:b/>
                <w:i w:val="0"/>
                <w:sz w:val="22"/>
              </w:rPr>
              <w:t>7.281</w:t>
            </w:r>
          </w:p>
        </w:tc>
        <w:tc>
          <w:tcPr>
            <w:tcW w:type="dxa" w:w="1080"/>
          </w:tcPr>
          <w:p>
            <w:pPr>
              <w:spacing w:after="40" w:line="240" w:lineRule="auto"/>
              <w:jc w:val="left"/>
            </w:pPr>
            <w:r>
              <w:rPr>
                <w:rFonts w:ascii="Times New Roman" w:hAnsi="Times New Roman"/>
                <w:b/>
                <w:i w:val="0"/>
                <w:sz w:val="22"/>
              </w:rPr>
              <w:t>5,57 ± 0,76</w:t>
            </w:r>
          </w:p>
        </w:tc>
        <w:tc>
          <w:tcPr>
            <w:tcW w:type="dxa" w:w="1080"/>
          </w:tcPr>
          <w:p>
            <w:pPr>
              <w:spacing w:after="40" w:line="240" w:lineRule="auto"/>
              <w:jc w:val="left"/>
            </w:pPr>
            <w:r>
              <w:rPr>
                <w:rFonts w:ascii="Times New Roman" w:hAnsi="Times New Roman"/>
                <w:b/>
                <w:i w:val="0"/>
                <w:sz w:val="22"/>
              </w:rPr>
              <w:t>136,7</w:t>
            </w:r>
          </w:p>
        </w:tc>
        <w:tc>
          <w:tcPr>
            <w:tcW w:type="dxa" w:w="1080"/>
          </w:tcPr>
          <w:p>
            <w:pPr>
              <w:spacing w:after="40" w:line="240" w:lineRule="auto"/>
              <w:jc w:val="left"/>
            </w:pPr>
            <w:r>
              <w:rPr>
                <w:rFonts w:ascii="Times New Roman" w:hAnsi="Times New Roman"/>
                <w:b/>
                <w:i w:val="0"/>
                <w:sz w:val="22"/>
              </w:rPr>
              <w:t>47,2</w:t>
            </w:r>
          </w:p>
        </w:tc>
        <w:tc>
          <w:tcPr>
            <w:tcW w:type="dxa" w:w="1080"/>
          </w:tcPr>
          <w:p>
            <w:pPr>
              <w:spacing w:after="40" w:line="240" w:lineRule="auto"/>
              <w:jc w:val="left"/>
            </w:pPr>
            <w:r>
              <w:rPr>
                <w:rFonts w:ascii="Times New Roman" w:hAnsi="Times New Roman"/>
                <w:b/>
                <w:i w:val="0"/>
                <w:sz w:val="22"/>
              </w:rPr>
              <w:t>218,3</w:t>
            </w:r>
          </w:p>
        </w:tc>
        <w:tc>
          <w:tcPr>
            <w:tcW w:type="dxa" w:w="1080"/>
          </w:tcPr>
          <w:p>
            <w:pPr>
              <w:spacing w:after="40" w:line="240" w:lineRule="auto"/>
              <w:jc w:val="left"/>
            </w:pPr>
            <w:r>
              <w:rPr>
                <w:rFonts w:ascii="Times New Roman" w:hAnsi="Times New Roman"/>
                <w:b w:val="0"/>
                <w:i w:val="0"/>
                <w:sz w:val="22"/>
              </w:rPr>
              <w:t>—</w:t>
            </w:r>
          </w:p>
        </w:tc>
        <w:tc>
          <w:tcPr>
            <w:tcW w:type="dxa" w:w="1080"/>
          </w:tcPr>
          <w:p>
            <w:pPr>
              <w:spacing w:after="40" w:line="240" w:lineRule="auto"/>
              <w:jc w:val="left"/>
            </w:pPr>
            <w:r>
              <w:rPr>
                <w:rFonts w:ascii="Times New Roman" w:hAnsi="Times New Roman"/>
                <w:b w:val="0"/>
                <w:i w:val="0"/>
                <w:sz w:val="22"/>
              </w:rPr>
              <w:t>—</w:t>
            </w:r>
          </w:p>
        </w:tc>
      </w:tr>
    </w:tbl>
    <w:p>
      <w:r>
        <w:rPr>
          <w:rFonts w:ascii="Times New Roman" w:hAnsi="Times New Roman"/>
          <w:b w:val="0"/>
          <w:i w:val="0"/>
        </w:rPr>
        <w:t>FPS xử lý được đo trên cùng một máy cho toàn bộ 9 run; end-to-end web latency chưa đo trong protocol này nên không trình bày. Các giá trị này thể hiện chi phí tính toán của full pipeline (tracking + Global ID + parking + binding) trên khung 1280×720.</w:t>
      </w:r>
    </w:p>
    <w:p>
      <w:pPr>
        <w:pStyle w:val="Heading2"/>
      </w:pPr>
      <w:r>
        <w:rPr>
          <w:rFonts w:ascii="Times New Roman" w:hAnsi="Times New Roman"/>
          <w:b/>
          <w:i w:val="0"/>
        </w:rPr>
        <w:t>5-7 — Failure cases</w:t>
      </w:r>
    </w:p>
    <w:p>
      <w:r>
        <w:rPr>
          <w:rFonts w:ascii="Times New Roman" w:hAnsi="Times New Roman"/>
          <w:b w:val="0"/>
          <w:i w:val="0"/>
        </w:rPr>
        <w:t>Phần failure cases sẽ có ảnh/frame minh họa thực tế từ các session đã quay. Mỗi failure case ghi bốn thông tin: điều kiện, quan sát thực tế, nguyên nhân kỹ thuật và metric bị ảnh hưởng.</w:t>
      </w:r>
    </w:p>
    <w:p>
      <w:r>
        <w:rPr>
          <w:rFonts w:ascii="Times New Roman" w:hAnsi="Times New Roman"/>
          <w:b/>
          <w:i w:val="0"/>
        </w:rPr>
        <w:t>Bảng 5-8 — Khung phân loại failure cases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pPr>
              <w:spacing w:after="40" w:line="240" w:lineRule="auto"/>
              <w:jc w:val="center"/>
            </w:pPr>
            <w:r>
              <w:rPr>
                <w:rFonts w:ascii="Times New Roman" w:hAnsi="Times New Roman"/>
                <w:b/>
                <w:i w:val="0"/>
                <w:sz w:val="22"/>
              </w:rPr>
              <w:t>Mã lỗi</w:t>
            </w:r>
          </w:p>
        </w:tc>
        <w:tc>
          <w:tcPr>
            <w:tcW w:type="dxa" w:w="1728"/>
            <w:shd w:val="clear" w:fill="D9E2F3"/>
          </w:tcPr>
          <w:p>
            <w:pPr>
              <w:spacing w:after="40" w:line="240" w:lineRule="auto"/>
              <w:jc w:val="center"/>
            </w:pPr>
            <w:r>
              <w:rPr>
                <w:rFonts w:ascii="Times New Roman" w:hAnsi="Times New Roman"/>
                <w:b/>
                <w:i w:val="0"/>
                <w:sz w:val="22"/>
              </w:rPr>
              <w:t>Điều kiện</w:t>
            </w:r>
          </w:p>
        </w:tc>
        <w:tc>
          <w:tcPr>
            <w:tcW w:type="dxa" w:w="1728"/>
            <w:shd w:val="clear" w:fill="D9E2F3"/>
          </w:tcPr>
          <w:p>
            <w:pPr>
              <w:spacing w:after="40" w:line="240" w:lineRule="auto"/>
              <w:jc w:val="center"/>
            </w:pPr>
            <w:r>
              <w:rPr>
                <w:rFonts w:ascii="Times New Roman" w:hAnsi="Times New Roman"/>
                <w:b/>
                <w:i w:val="0"/>
                <w:sz w:val="22"/>
              </w:rPr>
              <w:t>Hiện tượng</w:t>
            </w:r>
          </w:p>
        </w:tc>
        <w:tc>
          <w:tcPr>
            <w:tcW w:type="dxa" w:w="1728"/>
            <w:shd w:val="clear" w:fill="D9E2F3"/>
          </w:tcPr>
          <w:p>
            <w:pPr>
              <w:spacing w:after="40" w:line="240" w:lineRule="auto"/>
              <w:jc w:val="center"/>
            </w:pPr>
            <w:r>
              <w:rPr>
                <w:rFonts w:ascii="Times New Roman" w:hAnsi="Times New Roman"/>
                <w:b/>
                <w:i w:val="0"/>
                <w:sz w:val="22"/>
              </w:rPr>
              <w:t>Nguyên nhân giả định</w:t>
            </w:r>
          </w:p>
        </w:tc>
        <w:tc>
          <w:tcPr>
            <w:tcW w:type="dxa" w:w="1728"/>
            <w:shd w:val="clear" w:fill="D9E2F3"/>
          </w:tcPr>
          <w:p>
            <w:pPr>
              <w:spacing w:after="40" w:line="240" w:lineRule="auto"/>
              <w:jc w:val="center"/>
            </w:pPr>
            <w:r>
              <w:rPr>
                <w:rFonts w:ascii="Times New Roman" w:hAnsi="Times New Roman"/>
                <w:b/>
                <w:i w:val="0"/>
                <w:sz w:val="22"/>
              </w:rPr>
              <w:t>Metric ảnh hưởng</w:t>
            </w:r>
          </w:p>
        </w:tc>
      </w:tr>
      <w:tr>
        <w:tc>
          <w:tcPr>
            <w:tcW w:type="dxa" w:w="1728"/>
          </w:tcPr>
          <w:p>
            <w:pPr>
              <w:spacing w:after="40" w:line="240" w:lineRule="auto"/>
              <w:jc w:val="left"/>
            </w:pPr>
            <w:r>
              <w:rPr>
                <w:rFonts w:ascii="Times New Roman" w:hAnsi="Times New Roman"/>
                <w:b w:val="0"/>
                <w:i w:val="0"/>
                <w:sz w:val="22"/>
              </w:rPr>
              <w:t>F01</w:t>
            </w:r>
          </w:p>
        </w:tc>
        <w:tc>
          <w:tcPr>
            <w:tcW w:type="dxa" w:w="1728"/>
          </w:tcPr>
          <w:p>
            <w:pPr>
              <w:spacing w:after="40" w:line="240" w:lineRule="auto"/>
              <w:jc w:val="left"/>
            </w:pPr>
            <w:r>
              <w:rPr>
                <w:rFonts w:ascii="Times New Roman" w:hAnsi="Times New Roman"/>
                <w:b w:val="0"/>
                <w:i w:val="0"/>
                <w:sz w:val="22"/>
              </w:rPr>
              <w:t>EV = ???</w:t>
            </w:r>
          </w:p>
        </w:tc>
        <w:tc>
          <w:tcPr>
            <w:tcW w:type="dxa" w:w="1728"/>
          </w:tcPr>
          <w:p>
            <w:pPr>
              <w:spacing w:after="40" w:line="240" w:lineRule="auto"/>
              <w:jc w:val="left"/>
            </w:pPr>
            <w:r>
              <w:rPr>
                <w:rFonts w:ascii="Times New Roman" w:hAnsi="Times New Roman"/>
                <w:b w:val="0"/>
                <w:i w:val="0"/>
                <w:sz w:val="22"/>
              </w:rPr>
              <w:t>Mất detection khi xe dừng</w:t>
            </w:r>
          </w:p>
        </w:tc>
        <w:tc>
          <w:tcPr>
            <w:tcW w:type="dxa" w:w="1728"/>
          </w:tcPr>
          <w:p>
            <w:pPr>
              <w:spacing w:after="40" w:line="240" w:lineRule="auto"/>
              <w:jc w:val="left"/>
            </w:pPr>
            <w:r>
              <w:rPr>
                <w:rFonts w:ascii="Times New Roman" w:hAnsi="Times New Roman"/>
                <w:b w:val="0"/>
                <w:i w:val="0"/>
                <w:sz w:val="22"/>
              </w:rPr>
              <w:t>Foreground bị hấp thụ vào background</w:t>
            </w:r>
          </w:p>
        </w:tc>
        <w:tc>
          <w:tcPr>
            <w:tcW w:type="dxa" w:w="1728"/>
          </w:tcPr>
          <w:p>
            <w:pPr>
              <w:spacing w:after="40" w:line="240" w:lineRule="auto"/>
              <w:jc w:val="left"/>
            </w:pPr>
            <w:r>
              <w:rPr>
                <w:rFonts w:ascii="Times New Roman" w:hAnsi="Times New Roman"/>
                <w:b w:val="0"/>
                <w:i w:val="0"/>
                <w:sz w:val="22"/>
              </w:rPr>
              <w:t>ID Consistency</w:t>
            </w:r>
          </w:p>
        </w:tc>
      </w:tr>
      <w:tr>
        <w:tc>
          <w:tcPr>
            <w:tcW w:type="dxa" w:w="1728"/>
          </w:tcPr>
          <w:p>
            <w:pPr>
              <w:spacing w:after="40" w:line="240" w:lineRule="auto"/>
              <w:jc w:val="left"/>
            </w:pPr>
            <w:r>
              <w:rPr>
                <w:rFonts w:ascii="Times New Roman" w:hAnsi="Times New Roman"/>
                <w:b w:val="0"/>
                <w:i w:val="0"/>
                <w:sz w:val="22"/>
              </w:rPr>
              <w:t>F02</w:t>
            </w:r>
          </w:p>
        </w:tc>
        <w:tc>
          <w:tcPr>
            <w:tcW w:type="dxa" w:w="1728"/>
          </w:tcPr>
          <w:p>
            <w:pPr>
              <w:spacing w:after="40" w:line="240" w:lineRule="auto"/>
              <w:jc w:val="left"/>
            </w:pPr>
            <w:r>
              <w:rPr>
                <w:rFonts w:ascii="Times New Roman" w:hAnsi="Times New Roman"/>
                <w:b w:val="0"/>
                <w:i w:val="0"/>
                <w:sz w:val="22"/>
              </w:rPr>
              <w:t>Overlap</w:t>
            </w:r>
          </w:p>
        </w:tc>
        <w:tc>
          <w:tcPr>
            <w:tcW w:type="dxa" w:w="1728"/>
          </w:tcPr>
          <w:p>
            <w:pPr>
              <w:spacing w:after="40" w:line="240" w:lineRule="auto"/>
              <w:jc w:val="left"/>
            </w:pPr>
            <w:r>
              <w:rPr>
                <w:rFonts w:ascii="Times New Roman" w:hAnsi="Times New Roman"/>
                <w:b w:val="0"/>
                <w:i w:val="0"/>
                <w:sz w:val="22"/>
              </w:rPr>
              <w:t>Đổi Global ID</w:t>
            </w:r>
          </w:p>
        </w:tc>
        <w:tc>
          <w:tcPr>
            <w:tcW w:type="dxa" w:w="1728"/>
          </w:tcPr>
          <w:p>
            <w:pPr>
              <w:spacing w:after="40" w:line="240" w:lineRule="auto"/>
              <w:jc w:val="left"/>
            </w:pPr>
            <w:r>
              <w:rPr>
                <w:rFonts w:ascii="Times New Roman" w:hAnsi="Times New Roman"/>
                <w:b w:val="0"/>
                <w:i w:val="0"/>
                <w:sz w:val="22"/>
              </w:rPr>
              <w:t>Hai candidate có cost gần nhau</w:t>
            </w:r>
          </w:p>
        </w:tc>
        <w:tc>
          <w:tcPr>
            <w:tcW w:type="dxa" w:w="1728"/>
          </w:tcPr>
          <w:p>
            <w:pPr>
              <w:spacing w:after="40" w:line="240" w:lineRule="auto"/>
              <w:jc w:val="left"/>
            </w:pPr>
            <w:r>
              <w:rPr>
                <w:rFonts w:ascii="Times New Roman" w:hAnsi="Times New Roman"/>
                <w:b w:val="0"/>
                <w:i w:val="0"/>
                <w:sz w:val="22"/>
              </w:rPr>
              <w:t>ID Switch</w:t>
            </w:r>
          </w:p>
        </w:tc>
      </w:tr>
      <w:tr>
        <w:tc>
          <w:tcPr>
            <w:tcW w:type="dxa" w:w="1728"/>
          </w:tcPr>
          <w:p>
            <w:pPr>
              <w:spacing w:after="40" w:line="240" w:lineRule="auto"/>
              <w:jc w:val="left"/>
            </w:pPr>
            <w:r>
              <w:rPr>
                <w:rFonts w:ascii="Times New Roman" w:hAnsi="Times New Roman"/>
                <w:b w:val="0"/>
                <w:i w:val="0"/>
                <w:sz w:val="22"/>
              </w:rPr>
              <w:t>F03</w:t>
            </w:r>
          </w:p>
        </w:tc>
        <w:tc>
          <w:tcPr>
            <w:tcW w:type="dxa" w:w="1728"/>
          </w:tcPr>
          <w:p>
            <w:pPr>
              <w:spacing w:after="40" w:line="240" w:lineRule="auto"/>
              <w:jc w:val="left"/>
            </w:pPr>
            <w:r>
              <w:rPr>
                <w:rFonts w:ascii="Times New Roman" w:hAnsi="Times New Roman"/>
                <w:b w:val="0"/>
                <w:i w:val="0"/>
                <w:sz w:val="22"/>
              </w:rPr>
              <w:t>Slot boundary</w:t>
            </w:r>
          </w:p>
        </w:tc>
        <w:tc>
          <w:tcPr>
            <w:tcW w:type="dxa" w:w="1728"/>
          </w:tcPr>
          <w:p>
            <w:pPr>
              <w:spacing w:after="40" w:line="240" w:lineRule="auto"/>
              <w:jc w:val="left"/>
            </w:pPr>
            <w:r>
              <w:rPr>
                <w:rFonts w:ascii="Times New Roman" w:hAnsi="Times New Roman"/>
                <w:b w:val="0"/>
                <w:i w:val="0"/>
                <w:sz w:val="22"/>
              </w:rPr>
              <w:t>Ghép xe vào ô sai</w:t>
            </w:r>
          </w:p>
        </w:tc>
        <w:tc>
          <w:tcPr>
            <w:tcW w:type="dxa" w:w="1728"/>
          </w:tcPr>
          <w:p>
            <w:pPr>
              <w:spacing w:after="40" w:line="240" w:lineRule="auto"/>
              <w:jc w:val="left"/>
            </w:pPr>
            <w:r>
              <w:rPr>
                <w:rFonts w:ascii="Times New Roman" w:hAnsi="Times New Roman"/>
                <w:b w:val="0"/>
                <w:i w:val="0"/>
                <w:sz w:val="22"/>
              </w:rPr>
              <w:t>Overlap không đủ hoặc xe chưa dừng</w:t>
            </w:r>
          </w:p>
        </w:tc>
        <w:tc>
          <w:tcPr>
            <w:tcW w:type="dxa" w:w="1728"/>
          </w:tcPr>
          <w:p>
            <w:pPr>
              <w:spacing w:after="40" w:line="240" w:lineRule="auto"/>
              <w:jc w:val="left"/>
            </w:pPr>
            <w:r>
              <w:rPr>
                <w:rFonts w:ascii="Times New Roman" w:hAnsi="Times New Roman"/>
                <w:b w:val="0"/>
                <w:i w:val="0"/>
                <w:sz w:val="22"/>
              </w:rPr>
              <w:t>Binding Accuracy</w:t>
            </w:r>
          </w:p>
        </w:tc>
      </w:tr>
      <w:tr>
        <w:tc>
          <w:tcPr>
            <w:tcW w:type="dxa" w:w="1728"/>
          </w:tcPr>
          <w:p>
            <w:pPr>
              <w:spacing w:after="40" w:line="240" w:lineRule="auto"/>
              <w:jc w:val="left"/>
            </w:pPr>
            <w:r>
              <w:rPr>
                <w:rFonts w:ascii="Times New Roman" w:hAnsi="Times New Roman"/>
                <w:b w:val="0"/>
                <w:i w:val="0"/>
                <w:sz w:val="22"/>
              </w:rPr>
              <w:t>F04</w:t>
            </w:r>
          </w:p>
        </w:tc>
        <w:tc>
          <w:tcPr>
            <w:tcW w:type="dxa" w:w="1728"/>
          </w:tcPr>
          <w:p>
            <w:pPr>
              <w:spacing w:after="40" w:line="240" w:lineRule="auto"/>
              <w:jc w:val="left"/>
            </w:pPr>
            <w:r>
              <w:rPr>
                <w:rFonts w:ascii="Times New Roman" w:hAnsi="Times New Roman"/>
                <w:b w:val="0"/>
                <w:i w:val="0"/>
                <w:sz w:val="22"/>
              </w:rPr>
              <w:t>EV = ???</w:t>
            </w:r>
          </w:p>
        </w:tc>
        <w:tc>
          <w:tcPr>
            <w:tcW w:type="dxa" w:w="1728"/>
          </w:tcPr>
          <w:p>
            <w:pPr>
              <w:spacing w:after="40" w:line="240" w:lineRule="auto"/>
              <w:jc w:val="left"/>
            </w:pPr>
            <w:r>
              <w:rPr>
                <w:rFonts w:ascii="Times New Roman" w:hAnsi="Times New Roman"/>
                <w:b w:val="0"/>
                <w:i w:val="0"/>
                <w:sz w:val="22"/>
              </w:rPr>
              <w:t>False occupied</w:t>
            </w:r>
          </w:p>
        </w:tc>
        <w:tc>
          <w:tcPr>
            <w:tcW w:type="dxa" w:w="1728"/>
          </w:tcPr>
          <w:p>
            <w:pPr>
              <w:spacing w:after="40" w:line="240" w:lineRule="auto"/>
              <w:jc w:val="left"/>
            </w:pPr>
            <w:r>
              <w:rPr>
                <w:rFonts w:ascii="Times New Roman" w:hAnsi="Times New Roman"/>
                <w:b w:val="0"/>
                <w:i w:val="0"/>
                <w:sz w:val="22"/>
              </w:rPr>
              <w:t>Ánh sáng/bóng tạo pixel foreground</w:t>
            </w:r>
          </w:p>
        </w:tc>
        <w:tc>
          <w:tcPr>
            <w:tcW w:type="dxa" w:w="1728"/>
          </w:tcPr>
          <w:p>
            <w:pPr>
              <w:spacing w:after="40" w:line="240" w:lineRule="auto"/>
              <w:jc w:val="left"/>
            </w:pPr>
            <w:r>
              <w:rPr>
                <w:rFonts w:ascii="Times New Roman" w:hAnsi="Times New Roman"/>
                <w:b w:val="0"/>
                <w:i w:val="0"/>
                <w:sz w:val="22"/>
              </w:rPr>
              <w:t>Precision</w:t>
            </w:r>
          </w:p>
        </w:tc>
      </w:tr>
      <w:tr>
        <w:tc>
          <w:tcPr>
            <w:tcW w:type="dxa" w:w="1728"/>
          </w:tcPr>
          <w:p>
            <w:pPr>
              <w:spacing w:after="40" w:line="240" w:lineRule="auto"/>
              <w:jc w:val="left"/>
            </w:pPr>
            <w:r>
              <w:rPr>
                <w:rFonts w:ascii="Times New Roman" w:hAnsi="Times New Roman"/>
                <w:b w:val="0"/>
                <w:i w:val="0"/>
                <w:sz w:val="22"/>
              </w:rPr>
              <w:t>F05</w:t>
            </w:r>
          </w:p>
        </w:tc>
        <w:tc>
          <w:tcPr>
            <w:tcW w:type="dxa" w:w="1728"/>
          </w:tcPr>
          <w:p>
            <w:pPr>
              <w:spacing w:after="40" w:line="240" w:lineRule="auto"/>
              <w:jc w:val="left"/>
            </w:pPr>
            <w:r>
              <w:rPr>
                <w:rFonts w:ascii="Times New Roman" w:hAnsi="Times New Roman"/>
                <w:b w:val="0"/>
                <w:i w:val="0"/>
                <w:sz w:val="22"/>
              </w:rPr>
              <w:t>Departure</w:t>
            </w:r>
          </w:p>
        </w:tc>
        <w:tc>
          <w:tcPr>
            <w:tcW w:type="dxa" w:w="1728"/>
          </w:tcPr>
          <w:p>
            <w:pPr>
              <w:spacing w:after="40" w:line="240" w:lineRule="auto"/>
              <w:jc w:val="left"/>
            </w:pPr>
            <w:r>
              <w:rPr>
                <w:rFonts w:ascii="Times New Roman" w:hAnsi="Times New Roman"/>
                <w:b w:val="0"/>
                <w:i w:val="0"/>
                <w:sz w:val="22"/>
              </w:rPr>
              <w:t>Ô bị giải phóng quá sớm</w:t>
            </w:r>
          </w:p>
        </w:tc>
        <w:tc>
          <w:tcPr>
            <w:tcW w:type="dxa" w:w="1728"/>
          </w:tcPr>
          <w:p>
            <w:pPr>
              <w:spacing w:after="40" w:line="240" w:lineRule="auto"/>
              <w:jc w:val="left"/>
            </w:pPr>
            <w:r>
              <w:rPr>
                <w:rFonts w:ascii="Times New Roman" w:hAnsi="Times New Roman"/>
                <w:b w:val="0"/>
                <w:i w:val="0"/>
                <w:sz w:val="22"/>
              </w:rPr>
              <w:t>Thiếu temporal evidence</w:t>
            </w:r>
          </w:p>
        </w:tc>
        <w:tc>
          <w:tcPr>
            <w:tcW w:type="dxa" w:w="1728"/>
          </w:tcPr>
          <w:p>
            <w:pPr>
              <w:spacing w:after="40" w:line="240" w:lineRule="auto"/>
              <w:jc w:val="left"/>
            </w:pPr>
            <w:r>
              <w:rPr>
                <w:rFonts w:ascii="Times New Roman" w:hAnsi="Times New Roman"/>
                <w:b w:val="0"/>
                <w:i w:val="0"/>
                <w:sz w:val="22"/>
              </w:rPr>
              <w:t>Wrong Binding</w:t>
            </w:r>
          </w:p>
        </w:tc>
      </w:tr>
    </w:tbl>
    <w:p>
      <w:pPr>
        <w:pStyle w:val="Heading2"/>
      </w:pPr>
      <w:r>
        <w:rPr>
          <w:rFonts w:ascii="Times New Roman" w:hAnsi="Times New Roman"/>
          <w:b/>
          <w:i w:val="0"/>
        </w:rPr>
        <w:t>5-8 — Thảo luận</w:t>
      </w:r>
    </w:p>
    <w:p>
      <w:r>
        <w:rPr>
          <w:rFonts w:ascii="Times New Roman" w:hAnsi="Times New Roman"/>
          <w:b w:val="0"/>
          <w:i w:val="0"/>
        </w:rPr>
        <w:t>Phần thảo luận trả lời từng RQ bằng evidence, không chỉ nhắc lại số liệu:</w:t>
      </w:r>
    </w:p>
    <w:p>
      <w:pPr>
        <w:pStyle w:val="ListBullet"/>
        <w:jc w:val="left"/>
      </w:pPr>
      <w:r>
        <w:rPr>
          <w:rFonts w:ascii="Times New Roman" w:hAnsi="Times New Roman"/>
          <w:b/>
          <w:i w:val="0"/>
        </w:rPr>
        <w:t>RQ1</w:t>
      </w:r>
      <w:r>
        <w:rPr>
          <w:rFonts w:ascii="Times New Roman" w:hAnsi="Times New Roman"/>
          <w:b w:val="0"/>
          <w:i w:val="0"/>
        </w:rPr>
        <w:t xml:space="preserve"> — so sánh A0 và A1 trên cùng ba run EV = 0; trình bày chênh lệch F1 và False-Free Rate.</w:t>
      </w:r>
    </w:p>
    <w:p>
      <w:pPr>
        <w:pStyle w:val="ListBullet"/>
        <w:jc w:val="left"/>
      </w:pPr>
      <w:r>
        <w:rPr>
          <w:rFonts w:ascii="Times New Roman" w:hAnsi="Times New Roman"/>
          <w:b/>
          <w:i w:val="0"/>
        </w:rPr>
        <w:t>RQ2</w:t>
      </w:r>
      <w:r>
        <w:rPr>
          <w:rFonts w:ascii="Times New Roman" w:hAnsi="Times New Roman"/>
          <w:b w:val="0"/>
          <w:i w:val="0"/>
        </w:rPr>
        <w:t xml:space="preserve"> — so sánh B0 và B1 về ID Switch, Handoff Success và ID Consistency; tập trung vào event handoff thay vì trung bình tất cả frame.</w:t>
      </w:r>
    </w:p>
    <w:p>
      <w:pPr>
        <w:pStyle w:val="ListBullet"/>
        <w:jc w:val="left"/>
      </w:pPr>
      <w:r>
        <w:rPr>
          <w:rFonts w:ascii="Times New Roman" w:hAnsi="Times New Roman"/>
          <w:b/>
          <w:i w:val="0"/>
        </w:rPr>
        <w:t>RQ3</w:t>
      </w:r>
      <w:r>
        <w:rPr>
          <w:rFonts w:ascii="Times New Roman" w:hAnsi="Times New Roman"/>
          <w:b w:val="0"/>
          <w:i w:val="0"/>
        </w:rPr>
        <w:t xml:space="preserve"> — so sánh C0 và C1 về Binding Accuracy, Wrong Binding Rate và Confirmation Delay nếu có dữ liệu đáng tin cậy.</w:t>
      </w:r>
    </w:p>
    <w:p>
      <w:pPr>
        <w:pStyle w:val="ListBullet"/>
        <w:jc w:val="left"/>
      </w:pPr>
      <w:r>
        <w:rPr>
          <w:rFonts w:ascii="Times New Roman" w:hAnsi="Times New Roman"/>
          <w:b/>
          <w:i w:val="0"/>
        </w:rPr>
        <w:t>RQ4</w:t>
      </w:r>
      <w:r>
        <w:rPr>
          <w:rFonts w:ascii="Times New Roman" w:hAnsi="Times New Roman"/>
          <w:b w:val="0"/>
          <w:i w:val="0"/>
        </w:rPr>
        <w:t xml:space="preserve"> — so sánh mean ± SD theo EV; không suy rộng ngoài EV = -7, 0, +7.</w:t>
      </w:r>
    </w:p>
    <w:p>
      <w:r>
        <w:rPr>
          <w:rFonts w:ascii="Times New Roman" w:hAnsi="Times New Roman"/>
          <w:b w:val="0"/>
          <w:i w:val="0"/>
        </w:rPr>
        <w:t>Nếu kết quả không ủng hộ giả thuyết, kết luận vẫn giữ tính trung thực: ví dụ nếu A1 không cải thiện F1 nhưng giảm false-free rate, contribution được diễn giải theo trade-off đó thay vì tuyên bố accuracy tổng thể tăng.</w:t>
      </w:r>
    </w:p>
    <w:p>
      <w:pPr>
        <w:pStyle w:val="Heading2"/>
      </w:pPr>
      <w:r>
        <w:rPr>
          <w:rFonts w:ascii="Times New Roman" w:hAnsi="Times New Roman"/>
          <w:b/>
          <w:i w:val="0"/>
        </w:rPr>
        <w:t>5-9 — So sánh với nghiên cứu liên quan</w:t>
      </w:r>
    </w:p>
    <w:p>
      <w:r>
        <w:rPr>
          <w:rFonts w:ascii="Times New Roman" w:hAnsi="Times New Roman"/>
          <w:b w:val="0"/>
          <w:i w:val="0"/>
        </w:rPr>
        <w:t>Không xếp hạng trực tiếp TechGAR với các bài báo khác chỉ dựa trên một con số F1, accuracy hoặc FPS vì dataset và protocol khác nhau; MetaPKLot và systematic review 2026 đều chỉ ra heterogeneity về dataset, hardware, metric và split làm hạn chế khả năng so sánh trực tiếp. Phần này so sánh theo cấp độ phương pháp: TechGAR dùng predefined slot polygons, motion-based tracking, lightweight appearance, cross-camera geometry và temporal binding; các công trình khác có thể dùng YOLO, DeepSORT, ResNet Re-ID, ByteTrack hoặc segmentation.</w:t>
      </w:r>
    </w:p>
    <w:p>
      <w:pPr>
        <w:pStyle w:val="Heading2"/>
      </w:pPr>
      <w:r>
        <w:rPr>
          <w:rFonts w:ascii="Times New Roman" w:hAnsi="Times New Roman"/>
          <w:b/>
          <w:i w:val="0"/>
        </w:rPr>
        <w:t>5-10 — Ý nghĩa của kết quả</w:t>
      </w:r>
    </w:p>
    <w:p>
      <w:r>
        <w:rPr>
          <w:rFonts w:ascii="Times New Roman" w:hAnsi="Times New Roman"/>
          <w:b w:val="0"/>
          <w:i w:val="0"/>
        </w:rPr>
        <w:t>Nếu đạt được cải thiện ổn định, kết quả cung cấp bằng chứng rằng việc kết hợp nhiều nguồn evidence giúp một camera-based parking pipeline duy trì trạng thái và identity tốt hơn so với cách tiếp cận đơn giản; giá trị chỉ trong phạm vi bãi thử, camera setup, scenario và EV đã đánh giá. Một đóng góp quan trọng khác là protocol: tách pilot dataset khỏi official evaluation, dùng một Ground Truth chính thức và chạy baseline/proposed trên cùng run giúp giảm nguy cơ thay đổi dữ liệu giữa các cấu hình. Ngoài ra, toàn bộ cấu hình của 9 run được ghi kèm SHA-256 trong session_info.json của từng session, giúp kiểm tra tính nhất quán của calibration, slot polygon và ROI mask giữa các run.</w:t>
      </w:r>
    </w:p>
    <w:p>
      <w:r>
        <w:br w:type="page"/>
      </w:r>
    </w:p>
    <w:p>
      <w:pPr>
        <w:pStyle w:val="Heading1"/>
      </w:pPr>
      <w:r>
        <w:rPr>
          <w:rFonts w:ascii="Times New Roman" w:hAnsi="Times New Roman"/>
          <w:b/>
          <w:i w:val="0"/>
        </w:rPr>
        <w:t>CHƯƠNG 6 — KẾT LUẬN VÀ KIẾN NGHỊ</w:t>
      </w:r>
    </w:p>
    <w:p>
      <w:pPr>
        <w:pStyle w:val="Heading2"/>
      </w:pPr>
      <w:r>
        <w:rPr>
          <w:rFonts w:ascii="Times New Roman" w:hAnsi="Times New Roman"/>
          <w:b/>
          <w:i w:val="0"/>
        </w:rPr>
        <w:t>6-1 — Kết luận</w:t>
      </w:r>
    </w:p>
    <w:p>
      <w:r>
        <w:rPr>
          <w:rFonts w:ascii="Times New Roman" w:hAnsi="Times New Roman"/>
          <w:b w:val="0"/>
          <w:i w:val="0"/>
        </w:rPr>
        <w:t>Đề tài đã xây dựng một pipeline Smart Parking đa camera cố định tập trung vào ba vấn đề có tính liên kết: nhận diện trạng thái ô đỗ, duy trì Global Vehicle ID và liên kết phương tiện với ô đỗ theo thời gian. Khác với cách tiếp cận chỉ xem occupancy là một bài toán classification ảnh tĩnh, TechGAR duy trì thông tin động học và identity trong toàn bộ vòng đời của phương tiện.</w:t>
      </w:r>
    </w:p>
    <w:p>
      <w:r>
        <w:rPr>
          <w:rFonts w:ascii="Times New Roman" w:hAnsi="Times New Roman"/>
          <w:b w:val="0"/>
          <w:i w:val="0"/>
        </w:rPr>
        <w:t>Ở tầng tracking, hệ thống sử dụng foreground motion, Kalman prediction, LAPJV assignment, HSV/LAB appearance và shared ground plane. Ở tầng cross-camera, Global ID được duy trì bằng topology, motion, position, size, appearance và canonicalization. Ở tầng parking, 25 Gamma — CLAHE variants được tổng hợp bằng voting, sau đó SlotVehicleBinder sử dụng geometry và temporal evidence để xác nhận parking episode.</w:t>
      </w:r>
    </w:p>
    <w:p>
      <w:r>
        <w:rPr>
          <w:rFonts w:ascii="Times New Roman" w:hAnsi="Times New Roman"/>
          <w:b w:val="0"/>
          <w:i w:val="0"/>
        </w:rPr>
        <w:t>Về mặt thực nghiệm, nghiên cứu đã hoàn thành thu thập 9 run chính thức (18 video, 7.281 frame) kèm prediction và performance log có cấu trúc cho từng frame; tốc độ xử lý thực đo 5,57 ± 0,76 FPS và độ trễ P95 = 218,3 ms cho thấy pipeline gần với khả năng hoạt động thời gian thực trên phần cứng phổ thông. Các metric chất lượng sẽ được tính tự động sau khi hoàn tất gán nhãn Ground Truth; báo cáo không sử dụng số liệu minh họa hoặc development làm kết quả chính thức.</w:t>
      </w:r>
    </w:p>
    <w:p>
      <w:pPr>
        <w:pStyle w:val="Heading2"/>
      </w:pPr>
      <w:r>
        <w:rPr>
          <w:rFonts w:ascii="Times New Roman" w:hAnsi="Times New Roman"/>
          <w:b/>
          <w:i w:val="0"/>
        </w:rPr>
        <w:t>6-2 — Trả lời RQ1</w:t>
      </w:r>
    </w:p>
    <w:p>
      <w:r>
        <w:rPr>
          <w:rFonts w:ascii="Times New Roman" w:hAnsi="Times New Roman"/>
          <w:b w:val="0"/>
          <w:i w:val="0"/>
        </w:rPr>
        <w:t>Kết luận RQ1: ???. Bằng chứng chính là sự khác biệt giữa A0 và A1 về F1, Precision, Recall và False-Free Rate trên E0-R01 đến E0-R03.</w:t>
      </w:r>
    </w:p>
    <w:p>
      <w:pPr>
        <w:pStyle w:val="Heading2"/>
      </w:pPr>
      <w:r>
        <w:rPr>
          <w:rFonts w:ascii="Times New Roman" w:hAnsi="Times New Roman"/>
          <w:b/>
          <w:i w:val="0"/>
        </w:rPr>
        <w:t>6-3 — Trả lời RQ2</w:t>
      </w:r>
    </w:p>
    <w:p>
      <w:r>
        <w:rPr>
          <w:rFonts w:ascii="Times New Roman" w:hAnsi="Times New Roman"/>
          <w:b w:val="0"/>
          <w:i w:val="0"/>
        </w:rPr>
        <w:t>Kết luận RQ2: ???. Bằng chứng chính là Handoff Success Rate, ID Consistency và ID Switches của B0 và B1.</w:t>
      </w:r>
    </w:p>
    <w:p>
      <w:pPr>
        <w:pStyle w:val="Heading2"/>
      </w:pPr>
      <w:r>
        <w:rPr>
          <w:rFonts w:ascii="Times New Roman" w:hAnsi="Times New Roman"/>
          <w:b/>
          <w:i w:val="0"/>
        </w:rPr>
        <w:t>6-4 — Trả lời RQ3</w:t>
      </w:r>
    </w:p>
    <w:p>
      <w:r>
        <w:rPr>
          <w:rFonts w:ascii="Times New Roman" w:hAnsi="Times New Roman"/>
          <w:b w:val="0"/>
          <w:i w:val="0"/>
        </w:rPr>
        <w:t>Kết luận RQ3: ???. Bằng chứng chính là Binding Accuracy, Wrong Binding Rate và Confirmation Delay nếu metric này đo được đáng tin cậy.</w:t>
      </w:r>
    </w:p>
    <w:p>
      <w:pPr>
        <w:pStyle w:val="Heading2"/>
      </w:pPr>
      <w:r>
        <w:rPr>
          <w:rFonts w:ascii="Times New Roman" w:hAnsi="Times New Roman"/>
          <w:b/>
          <w:i w:val="0"/>
        </w:rPr>
        <w:t>6-5 — Trả lời RQ4</w:t>
      </w:r>
    </w:p>
    <w:p>
      <w:r>
        <w:rPr>
          <w:rFonts w:ascii="Times New Roman" w:hAnsi="Times New Roman"/>
          <w:b w:val="0"/>
          <w:i w:val="0"/>
        </w:rPr>
        <w:t>Kết luận RQ4: ???. Kết luận giới hạn trong EV = -7, 0, +7 và không suy rộng thành mọi điều kiện ánh sáng hoặc thời tiết.</w:t>
      </w:r>
    </w:p>
    <w:p>
      <w:pPr>
        <w:pStyle w:val="Heading2"/>
      </w:pPr>
      <w:r>
        <w:rPr>
          <w:rFonts w:ascii="Times New Roman" w:hAnsi="Times New Roman"/>
          <w:b/>
          <w:i w:val="0"/>
        </w:rPr>
        <w:t>6-6 — Hạn chế</w:t>
      </w:r>
    </w:p>
    <w:p>
      <w:pPr>
        <w:pStyle w:val="ListBullet"/>
        <w:jc w:val="left"/>
      </w:pPr>
      <w:r>
        <w:rPr>
          <w:rFonts w:ascii="Times New Roman" w:hAnsi="Times New Roman"/>
          <w:b w:val="0"/>
          <w:i w:val="0"/>
        </w:rPr>
        <w:t>Số lượng run chính thức là chín, chưa đủ đại diện cho mọi điều kiện camera hoặc bãi đỗ.</w:t>
      </w:r>
    </w:p>
    <w:p>
      <w:pPr>
        <w:pStyle w:val="ListBullet"/>
        <w:jc w:val="left"/>
      </w:pPr>
      <w:r>
        <w:rPr>
          <w:rFonts w:ascii="Times New Roman" w:hAnsi="Times New Roman"/>
          <w:b w:val="0"/>
          <w:i w:val="0"/>
        </w:rPr>
        <w:t>Exposure Value chỉ là một biến kiểm soát phơi sáng, không thay thế thí nghiệm mưa, sương, bóng đổ mạnh, camera rung hoặc thay đổi góc nhìn.</w:t>
      </w:r>
    </w:p>
    <w:p>
      <w:pPr>
        <w:pStyle w:val="ListBullet"/>
        <w:jc w:val="left"/>
      </w:pPr>
      <w:r>
        <w:rPr>
          <w:rFonts w:ascii="Times New Roman" w:hAnsi="Times New Roman"/>
          <w:b w:val="0"/>
          <w:i w:val="0"/>
        </w:rPr>
        <w:t>Parking-slot polygons được định nghĩa trước; đề tài chưa nghiên cứu automatic parking-slot extraction.</w:t>
      </w:r>
    </w:p>
    <w:p>
      <w:pPr>
        <w:pStyle w:val="ListBullet"/>
        <w:jc w:val="left"/>
      </w:pPr>
      <w:r>
        <w:rPr>
          <w:rFonts w:ascii="Times New Roman" w:hAnsi="Times New Roman"/>
          <w:b w:val="0"/>
          <w:i w:val="0"/>
        </w:rPr>
        <w:t>Global ID không sử dụng deep vehicle Re-ID được huấn luyện riêng; appearance descriptor là HSV/LAB histogram và chỉ đóng vai trò hỗ trợ.</w:t>
      </w:r>
    </w:p>
    <w:p>
      <w:pPr>
        <w:pStyle w:val="ListBullet"/>
        <w:jc w:val="left"/>
      </w:pPr>
      <w:r>
        <w:rPr>
          <w:rFonts w:ascii="Times New Roman" w:hAnsi="Times New Roman"/>
          <w:b w:val="0"/>
          <w:i w:val="0"/>
        </w:rPr>
        <w:t>Nếu hai camera thực tế không có khác biệt viewpoint đủ lớn, kết quả cross-camera có thể chưa phản ánh đầy đủ độ khó của deployment nhiều camera ngoài thực tế.</w:t>
      </w:r>
    </w:p>
    <w:p>
      <w:pPr>
        <w:pStyle w:val="ListBullet"/>
        <w:jc w:val="left"/>
      </w:pPr>
      <w:r>
        <w:rPr>
          <w:rFonts w:ascii="Times New Roman" w:hAnsi="Times New Roman"/>
          <w:b w:val="0"/>
          <w:i w:val="0"/>
        </w:rPr>
        <w:t>Calibration hiện tại có fit evidence nhưng chưa có independent validation set trong protocol chính thức.</w:t>
      </w:r>
    </w:p>
    <w:p>
      <w:pPr>
        <w:pStyle w:val="ListBullet"/>
        <w:jc w:val="left"/>
      </w:pPr>
      <w:r>
        <w:rPr>
          <w:rFonts w:ascii="Times New Roman" w:hAnsi="Times New Roman"/>
          <w:b w:val="0"/>
          <w:i w:val="0"/>
        </w:rPr>
        <w:t>Các metric cuối cùng phụ thuộc chất lượng Ground Truth; GT phải được xây dựng độc lập với prediction của hệ thống.</w:t>
      </w:r>
    </w:p>
    <w:p>
      <w:pPr>
        <w:pStyle w:val="ListBullet"/>
        <w:jc w:val="left"/>
      </w:pPr>
      <w:r>
        <w:rPr>
          <w:rFonts w:ascii="Times New Roman" w:hAnsi="Times New Roman"/>
          <w:b w:val="0"/>
          <w:i w:val="0"/>
        </w:rPr>
        <w:t>FPS xử lý trung bình hiện thấp hơn tốc độ ghi của camera gốc, cho thấy cần tối ưu hiệu năng nếu muốn vận hành thời gian thực liên tục.</w:t>
      </w:r>
    </w:p>
    <w:p>
      <w:pPr>
        <w:pStyle w:val="Heading2"/>
      </w:pPr>
      <w:r>
        <w:rPr>
          <w:rFonts w:ascii="Times New Roman" w:hAnsi="Times New Roman"/>
          <w:b/>
          <w:i w:val="0"/>
        </w:rPr>
        <w:t>6-7 — Kiến nghị</w:t>
      </w:r>
    </w:p>
    <w:p>
      <w:pPr>
        <w:pStyle w:val="ListBullet"/>
        <w:jc w:val="left"/>
      </w:pPr>
      <w:r>
        <w:rPr>
          <w:rFonts w:ascii="Times New Roman" w:hAnsi="Times New Roman"/>
          <w:b w:val="0"/>
          <w:i w:val="0"/>
        </w:rPr>
        <w:t>Mở rộng dataset theo nhiều ngày, nhiều góc camera và nhiều bãi đỗ.</w:t>
      </w:r>
    </w:p>
    <w:p>
      <w:pPr>
        <w:pStyle w:val="ListBullet"/>
        <w:jc w:val="left"/>
      </w:pPr>
      <w:r>
        <w:rPr>
          <w:rFonts w:ascii="Times New Roman" w:hAnsi="Times New Roman"/>
          <w:b w:val="0"/>
          <w:i w:val="0"/>
        </w:rPr>
        <w:t>Bổ sung các điều kiện mưa, bóng đổ, low light và camera occlusion.</w:t>
      </w:r>
    </w:p>
    <w:p>
      <w:pPr>
        <w:pStyle w:val="ListBullet"/>
        <w:jc w:val="left"/>
      </w:pPr>
      <w:r>
        <w:rPr>
          <w:rFonts w:ascii="Times New Roman" w:hAnsi="Times New Roman"/>
          <w:b w:val="0"/>
          <w:i w:val="0"/>
        </w:rPr>
        <w:t>Xây dựng independent calibration validation set.</w:t>
      </w:r>
    </w:p>
    <w:p>
      <w:pPr>
        <w:pStyle w:val="ListBullet"/>
        <w:jc w:val="left"/>
      </w:pPr>
      <w:r>
        <w:rPr>
          <w:rFonts w:ascii="Times New Roman" w:hAnsi="Times New Roman"/>
          <w:b w:val="0"/>
          <w:i w:val="0"/>
        </w:rPr>
        <w:t>Đánh giá trên MetaPKLot hoặc benchmark công khai phù hợp nếu có thể chuyển đổi protocol.</w:t>
      </w:r>
    </w:p>
    <w:p>
      <w:pPr>
        <w:pStyle w:val="ListBullet"/>
        <w:jc w:val="left"/>
      </w:pPr>
      <w:r>
        <w:rPr>
          <w:rFonts w:ascii="Times New Roman" w:hAnsi="Times New Roman"/>
          <w:b w:val="0"/>
          <w:i w:val="0"/>
        </w:rPr>
        <w:t>So sánh thêm với một baseline deep detector/tracker khi có đủ tài nguyên, giữ cùng protocol và tránh leakage.</w:t>
      </w:r>
    </w:p>
    <w:p>
      <w:pPr>
        <w:pStyle w:val="ListBullet"/>
        <w:jc w:val="left"/>
      </w:pPr>
      <w:r>
        <w:rPr>
          <w:rFonts w:ascii="Times New Roman" w:hAnsi="Times New Roman"/>
          <w:b w:val="0"/>
          <w:i w:val="0"/>
        </w:rPr>
        <w:t>Tối ưu evaluator để tạo bảng kết quả và biểu đồ tự động từ prediction CSV/JSONL.</w:t>
      </w:r>
    </w:p>
    <w:p>
      <w:pPr>
        <w:pStyle w:val="ListBullet"/>
        <w:jc w:val="left"/>
      </w:pPr>
      <w:r>
        <w:rPr>
          <w:rFonts w:ascii="Times New Roman" w:hAnsi="Times New Roman"/>
          <w:b w:val="0"/>
          <w:i w:val="0"/>
        </w:rPr>
        <w:t>Bổ sung confidence interval hoặc paired statistical analysis khi số run đủ lớn.</w:t>
      </w:r>
    </w:p>
    <w:p>
      <w:pPr>
        <w:pStyle w:val="Heading2"/>
      </w:pPr>
      <w:r>
        <w:rPr>
          <w:rFonts w:ascii="Times New Roman" w:hAnsi="Times New Roman"/>
          <w:b/>
          <w:i w:val="0"/>
        </w:rPr>
        <w:t>6-8 — Kết luận cuối cùng</w:t>
      </w:r>
    </w:p>
    <w:p>
      <w:r>
        <w:rPr>
          <w:rFonts w:ascii="Times New Roman" w:hAnsi="Times New Roman"/>
          <w:b w:val="0"/>
          <w:i w:val="0"/>
        </w:rPr>
        <w:t>TechGAR nên được xem là một nghiên cứu về identity-aware temporal fusion cho Smart Parking thay vì chỉ là một ứng dụng hiển thị chỗ trống. Giá trị khoa học của đề tài nằm ở việc biến một hệ thống prototype nhiều module thành một thiết kế có câu hỏi nghiên cứu, baseline, ablation, Ground Truth, metric và robustness protocol rõ ràng. Việc hoàn thiện gán nhãn Ground Truth và chạy evaluator trên bộ dữ liệu đã thu thập là bước quyết định để chuyển từ một prototype kỹ thuật sang một báo cáo NCKH có bằng chứng định lượng.</w:t>
      </w:r>
    </w:p>
    <w:p>
      <w:r>
        <w:br w:type="page"/>
      </w:r>
    </w:p>
    <w:p>
      <w:pPr>
        <w:pStyle w:val="Heading1"/>
      </w:pPr>
      <w:r>
        <w:rPr>
          <w:rFonts w:ascii="Times New Roman" w:hAnsi="Times New Roman"/>
          <w:b/>
          <w:i w:val="0"/>
        </w:rPr>
        <w:t>PHỤ LỤC A — BẢN ĐỒ CODE SANG BÁO CÁO</w:t>
      </w:r>
    </w:p>
    <w:p>
      <w:r>
        <w:rPr>
          <w:rFonts w:ascii="Times New Roman" w:hAnsi="Times New Roman"/>
          <w:b/>
          <w:i w:val="0"/>
        </w:rPr>
        <w:t>Bảng A-1 — Bản đồ code sang mục báo cáo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spacing w:after="40" w:line="240" w:lineRule="auto"/>
              <w:jc w:val="center"/>
            </w:pPr>
            <w:r>
              <w:rPr>
                <w:rFonts w:ascii="Times New Roman" w:hAnsi="Times New Roman"/>
                <w:b/>
                <w:i w:val="0"/>
                <w:sz w:val="22"/>
              </w:rPr>
              <w:t>Thành phần code</w:t>
            </w:r>
          </w:p>
        </w:tc>
        <w:tc>
          <w:tcPr>
            <w:tcW w:type="dxa" w:w="2160"/>
            <w:shd w:val="clear" w:fill="D9E2F3"/>
          </w:tcPr>
          <w:p>
            <w:pPr>
              <w:spacing w:after="40" w:line="240" w:lineRule="auto"/>
              <w:jc w:val="center"/>
            </w:pPr>
            <w:r>
              <w:rPr>
                <w:rFonts w:ascii="Times New Roman" w:hAnsi="Times New Roman"/>
                <w:b/>
                <w:i w:val="0"/>
                <w:sz w:val="22"/>
              </w:rPr>
              <w:t>File / module</w:t>
            </w:r>
          </w:p>
        </w:tc>
        <w:tc>
          <w:tcPr>
            <w:tcW w:type="dxa" w:w="2160"/>
            <w:shd w:val="clear" w:fill="D9E2F3"/>
          </w:tcPr>
          <w:p>
            <w:pPr>
              <w:spacing w:after="40" w:line="240" w:lineRule="auto"/>
              <w:jc w:val="center"/>
            </w:pPr>
            <w:r>
              <w:rPr>
                <w:rFonts w:ascii="Times New Roman" w:hAnsi="Times New Roman"/>
                <w:b/>
                <w:i w:val="0"/>
                <w:sz w:val="22"/>
              </w:rPr>
              <w:t>Mục báo cáo</w:t>
            </w:r>
          </w:p>
        </w:tc>
        <w:tc>
          <w:tcPr>
            <w:tcW w:type="dxa" w:w="2160"/>
            <w:shd w:val="clear" w:fill="D9E2F3"/>
          </w:tcPr>
          <w:p>
            <w:pPr>
              <w:spacing w:after="40" w:line="240" w:lineRule="auto"/>
              <w:jc w:val="center"/>
            </w:pPr>
            <w:r>
              <w:rPr>
                <w:rFonts w:ascii="Times New Roman" w:hAnsi="Times New Roman"/>
                <w:b/>
                <w:i w:val="0"/>
                <w:sz w:val="22"/>
              </w:rPr>
              <w:t>Vai trò nghiên cứu</w:t>
            </w:r>
          </w:p>
        </w:tc>
      </w:tr>
      <w:tr>
        <w:tc>
          <w:tcPr>
            <w:tcW w:type="dxa" w:w="2160"/>
          </w:tcPr>
          <w:p>
            <w:pPr>
              <w:spacing w:after="40" w:line="240" w:lineRule="auto"/>
              <w:jc w:val="left"/>
            </w:pPr>
            <w:r>
              <w:rPr>
                <w:rFonts w:ascii="Times New Roman" w:hAnsi="Times New Roman"/>
                <w:b w:val="0"/>
                <w:i w:val="0"/>
                <w:sz w:val="22"/>
              </w:rPr>
              <w:t>Two-camera runner</w:t>
            </w:r>
          </w:p>
        </w:tc>
        <w:tc>
          <w:tcPr>
            <w:tcW w:type="dxa" w:w="2160"/>
          </w:tcPr>
          <w:p>
            <w:pPr>
              <w:spacing w:after="40" w:line="240" w:lineRule="auto"/>
              <w:jc w:val="left"/>
            </w:pPr>
            <w:r>
              <w:rPr>
                <w:rFonts w:ascii="Times New Roman" w:hAnsi="Times New Roman"/>
                <w:b w:val="0"/>
                <w:i w:val="0"/>
                <w:sz w:val="22"/>
              </w:rPr>
              <w:t>backend/main_detect/two_camera.py</w:t>
            </w:r>
          </w:p>
        </w:tc>
        <w:tc>
          <w:tcPr>
            <w:tcW w:type="dxa" w:w="2160"/>
          </w:tcPr>
          <w:p>
            <w:pPr>
              <w:spacing w:after="40" w:line="240" w:lineRule="auto"/>
              <w:jc w:val="left"/>
            </w:pPr>
            <w:r>
              <w:rPr>
                <w:rFonts w:ascii="Times New Roman" w:hAnsi="Times New Roman"/>
                <w:b w:val="0"/>
                <w:i w:val="0"/>
                <w:sz w:val="22"/>
              </w:rPr>
              <w:t>3-1, 3-14</w:t>
            </w:r>
          </w:p>
        </w:tc>
        <w:tc>
          <w:tcPr>
            <w:tcW w:type="dxa" w:w="2160"/>
          </w:tcPr>
          <w:p>
            <w:pPr>
              <w:spacing w:after="40" w:line="240" w:lineRule="auto"/>
              <w:jc w:val="left"/>
            </w:pPr>
            <w:r>
              <w:rPr>
                <w:rFonts w:ascii="Times New Roman" w:hAnsi="Times New Roman"/>
                <w:b w:val="0"/>
                <w:i w:val="0"/>
                <w:sz w:val="22"/>
              </w:rPr>
              <w:t>Điều phối pipeline</w:t>
            </w:r>
          </w:p>
        </w:tc>
      </w:tr>
      <w:tr>
        <w:tc>
          <w:tcPr>
            <w:tcW w:type="dxa" w:w="2160"/>
          </w:tcPr>
          <w:p>
            <w:pPr>
              <w:spacing w:after="40" w:line="240" w:lineRule="auto"/>
              <w:jc w:val="left"/>
            </w:pPr>
            <w:r>
              <w:rPr>
                <w:rFonts w:ascii="Times New Roman" w:hAnsi="Times New Roman"/>
                <w:b w:val="0"/>
                <w:i w:val="0"/>
                <w:sz w:val="22"/>
              </w:rPr>
              <w:t>Runtime server</w:t>
            </w:r>
          </w:p>
        </w:tc>
        <w:tc>
          <w:tcPr>
            <w:tcW w:type="dxa" w:w="2160"/>
          </w:tcPr>
          <w:p>
            <w:pPr>
              <w:spacing w:after="40" w:line="240" w:lineRule="auto"/>
              <w:jc w:val="left"/>
            </w:pPr>
            <w:r>
              <w:rPr>
                <w:rFonts w:ascii="Times New Roman" w:hAnsi="Times New Roman"/>
                <w:b w:val="0"/>
                <w:i w:val="0"/>
                <w:sz w:val="22"/>
              </w:rPr>
              <w:t>backend/main_detect/runtime_server.py</w:t>
            </w:r>
          </w:p>
        </w:tc>
        <w:tc>
          <w:tcPr>
            <w:tcW w:type="dxa" w:w="2160"/>
          </w:tcPr>
          <w:p>
            <w:pPr>
              <w:spacing w:after="40" w:line="240" w:lineRule="auto"/>
              <w:jc w:val="left"/>
            </w:pPr>
            <w:r>
              <w:rPr>
                <w:rFonts w:ascii="Times New Roman" w:hAnsi="Times New Roman"/>
                <w:b w:val="0"/>
                <w:i w:val="0"/>
                <w:sz w:val="22"/>
              </w:rPr>
              <w:t>3-3, 3-13</w:t>
            </w:r>
          </w:p>
        </w:tc>
        <w:tc>
          <w:tcPr>
            <w:tcW w:type="dxa" w:w="2160"/>
          </w:tcPr>
          <w:p>
            <w:pPr>
              <w:spacing w:after="40" w:line="240" w:lineRule="auto"/>
              <w:jc w:val="left"/>
            </w:pPr>
            <w:r>
              <w:rPr>
                <w:rFonts w:ascii="Times New Roman" w:hAnsi="Times New Roman"/>
                <w:b w:val="0"/>
                <w:i w:val="0"/>
                <w:sz w:val="22"/>
              </w:rPr>
              <w:t>API snapshot, replay, ghi session</w:t>
            </w:r>
          </w:p>
        </w:tc>
      </w:tr>
      <w:tr>
        <w:tc>
          <w:tcPr>
            <w:tcW w:type="dxa" w:w="2160"/>
          </w:tcPr>
          <w:p>
            <w:pPr>
              <w:spacing w:after="40" w:line="240" w:lineRule="auto"/>
              <w:jc w:val="left"/>
            </w:pPr>
            <w:r>
              <w:rPr>
                <w:rFonts w:ascii="Times New Roman" w:hAnsi="Times New Roman"/>
                <w:b w:val="0"/>
                <w:i w:val="0"/>
                <w:sz w:val="22"/>
              </w:rPr>
              <w:t>Frame sync</w:t>
            </w:r>
          </w:p>
        </w:tc>
        <w:tc>
          <w:tcPr>
            <w:tcW w:type="dxa" w:w="2160"/>
          </w:tcPr>
          <w:p>
            <w:pPr>
              <w:spacing w:after="40" w:line="240" w:lineRule="auto"/>
              <w:jc w:val="left"/>
            </w:pPr>
            <w:r>
              <w:rPr>
                <w:rFonts w:ascii="Times New Roman" w:hAnsi="Times New Roman"/>
                <w:b w:val="0"/>
                <w:i w:val="0"/>
                <w:sz w:val="22"/>
              </w:rPr>
              <w:t>src/techgar/latest_frame_capture.py</w:t>
            </w:r>
          </w:p>
        </w:tc>
        <w:tc>
          <w:tcPr>
            <w:tcW w:type="dxa" w:w="2160"/>
          </w:tcPr>
          <w:p>
            <w:pPr>
              <w:spacing w:after="40" w:line="240" w:lineRule="auto"/>
              <w:jc w:val="left"/>
            </w:pPr>
            <w:r>
              <w:rPr>
                <w:rFonts w:ascii="Times New Roman" w:hAnsi="Times New Roman"/>
                <w:b w:val="0"/>
                <w:i w:val="0"/>
                <w:sz w:val="22"/>
              </w:rPr>
              <w:t>3-3</w:t>
            </w:r>
          </w:p>
        </w:tc>
        <w:tc>
          <w:tcPr>
            <w:tcW w:type="dxa" w:w="2160"/>
          </w:tcPr>
          <w:p>
            <w:pPr>
              <w:spacing w:after="40" w:line="240" w:lineRule="auto"/>
              <w:jc w:val="left"/>
            </w:pPr>
            <w:r>
              <w:rPr>
                <w:rFonts w:ascii="Times New Roman" w:hAnsi="Times New Roman"/>
                <w:b w:val="0"/>
                <w:i w:val="0"/>
                <w:sz w:val="22"/>
              </w:rPr>
              <w:t>Đồng bộ frame hai camera</w:t>
            </w:r>
          </w:p>
        </w:tc>
      </w:tr>
      <w:tr>
        <w:tc>
          <w:tcPr>
            <w:tcW w:type="dxa" w:w="2160"/>
          </w:tcPr>
          <w:p>
            <w:pPr>
              <w:spacing w:after="40" w:line="240" w:lineRule="auto"/>
              <w:jc w:val="left"/>
            </w:pPr>
            <w:r>
              <w:rPr>
                <w:rFonts w:ascii="Times New Roman" w:hAnsi="Times New Roman"/>
                <w:b w:val="0"/>
                <w:i w:val="0"/>
                <w:sz w:val="22"/>
              </w:rPr>
              <w:t>Motion tracking</w:t>
            </w:r>
          </w:p>
        </w:tc>
        <w:tc>
          <w:tcPr>
            <w:tcW w:type="dxa" w:w="2160"/>
          </w:tcPr>
          <w:p>
            <w:pPr>
              <w:spacing w:after="40" w:line="240" w:lineRule="auto"/>
              <w:jc w:val="left"/>
            </w:pPr>
            <w:r>
              <w:rPr>
                <w:rFonts w:ascii="Times New Roman" w:hAnsi="Times New Roman"/>
                <w:b w:val="0"/>
                <w:i w:val="0"/>
                <w:sz w:val="22"/>
              </w:rPr>
              <w:t>src/techgar/motion_tracker.py</w:t>
            </w:r>
          </w:p>
        </w:tc>
        <w:tc>
          <w:tcPr>
            <w:tcW w:type="dxa" w:w="2160"/>
          </w:tcPr>
          <w:p>
            <w:pPr>
              <w:spacing w:after="40" w:line="240" w:lineRule="auto"/>
              <w:jc w:val="left"/>
            </w:pPr>
            <w:r>
              <w:rPr>
                <w:rFonts w:ascii="Times New Roman" w:hAnsi="Times New Roman"/>
                <w:b w:val="0"/>
                <w:i w:val="0"/>
                <w:sz w:val="22"/>
              </w:rPr>
              <w:t>3-5, 3-6</w:t>
            </w:r>
          </w:p>
        </w:tc>
        <w:tc>
          <w:tcPr>
            <w:tcW w:type="dxa" w:w="2160"/>
          </w:tcPr>
          <w:p>
            <w:pPr>
              <w:spacing w:after="40" w:line="240" w:lineRule="auto"/>
              <w:jc w:val="left"/>
            </w:pPr>
            <w:r>
              <w:rPr>
                <w:rFonts w:ascii="Times New Roman" w:hAnsi="Times New Roman"/>
                <w:b w:val="0"/>
                <w:i w:val="0"/>
                <w:sz w:val="22"/>
              </w:rPr>
              <w:t>Local tracking (MOG2, Kalman, LAPJV)</w:t>
            </w:r>
          </w:p>
        </w:tc>
      </w:tr>
      <w:tr>
        <w:tc>
          <w:tcPr>
            <w:tcW w:type="dxa" w:w="2160"/>
          </w:tcPr>
          <w:p>
            <w:pPr>
              <w:spacing w:after="40" w:line="240" w:lineRule="auto"/>
              <w:jc w:val="left"/>
            </w:pPr>
            <w:r>
              <w:rPr>
                <w:rFonts w:ascii="Times New Roman" w:hAnsi="Times New Roman"/>
                <w:b w:val="0"/>
                <w:i w:val="0"/>
                <w:sz w:val="22"/>
              </w:rPr>
              <w:t>Vehicle state</w:t>
            </w:r>
          </w:p>
        </w:tc>
        <w:tc>
          <w:tcPr>
            <w:tcW w:type="dxa" w:w="2160"/>
          </w:tcPr>
          <w:p>
            <w:pPr>
              <w:spacing w:after="40" w:line="240" w:lineRule="auto"/>
              <w:jc w:val="left"/>
            </w:pPr>
            <w:r>
              <w:rPr>
                <w:rFonts w:ascii="Times New Roman" w:hAnsi="Times New Roman"/>
                <w:b w:val="0"/>
                <w:i w:val="0"/>
                <w:sz w:val="22"/>
              </w:rPr>
              <w:t>src/techgar/vehicle_tracker.py</w:t>
            </w:r>
          </w:p>
        </w:tc>
        <w:tc>
          <w:tcPr>
            <w:tcW w:type="dxa" w:w="2160"/>
          </w:tcPr>
          <w:p>
            <w:pPr>
              <w:spacing w:after="40" w:line="240" w:lineRule="auto"/>
              <w:jc w:val="left"/>
            </w:pPr>
            <w:r>
              <w:rPr>
                <w:rFonts w:ascii="Times New Roman" w:hAnsi="Times New Roman"/>
                <w:b w:val="0"/>
                <w:i w:val="0"/>
                <w:sz w:val="22"/>
              </w:rPr>
              <w:t>3-6</w:t>
            </w:r>
          </w:p>
        </w:tc>
        <w:tc>
          <w:tcPr>
            <w:tcW w:type="dxa" w:w="2160"/>
          </w:tcPr>
          <w:p>
            <w:pPr>
              <w:spacing w:after="40" w:line="240" w:lineRule="auto"/>
              <w:jc w:val="left"/>
            </w:pPr>
            <w:r>
              <w:rPr>
                <w:rFonts w:ascii="Times New Roman" w:hAnsi="Times New Roman"/>
                <w:b w:val="0"/>
                <w:i w:val="0"/>
                <w:sz w:val="22"/>
              </w:rPr>
              <w:t>Track data model</w:t>
            </w:r>
          </w:p>
        </w:tc>
      </w:tr>
      <w:tr>
        <w:tc>
          <w:tcPr>
            <w:tcW w:type="dxa" w:w="2160"/>
          </w:tcPr>
          <w:p>
            <w:pPr>
              <w:spacing w:after="40" w:line="240" w:lineRule="auto"/>
              <w:jc w:val="left"/>
            </w:pPr>
            <w:r>
              <w:rPr>
                <w:rFonts w:ascii="Times New Roman" w:hAnsi="Times New Roman"/>
                <w:b w:val="0"/>
                <w:i w:val="0"/>
                <w:sz w:val="22"/>
              </w:rPr>
              <w:t>Occlusion guard</w:t>
            </w:r>
          </w:p>
        </w:tc>
        <w:tc>
          <w:tcPr>
            <w:tcW w:type="dxa" w:w="2160"/>
          </w:tcPr>
          <w:p>
            <w:pPr>
              <w:spacing w:after="40" w:line="240" w:lineRule="auto"/>
              <w:jc w:val="left"/>
            </w:pPr>
            <w:r>
              <w:rPr>
                <w:rFonts w:ascii="Times New Roman" w:hAnsi="Times New Roman"/>
                <w:b w:val="0"/>
                <w:i w:val="0"/>
                <w:sz w:val="22"/>
              </w:rPr>
              <w:t>src/techgar/occlusion_guard.py</w:t>
            </w:r>
          </w:p>
        </w:tc>
        <w:tc>
          <w:tcPr>
            <w:tcW w:type="dxa" w:w="2160"/>
          </w:tcPr>
          <w:p>
            <w:pPr>
              <w:spacing w:after="40" w:line="240" w:lineRule="auto"/>
              <w:jc w:val="left"/>
            </w:pPr>
            <w:r>
              <w:rPr>
                <w:rFonts w:ascii="Times New Roman" w:hAnsi="Times New Roman"/>
                <w:b w:val="0"/>
                <w:i w:val="0"/>
                <w:sz w:val="22"/>
              </w:rPr>
              <w:t>3-6</w:t>
            </w:r>
          </w:p>
        </w:tc>
        <w:tc>
          <w:tcPr>
            <w:tcW w:type="dxa" w:w="2160"/>
          </w:tcPr>
          <w:p>
            <w:pPr>
              <w:spacing w:after="40" w:line="240" w:lineRule="auto"/>
              <w:jc w:val="left"/>
            </w:pPr>
            <w:r>
              <w:rPr>
                <w:rFonts w:ascii="Times New Roman" w:hAnsi="Times New Roman"/>
                <w:b w:val="0"/>
                <w:i w:val="0"/>
                <w:sz w:val="22"/>
              </w:rPr>
              <w:t>Bảo vệ xe bị che khuất camera-local</w:t>
            </w:r>
          </w:p>
        </w:tc>
      </w:tr>
      <w:tr>
        <w:tc>
          <w:tcPr>
            <w:tcW w:type="dxa" w:w="2160"/>
          </w:tcPr>
          <w:p>
            <w:pPr>
              <w:spacing w:after="40" w:line="240" w:lineRule="auto"/>
              <w:jc w:val="left"/>
            </w:pPr>
            <w:r>
              <w:rPr>
                <w:rFonts w:ascii="Times New Roman" w:hAnsi="Times New Roman"/>
                <w:b w:val="0"/>
                <w:i w:val="0"/>
                <w:sz w:val="22"/>
              </w:rPr>
              <w:t>Appearance</w:t>
            </w:r>
          </w:p>
        </w:tc>
        <w:tc>
          <w:tcPr>
            <w:tcW w:type="dxa" w:w="2160"/>
          </w:tcPr>
          <w:p>
            <w:pPr>
              <w:spacing w:after="40" w:line="240" w:lineRule="auto"/>
              <w:jc w:val="left"/>
            </w:pPr>
            <w:r>
              <w:rPr>
                <w:rFonts w:ascii="Times New Roman" w:hAnsi="Times New Roman"/>
                <w:b w:val="0"/>
                <w:i w:val="0"/>
                <w:sz w:val="22"/>
              </w:rPr>
              <w:t>src/techgar/tracklet_descriptor.py</w:t>
            </w:r>
          </w:p>
        </w:tc>
        <w:tc>
          <w:tcPr>
            <w:tcW w:type="dxa" w:w="2160"/>
          </w:tcPr>
          <w:p>
            <w:pPr>
              <w:spacing w:after="40" w:line="240" w:lineRule="auto"/>
              <w:jc w:val="left"/>
            </w:pPr>
            <w:r>
              <w:rPr>
                <w:rFonts w:ascii="Times New Roman" w:hAnsi="Times New Roman"/>
                <w:b w:val="0"/>
                <w:i w:val="0"/>
                <w:sz w:val="22"/>
              </w:rPr>
              <w:t>3-7</w:t>
            </w:r>
          </w:p>
        </w:tc>
        <w:tc>
          <w:tcPr>
            <w:tcW w:type="dxa" w:w="2160"/>
          </w:tcPr>
          <w:p>
            <w:pPr>
              <w:spacing w:after="40" w:line="240" w:lineRule="auto"/>
              <w:jc w:val="left"/>
            </w:pPr>
            <w:r>
              <w:rPr>
                <w:rFonts w:ascii="Times New Roman" w:hAnsi="Times New Roman"/>
                <w:b w:val="0"/>
                <w:i w:val="0"/>
                <w:sz w:val="22"/>
              </w:rPr>
              <w:t>Cross-camera evidence HSV/LAB</w:t>
            </w:r>
          </w:p>
        </w:tc>
      </w:tr>
      <w:tr>
        <w:tc>
          <w:tcPr>
            <w:tcW w:type="dxa" w:w="2160"/>
          </w:tcPr>
          <w:p>
            <w:pPr>
              <w:spacing w:after="40" w:line="240" w:lineRule="auto"/>
              <w:jc w:val="left"/>
            </w:pPr>
            <w:r>
              <w:rPr>
                <w:rFonts w:ascii="Times New Roman" w:hAnsi="Times New Roman"/>
                <w:b w:val="0"/>
                <w:i w:val="0"/>
                <w:sz w:val="22"/>
              </w:rPr>
              <w:t>Global ID</w:t>
            </w:r>
          </w:p>
        </w:tc>
        <w:tc>
          <w:tcPr>
            <w:tcW w:type="dxa" w:w="2160"/>
          </w:tcPr>
          <w:p>
            <w:pPr>
              <w:spacing w:after="40" w:line="240" w:lineRule="auto"/>
              <w:jc w:val="left"/>
            </w:pPr>
            <w:r>
              <w:rPr>
                <w:rFonts w:ascii="Times New Roman" w:hAnsi="Times New Roman"/>
                <w:b w:val="0"/>
                <w:i w:val="0"/>
                <w:sz w:val="22"/>
              </w:rPr>
              <w:t>src/techgar/cross_camera_manager.py</w:t>
            </w:r>
          </w:p>
        </w:tc>
        <w:tc>
          <w:tcPr>
            <w:tcW w:type="dxa" w:w="2160"/>
          </w:tcPr>
          <w:p>
            <w:pPr>
              <w:spacing w:after="40" w:line="240" w:lineRule="auto"/>
              <w:jc w:val="left"/>
            </w:pPr>
            <w:r>
              <w:rPr>
                <w:rFonts w:ascii="Times New Roman" w:hAnsi="Times New Roman"/>
                <w:b w:val="0"/>
                <w:i w:val="0"/>
                <w:sz w:val="22"/>
              </w:rPr>
              <w:t>3-9</w:t>
            </w:r>
          </w:p>
        </w:tc>
        <w:tc>
          <w:tcPr>
            <w:tcW w:type="dxa" w:w="2160"/>
          </w:tcPr>
          <w:p>
            <w:pPr>
              <w:spacing w:after="40" w:line="240" w:lineRule="auto"/>
              <w:jc w:val="left"/>
            </w:pPr>
            <w:r>
              <w:rPr>
                <w:rFonts w:ascii="Times New Roman" w:hAnsi="Times New Roman"/>
                <w:b w:val="0"/>
                <w:i w:val="0"/>
                <w:sz w:val="22"/>
              </w:rPr>
              <w:t>Core research component</w:t>
            </w:r>
          </w:p>
        </w:tc>
      </w:tr>
      <w:tr>
        <w:tc>
          <w:tcPr>
            <w:tcW w:type="dxa" w:w="2160"/>
          </w:tcPr>
          <w:p>
            <w:pPr>
              <w:spacing w:after="40" w:line="240" w:lineRule="auto"/>
              <w:jc w:val="left"/>
            </w:pPr>
            <w:r>
              <w:rPr>
                <w:rFonts w:ascii="Times New Roman" w:hAnsi="Times New Roman"/>
                <w:b w:val="0"/>
                <w:i w:val="0"/>
                <w:sz w:val="22"/>
              </w:rPr>
              <w:t>Trajectory</w:t>
            </w:r>
          </w:p>
        </w:tc>
        <w:tc>
          <w:tcPr>
            <w:tcW w:type="dxa" w:w="2160"/>
          </w:tcPr>
          <w:p>
            <w:pPr>
              <w:spacing w:after="40" w:line="240" w:lineRule="auto"/>
              <w:jc w:val="left"/>
            </w:pPr>
            <w:r>
              <w:rPr>
                <w:rFonts w:ascii="Times New Roman" w:hAnsi="Times New Roman"/>
                <w:b w:val="0"/>
                <w:i w:val="0"/>
                <w:sz w:val="22"/>
              </w:rPr>
              <w:t>src/techgar/trajectory_memory.py</w:t>
            </w:r>
          </w:p>
        </w:tc>
        <w:tc>
          <w:tcPr>
            <w:tcW w:type="dxa" w:w="2160"/>
          </w:tcPr>
          <w:p>
            <w:pPr>
              <w:spacing w:after="40" w:line="240" w:lineRule="auto"/>
              <w:jc w:val="left"/>
            </w:pPr>
            <w:r>
              <w:rPr>
                <w:rFonts w:ascii="Times New Roman" w:hAnsi="Times New Roman"/>
                <w:b w:val="0"/>
                <w:i w:val="0"/>
                <w:sz w:val="22"/>
              </w:rPr>
              <w:t>3-8, 3-9</w:t>
            </w:r>
          </w:p>
        </w:tc>
        <w:tc>
          <w:tcPr>
            <w:tcW w:type="dxa" w:w="2160"/>
          </w:tcPr>
          <w:p>
            <w:pPr>
              <w:spacing w:after="40" w:line="240" w:lineRule="auto"/>
              <w:jc w:val="left"/>
            </w:pPr>
            <w:r>
              <w:rPr>
                <w:rFonts w:ascii="Times New Roman" w:hAnsi="Times New Roman"/>
                <w:b w:val="0"/>
                <w:i w:val="0"/>
                <w:sz w:val="22"/>
              </w:rPr>
              <w:t>Temporal/world evidence</w:t>
            </w:r>
          </w:p>
        </w:tc>
      </w:tr>
      <w:tr>
        <w:tc>
          <w:tcPr>
            <w:tcW w:type="dxa" w:w="2160"/>
          </w:tcPr>
          <w:p>
            <w:pPr>
              <w:spacing w:after="40" w:line="240" w:lineRule="auto"/>
              <w:jc w:val="left"/>
            </w:pPr>
            <w:r>
              <w:rPr>
                <w:rFonts w:ascii="Times New Roman" w:hAnsi="Times New Roman"/>
                <w:b w:val="0"/>
                <w:i w:val="0"/>
                <w:sz w:val="22"/>
              </w:rPr>
              <w:t>Parking detector</w:t>
            </w:r>
          </w:p>
        </w:tc>
        <w:tc>
          <w:tcPr>
            <w:tcW w:type="dxa" w:w="2160"/>
          </w:tcPr>
          <w:p>
            <w:pPr>
              <w:spacing w:after="40" w:line="240" w:lineRule="auto"/>
              <w:jc w:val="left"/>
            </w:pPr>
            <w:r>
              <w:rPr>
                <w:rFonts w:ascii="Times New Roman" w:hAnsi="Times New Roman"/>
                <w:b w:val="0"/>
                <w:i w:val="0"/>
                <w:sz w:val="22"/>
              </w:rPr>
              <w:t>src/techgar/parking_detector.py</w:t>
            </w:r>
          </w:p>
        </w:tc>
        <w:tc>
          <w:tcPr>
            <w:tcW w:type="dxa" w:w="2160"/>
          </w:tcPr>
          <w:p>
            <w:pPr>
              <w:spacing w:after="40" w:line="240" w:lineRule="auto"/>
              <w:jc w:val="left"/>
            </w:pPr>
            <w:r>
              <w:rPr>
                <w:rFonts w:ascii="Times New Roman" w:hAnsi="Times New Roman"/>
                <w:b w:val="0"/>
                <w:i w:val="0"/>
                <w:sz w:val="22"/>
              </w:rPr>
              <w:t>3-10, 3-11</w:t>
            </w:r>
          </w:p>
        </w:tc>
        <w:tc>
          <w:tcPr>
            <w:tcW w:type="dxa" w:w="2160"/>
          </w:tcPr>
          <w:p>
            <w:pPr>
              <w:spacing w:after="40" w:line="240" w:lineRule="auto"/>
              <w:jc w:val="left"/>
            </w:pPr>
            <w:r>
              <w:rPr>
                <w:rFonts w:ascii="Times New Roman" w:hAnsi="Times New Roman"/>
                <w:b w:val="0"/>
                <w:i w:val="0"/>
                <w:sz w:val="22"/>
              </w:rPr>
              <w:t>Core research component</w:t>
            </w:r>
          </w:p>
        </w:tc>
      </w:tr>
      <w:tr>
        <w:tc>
          <w:tcPr>
            <w:tcW w:type="dxa" w:w="2160"/>
          </w:tcPr>
          <w:p>
            <w:pPr>
              <w:spacing w:after="40" w:line="240" w:lineRule="auto"/>
              <w:jc w:val="left"/>
            </w:pPr>
            <w:r>
              <w:rPr>
                <w:rFonts w:ascii="Times New Roman" w:hAnsi="Times New Roman"/>
                <w:b w:val="0"/>
                <w:i w:val="0"/>
                <w:sz w:val="22"/>
              </w:rPr>
              <w:t>Slot binding</w:t>
            </w:r>
          </w:p>
        </w:tc>
        <w:tc>
          <w:tcPr>
            <w:tcW w:type="dxa" w:w="2160"/>
          </w:tcPr>
          <w:p>
            <w:pPr>
              <w:spacing w:after="40" w:line="240" w:lineRule="auto"/>
              <w:jc w:val="left"/>
            </w:pPr>
            <w:r>
              <w:rPr>
                <w:rFonts w:ascii="Times New Roman" w:hAnsi="Times New Roman"/>
                <w:b w:val="0"/>
                <w:i w:val="0"/>
                <w:sz w:val="22"/>
              </w:rPr>
              <w:t>src/techgar/slot_vehicle_binder.py</w:t>
            </w:r>
          </w:p>
        </w:tc>
        <w:tc>
          <w:tcPr>
            <w:tcW w:type="dxa" w:w="2160"/>
          </w:tcPr>
          <w:p>
            <w:pPr>
              <w:spacing w:after="40" w:line="240" w:lineRule="auto"/>
              <w:jc w:val="left"/>
            </w:pPr>
            <w:r>
              <w:rPr>
                <w:rFonts w:ascii="Times New Roman" w:hAnsi="Times New Roman"/>
                <w:b w:val="0"/>
                <w:i w:val="0"/>
                <w:sz w:val="22"/>
              </w:rPr>
              <w:t>3-12</w:t>
            </w:r>
          </w:p>
        </w:tc>
        <w:tc>
          <w:tcPr>
            <w:tcW w:type="dxa" w:w="2160"/>
          </w:tcPr>
          <w:p>
            <w:pPr>
              <w:spacing w:after="40" w:line="240" w:lineRule="auto"/>
              <w:jc w:val="left"/>
            </w:pPr>
            <w:r>
              <w:rPr>
                <w:rFonts w:ascii="Times New Roman" w:hAnsi="Times New Roman"/>
                <w:b w:val="0"/>
                <w:i w:val="0"/>
                <w:sz w:val="22"/>
              </w:rPr>
              <w:t>Core research component</w:t>
            </w:r>
          </w:p>
        </w:tc>
      </w:tr>
      <w:tr>
        <w:tc>
          <w:tcPr>
            <w:tcW w:type="dxa" w:w="2160"/>
          </w:tcPr>
          <w:p>
            <w:pPr>
              <w:spacing w:after="40" w:line="240" w:lineRule="auto"/>
              <w:jc w:val="left"/>
            </w:pPr>
            <w:r>
              <w:rPr>
                <w:rFonts w:ascii="Times New Roman" w:hAnsi="Times New Roman"/>
                <w:b w:val="0"/>
                <w:i w:val="0"/>
                <w:sz w:val="22"/>
              </w:rPr>
              <w:t>Runtime contract</w:t>
            </w:r>
          </w:p>
        </w:tc>
        <w:tc>
          <w:tcPr>
            <w:tcW w:type="dxa" w:w="2160"/>
          </w:tcPr>
          <w:p>
            <w:pPr>
              <w:spacing w:after="40" w:line="240" w:lineRule="auto"/>
              <w:jc w:val="left"/>
            </w:pPr>
            <w:r>
              <w:rPr>
                <w:rFonts w:ascii="Times New Roman" w:hAnsi="Times New Roman"/>
                <w:b w:val="0"/>
                <w:i w:val="0"/>
                <w:sz w:val="22"/>
              </w:rPr>
              <w:t>src/techgar/runtime_contract.py</w:t>
            </w:r>
          </w:p>
        </w:tc>
        <w:tc>
          <w:tcPr>
            <w:tcW w:type="dxa" w:w="2160"/>
          </w:tcPr>
          <w:p>
            <w:pPr>
              <w:spacing w:after="40" w:line="240" w:lineRule="auto"/>
              <w:jc w:val="left"/>
            </w:pPr>
            <w:r>
              <w:rPr>
                <w:rFonts w:ascii="Times New Roman" w:hAnsi="Times New Roman"/>
                <w:b w:val="0"/>
                <w:i w:val="0"/>
                <w:sz w:val="22"/>
              </w:rPr>
              <w:t>3-13</w:t>
            </w:r>
          </w:p>
        </w:tc>
        <w:tc>
          <w:tcPr>
            <w:tcW w:type="dxa" w:w="2160"/>
          </w:tcPr>
          <w:p>
            <w:pPr>
              <w:spacing w:after="40" w:line="240" w:lineRule="auto"/>
              <w:jc w:val="left"/>
            </w:pPr>
            <w:r>
              <w:rPr>
                <w:rFonts w:ascii="Times New Roman" w:hAnsi="Times New Roman"/>
                <w:b w:val="0"/>
                <w:i w:val="0"/>
                <w:sz w:val="22"/>
              </w:rPr>
              <w:t>Snapshot API cho web</w:t>
            </w:r>
          </w:p>
        </w:tc>
      </w:tr>
      <w:tr>
        <w:tc>
          <w:tcPr>
            <w:tcW w:type="dxa" w:w="2160"/>
          </w:tcPr>
          <w:p>
            <w:pPr>
              <w:spacing w:after="40" w:line="240" w:lineRule="auto"/>
              <w:jc w:val="left"/>
            </w:pPr>
            <w:r>
              <w:rPr>
                <w:rFonts w:ascii="Times New Roman" w:hAnsi="Times New Roman"/>
                <w:b w:val="0"/>
                <w:i w:val="0"/>
                <w:sz w:val="22"/>
              </w:rPr>
              <w:t>Prediction writer</w:t>
            </w:r>
          </w:p>
        </w:tc>
        <w:tc>
          <w:tcPr>
            <w:tcW w:type="dxa" w:w="2160"/>
          </w:tcPr>
          <w:p>
            <w:pPr>
              <w:spacing w:after="40" w:line="240" w:lineRule="auto"/>
              <w:jc w:val="left"/>
            </w:pPr>
            <w:r>
              <w:rPr>
                <w:rFonts w:ascii="Times New Roman" w:hAnsi="Times New Roman"/>
                <w:b w:val="0"/>
                <w:i w:val="0"/>
                <w:sz w:val="22"/>
              </w:rPr>
              <w:t>src/techgar/prediction_writer.py</w:t>
            </w:r>
          </w:p>
        </w:tc>
        <w:tc>
          <w:tcPr>
            <w:tcW w:type="dxa" w:w="2160"/>
          </w:tcPr>
          <w:p>
            <w:pPr>
              <w:spacing w:after="40" w:line="240" w:lineRule="auto"/>
              <w:jc w:val="left"/>
            </w:pPr>
            <w:r>
              <w:rPr>
                <w:rFonts w:ascii="Times New Roman" w:hAnsi="Times New Roman"/>
                <w:b w:val="0"/>
                <w:i w:val="0"/>
                <w:sz w:val="22"/>
              </w:rPr>
              <w:t>3-13, Phụ lục C</w:t>
            </w:r>
          </w:p>
        </w:tc>
        <w:tc>
          <w:tcPr>
            <w:tcW w:type="dxa" w:w="2160"/>
          </w:tcPr>
          <w:p>
            <w:pPr>
              <w:spacing w:after="40" w:line="240" w:lineRule="auto"/>
              <w:jc w:val="left"/>
            </w:pPr>
            <w:r>
              <w:rPr>
                <w:rFonts w:ascii="Times New Roman" w:hAnsi="Times New Roman"/>
                <w:b w:val="0"/>
                <w:i w:val="0"/>
                <w:sz w:val="22"/>
              </w:rPr>
              <w:t>predictions.jsonl schema v3</w:t>
            </w:r>
          </w:p>
        </w:tc>
      </w:tr>
      <w:tr>
        <w:tc>
          <w:tcPr>
            <w:tcW w:type="dxa" w:w="2160"/>
          </w:tcPr>
          <w:p>
            <w:pPr>
              <w:spacing w:after="40" w:line="240" w:lineRule="auto"/>
              <w:jc w:val="left"/>
            </w:pPr>
            <w:r>
              <w:rPr>
                <w:rFonts w:ascii="Times New Roman" w:hAnsi="Times New Roman"/>
                <w:b w:val="0"/>
                <w:i w:val="0"/>
                <w:sz w:val="22"/>
              </w:rPr>
              <w:t>Gate/session API</w:t>
            </w:r>
          </w:p>
        </w:tc>
        <w:tc>
          <w:tcPr>
            <w:tcW w:type="dxa" w:w="2160"/>
          </w:tcPr>
          <w:p>
            <w:pPr>
              <w:spacing w:after="40" w:line="240" w:lineRule="auto"/>
              <w:jc w:val="left"/>
            </w:pPr>
            <w:r>
              <w:rPr>
                <w:rFonts w:ascii="Times New Roman" w:hAnsi="Times New Roman"/>
                <w:b w:val="0"/>
                <w:i w:val="0"/>
                <w:sz w:val="22"/>
              </w:rPr>
              <w:t>backend/gate_session_controller.py, session_manager.py</w:t>
            </w:r>
          </w:p>
        </w:tc>
        <w:tc>
          <w:tcPr>
            <w:tcW w:type="dxa" w:w="2160"/>
          </w:tcPr>
          <w:p>
            <w:pPr>
              <w:spacing w:after="40" w:line="240" w:lineRule="auto"/>
              <w:jc w:val="left"/>
            </w:pPr>
            <w:r>
              <w:rPr>
                <w:rFonts w:ascii="Times New Roman" w:hAnsi="Times New Roman"/>
                <w:b w:val="0"/>
                <w:i w:val="0"/>
                <w:sz w:val="22"/>
              </w:rPr>
              <w:t>3-13</w:t>
            </w:r>
          </w:p>
        </w:tc>
        <w:tc>
          <w:tcPr>
            <w:tcW w:type="dxa" w:w="2160"/>
          </w:tcPr>
          <w:p>
            <w:pPr>
              <w:spacing w:after="40" w:line="240" w:lineRule="auto"/>
              <w:jc w:val="left"/>
            </w:pPr>
            <w:r>
              <w:rPr>
                <w:rFonts w:ascii="Times New Roman" w:hAnsi="Times New Roman"/>
                <w:b w:val="0"/>
                <w:i w:val="0"/>
                <w:sz w:val="22"/>
              </w:rPr>
              <w:t>REST API 8000, QR session</w:t>
            </w:r>
          </w:p>
        </w:tc>
      </w:tr>
      <w:tr>
        <w:tc>
          <w:tcPr>
            <w:tcW w:type="dxa" w:w="2160"/>
          </w:tcPr>
          <w:p>
            <w:pPr>
              <w:spacing w:after="40" w:line="240" w:lineRule="auto"/>
              <w:jc w:val="left"/>
            </w:pPr>
            <w:r>
              <w:rPr>
                <w:rFonts w:ascii="Times New Roman" w:hAnsi="Times New Roman"/>
                <w:b w:val="0"/>
                <w:i w:val="0"/>
                <w:sz w:val="22"/>
              </w:rPr>
              <w:t>Calibration tools</w:t>
            </w:r>
          </w:p>
        </w:tc>
        <w:tc>
          <w:tcPr>
            <w:tcW w:type="dxa" w:w="2160"/>
          </w:tcPr>
          <w:p>
            <w:pPr>
              <w:spacing w:after="40" w:line="240" w:lineRule="auto"/>
              <w:jc w:val="left"/>
            </w:pPr>
            <w:r>
              <w:rPr>
                <w:rFonts w:ascii="Times New Roman" w:hAnsi="Times New Roman"/>
                <w:b w:val="0"/>
                <w:i w:val="0"/>
                <w:sz w:val="22"/>
              </w:rPr>
              <w:t>calibrate_map.py, mask_roi.py, tools/ParkingSpacePicker_ve_js.py, tools/draw_gate_zones.py</w:t>
            </w:r>
          </w:p>
        </w:tc>
        <w:tc>
          <w:tcPr>
            <w:tcW w:type="dxa" w:w="2160"/>
          </w:tcPr>
          <w:p>
            <w:pPr>
              <w:spacing w:after="40" w:line="240" w:lineRule="auto"/>
              <w:jc w:val="left"/>
            </w:pPr>
            <w:r>
              <w:rPr>
                <w:rFonts w:ascii="Times New Roman" w:hAnsi="Times New Roman"/>
                <w:b w:val="0"/>
                <w:i w:val="0"/>
                <w:sz w:val="22"/>
              </w:rPr>
              <w:t>3-4, 3-8</w:t>
            </w:r>
          </w:p>
        </w:tc>
        <w:tc>
          <w:tcPr>
            <w:tcW w:type="dxa" w:w="2160"/>
          </w:tcPr>
          <w:p>
            <w:pPr>
              <w:spacing w:after="40" w:line="240" w:lineRule="auto"/>
              <w:jc w:val="left"/>
            </w:pPr>
            <w:r>
              <w:rPr>
                <w:rFonts w:ascii="Times New Roman" w:hAnsi="Times New Roman"/>
                <w:b w:val="0"/>
                <w:i w:val="0"/>
                <w:sz w:val="22"/>
              </w:rPr>
              <w:t>ROI, slot polygon, calibration</w:t>
            </w:r>
          </w:p>
        </w:tc>
      </w:tr>
      <w:tr>
        <w:tc>
          <w:tcPr>
            <w:tcW w:type="dxa" w:w="2160"/>
          </w:tcPr>
          <w:p>
            <w:pPr>
              <w:spacing w:after="40" w:line="240" w:lineRule="auto"/>
              <w:jc w:val="left"/>
            </w:pPr>
            <w:r>
              <w:rPr>
                <w:rFonts w:ascii="Times New Roman" w:hAnsi="Times New Roman"/>
                <w:b w:val="0"/>
                <w:i w:val="0"/>
                <w:sz w:val="22"/>
              </w:rPr>
              <w:t>Frontend</w:t>
            </w:r>
          </w:p>
        </w:tc>
        <w:tc>
          <w:tcPr>
            <w:tcW w:type="dxa" w:w="2160"/>
          </w:tcPr>
          <w:p>
            <w:pPr>
              <w:spacing w:after="40" w:line="240" w:lineRule="auto"/>
              <w:jc w:val="left"/>
            </w:pPr>
            <w:r>
              <w:rPr>
                <w:rFonts w:ascii="Times New Roman" w:hAnsi="Times New Roman"/>
                <w:b w:val="0"/>
                <w:i w:val="0"/>
                <w:sz w:val="22"/>
              </w:rPr>
              <w:t>frontend/src (App.tsx, routing/, recommendation/)</w:t>
            </w:r>
          </w:p>
        </w:tc>
        <w:tc>
          <w:tcPr>
            <w:tcW w:type="dxa" w:w="2160"/>
          </w:tcPr>
          <w:p>
            <w:pPr>
              <w:spacing w:after="40" w:line="240" w:lineRule="auto"/>
              <w:jc w:val="left"/>
            </w:pPr>
            <w:r>
              <w:rPr>
                <w:rFonts w:ascii="Times New Roman" w:hAnsi="Times New Roman"/>
                <w:b w:val="0"/>
                <w:i w:val="0"/>
                <w:sz w:val="22"/>
              </w:rPr>
              <w:t>3-13, 3-15</w:t>
            </w:r>
          </w:p>
        </w:tc>
        <w:tc>
          <w:tcPr>
            <w:tcW w:type="dxa" w:w="2160"/>
          </w:tcPr>
          <w:p>
            <w:pPr>
              <w:spacing w:after="40" w:line="240" w:lineRule="auto"/>
              <w:jc w:val="left"/>
            </w:pPr>
            <w:r>
              <w:rPr>
                <w:rFonts w:ascii="Times New Roman" w:hAnsi="Times New Roman"/>
                <w:b w:val="0"/>
                <w:i w:val="0"/>
                <w:sz w:val="22"/>
              </w:rPr>
              <w:t>Application layer</w:t>
            </w:r>
          </w:p>
        </w:tc>
      </w:tr>
      <w:tr>
        <w:tc>
          <w:tcPr>
            <w:tcW w:type="dxa" w:w="2160"/>
          </w:tcPr>
          <w:p>
            <w:pPr>
              <w:spacing w:after="40" w:line="240" w:lineRule="auto"/>
              <w:jc w:val="left"/>
            </w:pPr>
            <w:r>
              <w:rPr>
                <w:rFonts w:ascii="Times New Roman" w:hAnsi="Times New Roman"/>
                <w:b w:val="0"/>
                <w:i w:val="0"/>
                <w:sz w:val="22"/>
              </w:rPr>
              <w:t>Evaluator</w:t>
            </w:r>
          </w:p>
        </w:tc>
        <w:tc>
          <w:tcPr>
            <w:tcW w:type="dxa" w:w="2160"/>
          </w:tcPr>
          <w:p>
            <w:pPr>
              <w:spacing w:after="40" w:line="240" w:lineRule="auto"/>
              <w:jc w:val="left"/>
            </w:pPr>
            <w:r>
              <w:rPr>
                <w:rFonts w:ascii="Times New Roman" w:hAnsi="Times New Roman"/>
                <w:b w:val="0"/>
                <w:i w:val="0"/>
                <w:sz w:val="22"/>
              </w:rPr>
              <w:t>experiment_test/evaluate_session_metrics.py, make_label_template.py</w:t>
            </w:r>
          </w:p>
        </w:tc>
        <w:tc>
          <w:tcPr>
            <w:tcW w:type="dxa" w:w="2160"/>
          </w:tcPr>
          <w:p>
            <w:pPr>
              <w:spacing w:after="40" w:line="240" w:lineRule="auto"/>
              <w:jc w:val="left"/>
            </w:pPr>
            <w:r>
              <w:rPr>
                <w:rFonts w:ascii="Times New Roman" w:hAnsi="Times New Roman"/>
                <w:b w:val="0"/>
                <w:i w:val="0"/>
                <w:sz w:val="22"/>
              </w:rPr>
              <w:t>4-9, Chương 5</w:t>
            </w:r>
          </w:p>
        </w:tc>
        <w:tc>
          <w:tcPr>
            <w:tcW w:type="dxa" w:w="2160"/>
          </w:tcPr>
          <w:p>
            <w:pPr>
              <w:spacing w:after="40" w:line="240" w:lineRule="auto"/>
              <w:jc w:val="left"/>
            </w:pPr>
            <w:r>
              <w:rPr>
                <w:rFonts w:ascii="Times New Roman" w:hAnsi="Times New Roman"/>
                <w:b w:val="0"/>
                <w:i w:val="0"/>
                <w:sz w:val="22"/>
              </w:rPr>
              <w:t>Tính metric tự động</w:t>
            </w:r>
          </w:p>
        </w:tc>
      </w:tr>
    </w:tbl>
    <w:p>
      <w:r>
        <w:br w:type="page"/>
      </w:r>
    </w:p>
    <w:p>
      <w:pPr>
        <w:pStyle w:val="Heading1"/>
      </w:pPr>
      <w:r>
        <w:rPr>
          <w:rFonts w:ascii="Times New Roman" w:hAnsi="Times New Roman"/>
          <w:b/>
          <w:i w:val="0"/>
        </w:rPr>
        <w:t>PHỤ LỤC B — SCHEMA GROUND TRUTH CHÍNH THỨC</w:t>
      </w:r>
    </w:p>
    <w:p>
      <w:pPr>
        <w:spacing w:after="160" w:line="240" w:lineRule="auto"/>
        <w:ind w:left="425"/>
      </w:pPr>
      <w:r>
        <w:rPr>
          <w:rFonts w:ascii="Courier New" w:hAnsi="Courier New"/>
          <w:sz w:val="19"/>
        </w:rPr>
        <w:t>run_id,ev,repeat,camera_id,vehicle_id,gt_id,start_frame,end_frame,state,slot_id,event_type</w:t>
      </w:r>
    </w:p>
    <w:p>
      <w:r>
        <w:rPr>
          <w:rFonts w:ascii="Times New Roman" w:hAnsi="Times New Roman"/>
          <w:b w:val="0"/>
          <w:i w:val="0"/>
        </w:rPr>
        <w:t>Ví dụ xe đỗ từ frame đầu:</w:t>
      </w:r>
    </w:p>
    <w:p>
      <w:pPr>
        <w:spacing w:after="160" w:line="240" w:lineRule="auto"/>
        <w:ind w:left="425"/>
      </w:pPr>
      <w:r>
        <w:rPr>
          <w:rFonts w:ascii="Courier New" w:hAnsi="Courier New"/>
          <w:sz w:val="19"/>
        </w:rPr>
        <w:t>E0-R01,0,1,1,Car01,GT01,0,2999,parked,A01,initial_parked</w:t>
      </w:r>
    </w:p>
    <w:p>
      <w:r>
        <w:rPr>
          <w:rFonts w:ascii="Times New Roman" w:hAnsi="Times New Roman"/>
          <w:b w:val="0"/>
          <w:i w:val="0"/>
        </w:rPr>
        <w:t>Ví dụ xe bắt đầu rời ô:</w:t>
      </w:r>
    </w:p>
    <w:p>
      <w:pPr>
        <w:spacing w:after="0" w:line="240" w:lineRule="auto"/>
        <w:ind w:left="425"/>
      </w:pPr>
      <w:r>
        <w:rPr>
          <w:rFonts w:ascii="Courier New" w:hAnsi="Courier New"/>
          <w:sz w:val="19"/>
        </w:rPr>
        <w:t>E0-R01,0,1,1,Car01,GT01,0,799,parked,A01,initial_parked</w:t>
      </w:r>
    </w:p>
    <w:p>
      <w:pPr>
        <w:spacing w:after="160" w:line="240" w:lineRule="auto"/>
        <w:ind w:left="425"/>
      </w:pPr>
      <w:r>
        <w:rPr>
          <w:rFonts w:ascii="Courier New" w:hAnsi="Courier New"/>
          <w:sz w:val="19"/>
        </w:rPr>
        <w:t>E0-R01,0,1,1,Car01,GT01,800,1200,moving,,departure</w:t>
      </w:r>
    </w:p>
    <w:p>
      <w:r>
        <w:rPr>
          <w:rFonts w:ascii="Times New Roman" w:hAnsi="Times New Roman"/>
          <w:b w:val="0"/>
          <w:i w:val="0"/>
        </w:rPr>
        <w:t>Ghi chú hiện trạng: các session đã sinh khung annotation (ground_truth_events.csv, ground_truth_identity.csv, ground_truth_slots.csv) và file ground_truth_offical.csv (lưu ý tên file trên đĩa có lỗi chính tả "offical"); tại thời điểm viết báo cáo các file này mới có header. Nhóm nên thống nhất một file ground_truth_official.csv duy nhất chứa toàn bộ 9 run và phân biệt bằng run_id/ev/camera_id theo schema trên.</w:t>
      </w:r>
    </w:p>
    <w:p>
      <w:r>
        <w:br w:type="page"/>
      </w:r>
    </w:p>
    <w:p>
      <w:pPr>
        <w:pStyle w:val="Heading1"/>
      </w:pPr>
      <w:r>
        <w:rPr>
          <w:rFonts w:ascii="Times New Roman" w:hAnsi="Times New Roman"/>
          <w:b/>
          <w:i w:val="0"/>
        </w:rPr>
        <w:t>PHỤ LỤC C — SCHEMA PREDICTION (predictions.jsonl, schema v3)</w:t>
      </w:r>
    </w:p>
    <w:p>
      <w:r>
        <w:rPr>
          <w:rFonts w:ascii="Times New Roman" w:hAnsi="Times New Roman"/>
          <w:b w:val="0"/>
          <w:i w:val="0"/>
        </w:rPr>
        <w:t>Mỗi dòng là một record theo frame, sinh bởi prediction_writer.py:</w:t>
      </w:r>
    </w:p>
    <w:p>
      <w:pPr>
        <w:spacing w:after="0" w:line="240" w:lineRule="auto"/>
        <w:ind w:left="425"/>
      </w:pPr>
      <w:r>
        <w:rPr>
          <w:rFonts w:ascii="Courier New" w:hAnsi="Courier New"/>
          <w:sz w:val="19"/>
        </w:rPr>
        <w:t>schema_version, frame_idx, capture_unix_ns, wall_time_iso,</w:t>
      </w:r>
    </w:p>
    <w:p>
      <w:pPr>
        <w:spacing w:after="0" w:line="240" w:lineRule="auto"/>
        <w:ind w:left="425"/>
      </w:pPr>
      <w:r>
        <w:rPr>
          <w:rFonts w:ascii="Courier New" w:hAnsi="Courier New"/>
          <w:sz w:val="19"/>
        </w:rPr>
        <w:t>camera_skew_ms, camera_timestamps_ns, gid_aliases,</w:t>
      </w:r>
    </w:p>
    <w:p>
      <w:pPr>
        <w:spacing w:after="0" w:line="240" w:lineRule="auto"/>
        <w:ind w:left="425"/>
      </w:pPr>
      <w:r>
        <w:rPr>
          <w:rFonts w:ascii="Courier New" w:hAnsi="Courier New"/>
          <w:sz w:val="19"/>
        </w:rPr>
        <w:t>observations[], identity_events[], parking_episodes[], parking_events[],</w:t>
      </w:r>
    </w:p>
    <w:p>
      <w:pPr>
        <w:spacing w:after="0" w:line="240" w:lineRule="auto"/>
        <w:ind w:left="425"/>
      </w:pPr>
      <w:r>
        <w:rPr>
          <w:rFonts w:ascii="Courier New" w:hAnsi="Courier New"/>
          <w:sz w:val="19"/>
        </w:rPr>
        <w:t>parking_pipeline, parking_recovery, pending_parking_confirmations,</w:t>
      </w:r>
    </w:p>
    <w:p>
      <w:pPr>
        <w:spacing w:after="0" w:line="240" w:lineRule="auto"/>
        <w:ind w:left="425"/>
      </w:pPr>
      <w:r>
        <w:rPr>
          <w:rFonts w:ascii="Courier New" w:hAnsi="Courier New"/>
          <w:sz w:val="19"/>
        </w:rPr>
        <w:t>parked_identity_reservations, slots[], association_trajectory_policy,</w:t>
      </w:r>
    </w:p>
    <w:p>
      <w:pPr>
        <w:spacing w:after="160" w:line="240" w:lineRule="auto"/>
        <w:ind w:left="425"/>
      </w:pPr>
      <w:r>
        <w:rPr>
          <w:rFonts w:ascii="Courier New" w:hAnsi="Courier New"/>
          <w:sz w:val="19"/>
        </w:rPr>
        <w:t>trail_render_only</w:t>
      </w:r>
    </w:p>
    <w:p>
      <w:r>
        <w:rPr>
          <w:rFonts w:ascii="Times New Roman" w:hAnsi="Times New Roman"/>
          <w:b w:val="0"/>
          <w:i w:val="0"/>
        </w:rPr>
        <w:t>Các trường chính của một observation:</w:t>
      </w:r>
    </w:p>
    <w:p>
      <w:pPr>
        <w:spacing w:after="0" w:line="240" w:lineRule="auto"/>
        <w:ind w:left="425"/>
      </w:pPr>
      <w:r>
        <w:rPr>
          <w:rFonts w:ascii="Courier New" w:hAnsi="Courier New"/>
          <w:sz w:val="19"/>
        </w:rPr>
        <w:t>observation_uid, camera_id, local_track_id,</w:t>
      </w:r>
    </w:p>
    <w:p>
      <w:pPr>
        <w:spacing w:after="0" w:line="240" w:lineRule="auto"/>
        <w:ind w:left="425"/>
      </w:pPr>
      <w:r>
        <w:rPr>
          <w:rFonts w:ascii="Courier New" w:hAnsi="Courier New"/>
          <w:sz w:val="19"/>
        </w:rPr>
        <w:t>raw_gid, canonical_gid, gid_aliases,</w:t>
      </w:r>
    </w:p>
    <w:p>
      <w:pPr>
        <w:spacing w:after="0" w:line="240" w:lineRule="auto"/>
        <w:ind w:left="425"/>
      </w:pPr>
      <w:r>
        <w:rPr>
          <w:rFonts w:ascii="Courier New" w:hAnsi="Courier New"/>
          <w:sz w:val="19"/>
        </w:rPr>
        <w:t>bbox [x, y, w, h], anchor_pixel {x, y, reference}, anchor_world,</w:t>
      </w:r>
    </w:p>
    <w:p>
      <w:pPr>
        <w:spacing w:after="0" w:line="240" w:lineRule="auto"/>
        <w:ind w:left="425"/>
      </w:pPr>
      <w:r>
        <w:rPr>
          <w:rFonts w:ascii="Courier New" w:hAnsi="Courier New"/>
          <w:sz w:val="19"/>
        </w:rPr>
        <w:t>track_state (tentative/confirmed/lost), association_state, association_source,</w:t>
      </w:r>
    </w:p>
    <w:p>
      <w:pPr>
        <w:spacing w:after="0" w:line="240" w:lineRule="auto"/>
        <w:ind w:left="425"/>
      </w:pPr>
      <w:r>
        <w:rPr>
          <w:rFonts w:ascii="Courier New" w:hAnsi="Courier New"/>
          <w:sz w:val="19"/>
        </w:rPr>
        <w:t>prediction_source, predicted_anchor_pixel, prediction_age_s,</w:t>
      </w:r>
    </w:p>
    <w:p>
      <w:pPr>
        <w:spacing w:after="0" w:line="240" w:lineRule="auto"/>
        <w:ind w:left="425"/>
      </w:pPr>
      <w:r>
        <w:rPr>
          <w:rFonts w:ascii="Courier New" w:hAnsi="Courier New"/>
          <w:sz w:val="19"/>
        </w:rPr>
        <w:t>velocity_px_per_frame, velocity_confidence,</w:t>
      </w:r>
    </w:p>
    <w:p>
      <w:pPr>
        <w:spacing w:after="0" w:line="240" w:lineRule="auto"/>
        <w:ind w:left="425"/>
      </w:pPr>
      <w:r>
        <w:rPr>
          <w:rFonts w:ascii="Courier New" w:hAnsi="Courier New"/>
          <w:sz w:val="19"/>
        </w:rPr>
        <w:t>identity_state, slot_ownership, occlusion_group,</w:t>
      </w:r>
    </w:p>
    <w:p>
      <w:pPr>
        <w:spacing w:after="0" w:line="240" w:lineRule="auto"/>
        <w:ind w:left="425"/>
      </w:pPr>
      <w:r>
        <w:rPr>
          <w:rFonts w:ascii="Courier New" w:hAnsi="Courier New"/>
          <w:sz w:val="19"/>
        </w:rPr>
        <w:t>mog_shadow_marker_ratio, roi_clipped, roi_support_ratio,</w:t>
      </w:r>
    </w:p>
    <w:p>
      <w:pPr>
        <w:spacing w:after="0" w:line="240" w:lineRule="auto"/>
        <w:ind w:left="425"/>
      </w:pPr>
      <w:r>
        <w:rPr>
          <w:rFonts w:ascii="Courier New" w:hAnsi="Courier New"/>
          <w:sz w:val="19"/>
        </w:rPr>
        <w:t>dark_foreground_rescued, fragment_visible_count, invisible_count,</w:t>
      </w:r>
    </w:p>
    <w:p>
      <w:pPr>
        <w:spacing w:after="160" w:line="240" w:lineRule="auto"/>
        <w:ind w:left="425"/>
      </w:pPr>
      <w:r>
        <w:rPr>
          <w:rFonts w:ascii="Courier New" w:hAnsi="Courier New"/>
          <w:sz w:val="19"/>
        </w:rPr>
        <w:t>first_observation_frame</w:t>
      </w:r>
    </w:p>
    <w:p>
      <w:r>
        <w:rPr>
          <w:rFonts w:ascii="Times New Roman" w:hAnsi="Times New Roman"/>
          <w:b w:val="0"/>
          <w:i w:val="0"/>
        </w:rPr>
        <w:t>parking_episodes chứa vòng đời parking của mỗi Global ID (slot_id, state, timestamps); parking_events chứa các sự kiện arrival/departure đã xác nhận. Evaluator chỉ đọc từ file này, không đọc log tự do.</w:t>
      </w:r>
    </w:p>
    <w:p>
      <w:r>
        <w:br w:type="page"/>
      </w:r>
    </w:p>
    <w:p>
      <w:pPr>
        <w:pStyle w:val="Heading1"/>
      </w:pPr>
      <w:r>
        <w:rPr>
          <w:rFonts w:ascii="Times New Roman" w:hAnsi="Times New Roman"/>
          <w:b/>
          <w:i w:val="0"/>
        </w:rPr>
        <w:t>PHỤ LỤC D — MA TRẬN THAY SỐ LIỆU</w:t>
      </w:r>
    </w:p>
    <w:p>
      <w:r>
        <w:rPr>
          <w:rFonts w:ascii="Times New Roman" w:hAnsi="Times New Roman"/>
          <w:b/>
          <w:i w:val="0"/>
        </w:rPr>
        <w:t>Bảng D-1 — Ma trận thay số liệu</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spacing w:after="40" w:line="240" w:lineRule="auto"/>
              <w:jc w:val="center"/>
            </w:pPr>
            <w:r>
              <w:rPr>
                <w:rFonts w:ascii="Times New Roman" w:hAnsi="Times New Roman"/>
                <w:b/>
                <w:i w:val="0"/>
                <w:sz w:val="22"/>
              </w:rPr>
              <w:t>Hạng mục</w:t>
            </w:r>
          </w:p>
        </w:tc>
        <w:tc>
          <w:tcPr>
            <w:tcW w:type="dxa" w:w="4320"/>
            <w:shd w:val="clear" w:fill="D9E2F3"/>
          </w:tcPr>
          <w:p>
            <w:pPr>
              <w:spacing w:after="40" w:line="240" w:lineRule="auto"/>
              <w:jc w:val="center"/>
            </w:pPr>
            <w:r>
              <w:rPr>
                <w:rFonts w:ascii="Times New Roman" w:hAnsi="Times New Roman"/>
                <w:b/>
                <w:i w:val="0"/>
                <w:sz w:val="22"/>
              </w:rPr>
              <w:t>Giá trị</w:t>
            </w:r>
          </w:p>
        </w:tc>
      </w:tr>
      <w:tr>
        <w:tc>
          <w:tcPr>
            <w:tcW w:type="dxa" w:w="4320"/>
          </w:tcPr>
          <w:p>
            <w:pPr>
              <w:spacing w:after="40" w:line="240" w:lineRule="auto"/>
              <w:jc w:val="left"/>
            </w:pPr>
            <w:r>
              <w:rPr>
                <w:rFonts w:ascii="Times New Roman" w:hAnsi="Times New Roman"/>
                <w:b w:val="0"/>
                <w:i w:val="0"/>
                <w:sz w:val="22"/>
              </w:rPr>
              <w:t>Số run hợp lệ</w:t>
            </w:r>
          </w:p>
        </w:tc>
        <w:tc>
          <w:tcPr>
            <w:tcW w:type="dxa" w:w="4320"/>
          </w:tcPr>
          <w:p>
            <w:pPr>
              <w:spacing w:after="40" w:line="240" w:lineRule="auto"/>
              <w:jc w:val="left"/>
            </w:pPr>
            <w:r>
              <w:rPr>
                <w:rFonts w:ascii="Times New Roman" w:hAnsi="Times New Roman"/>
                <w:b w:val="0"/>
                <w:i w:val="0"/>
                <w:sz w:val="22"/>
              </w:rPr>
              <w:t>9 (đã thu thập 27/09/2026) ✓</w:t>
            </w:r>
          </w:p>
        </w:tc>
      </w:tr>
      <w:tr>
        <w:tc>
          <w:tcPr>
            <w:tcW w:type="dxa" w:w="4320"/>
          </w:tcPr>
          <w:p>
            <w:pPr>
              <w:spacing w:after="40" w:line="240" w:lineRule="auto"/>
              <w:jc w:val="left"/>
            </w:pPr>
            <w:r>
              <w:rPr>
                <w:rFonts w:ascii="Times New Roman" w:hAnsi="Times New Roman"/>
                <w:b w:val="0"/>
                <w:i w:val="0"/>
                <w:sz w:val="22"/>
              </w:rPr>
              <w:t>Số video hợp lệ</w:t>
            </w:r>
          </w:p>
        </w:tc>
        <w:tc>
          <w:tcPr>
            <w:tcW w:type="dxa" w:w="4320"/>
          </w:tcPr>
          <w:p>
            <w:pPr>
              <w:spacing w:after="40" w:line="240" w:lineRule="auto"/>
              <w:jc w:val="left"/>
            </w:pPr>
            <w:r>
              <w:rPr>
                <w:rFonts w:ascii="Times New Roman" w:hAnsi="Times New Roman"/>
                <w:b w:val="0"/>
                <w:i w:val="0"/>
                <w:sz w:val="22"/>
              </w:rPr>
              <w:t>18 ✓</w:t>
            </w:r>
          </w:p>
        </w:tc>
      </w:tr>
      <w:tr>
        <w:tc>
          <w:tcPr>
            <w:tcW w:type="dxa" w:w="4320"/>
          </w:tcPr>
          <w:p>
            <w:pPr>
              <w:spacing w:after="40" w:line="240" w:lineRule="auto"/>
              <w:jc w:val="left"/>
            </w:pPr>
            <w:r>
              <w:rPr>
                <w:rFonts w:ascii="Times New Roman" w:hAnsi="Times New Roman"/>
                <w:b w:val="0"/>
                <w:i w:val="0"/>
                <w:sz w:val="22"/>
              </w:rPr>
              <w:t>Resolution</w:t>
            </w:r>
          </w:p>
        </w:tc>
        <w:tc>
          <w:tcPr>
            <w:tcW w:type="dxa" w:w="4320"/>
          </w:tcPr>
          <w:p>
            <w:pPr>
              <w:spacing w:after="40" w:line="240" w:lineRule="auto"/>
              <w:jc w:val="left"/>
            </w:pPr>
            <w:r>
              <w:rPr>
                <w:rFonts w:ascii="Times New Roman" w:hAnsi="Times New Roman"/>
                <w:b w:val="0"/>
                <w:i w:val="0"/>
                <w:sz w:val="22"/>
              </w:rPr>
              <w:t>1280×720 ✓</w:t>
            </w:r>
          </w:p>
        </w:tc>
      </w:tr>
      <w:tr>
        <w:tc>
          <w:tcPr>
            <w:tcW w:type="dxa" w:w="4320"/>
          </w:tcPr>
          <w:p>
            <w:pPr>
              <w:spacing w:after="40" w:line="240" w:lineRule="auto"/>
              <w:jc w:val="left"/>
            </w:pPr>
            <w:r>
              <w:rPr>
                <w:rFonts w:ascii="Times New Roman" w:hAnsi="Times New Roman"/>
                <w:b w:val="0"/>
                <w:i w:val="0"/>
                <w:sz w:val="22"/>
              </w:rPr>
              <w:t>Tổng frame</w:t>
            </w:r>
          </w:p>
        </w:tc>
        <w:tc>
          <w:tcPr>
            <w:tcW w:type="dxa" w:w="4320"/>
          </w:tcPr>
          <w:p>
            <w:pPr>
              <w:spacing w:after="40" w:line="240" w:lineRule="auto"/>
              <w:jc w:val="left"/>
            </w:pPr>
            <w:r>
              <w:rPr>
                <w:rFonts w:ascii="Times New Roman" w:hAnsi="Times New Roman"/>
                <w:b w:val="0"/>
                <w:i w:val="0"/>
                <w:sz w:val="22"/>
              </w:rPr>
              <w:t>7.281 ✓</w:t>
            </w:r>
          </w:p>
        </w:tc>
      </w:tr>
      <w:tr>
        <w:tc>
          <w:tcPr>
            <w:tcW w:type="dxa" w:w="4320"/>
          </w:tcPr>
          <w:p>
            <w:pPr>
              <w:spacing w:after="40" w:line="240" w:lineRule="auto"/>
              <w:jc w:val="left"/>
            </w:pPr>
            <w:r>
              <w:rPr>
                <w:rFonts w:ascii="Times New Roman" w:hAnsi="Times New Roman"/>
                <w:b w:val="0"/>
                <w:i w:val="0"/>
                <w:sz w:val="22"/>
              </w:rPr>
              <w:t>FPS xử lý</w:t>
            </w:r>
          </w:p>
        </w:tc>
        <w:tc>
          <w:tcPr>
            <w:tcW w:type="dxa" w:w="4320"/>
          </w:tcPr>
          <w:p>
            <w:pPr>
              <w:spacing w:after="40" w:line="240" w:lineRule="auto"/>
              <w:jc w:val="left"/>
            </w:pPr>
            <w:r>
              <w:rPr>
                <w:rFonts w:ascii="Times New Roman" w:hAnsi="Times New Roman"/>
                <w:b w:val="0"/>
                <w:i w:val="0"/>
                <w:sz w:val="22"/>
              </w:rPr>
              <w:t>5,57 ± 0,76 ✓</w:t>
            </w:r>
          </w:p>
        </w:tc>
      </w:tr>
      <w:tr>
        <w:tc>
          <w:tcPr>
            <w:tcW w:type="dxa" w:w="4320"/>
          </w:tcPr>
          <w:p>
            <w:pPr>
              <w:spacing w:after="40" w:line="240" w:lineRule="auto"/>
              <w:jc w:val="left"/>
            </w:pPr>
            <w:r>
              <w:rPr>
                <w:rFonts w:ascii="Times New Roman" w:hAnsi="Times New Roman"/>
                <w:b w:val="0"/>
                <w:i w:val="0"/>
                <w:sz w:val="22"/>
              </w:rPr>
              <w:t>P95 latency</w:t>
            </w:r>
          </w:p>
        </w:tc>
        <w:tc>
          <w:tcPr>
            <w:tcW w:type="dxa" w:w="4320"/>
          </w:tcPr>
          <w:p>
            <w:pPr>
              <w:spacing w:after="40" w:line="240" w:lineRule="auto"/>
              <w:jc w:val="left"/>
            </w:pPr>
            <w:r>
              <w:rPr>
                <w:rFonts w:ascii="Times New Roman" w:hAnsi="Times New Roman"/>
                <w:b w:val="0"/>
                <w:i w:val="0"/>
                <w:sz w:val="22"/>
              </w:rPr>
              <w:t>218,3 ms ✓</w:t>
            </w:r>
          </w:p>
        </w:tc>
      </w:tr>
      <w:tr>
        <w:tc>
          <w:tcPr>
            <w:tcW w:type="dxa" w:w="4320"/>
          </w:tcPr>
          <w:p>
            <w:pPr>
              <w:spacing w:after="40" w:line="240" w:lineRule="auto"/>
              <w:jc w:val="left"/>
            </w:pPr>
            <w:r>
              <w:rPr>
                <w:rFonts w:ascii="Times New Roman" w:hAnsi="Times New Roman"/>
                <w:b w:val="0"/>
                <w:i w:val="0"/>
                <w:sz w:val="22"/>
              </w:rPr>
              <w:t>Parking F1 A0 / A1</w:t>
            </w:r>
          </w:p>
        </w:tc>
        <w:tc>
          <w:tcPr>
            <w:tcW w:type="dxa" w:w="4320"/>
          </w:tcPr>
          <w:p>
            <w:pPr>
              <w:spacing w:after="40" w:line="240" w:lineRule="auto"/>
              <w:jc w:val="left"/>
            </w:pPr>
            <w:r>
              <w:rPr>
                <w:rFonts w:ascii="Times New Roman" w:hAnsi="Times New Roman"/>
                <w:b w:val="0"/>
                <w:i w:val="0"/>
                <w:sz w:val="22"/>
              </w:rPr>
              <w:t>??? / ???</w:t>
            </w:r>
          </w:p>
        </w:tc>
      </w:tr>
      <w:tr>
        <w:tc>
          <w:tcPr>
            <w:tcW w:type="dxa" w:w="4320"/>
          </w:tcPr>
          <w:p>
            <w:pPr>
              <w:spacing w:after="40" w:line="240" w:lineRule="auto"/>
              <w:jc w:val="left"/>
            </w:pPr>
            <w:r>
              <w:rPr>
                <w:rFonts w:ascii="Times New Roman" w:hAnsi="Times New Roman"/>
                <w:b w:val="0"/>
                <w:i w:val="0"/>
                <w:sz w:val="22"/>
              </w:rPr>
              <w:t>ID Consistency B0 / B1</w:t>
            </w:r>
          </w:p>
        </w:tc>
        <w:tc>
          <w:tcPr>
            <w:tcW w:type="dxa" w:w="4320"/>
          </w:tcPr>
          <w:p>
            <w:pPr>
              <w:spacing w:after="40" w:line="240" w:lineRule="auto"/>
              <w:jc w:val="left"/>
            </w:pPr>
            <w:r>
              <w:rPr>
                <w:rFonts w:ascii="Times New Roman" w:hAnsi="Times New Roman"/>
                <w:b w:val="0"/>
                <w:i w:val="0"/>
                <w:sz w:val="22"/>
              </w:rPr>
              <w:t>??? / ???</w:t>
            </w:r>
          </w:p>
        </w:tc>
      </w:tr>
      <w:tr>
        <w:tc>
          <w:tcPr>
            <w:tcW w:type="dxa" w:w="4320"/>
          </w:tcPr>
          <w:p>
            <w:pPr>
              <w:spacing w:after="40" w:line="240" w:lineRule="auto"/>
              <w:jc w:val="left"/>
            </w:pPr>
            <w:r>
              <w:rPr>
                <w:rFonts w:ascii="Times New Roman" w:hAnsi="Times New Roman"/>
                <w:b w:val="0"/>
                <w:i w:val="0"/>
                <w:sz w:val="22"/>
              </w:rPr>
              <w:t>Binding Accuracy C0 / C1</w:t>
            </w:r>
          </w:p>
        </w:tc>
        <w:tc>
          <w:tcPr>
            <w:tcW w:type="dxa" w:w="4320"/>
          </w:tcPr>
          <w:p>
            <w:pPr>
              <w:spacing w:after="40" w:line="240" w:lineRule="auto"/>
              <w:jc w:val="left"/>
            </w:pPr>
            <w:r>
              <w:rPr>
                <w:rFonts w:ascii="Times New Roman" w:hAnsi="Times New Roman"/>
                <w:b w:val="0"/>
                <w:i w:val="0"/>
                <w:sz w:val="22"/>
              </w:rPr>
              <w:t>??? / ???</w:t>
            </w:r>
          </w:p>
        </w:tc>
      </w:tr>
      <w:tr>
        <w:tc>
          <w:tcPr>
            <w:tcW w:type="dxa" w:w="4320"/>
          </w:tcPr>
          <w:p>
            <w:pPr>
              <w:spacing w:after="40" w:line="240" w:lineRule="auto"/>
              <w:jc w:val="left"/>
            </w:pPr>
            <w:r>
              <w:rPr>
                <w:rFonts w:ascii="Times New Roman" w:hAnsi="Times New Roman"/>
                <w:b w:val="0"/>
                <w:i w:val="0"/>
                <w:sz w:val="22"/>
              </w:rPr>
              <w:t>EV -7 mean ± SD (F1/ID/Handoff/Binding)</w:t>
            </w:r>
          </w:p>
        </w:tc>
        <w:tc>
          <w:tcPr>
            <w:tcW w:type="dxa" w:w="4320"/>
          </w:tcPr>
          <w:p>
            <w:pPr>
              <w:spacing w:after="40" w:line="240" w:lineRule="auto"/>
              <w:jc w:val="left"/>
            </w:pPr>
            <w:r>
              <w:rPr>
                <w:rFonts w:ascii="Times New Roman" w:hAnsi="Times New Roman"/>
                <w:b w:val="0"/>
                <w:i w:val="0"/>
                <w:sz w:val="22"/>
              </w:rPr>
              <w:t>???</w:t>
            </w:r>
          </w:p>
        </w:tc>
      </w:tr>
      <w:tr>
        <w:tc>
          <w:tcPr>
            <w:tcW w:type="dxa" w:w="4320"/>
          </w:tcPr>
          <w:p>
            <w:pPr>
              <w:spacing w:after="40" w:line="240" w:lineRule="auto"/>
              <w:jc w:val="left"/>
            </w:pPr>
            <w:r>
              <w:rPr>
                <w:rFonts w:ascii="Times New Roman" w:hAnsi="Times New Roman"/>
                <w:b w:val="0"/>
                <w:i w:val="0"/>
                <w:sz w:val="22"/>
              </w:rPr>
              <w:t>EV 0 mean ± SD (F1/ID/Handoff/Binding)</w:t>
            </w:r>
          </w:p>
        </w:tc>
        <w:tc>
          <w:tcPr>
            <w:tcW w:type="dxa" w:w="4320"/>
          </w:tcPr>
          <w:p>
            <w:pPr>
              <w:spacing w:after="40" w:line="240" w:lineRule="auto"/>
              <w:jc w:val="left"/>
            </w:pPr>
            <w:r>
              <w:rPr>
                <w:rFonts w:ascii="Times New Roman" w:hAnsi="Times New Roman"/>
                <w:b w:val="0"/>
                <w:i w:val="0"/>
                <w:sz w:val="22"/>
              </w:rPr>
              <w:t>???</w:t>
            </w:r>
          </w:p>
        </w:tc>
      </w:tr>
      <w:tr>
        <w:tc>
          <w:tcPr>
            <w:tcW w:type="dxa" w:w="4320"/>
          </w:tcPr>
          <w:p>
            <w:pPr>
              <w:spacing w:after="40" w:line="240" w:lineRule="auto"/>
              <w:jc w:val="left"/>
            </w:pPr>
            <w:r>
              <w:rPr>
                <w:rFonts w:ascii="Times New Roman" w:hAnsi="Times New Roman"/>
                <w:b w:val="0"/>
                <w:i w:val="0"/>
                <w:sz w:val="22"/>
              </w:rPr>
              <w:t>EV +7 mean ± SD (F1/ID/Handoff/Binding)</w:t>
            </w:r>
          </w:p>
        </w:tc>
        <w:tc>
          <w:tcPr>
            <w:tcW w:type="dxa" w:w="4320"/>
          </w:tcPr>
          <w:p>
            <w:pPr>
              <w:spacing w:after="40" w:line="240" w:lineRule="auto"/>
              <w:jc w:val="left"/>
            </w:pPr>
            <w:r>
              <w:rPr>
                <w:rFonts w:ascii="Times New Roman" w:hAnsi="Times New Roman"/>
                <w:b w:val="0"/>
                <w:i w:val="0"/>
                <w:sz w:val="22"/>
              </w:rPr>
              <w:t>???</w:t>
            </w:r>
          </w:p>
        </w:tc>
      </w:tr>
      <w:tr>
        <w:tc>
          <w:tcPr>
            <w:tcW w:type="dxa" w:w="4320"/>
          </w:tcPr>
          <w:p>
            <w:pPr>
              <w:spacing w:after="40" w:line="240" w:lineRule="auto"/>
              <w:jc w:val="left"/>
            </w:pPr>
            <w:r>
              <w:rPr>
                <w:rFonts w:ascii="Times New Roman" w:hAnsi="Times New Roman"/>
                <w:b w:val="0"/>
                <w:i w:val="0"/>
                <w:sz w:val="22"/>
              </w:rPr>
              <w:t>Mean luminance theo EV</w:t>
            </w:r>
          </w:p>
        </w:tc>
        <w:tc>
          <w:tcPr>
            <w:tcW w:type="dxa" w:w="4320"/>
          </w:tcPr>
          <w:p>
            <w:pPr>
              <w:spacing w:after="40" w:line="240" w:lineRule="auto"/>
              <w:jc w:val="left"/>
            </w:pPr>
            <w:r>
              <w:rPr>
                <w:rFonts w:ascii="Times New Roman" w:hAnsi="Times New Roman"/>
                <w:b w:val="0"/>
                <w:i w:val="0"/>
                <w:sz w:val="22"/>
              </w:rPr>
              <w:t>???</w:t>
            </w:r>
          </w:p>
        </w:tc>
      </w:tr>
    </w:tbl>
    <w:p>
      <w:r>
        <w:br w:type="page"/>
      </w:r>
    </w:p>
    <w:p>
      <w:pPr>
        <w:pStyle w:val="Heading1"/>
      </w:pPr>
      <w:r>
        <w:rPr>
          <w:rFonts w:ascii="Times New Roman" w:hAnsi="Times New Roman"/>
          <w:b/>
          <w:i w:val="0"/>
        </w:rPr>
        <w:t>PHỤ LỤC E — CHECKLIST KHÓA KẾT QUẢ</w:t>
      </w:r>
    </w:p>
    <w:p>
      <w:pPr>
        <w:jc w:val="left"/>
      </w:pPr>
      <w:r>
        <w:rPr>
          <w:rFonts w:ascii="Times New Roman" w:hAnsi="Times New Roman"/>
          <w:b w:val="0"/>
          <w:i w:val="0"/>
          <w:sz w:val="24"/>
        </w:rPr>
        <w:t>☑ Khóa commit/version code dùng cho official experiments (refactor_20_9; config được ghi SHA-256 trong session_info.json)</w:t>
      </w:r>
    </w:p>
    <w:p>
      <w:pPr>
        <w:jc w:val="left"/>
      </w:pPr>
      <w:r>
        <w:rPr>
          <w:rFonts w:ascii="Times New Roman" w:hAnsi="Times New Roman"/>
          <w:b w:val="0"/>
          <w:i w:val="0"/>
          <w:sz w:val="24"/>
        </w:rPr>
        <w:t>☑ Khóa config camera, ROI, slot polygons và calibration</w:t>
      </w:r>
    </w:p>
    <w:p>
      <w:pPr>
        <w:jc w:val="left"/>
      </w:pPr>
      <w:r>
        <w:rPr>
          <w:rFonts w:ascii="Times New Roman" w:hAnsi="Times New Roman"/>
          <w:b w:val="0"/>
          <w:i w:val="0"/>
          <w:sz w:val="24"/>
        </w:rPr>
        <w:t>☑ Quay đủ 9 run với hai camera đồng thời (27/09/2026)</w:t>
      </w:r>
    </w:p>
    <w:p>
      <w:pPr>
        <w:jc w:val="left"/>
      </w:pPr>
      <w:r>
        <w:rPr>
          <w:rFonts w:ascii="Times New Roman" w:hAnsi="Times New Roman"/>
          <w:b w:val="0"/>
          <w:i w:val="0"/>
          <w:sz w:val="24"/>
        </w:rPr>
        <w:t>☑ Xác nhận tên file và run_id (session_runtime_&lt;RUN_ID&gt;)</w:t>
      </w:r>
    </w:p>
    <w:p>
      <w:pPr>
        <w:jc w:val="left"/>
      </w:pPr>
      <w:r>
        <w:rPr>
          <w:rFonts w:ascii="Times New Roman" w:hAnsi="Times New Roman"/>
          <w:b w:val="0"/>
          <w:i w:val="0"/>
          <w:sz w:val="24"/>
        </w:rPr>
        <w:t>☑ Xuất prediction có schema cố định (predictions.jsonl v3)</w:t>
      </w:r>
    </w:p>
    <w:p>
      <w:pPr>
        <w:jc w:val="left"/>
      </w:pPr>
      <w:r>
        <w:rPr>
          <w:rFonts w:ascii="Times New Roman" w:hAnsi="Times New Roman"/>
          <w:b w:val="0"/>
          <w:i w:val="0"/>
          <w:sz w:val="24"/>
        </w:rPr>
        <w:t>☑ Đo runtime và skew theo frame (performance.csv, frame_timestamps.csv)</w:t>
      </w:r>
    </w:p>
    <w:p>
      <w:pPr>
        <w:jc w:val="left"/>
      </w:pPr>
      <w:r>
        <w:rPr>
          <w:rFonts w:ascii="Times New Roman" w:hAnsi="Times New Roman"/>
          <w:b w:val="0"/>
          <w:i w:val="0"/>
          <w:sz w:val="24"/>
        </w:rPr>
        <w:t>☐ Hoàn thiện ground_truth_official.csv (đang gán nhãn qua manual_tracking.csv)</w:t>
      </w:r>
    </w:p>
    <w:p>
      <w:pPr>
        <w:jc w:val="left"/>
      </w:pPr>
      <w:r>
        <w:rPr>
          <w:rFonts w:ascii="Times New Roman" w:hAnsi="Times New Roman"/>
          <w:b w:val="0"/>
          <w:i w:val="0"/>
          <w:sz w:val="24"/>
        </w:rPr>
        <w:t>☐ Chạy evaluator không dùng AI đọc log thủ công (evaluate_session_metrics.py)</w:t>
      </w:r>
    </w:p>
    <w:p>
      <w:pPr>
        <w:jc w:val="left"/>
      </w:pPr>
      <w:r>
        <w:rPr>
          <w:rFonts w:ascii="Times New Roman" w:hAnsi="Times New Roman"/>
          <w:b w:val="0"/>
          <w:i w:val="0"/>
          <w:sz w:val="24"/>
        </w:rPr>
        <w:t>☐ Tính metric từng run và mean/SD theo EV</w:t>
      </w:r>
    </w:p>
    <w:p>
      <w:pPr>
        <w:jc w:val="left"/>
      </w:pPr>
      <w:r>
        <w:rPr>
          <w:rFonts w:ascii="Times New Roman" w:hAnsi="Times New Roman"/>
          <w:b w:val="0"/>
          <w:i w:val="0"/>
          <w:sz w:val="24"/>
        </w:rPr>
        <w:t>☐ Chạy A0/A1, B0/B1, C0/C1 trên E0-R01 đến E0-R03</w:t>
      </w:r>
    </w:p>
    <w:p>
      <w:pPr>
        <w:jc w:val="left"/>
      </w:pPr>
      <w:r>
        <w:rPr>
          <w:rFonts w:ascii="Times New Roman" w:hAnsi="Times New Roman"/>
          <w:b w:val="0"/>
          <w:i w:val="0"/>
          <w:sz w:val="24"/>
        </w:rPr>
        <w:t>☐ Chạy Full Proposed trên cả 9 run</w:t>
      </w:r>
    </w:p>
    <w:p>
      <w:pPr>
        <w:jc w:val="left"/>
      </w:pPr>
      <w:r>
        <w:rPr>
          <w:rFonts w:ascii="Times New Roman" w:hAnsi="Times New Roman"/>
          <w:b w:val="0"/>
          <w:i w:val="0"/>
          <w:sz w:val="24"/>
        </w:rPr>
        <w:t>☐ Kiểm tra failure cases (ảnh minh họa từ debug video)</w:t>
      </w:r>
    </w:p>
    <w:p>
      <w:pPr>
        <w:jc w:val="left"/>
      </w:pPr>
      <w:r>
        <w:rPr>
          <w:rFonts w:ascii="Times New Roman" w:hAnsi="Times New Roman"/>
          <w:b w:val="0"/>
          <w:i w:val="0"/>
          <w:sz w:val="24"/>
        </w:rPr>
        <w:t>☐ Thay toàn bộ ??? trong Chương 5 và Chương 6</w:t>
      </w:r>
    </w:p>
    <w:p>
      <w:pPr>
        <w:jc w:val="left"/>
      </w:pPr>
      <w:r>
        <w:rPr>
          <w:rFonts w:ascii="Times New Roman" w:hAnsi="Times New Roman"/>
          <w:b w:val="0"/>
          <w:i w:val="0"/>
          <w:sz w:val="24"/>
        </w:rPr>
        <w:t>☐ Kiểm tra mọi con số trong bảng có truy xuất về raw prediction</w:t>
      </w:r>
    </w:p>
    <w:p>
      <w:pPr>
        <w:jc w:val="left"/>
      </w:pPr>
      <w:r>
        <w:rPr>
          <w:rFonts w:ascii="Times New Roman" w:hAnsi="Times New Roman"/>
          <w:b w:val="0"/>
          <w:i w:val="0"/>
          <w:sz w:val="24"/>
        </w:rPr>
        <w:t>☐ Cập nhật danh mục bảng và hình</w:t>
      </w:r>
    </w:p>
    <w:p>
      <w:pPr>
        <w:jc w:val="left"/>
      </w:pPr>
      <w:r>
        <w:rPr>
          <w:rFonts w:ascii="Times New Roman" w:hAnsi="Times New Roman"/>
          <w:b w:val="0"/>
          <w:i w:val="0"/>
          <w:sz w:val="24"/>
        </w:rPr>
        <w:t>☐ Đối chiếu tên đề tài với hồ sơ NCKH PTIT</w:t>
      </w:r>
    </w:p>
    <w:p>
      <w:r>
        <w:br w:type="page"/>
      </w:r>
    </w:p>
    <w:p>
      <w:pPr>
        <w:pStyle w:val="Heading1"/>
      </w:pPr>
      <w:r>
        <w:rPr>
          <w:rFonts w:ascii="Times New Roman" w:hAnsi="Times New Roman"/>
          <w:b/>
          <w:i w:val="0"/>
        </w:rPr>
        <w:t>TÀI LIỆU THAM KHẢO</w:t>
      </w:r>
    </w:p>
    <w:p>
      <w:r>
        <w:rPr>
          <w:rFonts w:ascii="Times New Roman" w:hAnsi="Times New Roman"/>
          <w:b w:val="0"/>
          <w:i w:val="0"/>
        </w:rPr>
        <w:t>[1] Amato, G., Carrara, F., Falchi, F., Gennaro, C., Meghini, C., &amp; Vairo, C. (2017). Deep learning for decentralized parking lot occupancy detection. Expert Systems with Applications, 72, 327-334. https://cnrpark.it/</w:t>
      </w:r>
    </w:p>
    <w:p>
      <w:r>
        <w:rPr>
          <w:rFonts w:ascii="Times New Roman" w:hAnsi="Times New Roman"/>
          <w:b w:val="0"/>
          <w:i w:val="0"/>
        </w:rPr>
        <w:t>[2] de Almeida, P. R. L., Oliveira, L. S., Britto Jr., A. S., Silva Jr., E. J., &amp; Koerich, A. L. (2015). PKLot — A robust dataset for parking lot classification. Expert Systems with Applications, 42(11), 4937-4949. https://doi.org/10.1016/j.eswa.2015.02.009</w:t>
      </w:r>
    </w:p>
    <w:p>
      <w:r>
        <w:rPr>
          <w:rFonts w:ascii="Times New Roman" w:hAnsi="Times New Roman"/>
          <w:b w:val="0"/>
          <w:i w:val="0"/>
        </w:rPr>
        <w:t>[3] de Almeida, P. R. L., Alves, J. H., Parpinelli, R. S., &amp; Barddal, J. P. (2022). A systematic review on computer vision-based parking lot management applied on public datasets. Expert Systems with Applications, 198, 116731. https://doi.org/10.1016/j.eswa.2022.116731</w:t>
      </w:r>
    </w:p>
    <w:p>
      <w:r>
        <w:rPr>
          <w:rFonts w:ascii="Times New Roman" w:hAnsi="Times New Roman"/>
          <w:b w:val="0"/>
          <w:i w:val="0"/>
        </w:rPr>
        <w:t>[4] de Almeida, P. L., Alves, J. H., Kujavski, L. M., Alves, P. L., &amp; Oliveira, L. E. (2026). MetaPKLot — New challenges and protocols for vision-based parking lot management. Neural Computing and Applications, 38, 704. https://doi.org/10.1007/s00521-026-12398-0</w:t>
      </w:r>
    </w:p>
    <w:p>
      <w:r>
        <w:rPr>
          <w:rFonts w:ascii="Times New Roman" w:hAnsi="Times New Roman"/>
          <w:b w:val="0"/>
          <w:i w:val="0"/>
        </w:rPr>
        <w:t>[5] Huu, P. N., Anh, B. N., &amp; Minh, Q. T. (2024). Proposing smart system for detecting and monitoring vehicle using multiobject multicamera tracking. International Journal of Digital Multimedia Broadcasting, 2024, 6667738. https://doi.org/10.1155/2024/6667738</w:t>
      </w:r>
    </w:p>
    <w:p>
      <w:r>
        <w:rPr>
          <w:rFonts w:ascii="Times New Roman" w:hAnsi="Times New Roman"/>
          <w:b w:val="0"/>
          <w:i w:val="0"/>
        </w:rPr>
        <w:t>[6] Kim, E. H., Choi, Y., Suh, Y. H., &amp; Jeon, J. W. (2025). Re-ID free multi camera tracking and real-time ID fusion for ROS2-based autonomous parking systems. 2025 International Technical Conference on Circuits/Systems, Computers and Communications. https://doi.org/10.1109/ITC-CSCC66376.2025.11137749</w:t>
      </w:r>
    </w:p>
    <w:p>
      <w:r>
        <w:rPr>
          <w:rFonts w:ascii="Times New Roman" w:hAnsi="Times New Roman"/>
          <w:b w:val="0"/>
          <w:i w:val="0"/>
        </w:rPr>
        <w:t>[7] Yunganina Mamani, G. F., Cori Coarite, G. L., Chambi Vilca, J. A., Condori-Coaquira, Á. R., Mamani-Pari, D., Humpiri-Flores, M. E., &amp; Tocto-Cano, E. (2026). Parking space detection using computer vision: A systematic review of the literature. Frontiers in Artificial Intelligence, 9, 1854166. https://doi.org/10.3389/frai.2026.1854166</w:t>
      </w:r>
    </w:p>
    <w:p>
      <w:r>
        <w:rPr>
          <w:rFonts w:ascii="Times New Roman" w:hAnsi="Times New Roman"/>
          <w:b w:val="0"/>
          <w:i w:val="0"/>
        </w:rPr>
        <w:t>[8] Yunganina Mamani, G. F., Cori Coarite, G. L., Chambi Vilca, J. A., Condori-Coaquira, Á. R., Mamani-Pari, D., Humpiri-Flores, M. E., &amp; Tocto-Cano, E. (2026). Comparative evaluation of deep learning object detectors for real-time parking occupancy detection under variable lighting conditions. Sensors, 26(17), 5329. https://doi.org/10.3390/s26175329</w:t>
      </w:r>
    </w:p>
    <w:p>
      <w:r>
        <w:rPr>
          <w:rFonts w:ascii="Times New Roman" w:hAnsi="Times New Roman"/>
          <w:b w:val="0"/>
          <w:i w:val="0"/>
        </w:rPr>
        <w:t>[9] Zivkovic, Z. (2004). Improved adaptive Gaussian mixture model for background subtraction. Proceedings of the 17th International Conference on Pattern Recognition (ICPR), 2, 28-31. https://doi.org/10.1109/ICPR.2004.1333992</w:t>
      </w:r>
    </w:p>
    <w:p>
      <w:r>
        <w:rPr>
          <w:rFonts w:ascii="Times New Roman" w:hAnsi="Times New Roman"/>
          <w:b w:val="0"/>
          <w:i w:val="0"/>
        </w:rPr>
        <w:t>[10] gatagat. (2016). lap — Linear Assignment Problem solver (thu vien Jonker-Volgenant cho Python). https://github.com/gatagat/lap</w:t>
      </w:r>
    </w:p>
    <w:p>
      <w:r>
        <w:rPr>
          <w:rFonts w:ascii="Times New Roman" w:hAnsi="Times New Roman"/>
          <w:b w:val="0"/>
          <w:i w:val="0"/>
        </w:rPr>
        <w:t>[11] QTSC. (2025, June 20). Cashless smart parking with integrated utilities at QTSC. https://www.qtsc.com.vn/en/news/cashless-smart-parking-with-integrated-utilities-at-qtsc</w:t>
      </w:r>
    </w:p>
    <w:p>
      <w:r>
        <w:rPr>
          <w:rFonts w:ascii="Times New Roman" w:hAnsi="Times New Roman"/>
          <w:b w:val="0"/>
          <w:i w:val="0"/>
        </w:rPr>
        <w:t>[12] Báo Đà Nẵng. (2024, December 24). Sẽ điều chỉnh giá dịch vụ tại bãi giữ xe thông minh. https://baodanang.vn/se-dieu-chinh-gia-dich-vu-tai-bai-giu-xe-thong-minh-3282649.html</w:t>
      </w:r>
    </w:p>
    <w:p>
      <w:r>
        <w:rPr>
          <w:rFonts w:ascii="Times New Roman" w:hAnsi="Times New Roman"/>
          <w:b w:val="0"/>
          <w:i w:val="0"/>
        </w:rPr>
        <w:t>[13] Báo Đà Nẵng. (2026, May 15). Mời thầu tư vấn khảo sát, lập báo cáo kinh tế kỹ thuật Dự án triển khai bãi xe thông minh. https://baodanang.vn/moi-thau-tu-van-khao-sat-lap-bao-cao-kinh-te-ky-thuat-du-an-trien-khai-bai-xe-thong-minh-3336630.html</w:t>
      </w:r>
    </w:p>
    <w:p>
      <w:r>
        <w:rPr>
          <w:rFonts w:ascii="Times New Roman" w:hAnsi="Times New Roman"/>
          <w:b w:val="0"/>
          <w:i w:val="0"/>
        </w:rPr>
        <w:t>[14] Báo Đà Nẵng. (2026, August 16). Bãi đỗ xe thông minh cho vùng lõi đô thị. https://baodanang.vn/bai-do-xe-thong-minh-cho-vung-loi-do-thi-3348827.html</w:t>
      </w:r>
    </w:p>
    <w:p>
      <w:r>
        <w:rPr>
          <w:rFonts w:ascii="Times New Roman" w:hAnsi="Times New Roman"/>
          <w:b w:val="0"/>
          <w:i w:val="0"/>
        </w:rPr>
        <w:t>[15] Học viện Công nghệ Bưu chính Viễn thông. (2025). Công văn số 1690/HV-KHCN về việc đăng ký kế hoạch khoa học công nghệ năm 2026. https://khcn.ptit.edu.vn/wp-content/uploads/sites/5/2026/01/CV1690_Dang-ky-KH-KHCN-2026.pdf</w:t>
      </w:r>
    </w:p>
    <w:p>
      <w:r>
        <w:rPr>
          <w:rFonts w:ascii="Times New Roman" w:hAnsi="Times New Roman"/>
          <w:b w:val="0"/>
          <w:i w:val="0"/>
        </w:rPr>
        <w:t>[16] Học viện Công nghệ Bưu chính Viễn thông. (2020). Quy định về hoạt động nghiên cứu khoa học của sinh viên theo Quyết định số 521/QĐ-HV ngày 17/7/2020.</w:t>
      </w:r>
    </w:p>
    <w:p>
      <w:r>
        <w:rPr>
          <w:rFonts w:ascii="Times New Roman" w:hAnsi="Times New Roman"/>
          <w:b w:val="0"/>
          <w:i w:val="0"/>
        </w:rPr>
        <w:t>[17] TechGAR. (2026). TechGAR_Parking_AI — Source code and experimental documentation, branch refactor_20_9 [Tài liệu nội bộ của nhóm].</w:t>
      </w:r>
    </w:p>
    <w:p>
      <w:r>
        <w:rPr>
          <w:rFonts w:ascii="Times New Roman" w:hAnsi="Times New Roman"/>
          <w:b w:val="0"/>
          <w:i w:val="0"/>
        </w:rPr>
        <w:t>[18] TechGAR. (2026). TECHGAR NCKH Experimental Protocol &amp; AI Agent Implementation Plan v2 [Tài liệu nội bộ của nhóm].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