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6E43E">
      <w:pPr>
        <w:pStyle w:val="2"/>
        <w:ind w:left="2160" w:leftChars="0"/>
        <w:rPr>
          <w:b/>
          <w:bCs w:val="0"/>
          <w:sz w:val="28"/>
          <w:szCs w:val="28"/>
        </w:rPr>
      </w:pPr>
      <w:bookmarkStart w:id="1" w:name="_GoBack"/>
      <w:bookmarkEnd w:id="1"/>
      <w:bookmarkStart w:id="0" w:name="nmap---network-mapper"/>
      <w:r>
        <w:rPr>
          <w:b/>
          <w:bCs w:val="0"/>
          <w:sz w:val="28"/>
          <w:szCs w:val="28"/>
        </w:rPr>
        <w:t>Nmap - Network Mapper</w:t>
      </w:r>
    </w:p>
    <w:p w14:paraId="5CC39187">
      <w:pPr>
        <w:pStyle w:val="7"/>
      </w:pPr>
      <w:r>
        <w:rPr>
          <w:b/>
          <w:bCs/>
        </w:rPr>
        <w:t>Purpose</w:t>
      </w:r>
      <w:r>
        <w:t>: Port scanning, service detection, OS fingerprinting</w:t>
      </w:r>
    </w:p>
    <w:p w14:paraId="4F03FAAA">
      <w:pPr>
        <w:pStyle w:val="3"/>
      </w:pPr>
      <w:r>
        <w:rPr>
          <w:b/>
          <w:bCs/>
        </w:rPr>
        <w:t>Basic Scans</w:t>
      </w:r>
    </w:p>
    <w:p w14:paraId="3B5CC51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# Ping sweep (discover live hosts)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-sn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5272405" cy="1435100"/>
            <wp:effectExtent l="0" t="0" r="635" b="12700"/>
            <wp:docPr id="1" name="Picture 1" descr="Screenshot 2025-11-30 190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30 1904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9"/>
        </w:rPr>
        <w:t># Basic port scan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5657850" cy="5305425"/>
            <wp:effectExtent l="0" t="0" r="11430" b="1333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305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0FC4B0">
      <w:pPr>
        <w:pStyle w:val="8"/>
        <w:rPr>
          <w:rStyle w:val="13"/>
          <w:rFonts w:hint="default"/>
          <w:lang w:val="en-IN"/>
        </w:rPr>
      </w:pPr>
      <w:r>
        <w:br w:type="textWrapping"/>
      </w:r>
      <w:r>
        <w:rPr>
          <w:rStyle w:val="9"/>
        </w:rPr>
        <w:t># Scan specific ports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-p</w:t>
      </w:r>
      <w:r>
        <w:rPr>
          <w:rStyle w:val="13"/>
        </w:rPr>
        <w:t xml:space="preserve"> </w:t>
      </w:r>
      <w:r>
        <w:rPr>
          <w:rStyle w:val="13"/>
          <w:rFonts w:hint="default"/>
          <w:lang w:val="en-IN"/>
        </w:rPr>
        <w:t>21,22,223,111,445,1099,1524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</w:p>
    <w:p w14:paraId="4BCCB3BE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57825" cy="2781300"/>
            <wp:effectExtent l="0" t="0" r="13335" b="762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278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2E3EC5">
      <w:pPr>
        <w:keepNext w:val="0"/>
        <w:keepLines w:val="0"/>
        <w:widowControl/>
        <w:suppressLineNumbers w:val="0"/>
        <w:spacing w:before="0" w:beforeAutospacing="1" w:after="200" w:afterAutospacing="0"/>
        <w:ind w:left="0" w:right="0"/>
        <w:jc w:val="left"/>
        <w:rPr>
          <w:rStyle w:val="18"/>
          <w:rFonts w:hint="default" w:ascii="Calibri" w:hAnsi="Calibri" w:cs="Times New Roman"/>
          <w:sz w:val="24"/>
          <w:szCs w:val="24"/>
          <w:lang w:val="en-IN" w:eastAsia="zh-CN" w:bidi="ar"/>
        </w:rPr>
      </w:pPr>
      <w:r>
        <w:br w:type="textWrapping"/>
      </w:r>
      <w:r>
        <w:rPr>
          <w:rStyle w:val="9"/>
        </w:rPr>
        <w:t># Scan port range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-p</w:t>
      </w:r>
      <w:r>
        <w:rPr>
          <w:rStyle w:val="13"/>
        </w:rPr>
        <w:t xml:space="preserve"> </w:t>
      </w:r>
      <w:r>
        <w:rPr>
          <w:rStyle w:val="13"/>
          <w:rFonts w:hint="default"/>
          <w:lang w:val="en-IN"/>
        </w:rPr>
        <w:t>1000</w:t>
      </w:r>
      <w:r>
        <w:rPr>
          <w:rStyle w:val="13"/>
        </w:rPr>
        <w:t>-</w:t>
      </w:r>
      <w:r>
        <w:rPr>
          <w:rStyle w:val="13"/>
          <w:rFonts w:hint="default"/>
          <w:lang w:val="en-IN"/>
        </w:rPr>
        <w:t>65535</w:t>
      </w:r>
      <w:r>
        <w:rPr>
          <w:rStyle w:val="13"/>
        </w:rPr>
        <w:t xml:space="preserve"> </w:t>
      </w:r>
      <w:r>
        <w:rPr>
          <w:rStyle w:val="18"/>
          <w:rFonts w:hint="default" w:ascii="Calibri" w:hAnsi="Calibri" w:cs="Times New Roman"/>
          <w:sz w:val="24"/>
          <w:szCs w:val="24"/>
          <w:lang w:val="en-US" w:eastAsia="zh-CN" w:bidi="ar"/>
        </w:rPr>
        <w:t>192.168.213.128</w:t>
      </w:r>
      <w:r>
        <w:rPr>
          <w:rStyle w:val="18"/>
          <w:rFonts w:hint="default" w:ascii="Calibri" w:hAnsi="Calibri" w:cs="Times New Roman"/>
          <w:sz w:val="24"/>
          <w:szCs w:val="24"/>
          <w:lang w:val="en-IN" w:eastAsia="zh-CN" w:bidi="ar"/>
        </w:rPr>
        <w:t xml:space="preserve"> </w:t>
      </w:r>
    </w:p>
    <w:p w14:paraId="167BF689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494020" cy="3902075"/>
            <wp:effectExtent l="0" t="0" r="7620" b="14605"/>
            <wp:docPr id="6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902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3A98F4">
      <w:pPr>
        <w:keepNext w:val="0"/>
        <w:keepLines w:val="0"/>
        <w:widowControl/>
        <w:suppressLineNumbers w:val="0"/>
        <w:spacing w:before="0" w:beforeAutospacing="1" w:after="200" w:afterAutospacing="0"/>
        <w:ind w:left="0" w:right="0"/>
        <w:jc w:val="left"/>
        <w:rPr>
          <w:rStyle w:val="18"/>
          <w:rFonts w:hint="default" w:ascii="Calibri" w:hAnsi="Calibri" w:cs="Times New Roman"/>
          <w:sz w:val="24"/>
          <w:szCs w:val="24"/>
          <w:lang w:val="en-IN" w:eastAsia="zh-CN" w:bidi="ar"/>
        </w:rPr>
      </w:pPr>
    </w:p>
    <w:p w14:paraId="31ED3E69">
      <w:pPr>
        <w:pStyle w:val="6"/>
        <w:keepNext w:val="0"/>
        <w:keepLines w:val="0"/>
        <w:widowControl/>
        <w:suppressLineNumbers w:val="0"/>
      </w:pPr>
    </w:p>
    <w:p w14:paraId="3396A7E4">
      <w:pPr>
        <w:keepNext w:val="0"/>
        <w:keepLines w:val="0"/>
        <w:widowControl/>
        <w:suppressLineNumbers w:val="0"/>
        <w:spacing w:before="0" w:beforeAutospacing="1" w:after="200" w:afterAutospacing="0"/>
        <w:ind w:left="0" w:right="0"/>
        <w:jc w:val="left"/>
        <w:rPr>
          <w:rStyle w:val="13"/>
        </w:rPr>
      </w:pPr>
      <w:r>
        <w:br w:type="textWrapping"/>
      </w:r>
      <w:r>
        <w:rPr>
          <w:rStyle w:val="9"/>
        </w:rPr>
        <w:t># Scan all ports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-p-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</w:p>
    <w:p w14:paraId="4E1F42FF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219825" cy="6324600"/>
            <wp:effectExtent l="0" t="0" r="13335" b="0"/>
            <wp:docPr id="4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6DD008">
      <w:pPr>
        <w:pStyle w:val="8"/>
        <w:rPr>
          <w:rStyle w:val="13"/>
        </w:rPr>
      </w:pPr>
    </w:p>
    <w:p w14:paraId="63509F27">
      <w:pPr>
        <w:pStyle w:val="7"/>
      </w:pPr>
      <w:r>
        <w:rPr>
          <w:b/>
          <w:bCs/>
        </w:rPr>
        <w:t>Service Detection</w:t>
      </w:r>
    </w:p>
    <w:p w14:paraId="6D865D7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# Service version detection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-sV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9220200" cy="5715000"/>
            <wp:effectExtent l="0" t="0" r="0" b="0"/>
            <wp:docPr id="7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20200" cy="571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6175A2">
      <w:pPr>
        <w:pStyle w:val="6"/>
        <w:keepNext w:val="0"/>
        <w:keepLines w:val="0"/>
        <w:widowControl/>
        <w:suppressLineNumbers w:val="0"/>
      </w:pPr>
      <w:r>
        <w:br w:type="textWrapping"/>
      </w:r>
      <w:r>
        <w:rPr>
          <w:rStyle w:val="9"/>
        </w:rPr>
        <w:t># OS detection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-O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4657725" cy="1971675"/>
            <wp:effectExtent l="0" t="0" r="5715" b="9525"/>
            <wp:docPr id="10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3F8EA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# Aggressive scan (OS, version, scripts, traceroute)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-A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5593080" cy="8159115"/>
            <wp:effectExtent l="0" t="0" r="0" b="9525"/>
            <wp:docPr id="11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8159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80C973">
      <w:pPr>
        <w:pStyle w:val="7"/>
      </w:pPr>
      <w:r>
        <w:rPr>
          <w:b/>
          <w:bCs/>
        </w:rPr>
        <w:t>Advanced Scanning</w:t>
      </w:r>
    </w:p>
    <w:p w14:paraId="573E3DC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# TCP SYN scan (stealth)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-sS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4498975" cy="4130040"/>
            <wp:effectExtent l="0" t="0" r="12065" b="0"/>
            <wp:docPr id="12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4130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7B793E">
      <w:pPr>
        <w:pStyle w:val="6"/>
        <w:keepNext w:val="0"/>
        <w:keepLines w:val="0"/>
        <w:widowControl/>
        <w:suppressLineNumbers w:val="0"/>
      </w:pPr>
      <w:r>
        <w:br w:type="textWrapping"/>
      </w:r>
      <w:r>
        <w:rPr>
          <w:rStyle w:val="9"/>
        </w:rPr>
        <w:t># UDP scan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-sU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4607560" cy="3289300"/>
            <wp:effectExtent l="0" t="0" r="10160" b="2540"/>
            <wp:docPr id="13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F6ED86">
      <w:pPr>
        <w:pStyle w:val="6"/>
        <w:keepNext w:val="0"/>
        <w:keepLines w:val="0"/>
        <w:widowControl/>
        <w:suppressLineNumbers w:val="0"/>
      </w:pPr>
      <w:r>
        <w:br w:type="textWrapping"/>
      </w:r>
      <w:r>
        <w:rPr>
          <w:rStyle w:val="9"/>
        </w:rPr>
        <w:t># TCP connect scan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-sT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4429760" cy="3975100"/>
            <wp:effectExtent l="0" t="0" r="5080" b="2540"/>
            <wp:docPr id="14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3975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2D5648">
      <w:pPr>
        <w:pStyle w:val="8"/>
        <w:rPr>
          <w:rStyle w:val="9"/>
        </w:rPr>
      </w:pPr>
      <w:r>
        <w:rPr>
          <w:rStyle w:val="9"/>
        </w:rPr>
        <w:t># Bypass firewall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-f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rPr>
          <w:rStyle w:val="13"/>
        </w:rPr>
        <w:t xml:space="preserve">  </w:t>
      </w:r>
      <w:r>
        <w:rPr>
          <w:rStyle w:val="9"/>
        </w:rPr>
        <w:t># Fragment packets</w:t>
      </w:r>
    </w:p>
    <w:p w14:paraId="250DE3F3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01285" cy="3462020"/>
            <wp:effectExtent l="0" t="0" r="10795" b="12700"/>
            <wp:docPr id="15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3462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0A8642">
      <w:pPr>
        <w:pStyle w:val="8"/>
        <w:rPr>
          <w:rStyle w:val="9"/>
        </w:rPr>
      </w:pP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-D</w:t>
      </w:r>
      <w:r>
        <w:rPr>
          <w:rStyle w:val="13"/>
        </w:rPr>
        <w:t xml:space="preserve"> RND:10 192.168.</w:t>
      </w:r>
      <w:r>
        <w:rPr>
          <w:rStyle w:val="13"/>
          <w:rFonts w:hint="default"/>
          <w:lang w:val="en-IN"/>
        </w:rPr>
        <w:t>213.128</w:t>
      </w:r>
      <w:r>
        <w:rPr>
          <w:rStyle w:val="13"/>
        </w:rPr>
        <w:t xml:space="preserve">  </w:t>
      </w:r>
      <w:r>
        <w:rPr>
          <w:rStyle w:val="9"/>
        </w:rPr>
        <w:t># Decoy scan</w:t>
      </w:r>
    </w:p>
    <w:p w14:paraId="4B588383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393565" cy="4175125"/>
            <wp:effectExtent l="0" t="0" r="10795" b="635"/>
            <wp:docPr id="16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417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E5271F">
      <w:pPr>
        <w:pStyle w:val="8"/>
        <w:rPr>
          <w:rStyle w:val="9"/>
        </w:rPr>
      </w:pPr>
      <w:r>
        <w:br w:type="textWrapping"/>
      </w:r>
      <w:r>
        <w:rPr>
          <w:rStyle w:val="9"/>
        </w:rPr>
        <w:t># Timing templates (faster</w:t>
      </w:r>
      <w:r>
        <w:rPr>
          <w:rStyle w:val="9"/>
          <w:rFonts w:hint="default"/>
          <w:lang w:val="en-IN"/>
        </w:rPr>
        <w:t xml:space="preserve"> to s</w:t>
      </w:r>
      <w:r>
        <w:rPr>
          <w:rStyle w:val="9"/>
        </w:rPr>
        <w:t>lower)</w:t>
      </w:r>
      <w:r>
        <w:rPr>
          <w:rStyle w:val="9"/>
          <w:rFonts w:hint="default"/>
          <w:lang w:val="en-IN"/>
        </w:rPr>
        <w:t>T5-T0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-T4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rPr>
          <w:rStyle w:val="13"/>
        </w:rPr>
        <w:t xml:space="preserve">  </w:t>
      </w:r>
      <w:r>
        <w:rPr>
          <w:rStyle w:val="9"/>
        </w:rPr>
        <w:t># Faster</w:t>
      </w:r>
    </w:p>
    <w:p w14:paraId="4FE12248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64200" cy="3373755"/>
            <wp:effectExtent l="0" t="0" r="5080" b="9525"/>
            <wp:docPr id="17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37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219AE1">
      <w:pPr>
        <w:pStyle w:val="7"/>
      </w:pPr>
      <w:r>
        <w:rPr>
          <w:b/>
          <w:bCs/>
        </w:rPr>
        <w:t>NSE Scripts (Nmap Scripting Engine)</w:t>
      </w:r>
    </w:p>
    <w:p w14:paraId="0C6BBFD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# Default scripts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-sC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5503545" cy="3957955"/>
            <wp:effectExtent l="0" t="0" r="13335" b="4445"/>
            <wp:docPr id="18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3545" cy="3957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C21726">
      <w:pPr>
        <w:pStyle w:val="6"/>
        <w:keepNext w:val="0"/>
        <w:keepLines w:val="0"/>
        <w:widowControl/>
        <w:suppressLineNumbers w:val="0"/>
      </w:pPr>
      <w:r>
        <w:br w:type="textWrapping"/>
      </w:r>
      <w:r>
        <w:rPr>
          <w:rStyle w:val="9"/>
        </w:rPr>
        <w:t># Vulnerability scripts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--script</w:t>
      </w:r>
      <w:r>
        <w:rPr>
          <w:rStyle w:val="13"/>
        </w:rPr>
        <w:t xml:space="preserve"> vuln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5263515" cy="3462655"/>
            <wp:effectExtent l="0" t="0" r="9525" b="12065"/>
            <wp:docPr id="19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6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562103">
      <w:pPr>
        <w:pStyle w:val="8"/>
        <w:rPr>
          <w:rStyle w:val="13"/>
        </w:rPr>
      </w:pPr>
      <w:r>
        <w:rPr>
          <w:rStyle w:val="9"/>
        </w:rPr>
        <w:t># Specific script categories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--script</w:t>
      </w:r>
      <w:r>
        <w:rPr>
          <w:rStyle w:val="15"/>
        </w:rPr>
        <w:t>=</w:t>
      </w:r>
      <w:r>
        <w:rPr>
          <w:rStyle w:val="13"/>
        </w:rPr>
        <w:t>auth 192.168.</w:t>
      </w:r>
      <w:r>
        <w:rPr>
          <w:rStyle w:val="13"/>
          <w:rFonts w:hint="default"/>
          <w:lang w:val="en-IN"/>
        </w:rPr>
        <w:t>213.128</w:t>
      </w:r>
    </w:p>
    <w:p w14:paraId="65F488EC">
      <w:pPr>
        <w:pStyle w:val="8"/>
      </w:pPr>
      <w:r>
        <w:drawing>
          <wp:inline distT="0" distB="0" distL="114300" distR="114300">
            <wp:extent cx="5010150" cy="3890010"/>
            <wp:effectExtent l="0" t="0" r="3810" b="1143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1E281D63">
      <w:pPr>
        <w:pStyle w:val="8"/>
        <w:rPr>
          <w:rStyle w:val="13"/>
        </w:rPr>
      </w:pP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--script</w:t>
      </w:r>
      <w:r>
        <w:rPr>
          <w:rStyle w:val="15"/>
        </w:rPr>
        <w:t>=</w:t>
      </w:r>
      <w:r>
        <w:rPr>
          <w:rStyle w:val="13"/>
        </w:rPr>
        <w:t>discovery 192.168.</w:t>
      </w:r>
      <w:r>
        <w:rPr>
          <w:rStyle w:val="13"/>
          <w:rFonts w:hint="default"/>
          <w:lang w:val="en-IN"/>
        </w:rPr>
        <w:t>213.128</w:t>
      </w:r>
    </w:p>
    <w:p w14:paraId="5B1CED6E">
      <w:pPr>
        <w:pStyle w:val="8"/>
      </w:pPr>
      <w:r>
        <w:drawing>
          <wp:inline distT="0" distB="0" distL="114300" distR="114300">
            <wp:extent cx="5269865" cy="3639820"/>
            <wp:effectExtent l="0" t="0" r="3175" b="254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601AFDD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--script</w:t>
      </w:r>
      <w:r>
        <w:rPr>
          <w:rStyle w:val="15"/>
        </w:rPr>
        <w:t>=</w:t>
      </w:r>
      <w:r>
        <w:rPr>
          <w:rStyle w:val="13"/>
        </w:rPr>
        <w:t>exploit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5327650" cy="7809865"/>
            <wp:effectExtent l="0" t="0" r="6350" b="8255"/>
            <wp:docPr id="23" name="Picture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7809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7DD847">
      <w:pPr>
        <w:pStyle w:val="8"/>
        <w:rPr>
          <w:rStyle w:val="13"/>
        </w:rPr>
      </w:pPr>
      <w:r>
        <w:br w:type="textWrapping"/>
      </w:r>
      <w:r>
        <w:rPr>
          <w:rStyle w:val="9"/>
        </w:rPr>
        <w:t># Specific script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--script</w:t>
      </w:r>
      <w:r>
        <w:rPr>
          <w:rStyle w:val="15"/>
        </w:rPr>
        <w:t>=</w:t>
      </w:r>
      <w:r>
        <w:rPr>
          <w:rStyle w:val="13"/>
        </w:rPr>
        <w:t>http-sql-injection 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drawing>
          <wp:inline distT="0" distB="0" distL="114300" distR="114300">
            <wp:extent cx="4970145" cy="3261360"/>
            <wp:effectExtent l="0" t="0" r="13335" b="0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9"/>
        </w:rPr>
        <w:t># SMB enumeration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--script</w:t>
      </w:r>
      <w:r>
        <w:rPr>
          <w:rStyle w:val="13"/>
        </w:rPr>
        <w:t xml:space="preserve"> smb-enum-shares,smb-enum-users 192.168.1.100</w:t>
      </w:r>
    </w:p>
    <w:p w14:paraId="152B28E5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4978400"/>
            <wp:effectExtent l="0" t="0" r="4445" b="5080"/>
            <wp:docPr id="25" name="Picture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7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C755FC">
      <w:pPr>
        <w:pStyle w:val="7"/>
      </w:pPr>
      <w:r>
        <w:rPr>
          <w:b/>
          <w:bCs/>
        </w:rPr>
        <w:t>Practical Nmap Workflow</w:t>
      </w:r>
    </w:p>
    <w:p w14:paraId="70B42365">
      <w:pPr>
        <w:pStyle w:val="8"/>
      </w:pPr>
      <w:r>
        <w:rPr>
          <w:rStyle w:val="9"/>
        </w:rPr>
        <w:t># Step 1: Discover live hosts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-sn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rPr>
          <w:rStyle w:val="13"/>
        </w:rPr>
        <w:t xml:space="preserve"> </w:t>
      </w:r>
      <w:r>
        <w:rPr>
          <w:rStyle w:val="14"/>
        </w:rPr>
        <w:t>-oN</w:t>
      </w:r>
      <w:r>
        <w:rPr>
          <w:rStyle w:val="13"/>
        </w:rPr>
        <w:t xml:space="preserve"> live_hosts.txt</w:t>
      </w:r>
      <w:r>
        <w:br w:type="textWrapping"/>
      </w:r>
      <w:r>
        <w:br w:type="textWrapping"/>
      </w:r>
      <w:r>
        <w:rPr>
          <w:rStyle w:val="9"/>
        </w:rPr>
        <w:t># Step 2: Quick scan of common ports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-iL</w:t>
      </w:r>
      <w:r>
        <w:rPr>
          <w:rStyle w:val="13"/>
        </w:rPr>
        <w:t xml:space="preserve"> live_hosts.txt </w:t>
      </w:r>
      <w:r>
        <w:rPr>
          <w:rStyle w:val="14"/>
        </w:rPr>
        <w:t>-F</w:t>
      </w:r>
      <w:r>
        <w:rPr>
          <w:rStyle w:val="13"/>
        </w:rPr>
        <w:t xml:space="preserve"> </w:t>
      </w:r>
      <w:r>
        <w:rPr>
          <w:rStyle w:val="14"/>
        </w:rPr>
        <w:t>-oN</w:t>
      </w:r>
      <w:r>
        <w:rPr>
          <w:rStyle w:val="13"/>
        </w:rPr>
        <w:t xml:space="preserve"> quick_scan.txt</w:t>
      </w:r>
      <w:r>
        <w:rPr>
          <w:rStyle w:val="13"/>
          <w:rFonts w:hint="default"/>
          <w:lang w:val="en-IN"/>
        </w:rPr>
        <w:t xml:space="preserve"> </w:t>
      </w:r>
      <w:r>
        <w:rPr>
          <w:rStyle w:val="13"/>
        </w:rPr>
        <w:t>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br w:type="textWrapping"/>
      </w:r>
      <w:r>
        <w:rPr>
          <w:rStyle w:val="9"/>
        </w:rPr>
        <w:t># Step 3: Full port scan on interesting hosts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-p-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rPr>
          <w:rStyle w:val="13"/>
        </w:rPr>
        <w:t xml:space="preserve"> </w:t>
      </w:r>
      <w:r>
        <w:rPr>
          <w:rStyle w:val="14"/>
        </w:rPr>
        <w:t>-oN</w:t>
      </w:r>
      <w:r>
        <w:rPr>
          <w:rStyle w:val="13"/>
        </w:rPr>
        <w:t xml:space="preserve"> full_scan.txt</w:t>
      </w:r>
      <w:r>
        <w:br w:type="textWrapping"/>
      </w:r>
      <w:r>
        <w:br w:type="textWrapping"/>
      </w:r>
      <w:r>
        <w:rPr>
          <w:rStyle w:val="9"/>
        </w:rPr>
        <w:t># Step 4: Service detection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-p</w:t>
      </w:r>
      <w:r>
        <w:rPr>
          <w:rStyle w:val="13"/>
        </w:rPr>
        <w:t xml:space="preserve"> </w:t>
      </w:r>
      <w:r>
        <w:rPr>
          <w:rStyle w:val="15"/>
        </w:rPr>
        <w:t>&lt;</w:t>
      </w:r>
      <w:r>
        <w:rPr>
          <w:rStyle w:val="13"/>
        </w:rPr>
        <w:t>open_ports</w:t>
      </w:r>
      <w:r>
        <w:rPr>
          <w:rStyle w:val="15"/>
        </w:rPr>
        <w:t>&gt;</w:t>
      </w:r>
      <w:r>
        <w:rPr>
          <w:rStyle w:val="13"/>
        </w:rPr>
        <w:t xml:space="preserve"> -sV </w:t>
      </w:r>
      <w:r>
        <w:rPr>
          <w:rStyle w:val="14"/>
        </w:rPr>
        <w:t>-sC</w:t>
      </w:r>
      <w:r>
        <w:rPr>
          <w:rStyle w:val="13"/>
        </w:rPr>
        <w:t xml:space="preserve">  </w:t>
      </w:r>
      <w:r>
        <w:rPr>
          <w:rStyle w:val="14"/>
        </w:rPr>
        <w:t>-oN</w:t>
      </w:r>
      <w:r>
        <w:rPr>
          <w:rStyle w:val="13"/>
        </w:rPr>
        <w:t xml:space="preserve"> detailed_scan.txt</w:t>
      </w:r>
      <w:r>
        <w:rPr>
          <w:rStyle w:val="13"/>
          <w:rFonts w:hint="default"/>
          <w:lang w:val="en-IN"/>
        </w:rPr>
        <w:t xml:space="preserve"> </w:t>
      </w:r>
      <w:r>
        <w:rPr>
          <w:rStyle w:val="13"/>
        </w:rPr>
        <w:t>192.168.</w:t>
      </w:r>
      <w:r>
        <w:rPr>
          <w:rStyle w:val="13"/>
          <w:rFonts w:hint="default"/>
          <w:lang w:val="en-IN"/>
        </w:rPr>
        <w:t>213.128</w:t>
      </w:r>
      <w:r>
        <w:br w:type="textWrapping"/>
      </w:r>
      <w:r>
        <w:br w:type="textWrapping"/>
      </w:r>
      <w:r>
        <w:rPr>
          <w:rStyle w:val="9"/>
        </w:rPr>
        <w:t># Step 5: Vulnerability scanning</w:t>
      </w:r>
      <w:r>
        <w:br w:type="textWrapping"/>
      </w:r>
      <w:r>
        <w:rPr>
          <w:rStyle w:val="12"/>
        </w:rPr>
        <w:t>nmap</w:t>
      </w:r>
      <w:r>
        <w:rPr>
          <w:rStyle w:val="13"/>
        </w:rPr>
        <w:t xml:space="preserve"> </w:t>
      </w:r>
      <w:r>
        <w:rPr>
          <w:rStyle w:val="14"/>
        </w:rPr>
        <w:t>--script</w:t>
      </w:r>
      <w:r>
        <w:rPr>
          <w:rStyle w:val="13"/>
        </w:rPr>
        <w:t xml:space="preserve"> vuln </w:t>
      </w:r>
      <w:r>
        <w:rPr>
          <w:rStyle w:val="14"/>
        </w:rPr>
        <w:t>-p</w:t>
      </w:r>
      <w:r>
        <w:rPr>
          <w:rStyle w:val="13"/>
        </w:rPr>
        <w:t xml:space="preserve"> </w:t>
      </w:r>
      <w:r>
        <w:rPr>
          <w:rStyle w:val="15"/>
        </w:rPr>
        <w:t>&lt;</w:t>
      </w:r>
      <w:r>
        <w:rPr>
          <w:rStyle w:val="13"/>
        </w:rPr>
        <w:t>open_ports</w:t>
      </w:r>
      <w:r>
        <w:rPr>
          <w:rStyle w:val="15"/>
        </w:rPr>
        <w:t>&gt;</w:t>
      </w:r>
      <w:r>
        <w:rPr>
          <w:rStyle w:val="13"/>
        </w:rPr>
        <w:t xml:space="preserve"> 192.168.</w:t>
      </w:r>
      <w:r>
        <w:rPr>
          <w:rStyle w:val="13"/>
          <w:rFonts w:hint="default"/>
          <w:lang w:val="en-IN"/>
        </w:rPr>
        <w:t>213.128</w:t>
      </w:r>
      <w:r>
        <w:rPr>
          <w:rStyle w:val="13"/>
        </w:rPr>
        <w:t xml:space="preserve"> </w:t>
      </w:r>
      <w:r>
        <w:rPr>
          <w:rStyle w:val="14"/>
        </w:rPr>
        <w:t>-oN</w:t>
      </w:r>
      <w:r>
        <w:rPr>
          <w:rStyle w:val="13"/>
        </w:rPr>
        <w:t xml:space="preserve"> vuln_scan.txt</w:t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F470F0"/>
    <w:rsid w:val="5DF4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5B9BD5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1"/>
    <w:qFormat/>
    <w:uiPriority w:val="0"/>
    <w:pPr>
      <w:spacing w:before="180" w:after="180"/>
    </w:p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7">
    <w:name w:val="First Paragraph"/>
    <w:basedOn w:val="3"/>
    <w:next w:val="3"/>
    <w:qFormat/>
    <w:uiPriority w:val="0"/>
  </w:style>
  <w:style w:type="paragraph" w:customStyle="1" w:styleId="8">
    <w:name w:val="Source Code"/>
    <w:basedOn w:val="1"/>
    <w:link w:val="10"/>
    <w:qFormat/>
    <w:uiPriority w:val="0"/>
    <w:pPr>
      <w:wordWrap w:val="0"/>
    </w:pPr>
  </w:style>
  <w:style w:type="character" w:customStyle="1" w:styleId="9">
    <w:name w:val="CommentTok"/>
    <w:basedOn w:val="10"/>
    <w:qFormat/>
    <w:uiPriority w:val="0"/>
    <w:rPr>
      <w:i/>
      <w:color w:val="60A0B0"/>
    </w:rPr>
  </w:style>
  <w:style w:type="character" w:customStyle="1" w:styleId="10">
    <w:name w:val="Verbatim Char"/>
    <w:basedOn w:val="11"/>
    <w:link w:val="8"/>
    <w:qFormat/>
    <w:uiPriority w:val="0"/>
  </w:style>
  <w:style w:type="character" w:customStyle="1" w:styleId="11">
    <w:name w:val="Body Text Char"/>
    <w:basedOn w:val="4"/>
    <w:link w:val="3"/>
    <w:qFormat/>
    <w:uiPriority w:val="0"/>
  </w:style>
  <w:style w:type="character" w:customStyle="1" w:styleId="12">
    <w:name w:val="FunctionTok"/>
    <w:basedOn w:val="10"/>
    <w:qFormat/>
    <w:uiPriority w:val="0"/>
    <w:rPr>
      <w:color w:val="06287E"/>
    </w:rPr>
  </w:style>
  <w:style w:type="character" w:customStyle="1" w:styleId="13">
    <w:name w:val="NormalTok"/>
    <w:basedOn w:val="10"/>
    <w:qFormat/>
    <w:uiPriority w:val="0"/>
  </w:style>
  <w:style w:type="character" w:customStyle="1" w:styleId="14">
    <w:name w:val="AttributeTok"/>
    <w:basedOn w:val="10"/>
    <w:qFormat/>
    <w:uiPriority w:val="0"/>
    <w:rPr>
      <w:color w:val="7D9029"/>
    </w:rPr>
  </w:style>
  <w:style w:type="character" w:customStyle="1" w:styleId="15">
    <w:name w:val="OperatorTok"/>
    <w:basedOn w:val="10"/>
    <w:qFormat/>
    <w:uiPriority w:val="0"/>
    <w:rPr>
      <w:color w:val="666666"/>
    </w:rPr>
  </w:style>
  <w:style w:type="character" w:customStyle="1" w:styleId="16">
    <w:name w:val="17"/>
    <w:uiPriority w:val="0"/>
    <w:rPr>
      <w:rFonts w:hint="eastAsia" w:ascii="SimSun" w:hAnsi="SimSun" w:eastAsia="SimSun" w:cs="SimSun"/>
    </w:rPr>
  </w:style>
  <w:style w:type="character" w:customStyle="1" w:styleId="17">
    <w:name w:val="15"/>
    <w:uiPriority w:val="0"/>
    <w:rPr>
      <w:rFonts w:hint="eastAsia" w:ascii="SimSun" w:hAnsi="SimSun" w:eastAsia="SimSun" w:cs="SimSun"/>
    </w:rPr>
  </w:style>
  <w:style w:type="character" w:customStyle="1" w:styleId="18">
    <w:name w:val="16"/>
    <w:uiPriority w:val="0"/>
    <w:rPr>
      <w:rFonts w:hint="eastAsia" w:ascii="SimSun" w:hAnsi="SimSun" w:eastAsia="SimSun" w:cs="SimSun"/>
    </w:rPr>
  </w:style>
  <w:style w:type="character" w:customStyle="1" w:styleId="19">
    <w:name w:val="10"/>
    <w:uiPriority w:val="0"/>
    <w:rPr>
      <w:rFonts w:hint="eastAsia" w:ascii="SimSun" w:hAnsi="SimSun" w:eastAsia="SimSun" w:cs="SimSu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239</Words>
  <Characters>1548</Characters>
  <Lines>1</Lines>
  <Paragraphs>1</Paragraphs>
  <TotalTime>59</TotalTime>
  <ScaleCrop>false</ScaleCrop>
  <LinksUpToDate>false</LinksUpToDate>
  <CharactersWithSpaces>1736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2025-11-30T14:51:00Z</dcterms:created>
  <dc:creator>Niranjan Kumar</dc:creator>
  <cp:lastModifiedBy>Niranjan Kumar</cp:lastModifiedBy>
  <dcterms:modified xsi:type="dcterms:W3CDTF">2025-11-30T15:51:03Z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69686742D11C4456ADC20D2FCE9A545F_11</vt:lpwstr>
  </property>
</Properties>
</file>