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T1</w:t>
        <w:br/>
        <w:t>KẾT CẤU: TRỤ 1 THÂN ĐƠN | XÀ MŨ BÊ TÔNG CỐT THÉP THƯỜNG (RC)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31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Tương tác P-Mx-My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31740.4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1071.9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8681.6 kN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Ứng suất nứt fss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379.8 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69172.1 kNm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99449.9 kNm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15441.4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25272.0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36828.2 kNm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39164.1 kNm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Đâm thủng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6535.5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12060.7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Móng cọc: TTGH Cường độ (ULS)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6535.5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TTGH Đặc biệt (EXTREME)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6163.1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Kiểm tra chịu nhổ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1409.9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16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Nhịp trái / Nhịp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mũ: Dài × Rộng × Cao ngàm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× bxm × h_ngàm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× 2.50 × 4.57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RC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trụ: Đáy / Đỉnh / Cao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bth1×hth1 / bth2 / Hth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5.50×1.60 / 9.50 / 8.40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thức: Trụ 1 Thân Đơn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trụ: Bề rộng × Chiều dài × Chiều cao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11.40 × 2.00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đài bệ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Bê tông xà mũ / thân / bệ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 = 24.5 kN/m³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Es = 200000 MPa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 khoan nhồi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 (KCN)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DC1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13412.0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 (Lớp phủ)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 (Bản thân trụ)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DC2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7423.1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WB (Đẩy nổi)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WB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BR (Lực hãm xe)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BR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TU+ (Nhiệt tăng)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TU_pos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TU- (Nhiệt giảm)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TU_neg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CR (Từ biến)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CR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SH (Co ngót)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FR+ (Ma sát gối)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FR_pos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517.3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5380.2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FR- (Ma sát gối)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FR_neg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-517.3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-5380.2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ngang Vtk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WS_ngang_des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3597.2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dọc Vtk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WS_doc_des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776.4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ngang 25m/s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WS_ngang_25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893.0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