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2"/>
        </w:rPr>
        <w:t>THUYẾT MINH TÍNH TOÁN KẾT CẤU TRỤ CẦU</w:t>
        <w:br/>
      </w:r>
      <w:r>
        <w:rPr>
          <w:rFonts w:ascii="Times New Roman" w:hAnsi="Times New Roman"/>
          <w:i/>
          <w:sz w:val="22"/>
        </w:rPr>
        <w:t>DỰ ÁN: CẦU KM19+000 — HẠNG MỤC: TRỤ T1</w:t>
        <w:br/>
        <w:t>KẾT CẤU: TRỤ 1 THÂN ĐƠN | XÀ MŨ BÊ TÔNG CỐT THÉP THƯỜNG (RC)</w:t>
        <w:br/>
        <w:t>TIÊU CHUẨN THIẾT KẾ: TCVN 11823:2017 (AASHTO LRFD)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1F4E79"/>
        </w:rPr>
        <w:t>CHƯƠNG 1. TỔNG HỢP KẾT QUẢ KIỂM TOÁN CÁC HẠNG MỤC TRỤ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31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Hạng mục kiểm toán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Nội lực / Tác động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Sức kháng / Cho phép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Tỷ số D/C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Kết luận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1. Thân trụ: Tương tác P-Mx-My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Pu = 31740.4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Biểu đồ P-M Fiber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331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2. Thân trụ: Sức kháng cắt Vr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1071.9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8681.6 kN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0.12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3. Thân trụ: Ứng suất nứt fss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fss = 379.8 MPa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fsa = 240.0 MPa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1.58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331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4. Xà mũ: Sức kháng uốn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69172.1 kNm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99449.9 kNm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0.70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5. Xà mũ: Sức kháng cắt Vr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15441.4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25272.0 kN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331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6. Bệ trụ: Sức kháng uốn Mr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36828.2 kNm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39164.1 kNm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0.92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7. Bệ trụ: Đâm thủng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6535.5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12060.7 kN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331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8. Móng cọc: Sức chịu tải nén Pmax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Pmax = 4759.1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Pcp = 4800.0 kN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0.99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9. Móng cọc: Kiểm tra kéo cọc Pmin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Pmin = 1409.9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Pmin &gt;= 0 kN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</w:tbl>
    <w:p/>
    <w:p>
      <w:pPr>
        <w:pStyle w:val="Heading1"/>
      </w:pPr>
      <w:r>
        <w:rPr>
          <w:color w:val="1F4E79"/>
        </w:rPr>
        <w:t>CHƯƠNG 2. THÔNG SỐ HÌNH HỌC VÀ VẬT LIỆU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16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Thông số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Giá trị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Đơn vị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Nhịp trái / Nhịp phải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L1 / L2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38.20 / 38.20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Nhịp kết cấu phần trên</w:t>
            </w:r>
          </w:p>
        </w:tc>
      </w:tr>
      <w:tr>
        <w:tc>
          <w:tcPr>
            <w:tcW w:type="dxa" w:w="316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Xà mũ: Dài × Rộng × Cao ngàm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Lxm × bxm × h_ngàm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23.55 × 2.50 × 4.57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Loại xà mũ: RC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Thân trụ: Đáy / Đỉnh / Cao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bth1×hth1 / bth2 / Hth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5.50×1.60 / 9.50 / 8.40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Hình thức: Trụ 1 Thân Đơn</w:t>
            </w:r>
          </w:p>
        </w:tc>
      </w:tr>
      <w:tr>
        <w:tc>
          <w:tcPr>
            <w:tcW w:type="dxa" w:w="316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Bệ trụ: Bề rộng × Chiều dài × Chiều cao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Bbe × Cbe × Hbe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6.00 × 11.40 × 2.00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Kích thước đài bệ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Bê tông xà mũ / thân / bệ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f'c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 = 24.5 kN/m³</w:t>
            </w:r>
          </w:p>
        </w:tc>
      </w:tr>
      <w:tr>
        <w:tc>
          <w:tcPr>
            <w:tcW w:type="dxa" w:w="316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Cốt thép thường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fy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Es = 200000 MPa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Móng cọc khoan nhồi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 / 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1.20 / 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 / cọc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Pcp = 4800.0 kN</w:t>
            </w:r>
          </w:p>
        </w:tc>
      </w:tr>
    </w:tbl>
    <w:p/>
    <w:p>
      <w:pPr>
        <w:pStyle w:val="Heading1"/>
      </w:pPr>
      <w:r>
        <w:rPr>
          <w:color w:val="1F4E79"/>
        </w:rPr>
        <w:t>CHƯƠNG 3. TẢI TRỌNG TIÊU CHUẨN TÁC DỤNG LÊN TRỤ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302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Loại tải trọng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Hx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Hy (kN)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Mx (kNm)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My (kNm)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DC1 (KCN)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DC1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13412.0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DW (Lớp phủ)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DW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1368.8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DC2 (Bản thân trụ)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DC2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7423.1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WB (Đẩy nổi)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WB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BR (Lực hãm xe)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BR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5428.1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TU+ (Nhiệt tăng)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TU_pos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TU- (Nhiệt giảm)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TU_neg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CR (Từ biến)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CR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SH (Co ngót)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FR+ (Ma sát gối)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FR_pos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517.3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5380.2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FR- (Ma sát gối)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FR_neg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-517.3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-5380.2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WS ngang Vtk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WS_ngang_des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304.3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3597.2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WS dọc Vtk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WS_doc_des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56.2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776.4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WS ngang 25m/s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WS_ngang_25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893.0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</w:tbl>
    <w:p/>
    <w:p>
      <w:pPr>
        <w:pStyle w:val="Heading1"/>
      </w:pPr>
      <w:r>
        <w:rPr>
          <w:color w:val="1F4E79"/>
        </w:rPr>
        <w:t>CHƯƠNG 5. KẾT LUẬN VÀ KIẾN NGHỊ</w:t>
      </w:r>
    </w:p>
    <w:p>
      <w:r>
        <w:rPr>
          <w:b/>
          <w:color w:val="C80000"/>
        </w:rPr>
        <w:t>KẾT LUẬN: Một số chỉ tiêu kiểm toán chưa thỏa mãn điều kiện theo TCVN 11823:2017. Đề nghị kỹ sư điều chỉnh kích thước hoặc tăng cường cốt thép.</w:t>
      </w:r>
    </w:p>
    <w:sectPr w:rsidR="00FC693F" w:rsidRPr="0006063C" w:rsidSect="00034616">
      <w:pgSz w:w="12240" w:h="15840"/>
      <w:pgMar w:top="1152" w:right="1152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