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WorkSheriff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highlight w:val="green"/>
        </w:rPr>
      </w:pPr>
      <w:r w:rsidDel="00000000" w:rsidR="00000000" w:rsidRPr="00000000">
        <w:rPr>
          <w:color w:val="1d1c1d"/>
          <w:sz w:val="23"/>
          <w:szCs w:val="23"/>
          <w:highlight w:val="green"/>
          <w:rtl w:val="0"/>
        </w:rPr>
        <w:t xml:space="preserve">On Property Name you can only choose Home, Office, Shop. We should be able to input the first line of a house address for landlords, or any preference name of the customer. I can’t alter this in admin.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highlight w:val="green"/>
        </w:rPr>
      </w:pPr>
      <w:r w:rsidDel="00000000" w:rsidR="00000000" w:rsidRPr="00000000">
        <w:rPr>
          <w:color w:val="1d1c1d"/>
          <w:sz w:val="23"/>
          <w:szCs w:val="23"/>
          <w:highlight w:val="green"/>
          <w:rtl w:val="0"/>
        </w:rPr>
        <w:t xml:space="preserve">Locations should be in alphabetical order.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highlight w:val="green"/>
        </w:rPr>
      </w:pPr>
      <w:r w:rsidDel="00000000" w:rsidR="00000000" w:rsidRPr="00000000">
        <w:rPr>
          <w:color w:val="1d1c1d"/>
          <w:sz w:val="23"/>
          <w:szCs w:val="23"/>
          <w:highlight w:val="green"/>
          <w:rtl w:val="0"/>
        </w:rPr>
        <w:t xml:space="preserve">Address, can we input post code which comes up with address to choose from? No big deal if it’s a problem, but I think it would be better if Possible.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Order on Page “Tell us what you need”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WorkSheriff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highlight w:val="green"/>
        </w:rPr>
      </w:pPr>
      <w:r w:rsidDel="00000000" w:rsidR="00000000" w:rsidRPr="00000000">
        <w:rPr>
          <w:color w:val="1d1c1d"/>
          <w:sz w:val="23"/>
          <w:szCs w:val="23"/>
          <w:highlight w:val="green"/>
          <w:rtl w:val="0"/>
        </w:rPr>
        <w:t xml:space="preserve">1.   </w:t>
        <w:tab/>
        <w:t xml:space="preserve">Select Property.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highlight w:val="green"/>
        </w:rPr>
      </w:pPr>
      <w:r w:rsidDel="00000000" w:rsidR="00000000" w:rsidRPr="00000000">
        <w:rPr>
          <w:color w:val="1d1c1d"/>
          <w:sz w:val="23"/>
          <w:szCs w:val="23"/>
          <w:highlight w:val="green"/>
          <w:rtl w:val="0"/>
        </w:rPr>
        <w:t xml:space="preserve">2.   </w:t>
        <w:tab/>
        <w:t xml:space="preserve">Your Project Name.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3.   </w:t>
        <w:tab/>
        <w:t xml:space="preserve">Building details, Questions will appear when clicked on.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These are found in WorkSheriff Manage Trades- Questions- Project name.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4.   </w:t>
        <w:tab/>
        <w:t xml:space="preserve">Who will supply your materials? Please describe what you want or is being used.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with description box.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5.   </w:t>
        <w:tab/>
        <w:t xml:space="preserve">Select Type of project. Can this move onto the next page to make it possible to load up Trade questions, as your team said its a problem loading on the same page, or maybe it’s not an issue now the gremlin has been fixed, as they originally thought this was causing the server to trip.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6.   </w:t>
        <w:tab/>
        <w:t xml:space="preserve">Single trade selected; All options appear for that trade, then the questions on that Job.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Example;  Customer wants a carpet in the living room and laminate in the hallway so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Option appears;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Fit carpet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Fit Laminate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Fit Vinyl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Carpet Cleaning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Customer clicks on “fit Carpet” the questions appear, and they complete. Return to Tell us what you need page. They repeat sequence to apply/ add laminate details to the job.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           Multiple trades selected; All Trade options appear, click on all options wanted on project, questions appear for that trade and the single trade route will apply.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When I Click on the laptop I can’t see what is selected in the window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7.   </w:t>
        <w:tab/>
        <w:t xml:space="preserve">Start End Dates.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8.   </w:t>
        <w:tab/>
        <w:t xml:space="preserve">Tell us more about your Project, please change to do you want to tell us more about your project.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9.   </w:t>
        <w:tab/>
        <w:t xml:space="preserve">Attach files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highlight w:val="green"/>
        </w:rPr>
      </w:pPr>
      <w:r w:rsidDel="00000000" w:rsidR="00000000" w:rsidRPr="00000000">
        <w:rPr>
          <w:color w:val="1d1c1d"/>
          <w:sz w:val="23"/>
          <w:szCs w:val="23"/>
          <w:highlight w:val="green"/>
          <w:rtl w:val="0"/>
        </w:rPr>
        <w:t xml:space="preserve">10.</w:t>
        <w:tab/>
        <w:t xml:space="preserve">Post Job, remove the £10 Charge.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Once we have this bit sorted I can look at the trade persons side.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When the information is posted, I think all the information should be there in categories so details need to be accessed rather than a block of information. The only bit of information I don’t want on there is the Name of the customer and their complete address, I think the post code would be enough, or leave it at the area only. I’d like the trade person to be able to put a note on (a condition of the price and/ or what they intend to do or use) when they give their quote.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