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114F" w14:textId="77777777" w:rsidR="009110B7" w:rsidRPr="009110B7" w:rsidRDefault="009110B7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Словари (</w:t>
      </w:r>
      <w:proofErr w:type="spellStart"/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дикты</w:t>
      </w:r>
      <w:proofErr w:type="spellEnd"/>
      <w:r w:rsidRPr="009110B7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)</w:t>
      </w:r>
    </w:p>
    <w:p w14:paraId="3EF1EE9F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Ассоциативный тип данных – в нём каждый элемент является парой ключ-значение.</w:t>
      </w: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</w:t>
      </w: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создания необходимо указать элементы внутри фигурных скобок – 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{}</w:t>
      </w: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br/>
      </w: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Синтаксис элементов в словаре – 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{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key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 xml:space="preserve">: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value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}</w:t>
      </w:r>
    </w:p>
    <w:p w14:paraId="625C2B5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salaries = {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'Ivan'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30000</w:t>
      </w:r>
      <w:proofErr w:type="gram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  </w:t>
      </w:r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</w:t>
      </w:r>
      <w:proofErr w:type="gramEnd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key 'Ivan' is associated with value 30000</w:t>
      </w:r>
    </w:p>
    <w:p w14:paraId="04F6AF4D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Чтобы узнать, что ассоциировано с ключом '</w:t>
      </w:r>
      <w:proofErr w:type="spellStart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Ivan</w:t>
      </w:r>
      <w:proofErr w:type="spellEnd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', необходимо </w:t>
      </w:r>
      <w:proofErr w:type="spellStart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проиндексироваться</w:t>
      </w:r>
      <w:proofErr w:type="spellEnd"/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по нему:</w:t>
      </w:r>
    </w:p>
    <w:p w14:paraId="06AFCD88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</w:t>
      </w:r>
    </w:p>
    <w:p w14:paraId="216C827F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</w:p>
    <w:p w14:paraId="5AD6FC6E" w14:textId="77777777" w:rsidR="009110B7" w:rsidRPr="009110B7" w:rsidRDefault="009110B7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Ключами словаря могут быть строки и числа, а значениями почти что угодно – числа, строки, списки, даже другие словари!</w:t>
      </w:r>
    </w:p>
    <w:p w14:paraId="049EEDF1" w14:textId="77777777" w:rsidR="009110B7" w:rsidRPr="009110B7" w:rsidRDefault="009110B7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Задавание нового элемента в словаре</w:t>
      </w:r>
    </w:p>
    <w:p w14:paraId="601AF23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Anna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] =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</w:p>
    <w:p w14:paraId="04CA321F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5BF18D73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salaries</w:t>
      </w:r>
      <w:proofErr w:type="spellEnd"/>
    </w:p>
    <w:p w14:paraId="5CCC6BD6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{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Anna</w:t>
      </w:r>
      <w:proofErr w:type="spellEnd"/>
      <w:r w:rsidRPr="009110B7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}</w:t>
      </w:r>
    </w:p>
    <w:p w14:paraId="2951E2A3" w14:textId="77777777" w:rsidR="009110B7" w:rsidRPr="009110B7" w:rsidRDefault="009110B7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Итерирование по словарю</w:t>
      </w:r>
    </w:p>
    <w:p w14:paraId="45703E4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 ключам</w:t>
      </w:r>
    </w:p>
    <w:p w14:paraId="7E1263C3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for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name </w:t>
      </w: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in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salaries: </w:t>
      </w:r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proofErr w:type="gramStart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salaries.keys</w:t>
      </w:r>
      <w:proofErr w:type="spellEnd"/>
      <w:proofErr w:type="gramEnd"/>
      <w:r w:rsidRPr="009110B7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() is analogous </w:t>
      </w:r>
    </w:p>
    <w:p w14:paraId="228A299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) </w:t>
      </w:r>
    </w:p>
    <w:p w14:paraId="296AB2DE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7D5CB1C8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Ivan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</w:p>
    <w:p w14:paraId="681D3C44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Anna</w:t>
      </w:r>
      <w:proofErr w:type="spellEnd"/>
    </w:p>
    <w:p w14:paraId="449DEB39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9110B7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 значениям</w:t>
      </w:r>
    </w:p>
    <w:p w14:paraId="7955C079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for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salary </w:t>
      </w:r>
      <w:r w:rsidRPr="009110B7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in</w:t>
      </w: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proofErr w:type="gram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salaries.values</w:t>
      </w:r>
      <w:proofErr w:type="spellEnd"/>
      <w:proofErr w:type="gram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():</w:t>
      </w:r>
    </w:p>
    <w:p w14:paraId="69C5C8D5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print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spellStart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salary</w:t>
      </w:r>
      <w:proofErr w:type="spellEnd"/>
      <w:r w:rsidRPr="009110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3B67C5A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6ACD74E4" w14:textId="77777777" w:rsidR="009110B7" w:rsidRPr="009110B7" w:rsidRDefault="009110B7" w:rsidP="001801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30000</w:t>
      </w:r>
    </w:p>
    <w:p w14:paraId="670A33C1" w14:textId="77777777" w:rsidR="009110B7" w:rsidRPr="009110B7" w:rsidRDefault="009110B7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110B7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50000</w:t>
      </w:r>
    </w:p>
    <w:p w14:paraId="196FDC48" w14:textId="50577336" w:rsidR="009110B7" w:rsidRPr="007569FD" w:rsidRDefault="009110B7" w:rsidP="0018010F">
      <w:pPr>
        <w:spacing w:after="0" w:line="276" w:lineRule="auto"/>
        <w:rPr>
          <w:sz w:val="20"/>
          <w:szCs w:val="20"/>
        </w:rPr>
      </w:pPr>
      <w:r w:rsidRPr="007569FD">
        <w:rPr>
          <w:sz w:val="20"/>
          <w:szCs w:val="20"/>
        </w:rPr>
        <w:br w:type="page"/>
      </w:r>
    </w:p>
    <w:p w14:paraId="40FC26E4" w14:textId="77777777" w:rsidR="00021DCA" w:rsidRPr="00021DCA" w:rsidRDefault="00021DC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Считывание</w:t>
      </w: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en-US" w:eastAsia="ru-RU"/>
        </w:rPr>
        <w:t xml:space="preserve"> csv</w:t>
      </w:r>
    </w:p>
    <w:p w14:paraId="246CD3CB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read_excel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for reading excel files</w:t>
      </w:r>
    </w:p>
    <w:p w14:paraId="7E05D9D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Считывает </w:t>
      </w:r>
      <w:proofErr w:type="spellStart"/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файл, который лежит по указанному в скобках пути. На Windows пути к файлам содержат символ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\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который является специальным символом в строках во многих языках программирования, включая Python. Поэтому необходимо сделать следующее – либо удвоить все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\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в строке, 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содержащей путь,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либо поставить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r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перед строкой:</w:t>
      </w:r>
    </w:p>
    <w:p w14:paraId="4183687F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путь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Windows –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C:\user\docs\Letter.txt</w:t>
      </w:r>
    </w:p>
    <w:p w14:paraId="694CA3FB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строка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,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содержащая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путь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–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'C:\user\docs\Letter.txt'</w:t>
      </w:r>
    </w:p>
    <w:p w14:paraId="3C3BB7D7" w14:textId="77777777" w:rsidR="00021DCA" w:rsidRPr="00021DCA" w:rsidRDefault="00021DCA" w:rsidP="0018010F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также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допустимые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варианты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–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'C:\\user\\docs\\Letter.txt'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или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r'C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:\user\docs\Letter.txt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'</w:t>
      </w:r>
    </w:p>
    <w:p w14:paraId="5A087CE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 сервере мы работаем с </w:t>
      </w:r>
      <w:r w:rsidRPr="00021DC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Unix 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путями, например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home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user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/letter.txt</w:t>
      </w: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 ними таких проблем не возникает – достаточно поместить путь в кавычки, чтобы всё было хорошо.</w:t>
      </w:r>
    </w:p>
    <w:p w14:paraId="12ACCD44" w14:textId="77777777" w:rsidR="00021DCA" w:rsidRPr="00021DCA" w:rsidRDefault="00021DCA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аргументы функции </w:t>
      </w:r>
      <w:proofErr w:type="spellStart"/>
      <w:r w:rsidRPr="00021DC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read_csv</w:t>
      </w:r>
      <w:proofErr w:type="spellEnd"/>
    </w:p>
    <w:p w14:paraId="0A4B5C49" w14:textId="77777777" w:rsidR="00021DCA" w:rsidRPr="00021DCA" w:rsidRDefault="00021DC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021DC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Аргументы (или параметры) – это настройки, которые мы можем задать для функции.</w:t>
      </w:r>
    </w:p>
    <w:p w14:paraId="082000F0" w14:textId="77777777" w:rsidR="00021DCA" w:rsidRPr="00021DCA" w:rsidRDefault="00021DCA" w:rsidP="0018010F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encoding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 – параметр в 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read_csv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, отвечает за кодировку текста, которая может быть различной. Самая распространённая – utf-8. Пример указания кодировки: </w:t>
      </w:r>
    </w:p>
    <w:p w14:paraId="4ED0B54D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now you are reading file encoded with Windows-1251</w:t>
      </w:r>
    </w:p>
    <w:p w14:paraId="37C83B11" w14:textId="77777777" w:rsidR="00021DCA" w:rsidRPr="00021DCA" w:rsidRDefault="00021DCA" w:rsidP="0018010F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sep</w:t>
      </w:r>
      <w:proofErr w:type="spellEnd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 </w:t>
      </w: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– разделитель между ячейками в строке (по </w:t>
      </w:r>
      <w:proofErr w:type="gramStart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умолчанию 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,</w:t>
      </w:r>
      <w:proofErr w:type="gram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)</w:t>
      </w:r>
    </w:p>
    <w:p w14:paraId="178ECAD4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sep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';'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 </w:t>
      </w: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now you additionally specified that fields are separated with ;</w:t>
      </w:r>
    </w:p>
    <w:p w14:paraId="5C07DDB6" w14:textId="77777777" w:rsidR="00021DCA" w:rsidRPr="00021DCA" w:rsidRDefault="00021DCA" w:rsidP="0018010F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inherit" w:eastAsia="Times New Roman" w:hAnsi="inherit" w:cs="Times New Roman"/>
          <w:b/>
          <w:bCs/>
          <w:color w:val="222222"/>
          <w:sz w:val="20"/>
          <w:szCs w:val="20"/>
          <w:lang w:eastAsia="ru-RU"/>
        </w:rPr>
        <w:t>parse_dates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 – указывает, стоит ли воспринимать даты как даты (по умолчанию они воспринимаются </w:t>
      </w:r>
      <w:proofErr w:type="spellStart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пандасом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 xml:space="preserve"> как строки).</w:t>
      </w: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br/>
        <w:t>Параметр с датами может принимать несколько значений:</w:t>
      </w:r>
    </w:p>
    <w:p w14:paraId="34D17FE3" w14:textId="77777777" w:rsidR="00021DCA" w:rsidRPr="00021DCA" w:rsidRDefault="00021DCA" w:rsidP="0018010F">
      <w:pPr>
        <w:numPr>
          <w:ilvl w:val="1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True</w:t>
      </w:r>
      <w:proofErr w:type="spellEnd"/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 – пытается перевести в дату первую колонку</w:t>
      </w:r>
    </w:p>
    <w:p w14:paraId="6423E91A" w14:textId="77777777" w:rsidR="00021DCA" w:rsidRPr="00021DCA" w:rsidRDefault="00021DCA" w:rsidP="0018010F">
      <w:pPr>
        <w:numPr>
          <w:ilvl w:val="1"/>
          <w:numId w:val="5"/>
        </w:numPr>
        <w:shd w:val="clear" w:color="auto" w:fill="FFFFFF"/>
        <w:spacing w:after="0" w:line="276" w:lineRule="auto"/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</w:pPr>
      <w:r w:rsidRPr="00021DCA">
        <w:rPr>
          <w:rFonts w:ascii="inherit" w:eastAsia="Times New Roman" w:hAnsi="inherit" w:cs="Times New Roman"/>
          <w:color w:val="222222"/>
          <w:sz w:val="20"/>
          <w:szCs w:val="20"/>
          <w:lang w:eastAsia="ru-RU"/>
        </w:rPr>
        <w:t>список колонок – пытается перевести в дату указанные в списке колонки</w:t>
      </w:r>
    </w:p>
    <w:p w14:paraId="50B268C8" w14:textId="77777777" w:rsidR="00021DCA" w:rsidRPr="00021DCA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And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create_data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payment_data</w:t>
      </w:r>
      <w:proofErr w:type="spellEnd"/>
      <w:r w:rsidRPr="00021DCA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columns will be treated as data</w:t>
      </w:r>
    </w:p>
    <w:p w14:paraId="676A8E6E" w14:textId="77777777" w:rsidR="00021DCA" w:rsidRPr="007569FD" w:rsidRDefault="00021DC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proofErr w:type="gram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pd.read</w:t>
      </w:r>
      <w:proofErr w:type="gram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_csv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'path_to_your.csv'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encoding=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'Windows-1251'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sep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';'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parse_dates</w:t>
      </w:r>
      <w:proofErr w:type="spellEnd"/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=[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proofErr w:type="spellStart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create_data</w:t>
      </w:r>
      <w:proofErr w:type="spellEnd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proofErr w:type="spellStart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payment_data</w:t>
      </w:r>
      <w:proofErr w:type="spellEnd"/>
      <w:r w:rsidRPr="00021DC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021D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1D7284F3" w14:textId="750EDB7B" w:rsidR="00A33EBD" w:rsidRPr="009C45BF" w:rsidRDefault="00A33EB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9C45BF">
        <w:rPr>
          <w:rFonts w:ascii="Roboto" w:hAnsi="Roboto"/>
          <w:color w:val="1155CC"/>
          <w:sz w:val="20"/>
          <w:szCs w:val="20"/>
          <w:u w:val="single"/>
        </w:rPr>
        <w:br/>
      </w:r>
      <w:r w:rsidRPr="007569FD">
        <w:rPr>
          <w:rFonts w:ascii="Roboto" w:hAnsi="Roboto"/>
          <w:color w:val="1155CC"/>
          <w:sz w:val="20"/>
          <w:szCs w:val="20"/>
          <w:u w:val="single"/>
        </w:rPr>
        <w:t>Документация</w:t>
      </w:r>
    </w:p>
    <w:p w14:paraId="6B2FDF02" w14:textId="77777777" w:rsidR="0018010F" w:rsidRPr="009C45BF" w:rsidRDefault="0018010F" w:rsidP="0018010F">
      <w:pPr>
        <w:spacing w:after="0" w:line="276" w:lineRule="auto"/>
        <w:rPr>
          <w:sz w:val="20"/>
          <w:szCs w:val="20"/>
        </w:rPr>
      </w:pPr>
    </w:p>
    <w:p w14:paraId="268B4D75" w14:textId="77777777" w:rsidR="0018010F" w:rsidRPr="001A32DA" w:rsidRDefault="0018010F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Запись в файл</w:t>
      </w:r>
    </w:p>
    <w:p w14:paraId="4927538D" w14:textId="77777777" w:rsidR="0018010F" w:rsidRPr="001A32DA" w:rsidRDefault="0018010F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можно записать в различный формат. Пожалуй, самый распространённый –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Для записи в этот формат необходимо применить к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датафрэйму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to_csv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и передать в него путь, по которому вы хотите создать файл.</w:t>
      </w:r>
    </w:p>
    <w:p w14:paraId="04BD1E18" w14:textId="77777777" w:rsidR="0018010F" w:rsidRPr="001A32DA" w:rsidRDefault="0018010F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df.to_csv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'my.csv'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66383856" w14:textId="77777777" w:rsidR="0018010F" w:rsidRPr="001A32DA" w:rsidRDefault="0018010F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параметры</w:t>
      </w:r>
    </w:p>
    <w:p w14:paraId="15D62F3C" w14:textId="77777777" w:rsidR="0018010F" w:rsidRPr="001A32DA" w:rsidRDefault="0018010F" w:rsidP="0018010F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index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– записать индекс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csv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как первую колонку</w:t>
      </w:r>
    </w:p>
    <w:p w14:paraId="54DECB2A" w14:textId="77777777" w:rsidR="0018010F" w:rsidRPr="001A32DA" w:rsidRDefault="0018010F" w:rsidP="0018010F">
      <w:pPr>
        <w:numPr>
          <w:ilvl w:val="0"/>
          <w:numId w:val="10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sep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используемый при записи разделитель колонок</w:t>
      </w:r>
    </w:p>
    <w:p w14:paraId="0224F735" w14:textId="77777777" w:rsidR="0018010F" w:rsidRPr="001A32DA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5" w:tgtFrame="_blank" w:history="1">
        <w:r w:rsidR="0018010F" w:rsidRPr="001A32DA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5F2C63C6" w14:textId="44FC93A0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</w:p>
    <w:p w14:paraId="45EBD082" w14:textId="2D1A760F" w:rsidR="007569FD" w:rsidRPr="009C45BF" w:rsidRDefault="007569FD" w:rsidP="0018010F">
      <w:pPr>
        <w:spacing w:after="0" w:line="276" w:lineRule="auto"/>
        <w:rPr>
          <w:sz w:val="20"/>
          <w:szCs w:val="20"/>
        </w:rPr>
      </w:pPr>
      <w:r w:rsidRPr="009C45BF">
        <w:rPr>
          <w:sz w:val="20"/>
          <w:szCs w:val="20"/>
        </w:rPr>
        <w:br w:type="page"/>
      </w:r>
    </w:p>
    <w:p w14:paraId="18729465" w14:textId="77777777" w:rsidR="00A33EBD" w:rsidRPr="00A33EBD" w:rsidRDefault="00A33EB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 xml:space="preserve">Размеры </w:t>
      </w:r>
      <w:proofErr w:type="spellStart"/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датафрэйма</w:t>
      </w:r>
      <w:proofErr w:type="spellEnd"/>
    </w:p>
    <w:p w14:paraId="7EB3A3C1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shape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атрибут, хранящий данные о размерах таблицы. Возвращает кортеж (для простоты </w:t>
      </w:r>
      <w:r w:rsidRPr="00A33EBD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воспринимайте его к</w:t>
      </w: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ак неизменяемый список). В случае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кортеж содержит два значения – число строк и число колонок в нём.</w:t>
      </w:r>
    </w:p>
    <w:p w14:paraId="4C9E24BD" w14:textId="5DCA3950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BFE5E3F" wp14:editId="329D7625">
            <wp:extent cx="1314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49CA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Например, в данном случае размер таблицы: 48129 строк и 22 колонки.</w:t>
      </w:r>
    </w:p>
    <w:p w14:paraId="5BBFB022" w14:textId="77777777" w:rsidR="00A33EBD" w:rsidRPr="00A33EBD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7" w:tgtFrame="_blank" w:history="1">
        <w:r w:rsidR="00A33EBD" w:rsidRPr="00A33EB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63D4FBD0" w14:textId="77777777" w:rsidR="00A33EBD" w:rsidRPr="00A33EBD" w:rsidRDefault="00A33EB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Типы колонок</w:t>
      </w:r>
    </w:p>
    <w:p w14:paraId="7CCD573D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Чтобы узнать типы колонок в вашем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датафрэйме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воспользуйтесь атрибутом </w:t>
      </w: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dtypes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– он возвращает серию с описанием типа каждой колонки. Типы более-менее совпадают с типами в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</w:t>
      </w:r>
      <w:r w:rsidRPr="00A33EBD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однако есть и р</w:t>
      </w: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азличия:</w:t>
      </w:r>
    </w:p>
    <w:p w14:paraId="6C98C8F3" w14:textId="77777777" w:rsidR="00A33EBD" w:rsidRPr="00A33EBD" w:rsidRDefault="00A33EBD" w:rsidP="0018010F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здесь у типов присутствует описание размера (числа битов)</w:t>
      </w:r>
    </w:p>
    <w:p w14:paraId="3C6213FB" w14:textId="77777777" w:rsidR="00A33EBD" w:rsidRPr="00A33EBD" w:rsidRDefault="00A33EBD" w:rsidP="0018010F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все сложные типы (не числа или логические значения) отображаются как </w:t>
      </w:r>
      <w:proofErr w:type="spellStart"/>
      <w:r w:rsidRPr="00A33E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object</w:t>
      </w:r>
      <w:proofErr w:type="spellEnd"/>
    </w:p>
    <w:p w14:paraId="19A547D9" w14:textId="77777777" w:rsidR="00A33EBD" w:rsidRPr="00A33EBD" w:rsidRDefault="00A33EB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Информация о типе важна для дальнейшей работы с </w:t>
      </w:r>
      <w:proofErr w:type="spellStart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датафрэймом</w:t>
      </w:r>
      <w:proofErr w:type="spellEnd"/>
      <w:r w:rsidRPr="00A33EB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(например, чтобы не произвести сложение строк, думая, что это числа).</w:t>
      </w:r>
    </w:p>
    <w:p w14:paraId="74C20421" w14:textId="77777777" w:rsidR="00A33EBD" w:rsidRPr="00A33EBD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8" w:tgtFrame="_blank" w:history="1">
        <w:r w:rsidR="00A33EBD" w:rsidRPr="00A33EB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38A89EF7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 xml:space="preserve">Метод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describe</w:t>
      </w:r>
      <w:proofErr w:type="spellEnd"/>
    </w:p>
    <w:p w14:paraId="37E74B5D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describe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 удобный метод для вывода описания числовых колонок в 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датафрэйме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:</w:t>
      </w:r>
    </w:p>
    <w:p w14:paraId="3F42FC43" w14:textId="03C37291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BF1DC98" wp14:editId="21CE55EF">
            <wp:extent cx="11620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6924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describe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выводит информацию о числе строк, среднем значении, стандартном отклонении, минимуме, максимуме и значениях 25-го, 50-го и 75-го квартилей. Он действует только на числах, так как большинство этих параметров неочевидно определяются для других типов данных (например, строк).</w:t>
      </w:r>
    </w:p>
    <w:p w14:paraId="7AD23289" w14:textId="77777777" w:rsidR="00DF41DB" w:rsidRPr="007569FD" w:rsidRDefault="00E467CE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0" w:tgtFrame="_blank" w:history="1">
        <w:r w:rsidR="00DF41DB"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6CE9B544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Переименование колонок</w:t>
      </w:r>
    </w:p>
    <w:p w14:paraId="5CDBE98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В идеале названия колонок осмысленны, актуальны, не содержат пробелов и на английском языке. Конечно, для каких-то задач, они м</w:t>
      </w:r>
      <w:r w:rsidRPr="007569FD">
        <w:rPr>
          <w:rFonts w:ascii="Roboto" w:hAnsi="Roboto"/>
          <w:color w:val="222222"/>
          <w:sz w:val="20"/>
          <w:szCs w:val="20"/>
        </w:rPr>
        <w:t>огут быть и с пробелами, и на другом языке. В любом случае, если вы хотите их переименовать, для этого есть метод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rename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. Пример переименования колонки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x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name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, а колонки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y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salary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B9A3182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rStyle w:val="HTML"/>
          <w:color w:val="000000"/>
          <w:shd w:val="clear" w:color="auto" w:fill="F3F4F6"/>
          <w:lang w:val="en-US"/>
        </w:rPr>
      </w:pPr>
      <w:r w:rsidRPr="007569FD">
        <w:rPr>
          <w:rStyle w:val="hljs-comment"/>
          <w:color w:val="880000"/>
          <w:shd w:val="clear" w:color="auto" w:fill="F3F4F6"/>
          <w:lang w:val="en-US"/>
        </w:rPr>
        <w:t># Rename columns</w:t>
      </w:r>
    </w:p>
    <w:p w14:paraId="656A5025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r w:rsidRPr="007569FD">
        <w:rPr>
          <w:rStyle w:val="HTML"/>
          <w:color w:val="000000"/>
          <w:shd w:val="clear" w:color="auto" w:fill="F3F4F6"/>
          <w:lang w:val="en-US"/>
        </w:rPr>
        <w:t xml:space="preserve">df = </w:t>
      </w:r>
      <w:proofErr w:type="spellStart"/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df.rename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(columns={</w:t>
      </w:r>
      <w:r w:rsidRPr="007569FD">
        <w:rPr>
          <w:rStyle w:val="hljs-string"/>
          <w:color w:val="008800"/>
          <w:shd w:val="clear" w:color="auto" w:fill="F3F4F6"/>
          <w:lang w:val="en-US"/>
        </w:rPr>
        <w:t>'x'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'name'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569FD">
        <w:rPr>
          <w:rStyle w:val="hljs-string"/>
          <w:color w:val="008800"/>
          <w:shd w:val="clear" w:color="auto" w:fill="F3F4F6"/>
          <w:lang w:val="en-US"/>
        </w:rPr>
        <w:t>'y'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'salary'</w:t>
      </w:r>
      <w:r w:rsidRPr="007569FD">
        <w:rPr>
          <w:rStyle w:val="HTML"/>
          <w:color w:val="000000"/>
          <w:shd w:val="clear" w:color="auto" w:fill="F3F4F6"/>
          <w:lang w:val="en-US"/>
        </w:rPr>
        <w:t>})</w:t>
      </w:r>
    </w:p>
    <w:p w14:paraId="3A918876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А вот пример переименования лэйблов строк из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0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Ivanov</w:t>
      </w:r>
      <w:proofErr w:type="spellEnd"/>
      <w:r w:rsidRPr="007569FD">
        <w:rPr>
          <w:rStyle w:val="a6"/>
          <w:rFonts w:ascii="Roboto" w:hAnsi="Roboto"/>
          <w:color w:val="222222"/>
          <w:sz w:val="20"/>
          <w:szCs w:val="20"/>
        </w:rPr>
        <w:t> </w:t>
      </w:r>
      <w:r w:rsidRPr="007569FD">
        <w:rPr>
          <w:rFonts w:ascii="Roboto" w:hAnsi="Roboto"/>
          <w:color w:val="222222"/>
          <w:sz w:val="20"/>
          <w:szCs w:val="20"/>
        </w:rPr>
        <w:t>и из </w:t>
      </w:r>
      <w:r w:rsidRPr="007569FD">
        <w:rPr>
          <w:rStyle w:val="a6"/>
          <w:rFonts w:ascii="Roboto" w:hAnsi="Roboto"/>
          <w:color w:val="222222"/>
          <w:sz w:val="20"/>
          <w:szCs w:val="20"/>
        </w:rPr>
        <w:t>1</w:t>
      </w:r>
      <w:r w:rsidRPr="007569FD">
        <w:rPr>
          <w:rFonts w:ascii="Roboto" w:hAnsi="Roboto"/>
          <w:color w:val="222222"/>
          <w:sz w:val="20"/>
          <w:szCs w:val="20"/>
        </w:rPr>
        <w:t> в </w:t>
      </w:r>
      <w:proofErr w:type="spellStart"/>
      <w:r w:rsidRPr="007569FD">
        <w:rPr>
          <w:rStyle w:val="a6"/>
          <w:rFonts w:ascii="Roboto" w:hAnsi="Roboto"/>
          <w:color w:val="222222"/>
          <w:sz w:val="20"/>
          <w:szCs w:val="20"/>
        </w:rPr>
        <w:t>Vasilev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C2CFBB8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rStyle w:val="HTML"/>
          <w:color w:val="000000"/>
          <w:shd w:val="clear" w:color="auto" w:fill="F3F4F6"/>
          <w:lang w:val="en-US"/>
        </w:rPr>
      </w:pPr>
      <w:r w:rsidRPr="007569FD">
        <w:rPr>
          <w:rStyle w:val="hljs-comment"/>
          <w:color w:val="880000"/>
          <w:shd w:val="clear" w:color="auto" w:fill="F3F4F6"/>
          <w:lang w:val="en-US"/>
        </w:rPr>
        <w:t># Rename index (row names)</w:t>
      </w:r>
    </w:p>
    <w:p w14:paraId="64C1AE6A" w14:textId="77777777" w:rsidR="00DF41DB" w:rsidRPr="007569FD" w:rsidRDefault="00DF41DB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r w:rsidRPr="007569FD">
        <w:rPr>
          <w:rStyle w:val="HTML"/>
          <w:color w:val="000000"/>
          <w:shd w:val="clear" w:color="auto" w:fill="F3F4F6"/>
          <w:lang w:val="en-US"/>
        </w:rPr>
        <w:t xml:space="preserve">df = </w:t>
      </w:r>
      <w:proofErr w:type="spellStart"/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df.rename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(index={</w:t>
      </w:r>
      <w:r w:rsidRPr="007569FD">
        <w:rPr>
          <w:rStyle w:val="hljs-number"/>
          <w:color w:val="006666"/>
          <w:shd w:val="clear" w:color="auto" w:fill="F3F4F6"/>
          <w:lang w:val="en-US"/>
        </w:rPr>
        <w:t>0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'Ivanov'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569FD">
        <w:rPr>
          <w:rStyle w:val="hljs-number"/>
          <w:color w:val="006666"/>
          <w:shd w:val="clear" w:color="auto" w:fill="F3F4F6"/>
          <w:lang w:val="en-US"/>
        </w:rPr>
        <w:t>1</w:t>
      </w:r>
      <w:r w:rsidRPr="007569FD">
        <w:rPr>
          <w:rStyle w:val="HTML"/>
          <w:color w:val="000000"/>
          <w:shd w:val="clear" w:color="auto" w:fill="F3F4F6"/>
          <w:lang w:val="en-US"/>
        </w:rPr>
        <w:t xml:space="preserve">: </w:t>
      </w:r>
      <w:r w:rsidRPr="007569FD">
        <w:rPr>
          <w:rStyle w:val="hljs-string"/>
          <w:color w:val="008800"/>
          <w:shd w:val="clear" w:color="auto" w:fill="F3F4F6"/>
          <w:lang w:val="en-US"/>
        </w:rPr>
        <w:t>'</w:t>
      </w:r>
      <w:proofErr w:type="spellStart"/>
      <w:r w:rsidRPr="007569FD">
        <w:rPr>
          <w:rStyle w:val="hljs-string"/>
          <w:color w:val="008800"/>
          <w:shd w:val="clear" w:color="auto" w:fill="F3F4F6"/>
          <w:lang w:val="en-US"/>
        </w:rPr>
        <w:t>Vasilev</w:t>
      </w:r>
      <w:proofErr w:type="spellEnd"/>
      <w:r w:rsidRPr="007569FD">
        <w:rPr>
          <w:rStyle w:val="hljs-string"/>
          <w:color w:val="008800"/>
          <w:shd w:val="clear" w:color="auto" w:fill="F3F4F6"/>
          <w:lang w:val="en-US"/>
        </w:rPr>
        <w:t>'</w:t>
      </w:r>
      <w:r w:rsidRPr="007569FD">
        <w:rPr>
          <w:rStyle w:val="HTML"/>
          <w:color w:val="000000"/>
          <w:shd w:val="clear" w:color="auto" w:fill="F3F4F6"/>
          <w:lang w:val="en-US"/>
        </w:rPr>
        <w:t>})</w:t>
      </w:r>
    </w:p>
    <w:p w14:paraId="754CF9FD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lastRenderedPageBreak/>
        <w:t>Один из способов переименования – передать словарь, </w:t>
      </w:r>
      <w:r w:rsidRPr="007569FD">
        <w:rPr>
          <w:rFonts w:ascii="Roboto" w:hAnsi="Roboto"/>
          <w:color w:val="222222"/>
          <w:sz w:val="20"/>
          <w:szCs w:val="20"/>
        </w:rPr>
        <w:t>в котором ключами являются с</w:t>
      </w:r>
      <w:r w:rsidRPr="007569FD">
        <w:rPr>
          <w:rFonts w:ascii="Roboto" w:hAnsi="Roboto"/>
          <w:color w:val="000000"/>
          <w:sz w:val="20"/>
          <w:szCs w:val="20"/>
        </w:rPr>
        <w:t>тарые названия, а значениями – новые. </w:t>
      </w:r>
    </w:p>
    <w:p w14:paraId="251F44D1" w14:textId="77777777" w:rsidR="00DF41DB" w:rsidRPr="007569FD" w:rsidRDefault="00E467CE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1" w:tgtFrame="_blank" w:history="1">
        <w:r w:rsidR="00DF41DB"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2A70C670" w14:textId="77777777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Обращение к колонкам</w:t>
      </w:r>
    </w:p>
    <w:p w14:paraId="43798D28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пандасе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существует </w:t>
      </w: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множество 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способов обратиться к колонке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Самый удобный: </w:t>
      </w:r>
    </w:p>
    <w:p w14:paraId="29290289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df.column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_name</w:t>
      </w:r>
      <w:proofErr w:type="spellEnd"/>
    </w:p>
    <w:p w14:paraId="255314CB" w14:textId="77777777" w:rsidR="00DF41DB" w:rsidRPr="00DF41DB" w:rsidRDefault="00DF41DB" w:rsidP="0018010F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df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</w:t>
      </w:r>
      <w:proofErr w:type="spellEnd"/>
    </w:p>
    <w:p w14:paraId="7F516D1C" w14:textId="77777777" w:rsidR="00DF41DB" w:rsidRPr="00DF41DB" w:rsidRDefault="00DF41DB" w:rsidP="0018010F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column_name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название колонки</w:t>
      </w:r>
    </w:p>
    <w:p w14:paraId="71D3C24E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Чтобы это работало, название колонки должно состоять из одного компонента (например, слова), и не должно совпадать с названием методов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датафрэйма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(имя колонки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count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не сработает). Для языковой однородности – ещё и на английском, но это не является обязательным.</w:t>
      </w:r>
    </w:p>
    <w:p w14:paraId="63D22358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Но что делать, если название колонки состоит из двух слов? В таком случае необходимо либо переименовать колонку, либо использовать другой способ доступа:</w:t>
      </w:r>
    </w:p>
    <w:p w14:paraId="0FA2CE4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column</w:t>
      </w:r>
      <w:proofErr w:type="spell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</w:t>
      </w:r>
    </w:p>
    <w:p w14:paraId="73D0FF97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Работает для всех случаев кроме тех, когда в названии присутствуют одинарные кавычки. Тогда либо используйте вокруг названия двойные, либо поставьте 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lang w:eastAsia="ru-RU"/>
        </w:rPr>
        <w:t>\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перед кавычками внутри. Лучше называть колонки без кавычек.</w:t>
      </w:r>
    </w:p>
    <w:p w14:paraId="33EA36B9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получения нескольких колонок передайте внутрь квадратных скобок список с именами желаемых колонок:</w:t>
      </w:r>
    </w:p>
    <w:p w14:paraId="3B421C37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'column1'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'column2'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'column3'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]]</w:t>
      </w:r>
    </w:p>
    <w:p w14:paraId="72414EFB" w14:textId="77777777" w:rsidR="00DF41DB" w:rsidRPr="00DF41DB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12" w:tgtFrame="_blank" w:history="1">
        <w:r w:rsidR="00DF41DB"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28D09409" w14:textId="77777777" w:rsidR="007569FD" w:rsidRDefault="007569FD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br w:type="page"/>
      </w:r>
    </w:p>
    <w:p w14:paraId="2F1C91FD" w14:textId="62711F74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Применение вычислительных методов</w:t>
      </w:r>
    </w:p>
    <w:p w14:paraId="76196EA6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Существует набор методов, доступных для колонок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датафрэймов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Например, есть колонка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money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 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датафрэйме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содержащая полученные объёмы денег. Применив метод 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sum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можно посчитать их сумму.</w:t>
      </w:r>
    </w:p>
    <w:p w14:paraId="48B6CB0B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df.money.sum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27983ED6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41DB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69120</w:t>
      </w:r>
    </w:p>
    <w:p w14:paraId="16AF696B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Ещё несколько примеров:</w:t>
      </w:r>
    </w:p>
    <w:p w14:paraId="626BE0E5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product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перемножение</w:t>
      </w:r>
    </w:p>
    <w:p w14:paraId="5F9FA5C7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std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среднеквадратичное отклонение</w:t>
      </w:r>
    </w:p>
    <w:p w14:paraId="0AA7B56A" w14:textId="77777777" w:rsidR="00DF41DB" w:rsidRPr="00DF41DB" w:rsidRDefault="00DF41DB" w:rsidP="0018010F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var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дисперсия</w:t>
      </w:r>
    </w:p>
    <w:p w14:paraId="5EE7491F" w14:textId="77777777" w:rsidR="00DF41DB" w:rsidRPr="00DF41DB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13" w:anchor="method-summary" w:tgtFrame="_blank" w:history="1">
        <w:r w:rsidR="00DF41DB"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Больше информации</w:t>
        </w:r>
      </w:hyperlink>
    </w:p>
    <w:p w14:paraId="69ED0B24" w14:textId="77777777" w:rsidR="00DF41DB" w:rsidRPr="00DF41DB" w:rsidRDefault="00DF41DB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Цепочка методов (</w:t>
      </w:r>
      <w:proofErr w:type="spellStart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method</w:t>
      </w:r>
      <w:proofErr w:type="spellEnd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chaining</w:t>
      </w:r>
      <w:proofErr w:type="spellEnd"/>
      <w:r w:rsidRPr="00DF41DB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)</w:t>
      </w:r>
    </w:p>
    <w:p w14:paraId="45D15EF6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Приём для объединения нескольких действий в одно. Большинство методов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датафрэймов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возвращают вам результат, который довольно часто тоже является </w:t>
      </w:r>
      <w:proofErr w:type="spellStart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датафрэймом</w:t>
      </w:r>
      <w:proofErr w:type="spellEnd"/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Следовательно, от него тоже можно вызвать метод.</w:t>
      </w:r>
    </w:p>
    <w:p w14:paraId="0C34D904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Стандартная 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запись:</w:t>
      </w:r>
    </w:p>
    <w:p w14:paraId="6276132B" w14:textId="77777777" w:rsidR="00DF41DB" w:rsidRPr="009C45BF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9C45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df = </w:t>
      </w:r>
      <w:proofErr w:type="spellStart"/>
      <w:proofErr w:type="gramStart"/>
      <w:r w:rsidRPr="009C45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proofErr w:type="gramEnd"/>
      <w:r w:rsidRPr="009C45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9C45BF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9C45B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66CA329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df = </w:t>
      </w: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})  </w:t>
      </w: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spellStart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is usually immediately followed by </w:t>
      </w:r>
      <w:proofErr w:type="spellStart"/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</w:p>
    <w:p w14:paraId="76046A47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df = </w:t>
      </w:r>
      <w:proofErr w:type="spellStart"/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226E1D4E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Сокращённая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 xml:space="preserve"> 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запись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:</w:t>
      </w:r>
    </w:p>
    <w:p w14:paraId="75670862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}).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0CB989A5" w14:textId="77777777" w:rsidR="00DF41DB" w:rsidRPr="00DF41DB" w:rsidRDefault="00DF41DB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Как </w:t>
      </w:r>
      <w:r w:rsidRPr="00DF41DB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можно заметить</w:t>
      </w:r>
      <w:r w:rsidRPr="00DF41D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эта запись довольно длинная и не очень удобная для чтения. Обычно, такая цепочка оформляется в блок, где каждый метод идёт на своей строке. Есть два варианта оформления, какой из них выбрать – вопрос предпочтения и конвенции в вашей организации:</w:t>
      </w:r>
    </w:p>
    <w:p w14:paraId="44E2441A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\ after each nonfinal line to demarcate line continuation for python</w:t>
      </w:r>
    </w:p>
    <w:p w14:paraId="375B6606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 \</w:t>
      </w:r>
    </w:p>
    <w:p w14:paraId="4865C015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\ </w:t>
      </w:r>
    </w:p>
    <w:p w14:paraId="0286BF8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}) \ </w:t>
      </w:r>
    </w:p>
    <w:p w14:paraId="066F1024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</w:t>
      </w:r>
    </w:p>
    <w:p w14:paraId="6DCAE3FC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Parentheses around the whole expression for the same purpose as backslash in previous example</w:t>
      </w:r>
    </w:p>
    <w:p w14:paraId="1B992025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5C72DB78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  =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(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df.query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 &gt;=  1000'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3D5A74FE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groupby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], 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as_index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DF41DB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52470B6A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agg</w:t>
      </w:r>
      <w:proofErr w:type="spellEnd"/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({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'income'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'sum'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'id'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: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'count'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})</w:t>
      </w:r>
    </w:p>
    <w:p w14:paraId="0A8DC4DE" w14:textId="77777777" w:rsidR="00DF41DB" w:rsidRPr="00DF41DB" w:rsidRDefault="00DF41DB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  </w:t>
      </w:r>
      <w:proofErr w:type="gram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.</w:t>
      </w:r>
      <w:proofErr w:type="spellStart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sort</w:t>
      </w:r>
      <w:proofErr w:type="gram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_values</w:t>
      </w:r>
      <w:proofErr w:type="spellEnd"/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([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'title'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r w:rsidRPr="00DF41DB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'status'</w:t>
      </w:r>
      <w:r w:rsidRPr="00DF41D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]))</w:t>
      </w:r>
    </w:p>
    <w:p w14:paraId="7BC62693" w14:textId="77777777" w:rsidR="00DF41DB" w:rsidRPr="00DF41DB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hyperlink r:id="rId14" w:tgtFrame="_blank" w:history="1">
        <w:r w:rsidR="00DF41DB"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Больше</w:t>
        </w:r>
        <w:r w:rsidR="00DF41DB"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val="en-US" w:eastAsia="ru-RU"/>
          </w:rPr>
          <w:t xml:space="preserve"> </w:t>
        </w:r>
        <w:r w:rsidR="00DF41DB" w:rsidRPr="00DF41DB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информации</w:t>
        </w:r>
      </w:hyperlink>
    </w:p>
    <w:p w14:paraId="0A6C572D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Группировка</w:t>
      </w:r>
    </w:p>
    <w:p w14:paraId="795907A6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Часто используемый приём для вычисления чего-либо по данным. Осуществляется с помощью метода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 – группирует данные в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датафрэйме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по указанным колонкам:</w:t>
      </w:r>
    </w:p>
    <w:p w14:paraId="6787753F" w14:textId="35BBD30C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783C42B4" wp14:editId="3DCE7DC5">
            <wp:extent cx="5940425" cy="553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DB29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Применение одного метода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не даёт видимого эффекта, хотя на самом деле все строки были объединены в группы по значению в колонке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company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: с одним значением в одну группу, с другим – в другую.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обычно используется не сам по себе, а в связке с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или другим методом. Можно использовать несколько колонок для группировки, передав их в виде списка.</w:t>
      </w:r>
    </w:p>
    <w:p w14:paraId="5949959A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lastRenderedPageBreak/>
        <w:t> </w:t>
      </w:r>
    </w:p>
    <w:p w14:paraId="76FD0963" w14:textId="77777777" w:rsidR="00DF41DB" w:rsidRPr="007569FD" w:rsidRDefault="00DF41DB" w:rsidP="0018010F">
      <w:pPr>
        <w:pStyle w:val="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Дополнительные параметры</w:t>
      </w:r>
    </w:p>
    <w:p w14:paraId="645E1000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as_index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 принимает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True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или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False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для обозначения того, нужно ли использовать переданные для группировки колонки </w:t>
      </w:r>
      <w:r w:rsidRPr="007569FD">
        <w:rPr>
          <w:rFonts w:ascii="Roboto" w:hAnsi="Roboto"/>
          <w:color w:val="222222"/>
          <w:sz w:val="20"/>
          <w:szCs w:val="20"/>
        </w:rPr>
        <w:t>в качестве индекса</w:t>
      </w:r>
      <w:r w:rsidRPr="007569FD">
        <w:rPr>
          <w:rFonts w:ascii="Roboto" w:hAnsi="Roboto"/>
          <w:color w:val="000000"/>
          <w:sz w:val="20"/>
          <w:szCs w:val="20"/>
        </w:rPr>
        <w:t>, по умолчанию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True</w:t>
      </w:r>
      <w:proofErr w:type="spellEnd"/>
    </w:p>
    <w:p w14:paraId="0798C5B7" w14:textId="77777777" w:rsidR="00DF41DB" w:rsidRPr="007569FD" w:rsidRDefault="00E467CE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6" w:tgtFrame="_blank" w:history="1">
        <w:r w:rsidR="00DF41DB"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0AE5BEAC" w14:textId="77777777" w:rsidR="00DF41DB" w:rsidRPr="007569FD" w:rsidRDefault="00DF41DB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Агрегация</w:t>
      </w:r>
    </w:p>
    <w:p w14:paraId="2AD0810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– функция для агрегирования данных, применяется после группировки </w:t>
      </w:r>
      <w:r w:rsidRPr="007569FD">
        <w:rPr>
          <w:rFonts w:ascii="Roboto" w:hAnsi="Roboto"/>
          <w:color w:val="222222"/>
          <w:sz w:val="20"/>
          <w:szCs w:val="20"/>
        </w:rPr>
        <w:t>методом</w:t>
      </w:r>
      <w:r w:rsidRPr="007569FD">
        <w:rPr>
          <w:rFonts w:ascii="Roboto" w:hAnsi="Roboto"/>
          <w:color w:val="000000"/>
          <w:sz w:val="20"/>
          <w:szCs w:val="20"/>
        </w:rPr>
        <w:t>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groupby</w:t>
      </w:r>
      <w:proofErr w:type="spellEnd"/>
    </w:p>
    <w:p w14:paraId="1BF2103B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указывается, на каких колонках какие действия необходимо произвести:</w:t>
      </w:r>
    </w:p>
    <w:p w14:paraId="30656D7E" w14:textId="04A352CE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3AD7F8B0" wp14:editId="19704F6A">
            <wp:extent cx="482917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4E3E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Существуют разные способы передать 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agg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 что и как вы хотите агрегировать. Самый простой и полный – использовать словарь, </w:t>
      </w:r>
      <w:r w:rsidRPr="007569FD">
        <w:rPr>
          <w:rFonts w:ascii="Roboto" w:hAnsi="Roboto"/>
          <w:color w:val="222222"/>
          <w:sz w:val="20"/>
          <w:szCs w:val="20"/>
        </w:rPr>
        <w:t>в котором ключами являются </w:t>
      </w:r>
      <w:r w:rsidRPr="007569FD">
        <w:rPr>
          <w:rFonts w:ascii="Roboto" w:hAnsi="Roboto"/>
          <w:color w:val="000000"/>
          <w:sz w:val="20"/>
          <w:szCs w:val="20"/>
        </w:rPr>
        <w:t>названия колонок, а значениями – применяемые к ним функции. Чтобы применить несколько функций, используйте список функций. </w:t>
      </w:r>
      <w:r w:rsidRPr="007569FD">
        <w:rPr>
          <w:rFonts w:ascii="Roboto" w:hAnsi="Roboto"/>
          <w:color w:val="222222"/>
          <w:sz w:val="20"/>
          <w:szCs w:val="20"/>
        </w:rPr>
        <w:t>Можно передать как сами функции (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sum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), так и обозначающие их строки (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'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sum</w:t>
      </w:r>
      <w:proofErr w:type="spellEnd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'</w:t>
      </w:r>
      <w:r w:rsidRPr="007569FD">
        <w:rPr>
          <w:rFonts w:ascii="Roboto" w:hAnsi="Roboto"/>
          <w:color w:val="222222"/>
          <w:sz w:val="20"/>
          <w:szCs w:val="20"/>
        </w:rPr>
        <w:t>).</w:t>
      </w:r>
    </w:p>
    <w:p w14:paraId="5E9487B3" w14:textId="77777777" w:rsidR="00DF41DB" w:rsidRPr="007569FD" w:rsidRDefault="00DF41DB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>В результате агрегации из массива значений (колонка) получается одно значение на каждую агрегирующую функцию.</w:t>
      </w:r>
    </w:p>
    <w:p w14:paraId="0326BC71" w14:textId="77777777" w:rsidR="00DF41DB" w:rsidRPr="007569FD" w:rsidRDefault="00E467CE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18" w:tgtFrame="_blank" w:history="1">
        <w:r w:rsidR="00DF41DB"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30F46FE4" w14:textId="77777777" w:rsidR="001A32DA" w:rsidRPr="001A32DA" w:rsidRDefault="001A32D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Сортировка значений</w:t>
      </w:r>
    </w:p>
    <w:p w14:paraId="2C755592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такой сортировки используется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sort_values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принимающий к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олонку или список колонок, по которым будет идти сортировка (обратите внимание: заглавные буквы считаются меньше </w:t>
      </w:r>
      <w:proofErr w:type="spellStart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обычныx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):</w:t>
      </w:r>
    </w:p>
    <w:p w14:paraId="2C60906A" w14:textId="64B60B53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F97AC26" wp14:editId="067F824A">
            <wp:extent cx="5191125" cy="1866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0C33" w14:textId="77777777" w:rsidR="001A32DA" w:rsidRPr="001A32DA" w:rsidRDefault="001A32DA" w:rsidP="0018010F">
      <w:pPr>
        <w:shd w:val="clear" w:color="auto" w:fill="FFFFFF"/>
        <w:spacing w:after="0" w:line="276" w:lineRule="auto"/>
        <w:outlineLvl w:val="2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t>Дополнительные параметры</w:t>
      </w:r>
    </w:p>
    <w:p w14:paraId="4A8DC44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ascending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– принимает логическое значение,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которое показывает, </w:t>
      </w:r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сортировать ли колонку по возрастанию.</w:t>
      </w:r>
    </w:p>
    <w:p w14:paraId="3BAF1FF9" w14:textId="77777777" w:rsidR="001A32DA" w:rsidRPr="001A32DA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20" w:tgtFrame="_blank" w:history="1">
        <w:r w:rsidR="001A32DA" w:rsidRPr="001A32DA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486A60EF" w14:textId="77777777" w:rsidR="001A32DA" w:rsidRPr="001A32DA" w:rsidRDefault="001A32DA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lastRenderedPageBreak/>
        <w:t>value_counts</w:t>
      </w:r>
      <w:proofErr w:type="spellEnd"/>
    </w:p>
    <w:p w14:paraId="3415839F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Метод, который считает, сколько раз встречается каждое уникальное значение переменной. Например, имеется следующий набор данных:</w:t>
      </w:r>
    </w:p>
    <w:p w14:paraId="38673996" w14:textId="779240ED" w:rsidR="001A32DA" w:rsidRPr="001A32DA" w:rsidRDefault="001A32DA" w:rsidP="0018010F">
      <w:pPr>
        <w:shd w:val="clear" w:color="auto" w:fill="FFFFFF"/>
        <w:spacing w:after="0" w:line="276" w:lineRule="auto"/>
        <w:jc w:val="center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222222"/>
          <w:sz w:val="20"/>
          <w:szCs w:val="20"/>
          <w:lang w:eastAsia="ru-RU"/>
        </w:rPr>
        <w:drawing>
          <wp:inline distT="0" distB="0" distL="0" distR="0" wp14:anchorId="78B41E1E" wp14:editId="0C641BFC">
            <wp:extent cx="12573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0CA0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Посчитать, сколько раз встречается каждое имя (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lang w:eastAsia="ru-RU"/>
        </w:rPr>
        <w:t>name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), можно с помощью следующей команды:</w:t>
      </w:r>
    </w:p>
    <w:p w14:paraId="3B064DDC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df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proofErr w:type="spellStart"/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name</w:t>
      </w:r>
      <w:proofErr w:type="spellEnd"/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eastAsia="ru-RU"/>
        </w:rPr>
        <w:t>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value_</w:t>
      </w:r>
      <w:proofErr w:type="gram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</w:t>
      </w:r>
      <w:proofErr w:type="gram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)</w:t>
      </w:r>
    </w:p>
    <w:p w14:paraId="7BE5D4F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Результат возвращается в формате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pd.Series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(серии</w:t>
      </w:r>
      <w:proofErr w:type="gram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 :</w:t>
      </w:r>
      <w:proofErr w:type="gramEnd"/>
    </w:p>
    <w:p w14:paraId="3B275AE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Persik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2</w:t>
      </w:r>
    </w:p>
    <w:p w14:paraId="6FD7F842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Tolya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1</w:t>
      </w:r>
    </w:p>
    <w:p w14:paraId="4B5BE4BA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Barsik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1</w:t>
      </w:r>
    </w:p>
    <w:p w14:paraId="1F628B04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Name: name,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int64</w:t>
      </w:r>
    </w:p>
    <w:p w14:paraId="227BCAF5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Также метод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value_counts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принимает на вход несколько </w:t>
      </w:r>
      <w:r w:rsidRPr="001A32DA"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  <w:t>параметров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:</w:t>
      </w:r>
    </w:p>
    <w:p w14:paraId="0225DCD1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normalize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– показать относительные частоты уникальных значений (по умолчанию равен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False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). </w:t>
      </w:r>
    </w:p>
    <w:p w14:paraId="0195002B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dropna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 – не включать количество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NaN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(по умолчанию равен 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True</w:t>
      </w:r>
      <w:proofErr w:type="spellEnd"/>
      <w:r w:rsidRPr="001A32DA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</w:t>
      </w:r>
    </w:p>
    <w:p w14:paraId="4C34149D" w14:textId="77777777" w:rsidR="001A32DA" w:rsidRPr="001A32DA" w:rsidRDefault="001A32DA" w:rsidP="0018010F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bins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 – сгруппировать количественную переменную (например, разбить возраст на возрастные группы); для использования данного параметра необходимо указать, на сколько групп разбить переменную</w:t>
      </w:r>
    </w:p>
    <w:p w14:paraId="0507B535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Несколько примеров:</w:t>
      </w:r>
    </w:p>
    <w:p w14:paraId="13BF6163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1) Получаем частоту встречаемости (напр.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Persik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– в 40% наблюдений</w:t>
      </w:r>
      <w:proofErr w:type="gram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),  также</w:t>
      </w:r>
      <w:proofErr w:type="gram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 xml:space="preserve"> не удаляем из результата </w:t>
      </w:r>
      <w:proofErr w:type="spellStart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NaN</w:t>
      </w:r>
      <w:proofErr w:type="spellEnd"/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:</w:t>
      </w:r>
    </w:p>
    <w:p w14:paraId="3007D01C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'name'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value_</w:t>
      </w:r>
      <w:proofErr w:type="gram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normalize=</w:t>
      </w:r>
      <w:r w:rsidRPr="001A32DA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True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dropna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=</w:t>
      </w:r>
      <w:r w:rsidRPr="001A32DA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False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36C77E0A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Persik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0.4</w:t>
      </w:r>
    </w:p>
    <w:p w14:paraId="1E3B247F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Tolya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0.2</w:t>
      </w:r>
    </w:p>
    <w:p w14:paraId="5DF3CDF6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Barsik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0.2</w:t>
      </w:r>
    </w:p>
    <w:p w14:paraId="6D314E8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NaN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      0.2</w:t>
      </w:r>
    </w:p>
    <w:p w14:paraId="179F5E8D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Name: name,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 float64</w:t>
      </w:r>
    </w:p>
    <w:p w14:paraId="57FB0D48" w14:textId="77777777" w:rsidR="001A32DA" w:rsidRPr="001A32DA" w:rsidRDefault="001A32DA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2) 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Разбиваем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val="en-US" w:eastAsia="ru-RU"/>
        </w:rPr>
        <w:t>year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 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на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 xml:space="preserve"> 2 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промежутка</w:t>
      </w:r>
      <w:r w:rsidRPr="001A32DA"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  <w:t>:</w:t>
      </w:r>
    </w:p>
    <w:p w14:paraId="553956A0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df[</w:t>
      </w:r>
      <w:r w:rsidRPr="001A32DA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'year'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].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value_counts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(bins=</w:t>
      </w:r>
      <w:r w:rsidRPr="001A32DA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</w:t>
      </w: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3BD1F4E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(2017.5, 2020.0]      3</w:t>
      </w:r>
    </w:p>
    <w:p w14:paraId="5966AB62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(2014.994, 2017.5]    2</w:t>
      </w:r>
    </w:p>
    <w:p w14:paraId="52C9A358" w14:textId="77777777" w:rsidR="001A32DA" w:rsidRPr="001A32DA" w:rsidRDefault="001A32DA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Name: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year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proofErr w:type="spellStart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dtype</w:t>
      </w:r>
      <w:proofErr w:type="spellEnd"/>
      <w:r w:rsidRPr="001A32D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 int64</w:t>
      </w:r>
    </w:p>
    <w:p w14:paraId="1C8C5185" w14:textId="77777777" w:rsidR="001A32DA" w:rsidRPr="001A32DA" w:rsidRDefault="00E467CE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hyperlink r:id="rId22" w:tgtFrame="_blank" w:history="1">
        <w:r w:rsidR="001A32DA" w:rsidRPr="001A32DA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Документация</w:t>
        </w:r>
      </w:hyperlink>
    </w:p>
    <w:p w14:paraId="13CFB40E" w14:textId="77777777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hAnsi="Roboto"/>
          <w:color w:val="000000"/>
          <w:sz w:val="20"/>
          <w:szCs w:val="20"/>
        </w:rPr>
        <w:br w:type="page"/>
      </w:r>
    </w:p>
    <w:p w14:paraId="5133FEC9" w14:textId="457E27F5" w:rsidR="001A32DA" w:rsidRPr="007569FD" w:rsidRDefault="001A32DA" w:rsidP="0018010F">
      <w:pPr>
        <w:pStyle w:val="2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lastRenderedPageBreak/>
        <w:t>Запросы</w:t>
      </w:r>
    </w:p>
    <w:p w14:paraId="52C2508A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000000"/>
          <w:sz w:val="20"/>
          <w:szCs w:val="20"/>
        </w:rPr>
        <w:t xml:space="preserve">В 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пандасе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есть возможность фильтровать данные, используя SQL-</w:t>
      </w:r>
      <w:proofErr w:type="spellStart"/>
      <w:r w:rsidRPr="007569FD">
        <w:rPr>
          <w:rFonts w:ascii="Roboto" w:hAnsi="Roboto"/>
          <w:color w:val="000000"/>
          <w:sz w:val="20"/>
          <w:szCs w:val="20"/>
        </w:rPr>
        <w:t>like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 xml:space="preserve"> синтаксис. Для этого применяется метод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query</w:t>
      </w:r>
      <w:proofErr w:type="spellEnd"/>
      <w:r w:rsidRPr="007569FD">
        <w:rPr>
          <w:rFonts w:ascii="Roboto" w:hAnsi="Roboto"/>
          <w:color w:val="000000"/>
          <w:sz w:val="20"/>
          <w:szCs w:val="20"/>
        </w:rPr>
        <w:t>, принимающий строку с запросом. Внутри него можно использовать названия колонок (если они без пробелов). При использовании строк внутри запроса экранируйте кавычки с помощью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\</w:t>
      </w:r>
      <w:r w:rsidRPr="007569FD">
        <w:rPr>
          <w:rFonts w:ascii="Roboto" w:hAnsi="Roboto"/>
          <w:color w:val="000000"/>
          <w:sz w:val="20"/>
          <w:szCs w:val="20"/>
        </w:rPr>
        <w:t> или используйте другую пару.</w:t>
      </w:r>
    </w:p>
    <w:p w14:paraId="0398B114" w14:textId="759AA00E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092F7A9" wp14:editId="68DCB1B7">
            <wp:extent cx="470535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1CF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В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query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также можно передать сразу несколько условий. Условия, которые должны выполняться одновременно, соединяются с помощью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and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или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&amp;</w:t>
      </w:r>
      <w:r w:rsidRPr="007569FD">
        <w:rPr>
          <w:rFonts w:ascii="Roboto" w:hAnsi="Roboto"/>
          <w:color w:val="222222"/>
          <w:sz w:val="20"/>
          <w:szCs w:val="20"/>
        </w:rPr>
        <w:t>: </w:t>
      </w:r>
    </w:p>
    <w:p w14:paraId="5EC245C0" w14:textId="77777777" w:rsidR="001A32DA" w:rsidRPr="007569FD" w:rsidRDefault="001A32DA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proofErr w:type="spellStart"/>
      <w:r w:rsidRPr="007569FD">
        <w:rPr>
          <w:rStyle w:val="HTML"/>
          <w:color w:val="000000"/>
          <w:shd w:val="clear" w:color="auto" w:fill="F3F4F6"/>
          <w:lang w:val="en-US"/>
        </w:rPr>
        <w:t>product_</w:t>
      </w:r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data.query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</w:t>
      </w:r>
      <w:r w:rsidRPr="007569FD">
        <w:rPr>
          <w:rStyle w:val="hljs-string"/>
          <w:color w:val="008800"/>
          <w:shd w:val="clear" w:color="auto" w:fill="F3F4F6"/>
          <w:lang w:val="en-US"/>
        </w:rPr>
        <w:t>"title == '</w:t>
      </w:r>
      <w:r w:rsidRPr="007569FD">
        <w:rPr>
          <w:rStyle w:val="hljs-string"/>
          <w:color w:val="008800"/>
          <w:shd w:val="clear" w:color="auto" w:fill="F3F4F6"/>
        </w:rPr>
        <w:t>Курс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</w:t>
      </w:r>
      <w:r w:rsidRPr="007569FD">
        <w:rPr>
          <w:rStyle w:val="hljs-string"/>
          <w:color w:val="008800"/>
          <w:shd w:val="clear" w:color="auto" w:fill="F3F4F6"/>
        </w:rPr>
        <w:t>обучения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«</w:t>
      </w:r>
      <w:r w:rsidRPr="007569FD">
        <w:rPr>
          <w:rStyle w:val="hljs-string"/>
          <w:color w:val="008800"/>
          <w:shd w:val="clear" w:color="auto" w:fill="F3F4F6"/>
        </w:rPr>
        <w:t>Эксперт</w:t>
      </w:r>
      <w:r w:rsidRPr="007569FD">
        <w:rPr>
          <w:rStyle w:val="hljs-string"/>
          <w:color w:val="008800"/>
          <w:shd w:val="clear" w:color="auto" w:fill="F3F4F6"/>
          <w:lang w:val="en-US"/>
        </w:rPr>
        <w:t>»' and status == '</w:t>
      </w:r>
      <w:r w:rsidRPr="007569FD">
        <w:rPr>
          <w:rStyle w:val="hljs-string"/>
          <w:color w:val="008800"/>
          <w:shd w:val="clear" w:color="auto" w:fill="F3F4F6"/>
        </w:rPr>
        <w:t>Завершен</w:t>
      </w:r>
      <w:r w:rsidRPr="007569FD">
        <w:rPr>
          <w:rStyle w:val="hljs-string"/>
          <w:color w:val="008800"/>
          <w:shd w:val="clear" w:color="auto" w:fill="F3F4F6"/>
          <w:lang w:val="en-US"/>
        </w:rPr>
        <w:t>'"</w:t>
      </w:r>
      <w:r w:rsidRPr="007569FD">
        <w:rPr>
          <w:rStyle w:val="HTML"/>
          <w:color w:val="000000"/>
          <w:shd w:val="clear" w:color="auto" w:fill="F3F4F6"/>
          <w:lang w:val="en-US"/>
        </w:rPr>
        <w:t>)</w:t>
      </w:r>
    </w:p>
    <w:p w14:paraId="5DFAAF63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r w:rsidRPr="007569FD">
        <w:rPr>
          <w:rFonts w:ascii="Roboto" w:hAnsi="Roboto"/>
          <w:color w:val="222222"/>
          <w:sz w:val="20"/>
          <w:szCs w:val="20"/>
        </w:rPr>
        <w:t>Когда должно удовлетворяться одно из условий – </w:t>
      </w:r>
      <w:proofErr w:type="spellStart"/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or</w:t>
      </w:r>
      <w:proofErr w:type="spellEnd"/>
      <w:r w:rsidRPr="007569FD">
        <w:rPr>
          <w:rFonts w:ascii="Roboto" w:hAnsi="Roboto"/>
          <w:color w:val="222222"/>
          <w:sz w:val="20"/>
          <w:szCs w:val="20"/>
        </w:rPr>
        <w:t> или </w:t>
      </w:r>
      <w:r w:rsidRPr="007569FD">
        <w:rPr>
          <w:rStyle w:val="HTML"/>
          <w:color w:val="000000"/>
          <w:bdr w:val="single" w:sz="6" w:space="2" w:color="ECEDF1" w:frame="1"/>
          <w:shd w:val="clear" w:color="auto" w:fill="F3F4F6"/>
        </w:rPr>
        <w:t>|</w:t>
      </w:r>
      <w:r w:rsidRPr="007569FD">
        <w:rPr>
          <w:rFonts w:ascii="Roboto" w:hAnsi="Roboto"/>
          <w:color w:val="222222"/>
          <w:sz w:val="20"/>
          <w:szCs w:val="20"/>
        </w:rPr>
        <w:t>:</w:t>
      </w:r>
    </w:p>
    <w:p w14:paraId="75276498" w14:textId="77777777" w:rsidR="001A32DA" w:rsidRPr="007569FD" w:rsidRDefault="001A32DA" w:rsidP="0018010F">
      <w:pPr>
        <w:pStyle w:val="HTML0"/>
        <w:shd w:val="clear" w:color="auto" w:fill="FFFFFF"/>
        <w:spacing w:line="276" w:lineRule="auto"/>
        <w:rPr>
          <w:color w:val="222222"/>
          <w:lang w:val="en-US"/>
        </w:rPr>
      </w:pPr>
      <w:proofErr w:type="spellStart"/>
      <w:r w:rsidRPr="007569FD">
        <w:rPr>
          <w:rStyle w:val="HTML"/>
          <w:color w:val="000000"/>
          <w:shd w:val="clear" w:color="auto" w:fill="F3F4F6"/>
          <w:lang w:val="en-US"/>
        </w:rPr>
        <w:t>product_</w:t>
      </w:r>
      <w:proofErr w:type="gramStart"/>
      <w:r w:rsidRPr="007569FD">
        <w:rPr>
          <w:rStyle w:val="HTML"/>
          <w:color w:val="000000"/>
          <w:shd w:val="clear" w:color="auto" w:fill="F3F4F6"/>
          <w:lang w:val="en-US"/>
        </w:rPr>
        <w:t>data.query</w:t>
      </w:r>
      <w:proofErr w:type="spellEnd"/>
      <w:proofErr w:type="gramEnd"/>
      <w:r w:rsidRPr="007569FD">
        <w:rPr>
          <w:rStyle w:val="HTML"/>
          <w:color w:val="000000"/>
          <w:shd w:val="clear" w:color="auto" w:fill="F3F4F6"/>
          <w:lang w:val="en-US"/>
        </w:rPr>
        <w:t>(</w:t>
      </w:r>
      <w:r w:rsidRPr="007569FD">
        <w:rPr>
          <w:rStyle w:val="hljs-string"/>
          <w:color w:val="008800"/>
          <w:shd w:val="clear" w:color="auto" w:fill="F3F4F6"/>
          <w:lang w:val="en-US"/>
        </w:rPr>
        <w:t>"title == '</w:t>
      </w:r>
      <w:r w:rsidRPr="007569FD">
        <w:rPr>
          <w:rStyle w:val="hljs-string"/>
          <w:color w:val="008800"/>
          <w:shd w:val="clear" w:color="auto" w:fill="F3F4F6"/>
        </w:rPr>
        <w:t>Курс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</w:t>
      </w:r>
      <w:r w:rsidRPr="007569FD">
        <w:rPr>
          <w:rStyle w:val="hljs-string"/>
          <w:color w:val="008800"/>
          <w:shd w:val="clear" w:color="auto" w:fill="F3F4F6"/>
        </w:rPr>
        <w:t>обучения</w:t>
      </w:r>
      <w:r w:rsidRPr="007569FD">
        <w:rPr>
          <w:rStyle w:val="hljs-string"/>
          <w:color w:val="008800"/>
          <w:shd w:val="clear" w:color="auto" w:fill="F3F4F6"/>
          <w:lang w:val="en-US"/>
        </w:rPr>
        <w:t xml:space="preserve"> «</w:t>
      </w:r>
      <w:r w:rsidRPr="007569FD">
        <w:rPr>
          <w:rStyle w:val="hljs-string"/>
          <w:color w:val="008800"/>
          <w:shd w:val="clear" w:color="auto" w:fill="F3F4F6"/>
        </w:rPr>
        <w:t>Эксперт</w:t>
      </w:r>
      <w:r w:rsidRPr="007569FD">
        <w:rPr>
          <w:rStyle w:val="hljs-string"/>
          <w:color w:val="008800"/>
          <w:shd w:val="clear" w:color="auto" w:fill="F3F4F6"/>
          <w:lang w:val="en-US"/>
        </w:rPr>
        <w:t>»' or status == '</w:t>
      </w:r>
      <w:r w:rsidRPr="007569FD">
        <w:rPr>
          <w:rStyle w:val="hljs-string"/>
          <w:color w:val="008800"/>
          <w:shd w:val="clear" w:color="auto" w:fill="F3F4F6"/>
        </w:rPr>
        <w:t>Завершен</w:t>
      </w:r>
      <w:r w:rsidRPr="007569FD">
        <w:rPr>
          <w:rStyle w:val="hljs-string"/>
          <w:color w:val="008800"/>
          <w:shd w:val="clear" w:color="auto" w:fill="F3F4F6"/>
          <w:lang w:val="en-US"/>
        </w:rPr>
        <w:t>'"</w:t>
      </w:r>
      <w:r w:rsidRPr="007569FD">
        <w:rPr>
          <w:rStyle w:val="HTML"/>
          <w:color w:val="000000"/>
          <w:shd w:val="clear" w:color="auto" w:fill="F3F4F6"/>
          <w:lang w:val="en-US"/>
        </w:rPr>
        <w:t>)</w:t>
      </w:r>
    </w:p>
    <w:p w14:paraId="034B1030" w14:textId="77777777" w:rsidR="001A32DA" w:rsidRPr="007569FD" w:rsidRDefault="001A32DA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  <w:lang w:val="en-US"/>
        </w:rPr>
      </w:pPr>
      <w:r w:rsidRPr="007569FD">
        <w:rPr>
          <w:rFonts w:ascii="Roboto" w:hAnsi="Roboto"/>
          <w:color w:val="222222"/>
          <w:sz w:val="20"/>
          <w:szCs w:val="20"/>
          <w:lang w:val="en-US"/>
        </w:rPr>
        <w:t> </w:t>
      </w:r>
    </w:p>
    <w:p w14:paraId="71B8A361" w14:textId="77777777" w:rsidR="001A32DA" w:rsidRPr="007569FD" w:rsidRDefault="00E467CE" w:rsidP="001801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22222"/>
          <w:sz w:val="20"/>
          <w:szCs w:val="20"/>
        </w:rPr>
      </w:pPr>
      <w:hyperlink r:id="rId24" w:tgtFrame="_blank" w:history="1">
        <w:r w:rsidR="001A32DA" w:rsidRPr="007569FD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54E2490D" w14:textId="77777777" w:rsidR="0018010F" w:rsidRDefault="0018010F" w:rsidP="0018010F">
      <w:pPr>
        <w:spacing w:after="0" w:line="276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br w:type="page"/>
      </w:r>
    </w:p>
    <w:p w14:paraId="78350E56" w14:textId="08195B02" w:rsidR="007569FD" w:rsidRPr="007569FD" w:rsidRDefault="007569FD" w:rsidP="0018010F">
      <w:pPr>
        <w:shd w:val="clear" w:color="auto" w:fill="FFFFFF"/>
        <w:spacing w:after="0" w:line="276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Время</w:t>
      </w:r>
    </w:p>
    <w:p w14:paraId="2673EBA9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Для работы с датой и временем можно использовать модуль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datetime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Для получения данных о времени в момент вызова функции используйте функцию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today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в одноимённом подмодуле:</w:t>
      </w:r>
    </w:p>
    <w:p w14:paraId="482473F5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import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datetime  </w:t>
      </w: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</w:t>
      </w:r>
      <w:proofErr w:type="gramEnd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by convention imports are placed in the head of file and separated with 2 blank lines from other code</w:t>
      </w:r>
    </w:p>
    <w:p w14:paraId="3981555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31B4EF6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</w:p>
    <w:p w14:paraId="05515714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datetime.datetime</w:t>
      </w:r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.today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()</w:t>
      </w:r>
    </w:p>
    <w:p w14:paraId="1C865C21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Само по себе это даст вам специальный тип даты. Чтобы перевести его в строку сделайте следующее:</w:t>
      </w:r>
    </w:p>
    <w:p w14:paraId="69892ADD" w14:textId="65AAA5C6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DAF469E" wp14:editId="41188B74">
            <wp:extent cx="43338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480F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strftime</w:t>
      </w:r>
      <w:proofErr w:type="spellEnd"/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форматирует дату в соответствии с переданным в него форматом:</w:t>
      </w:r>
    </w:p>
    <w:p w14:paraId="465F573E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% – обозначает, что далее следует часть даты</w:t>
      </w:r>
    </w:p>
    <w:p w14:paraId="52A2BFA9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Y – год четырьмя знаками</w:t>
      </w:r>
    </w:p>
    <w:p w14:paraId="489FA3F1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m – месяц двумя знаками</w:t>
      </w:r>
    </w:p>
    <w:p w14:paraId="2F611D75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d – день</w:t>
      </w:r>
    </w:p>
    <w:p w14:paraId="3BB3E13A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H – час</w:t>
      </w:r>
    </w:p>
    <w:p w14:paraId="7ED45219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M – минуты</w:t>
      </w:r>
    </w:p>
    <w:p w14:paraId="325E75BB" w14:textId="77777777" w:rsidR="007569FD" w:rsidRPr="007569FD" w:rsidRDefault="007569FD" w:rsidP="0018010F">
      <w:pPr>
        <w:numPr>
          <w:ilvl w:val="0"/>
          <w:numId w:val="12"/>
        </w:numPr>
        <w:spacing w:after="0" w:line="276" w:lineRule="auto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S – секунды</w:t>
      </w:r>
    </w:p>
    <w:p w14:paraId="6CD74918" w14:textId="77777777" w:rsidR="007569FD" w:rsidRPr="007569FD" w:rsidRDefault="007569FD" w:rsidP="0018010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Можно использовать только часть фрагментов даты, разделители между ними – на ваше усмотрение (в примере это 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-</w:t>
      </w: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и 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:</w:t>
      </w:r>
      <w:r w:rsidRPr="007569FD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). Несколько примеров:</w:t>
      </w:r>
    </w:p>
    <w:p w14:paraId="40310109" w14:textId="02E159E0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from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import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datetime</w:t>
      </w:r>
      <w:proofErr w:type="spellEnd"/>
    </w:p>
    <w:p w14:paraId="33018F2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</w:pPr>
    </w:p>
    <w:p w14:paraId="5DDCF586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# </w:t>
      </w:r>
      <w:proofErr w:type="gramStart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current</w:t>
      </w:r>
      <w:proofErr w:type="gramEnd"/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 xml:space="preserve"> date and time</w:t>
      </w:r>
    </w:p>
    <w:p w14:paraId="00C3FE4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now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datetime.now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) </w:t>
      </w:r>
    </w:p>
    <w:p w14:paraId="79FED982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spellStart"/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f'Full</w:t>
      </w:r>
      <w:proofErr w:type="spell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 xml:space="preserve"> time format of now is 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{now}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'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40EB49C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Full time format of now </w:t>
      </w:r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val="en-US" w:eastAsia="ru-RU"/>
        </w:rPr>
        <w:t>is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2020-06-01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40.010540</w:t>
      </w:r>
    </w:p>
    <w:p w14:paraId="1D7994A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Year</w:t>
      </w:r>
    </w:p>
    <w:p w14:paraId="5C49C50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year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"%Y"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5198ED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"year:"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year)</w:t>
      </w:r>
    </w:p>
    <w:p w14:paraId="108A99E4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year: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2020</w:t>
      </w:r>
    </w:p>
    <w:p w14:paraId="303E7EF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Month</w:t>
      </w:r>
    </w:p>
    <w:p w14:paraId="689AB4D5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month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"%m"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218321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"month:"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month)</w:t>
      </w:r>
    </w:p>
    <w:p w14:paraId="45454BC1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month: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06</w:t>
      </w:r>
    </w:p>
    <w:p w14:paraId="0E7810F2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Day</w:t>
      </w:r>
    </w:p>
    <w:p w14:paraId="2F2EC19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day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"%d"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2FC6C2F6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"day:"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day)</w:t>
      </w:r>
    </w:p>
    <w:p w14:paraId="773214C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day: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01</w:t>
      </w:r>
    </w:p>
    <w:p w14:paraId="575520F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Time</w:t>
      </w:r>
    </w:p>
    <w:p w14:paraId="77DD8BFF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time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"%H:%M:%S"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0950BCA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"time:"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 time)</w:t>
      </w:r>
    </w:p>
    <w:p w14:paraId="79625F28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time: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val="en-US" w:eastAsia="ru-RU"/>
        </w:rPr>
        <w:t>40</w:t>
      </w:r>
    </w:p>
    <w:p w14:paraId="4DE97179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r w:rsidRPr="007569FD">
        <w:rPr>
          <w:rFonts w:ascii="Courier New" w:eastAsia="Times New Roman" w:hAnsi="Courier New" w:cs="Courier New"/>
          <w:color w:val="880000"/>
          <w:sz w:val="20"/>
          <w:szCs w:val="20"/>
          <w:shd w:val="clear" w:color="auto" w:fill="F3F4F6"/>
          <w:lang w:val="en-US" w:eastAsia="ru-RU"/>
        </w:rPr>
        <w:t># Date and time</w:t>
      </w:r>
    </w:p>
    <w:p w14:paraId="0FB31730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date_time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now.strftime</w:t>
      </w:r>
      <w:proofErr w:type="spellEnd"/>
      <w:proofErr w:type="gram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(</w:t>
      </w:r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"%m/%d/%Y, %H:%M:%S"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648D32F3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</w:pPr>
      <w:proofErr w:type="gram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print(</w:t>
      </w:r>
      <w:proofErr w:type="gramEnd"/>
      <w:r w:rsidRPr="007569FD">
        <w:rPr>
          <w:rFonts w:ascii="Courier New" w:eastAsia="Times New Roman" w:hAnsi="Courier New" w:cs="Courier New"/>
          <w:color w:val="008800"/>
          <w:sz w:val="20"/>
          <w:szCs w:val="20"/>
          <w:shd w:val="clear" w:color="auto" w:fill="F3F4F6"/>
          <w:lang w:val="en-US" w:eastAsia="ru-RU"/>
        </w:rPr>
        <w:t>"date and time:"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,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date_time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val="en-US" w:eastAsia="ru-RU"/>
        </w:rPr>
        <w:t>)</w:t>
      </w:r>
    </w:p>
    <w:p w14:paraId="17E87C0E" w14:textId="77777777" w:rsidR="007569FD" w:rsidRPr="007569FD" w:rsidRDefault="007569FD" w:rsidP="0018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date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88"/>
          <w:sz w:val="20"/>
          <w:szCs w:val="20"/>
          <w:shd w:val="clear" w:color="auto" w:fill="F3F4F6"/>
          <w:lang w:eastAsia="ru-RU"/>
        </w:rPr>
        <w:t>and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time</w:t>
      </w:r>
      <w:proofErr w:type="spellEnd"/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: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06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04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/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2020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, 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17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54</w:t>
      </w:r>
      <w:r w:rsidRPr="007569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:</w:t>
      </w:r>
      <w:r w:rsidRPr="007569FD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3F4F6"/>
          <w:lang w:eastAsia="ru-RU"/>
        </w:rPr>
        <w:t>40</w:t>
      </w:r>
    </w:p>
    <w:p w14:paraId="4F76BF0A" w14:textId="1DF16E8F" w:rsidR="009C45BF" w:rsidRDefault="00E467CE" w:rsidP="009C45BF">
      <w:pPr>
        <w:shd w:val="clear" w:color="auto" w:fill="FFFFFF"/>
        <w:spacing w:after="0" w:line="276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  <w:hyperlink r:id="rId26" w:tgtFrame="_blank" w:history="1">
        <w:r w:rsidR="007569FD" w:rsidRPr="007569FD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lang w:eastAsia="ru-RU"/>
          </w:rPr>
          <w:t>Документация</w:t>
        </w:r>
      </w:hyperlink>
    </w:p>
    <w:p w14:paraId="522B20CA" w14:textId="77777777" w:rsidR="009C45BF" w:rsidRDefault="009C45BF">
      <w:pPr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  <w:r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  <w:br w:type="page"/>
      </w:r>
    </w:p>
    <w:p w14:paraId="13008510" w14:textId="77777777" w:rsidR="00B83692" w:rsidRPr="00764E6A" w:rsidRDefault="00B83692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lastRenderedPageBreak/>
        <w:t>Уникальные значения</w:t>
      </w:r>
    </w:p>
    <w:p w14:paraId="15FD5FE0" w14:textId="77777777" w:rsidR="00B83692" w:rsidRPr="00764E6A" w:rsidRDefault="00B83692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unique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метод, возвращающий уникальные значения в колонке.</w:t>
      </w:r>
    </w:p>
    <w:p w14:paraId="3453DC88" w14:textId="1903D72B" w:rsidR="00B83692" w:rsidRPr="00764E6A" w:rsidRDefault="00B83692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C4FF897" wp14:editId="141C3401">
            <wp:extent cx="37242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242D" w14:textId="77777777" w:rsidR="00B83692" w:rsidRPr="00764E6A" w:rsidRDefault="00B83692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 xml:space="preserve">Уникальные значения возвращаются в форме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array</w:t>
      </w:r>
      <w:proofErr w:type="spellEnd"/>
    </w:p>
    <w:p w14:paraId="47518894" w14:textId="1D87F673" w:rsidR="00A33EBD" w:rsidRPr="00764E6A" w:rsidRDefault="00B83692" w:rsidP="00764E6A">
      <w:pPr>
        <w:shd w:val="clear" w:color="auto" w:fill="FFFFFF"/>
        <w:spacing w:after="0" w:line="240" w:lineRule="auto"/>
        <w:rPr>
          <w:sz w:val="20"/>
          <w:szCs w:val="20"/>
        </w:rPr>
      </w:pPr>
      <w:hyperlink r:id="rId28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04FBD82E" w14:textId="77777777" w:rsidR="00B83692" w:rsidRPr="00764E6A" w:rsidRDefault="00B83692" w:rsidP="00764E6A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3C509DC7" w14:textId="77777777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nunique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метод, который считает число уникальных значений в колонке.</w:t>
      </w:r>
    </w:p>
    <w:p w14:paraId="7BC19FC6" w14:textId="581A43EA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F1B1064" wp14:editId="59457159">
            <wp:extent cx="1971675" cy="676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FE1" w14:textId="77777777" w:rsidR="00EB6FCC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0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13662D4B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65C5A7C9" w14:textId="32813E6C" w:rsidR="00EB6FCC" w:rsidRPr="00764E6A" w:rsidRDefault="00EB6FCC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Медиана</w:t>
      </w:r>
      <w:r w:rsidR="005D65C8" w:rsidRPr="00764E6A">
        <w:rPr>
          <w:rFonts w:ascii="Roboto" w:hAnsi="Roboto"/>
          <w:color w:val="000000"/>
          <w:sz w:val="20"/>
          <w:szCs w:val="20"/>
        </w:rPr>
        <w:t xml:space="preserve"> и среднее</w:t>
      </w:r>
    </w:p>
    <w:p w14:paraId="6AC2AE59" w14:textId="77777777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Чтобы посчитать медиану колонки, используйте метод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median</w:t>
      </w:r>
      <w:proofErr w:type="spellEnd"/>
    </w:p>
    <w:p w14:paraId="49A76E7D" w14:textId="56995CB1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3268761" wp14:editId="2B3620E9">
            <wp:extent cx="243840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894D" w14:textId="77777777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2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429F60F7" w14:textId="77777777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Для расчёта среднего значения используйте метод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mean</w:t>
      </w:r>
      <w:proofErr w:type="spellEnd"/>
    </w:p>
    <w:p w14:paraId="7757CE93" w14:textId="1F98B624" w:rsidR="00EB6FCC" w:rsidRPr="00764E6A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38245B0C" wp14:editId="5849BB06">
            <wp:extent cx="218122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DE5A" w14:textId="77777777" w:rsidR="00EB6FCC" w:rsidRDefault="00EB6FC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4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405FB3B0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56E6711C" w14:textId="1529807F" w:rsidR="005D65C8" w:rsidRPr="00764E6A" w:rsidRDefault="005D65C8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222222"/>
          <w:sz w:val="20"/>
          <w:szCs w:val="20"/>
        </w:rPr>
        <w:t>split</w:t>
      </w:r>
      <w:proofErr w:type="spellEnd"/>
    </w:p>
    <w:p w14:paraId="618E1C02" w14:textId="77777777" w:rsidR="005D65C8" w:rsidRPr="00764E6A" w:rsidRDefault="005D65C8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split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– метод, который разбивает строку на куски и помещает фрагменты в список. По умолчанию делит по пустым символам (пробел,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табы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 перенос строки).</w:t>
      </w:r>
    </w:p>
    <w:p w14:paraId="23D55497" w14:textId="6B432C93" w:rsidR="005D65C8" w:rsidRPr="00764E6A" w:rsidRDefault="005D65C8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8E29120" wp14:editId="44D2EFB8">
            <wp:extent cx="3305175" cy="809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F2DB" w14:textId="77777777" w:rsidR="005D65C8" w:rsidRPr="00764E6A" w:rsidRDefault="005D65C8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6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Больше информации</w:t>
        </w:r>
      </w:hyperlink>
    </w:p>
    <w:p w14:paraId="20401A97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10D90E51" w14:textId="77777777" w:rsidR="004B0F74" w:rsidRPr="00764E6A" w:rsidRDefault="004B0F74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Серии</w:t>
      </w:r>
    </w:p>
    <w:p w14:paraId="72070147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pd.Series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более примитивный тип данных в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pandas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, соответствует колонке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 В ней хранятся данные одного типа (</w:t>
      </w:r>
      <w:r w:rsidRPr="00764E6A">
        <w:rPr>
          <w:rFonts w:ascii="Roboto" w:hAnsi="Roboto"/>
          <w:color w:val="222222"/>
          <w:sz w:val="20"/>
          <w:szCs w:val="20"/>
        </w:rPr>
        <w:t>числа, строки и т.п.</w:t>
      </w:r>
      <w:r w:rsidRPr="00764E6A">
        <w:rPr>
          <w:rFonts w:ascii="Roboto" w:hAnsi="Roboto"/>
          <w:color w:val="000000"/>
          <w:sz w:val="20"/>
          <w:szCs w:val="20"/>
        </w:rPr>
        <w:t xml:space="preserve">). Работая с колонкой, мы работаем именно с серией. Часть методов и атрибутов серии и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 совпадают.</w:t>
      </w:r>
    </w:p>
    <w:p w14:paraId="11C9086B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7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421E2ED8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5A1F114C" w14:textId="60D7F33E" w:rsidR="00A06946" w:rsidRPr="00764E6A" w:rsidRDefault="00A06946" w:rsidP="00764E6A">
      <w:pPr>
        <w:spacing w:after="0" w:line="240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  <w:r w:rsidRPr="00764E6A"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  <w:br w:type="page"/>
      </w:r>
    </w:p>
    <w:p w14:paraId="7BA57280" w14:textId="77777777" w:rsidR="00A06946" w:rsidRPr="00764E6A" w:rsidRDefault="00A06946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lastRenderedPageBreak/>
        <w:t>Анонимные функции</w:t>
      </w:r>
    </w:p>
    <w:p w14:paraId="15269FE6" w14:textId="77777777" w:rsidR="00A06946" w:rsidRPr="00764E6A" w:rsidRDefault="00A06946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Обычно используются, когда нужно куда-то быстро поместить нечасто используемый функционал. Если вы планируете использовать анонимную функцию больше одного раза, лучше напишите обычную функцию :)</w:t>
      </w:r>
    </w:p>
    <w:p w14:paraId="05D0F6BA" w14:textId="77777777" w:rsidR="00A06946" w:rsidRPr="00764E6A" w:rsidRDefault="00A06946" w:rsidP="00764E6A">
      <w:pPr>
        <w:pStyle w:val="HTML0"/>
        <w:shd w:val="clear" w:color="auto" w:fill="FFFFFF"/>
        <w:rPr>
          <w:color w:val="222222"/>
        </w:rPr>
      </w:pPr>
      <w:proofErr w:type="spellStart"/>
      <w:r w:rsidRPr="00764E6A">
        <w:rPr>
          <w:rStyle w:val="hljs-keyword"/>
          <w:color w:val="000088"/>
          <w:shd w:val="clear" w:color="auto" w:fill="F3F4F6"/>
        </w:rPr>
        <w:t>lambda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x: </w:t>
      </w:r>
      <w:proofErr w:type="spellStart"/>
      <w:r w:rsidRPr="00764E6A">
        <w:rPr>
          <w:rStyle w:val="HTML"/>
          <w:color w:val="000000"/>
          <w:shd w:val="clear" w:color="auto" w:fill="F3F4F6"/>
        </w:rPr>
        <w:t>do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</w:t>
      </w:r>
      <w:proofErr w:type="spellStart"/>
      <w:r w:rsidRPr="00764E6A">
        <w:rPr>
          <w:rStyle w:val="HTML"/>
          <w:color w:val="000000"/>
          <w:shd w:val="clear" w:color="auto" w:fill="F3F4F6"/>
        </w:rPr>
        <w:t>something</w:t>
      </w:r>
      <w:proofErr w:type="spellEnd"/>
    </w:p>
    <w:p w14:paraId="3C95EB94" w14:textId="77777777" w:rsidR="00A06946" w:rsidRPr="00764E6A" w:rsidRDefault="00A06946" w:rsidP="00764E6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labmda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ключевое слово, задающее анонимную функцию (не имеющую имени)</w:t>
      </w:r>
    </w:p>
    <w:p w14:paraId="5E7B5478" w14:textId="77777777" w:rsidR="00A06946" w:rsidRPr="00764E6A" w:rsidRDefault="00A06946" w:rsidP="00764E6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22222"/>
          <w:sz w:val="20"/>
          <w:szCs w:val="20"/>
        </w:rPr>
      </w:pPr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x</w:t>
      </w:r>
      <w:r w:rsidRPr="00764E6A">
        <w:rPr>
          <w:rFonts w:ascii="Roboto" w:hAnsi="Roboto"/>
          <w:color w:val="000000"/>
          <w:sz w:val="20"/>
          <w:szCs w:val="20"/>
        </w:rPr>
        <w:t> – то, как мы назвали аргумент, принимаемый функцией</w:t>
      </w:r>
    </w:p>
    <w:p w14:paraId="3C647947" w14:textId="77777777" w:rsidR="00A06946" w:rsidRPr="00764E6A" w:rsidRDefault="00A06946" w:rsidP="00764E6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22222"/>
          <w:sz w:val="20"/>
          <w:szCs w:val="20"/>
        </w:rPr>
      </w:pPr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:</w:t>
      </w:r>
      <w:r w:rsidRPr="00764E6A">
        <w:rPr>
          <w:rFonts w:ascii="Roboto" w:hAnsi="Roboto"/>
          <w:color w:val="000000"/>
          <w:sz w:val="20"/>
          <w:szCs w:val="20"/>
        </w:rPr>
        <w:t> – разделяет заголовок и тело безымянной функции</w:t>
      </w:r>
    </w:p>
    <w:p w14:paraId="758D7208" w14:textId="77777777" w:rsidR="00A06946" w:rsidRPr="00764E6A" w:rsidRDefault="00A06946" w:rsidP="00764E6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do</w:t>
      </w:r>
      <w:proofErr w:type="spellEnd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 xml:space="preserve"> </w:t>
      </w:r>
      <w:proofErr w:type="spellStart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something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тело функции, должно помещаться в одну строчку, будет автоматически возвращаться без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return</w:t>
      </w:r>
      <w:proofErr w:type="spellEnd"/>
    </w:p>
    <w:p w14:paraId="4E5C838F" w14:textId="77777777" w:rsidR="00A06946" w:rsidRPr="00764E6A" w:rsidRDefault="00A06946" w:rsidP="00764E6A">
      <w:pPr>
        <w:pStyle w:val="HTML0"/>
        <w:shd w:val="clear" w:color="auto" w:fill="FFFFFF"/>
        <w:rPr>
          <w:rStyle w:val="HTML"/>
          <w:color w:val="000000"/>
          <w:shd w:val="clear" w:color="auto" w:fill="F3F4F6"/>
          <w:lang w:val="en-US"/>
        </w:rPr>
      </w:pPr>
      <w:r w:rsidRPr="00764E6A">
        <w:rPr>
          <w:rStyle w:val="hljs-comment"/>
          <w:color w:val="880000"/>
          <w:shd w:val="clear" w:color="auto" w:fill="F3F4F6"/>
          <w:lang w:val="en-US"/>
        </w:rPr>
        <w:t># Take 1 argument and add 3 to it</w:t>
      </w:r>
    </w:p>
    <w:p w14:paraId="4E2FD918" w14:textId="77777777" w:rsidR="00A06946" w:rsidRPr="00764E6A" w:rsidRDefault="00A06946" w:rsidP="00764E6A">
      <w:pPr>
        <w:pStyle w:val="HTML0"/>
        <w:shd w:val="clear" w:color="auto" w:fill="FFFFFF"/>
        <w:rPr>
          <w:color w:val="222222"/>
        </w:rPr>
      </w:pPr>
      <w:proofErr w:type="spellStart"/>
      <w:r w:rsidRPr="00764E6A">
        <w:rPr>
          <w:rStyle w:val="hljs-keyword"/>
          <w:color w:val="000088"/>
          <w:shd w:val="clear" w:color="auto" w:fill="F3F4F6"/>
        </w:rPr>
        <w:t>lambda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x: x + </w:t>
      </w:r>
      <w:r w:rsidRPr="00764E6A">
        <w:rPr>
          <w:rStyle w:val="hljs-number"/>
          <w:color w:val="006666"/>
          <w:shd w:val="clear" w:color="auto" w:fill="F3F4F6"/>
        </w:rPr>
        <w:t>3</w:t>
      </w:r>
    </w:p>
    <w:p w14:paraId="1CA846E3" w14:textId="77777777" w:rsidR="00A06946" w:rsidRPr="00764E6A" w:rsidRDefault="00A06946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 xml:space="preserve">Один из примеров использования лямбда-функции – переименование колонок в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датафрэйме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. Здесь мы делаем их заглавными и заменяем дефисы на нижние подчёркивания.</w:t>
      </w:r>
    </w:p>
    <w:p w14:paraId="7EB42BC8" w14:textId="77777777" w:rsidR="00A06946" w:rsidRPr="00764E6A" w:rsidRDefault="00A06946" w:rsidP="00764E6A">
      <w:pPr>
        <w:pStyle w:val="HTML0"/>
        <w:shd w:val="clear" w:color="auto" w:fill="FFFFFF"/>
        <w:rPr>
          <w:rStyle w:val="HTML"/>
          <w:color w:val="000000"/>
          <w:shd w:val="clear" w:color="auto" w:fill="F3F4F6"/>
          <w:lang w:val="en-US"/>
        </w:rPr>
      </w:pPr>
      <w:r w:rsidRPr="00764E6A">
        <w:rPr>
          <w:rStyle w:val="hljs-comment"/>
          <w:color w:val="880000"/>
          <w:shd w:val="clear" w:color="auto" w:fill="F3F4F6"/>
          <w:lang w:val="en-US"/>
        </w:rPr>
        <w:t xml:space="preserve"># </w:t>
      </w:r>
      <w:proofErr w:type="gramStart"/>
      <w:r w:rsidRPr="00764E6A">
        <w:rPr>
          <w:rStyle w:val="hljs-comment"/>
          <w:color w:val="880000"/>
          <w:shd w:val="clear" w:color="auto" w:fill="F3F4F6"/>
          <w:lang w:val="en-US"/>
        </w:rPr>
        <w:t>df</w:t>
      </w:r>
      <w:proofErr w:type="gramEnd"/>
      <w:r w:rsidRPr="00764E6A">
        <w:rPr>
          <w:rStyle w:val="hljs-comment"/>
          <w:color w:val="880000"/>
          <w:shd w:val="clear" w:color="auto" w:fill="F3F4F6"/>
          <w:lang w:val="en-US"/>
        </w:rPr>
        <w:t xml:space="preserve"> is a </w:t>
      </w:r>
      <w:proofErr w:type="spellStart"/>
      <w:r w:rsidRPr="00764E6A">
        <w:rPr>
          <w:rStyle w:val="hljs-comment"/>
          <w:color w:val="880000"/>
          <w:shd w:val="clear" w:color="auto" w:fill="F3F4F6"/>
          <w:lang w:val="en-US"/>
        </w:rPr>
        <w:t>dataframe</w:t>
      </w:r>
      <w:proofErr w:type="spellEnd"/>
      <w:r w:rsidRPr="00764E6A">
        <w:rPr>
          <w:rStyle w:val="hljs-comment"/>
          <w:color w:val="880000"/>
          <w:shd w:val="clear" w:color="auto" w:fill="F3F4F6"/>
          <w:lang w:val="en-US"/>
        </w:rPr>
        <w:t xml:space="preserve"> as usual</w:t>
      </w:r>
    </w:p>
    <w:p w14:paraId="61009622" w14:textId="77777777" w:rsidR="00A06946" w:rsidRPr="00764E6A" w:rsidRDefault="00A06946" w:rsidP="00764E6A">
      <w:pPr>
        <w:pStyle w:val="HTML0"/>
        <w:shd w:val="clear" w:color="auto" w:fill="FFFFFF"/>
        <w:rPr>
          <w:color w:val="222222"/>
          <w:lang w:val="en-US"/>
        </w:rPr>
      </w:pPr>
      <w:r w:rsidRPr="00764E6A">
        <w:rPr>
          <w:rStyle w:val="HTML"/>
          <w:color w:val="000000"/>
          <w:shd w:val="clear" w:color="auto" w:fill="F3F4F6"/>
          <w:lang w:val="en-US"/>
        </w:rPr>
        <w:t xml:space="preserve">df = </w:t>
      </w:r>
      <w:proofErr w:type="spellStart"/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df.rename</w:t>
      </w:r>
      <w:proofErr w:type="spellEnd"/>
      <w:proofErr w:type="gramEnd"/>
      <w:r w:rsidRPr="00764E6A">
        <w:rPr>
          <w:rStyle w:val="HTML"/>
          <w:color w:val="000000"/>
          <w:shd w:val="clear" w:color="auto" w:fill="F3F4F6"/>
          <w:lang w:val="en-US"/>
        </w:rPr>
        <w:t>(columns=</w:t>
      </w:r>
      <w:r w:rsidRPr="00764E6A">
        <w:rPr>
          <w:rStyle w:val="hljs-keyword"/>
          <w:color w:val="000088"/>
          <w:shd w:val="clear" w:color="auto" w:fill="F3F4F6"/>
          <w:lang w:val="en-US"/>
        </w:rPr>
        <w:t>lambda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 c: </w:t>
      </w:r>
      <w:proofErr w:type="spellStart"/>
      <w:r w:rsidRPr="00764E6A">
        <w:rPr>
          <w:rStyle w:val="HTML"/>
          <w:color w:val="000000"/>
          <w:shd w:val="clear" w:color="auto" w:fill="F3F4F6"/>
          <w:lang w:val="en-US"/>
        </w:rPr>
        <w:t>c.upper</w:t>
      </w:r>
      <w:proofErr w:type="spellEnd"/>
      <w:r w:rsidRPr="00764E6A">
        <w:rPr>
          <w:rStyle w:val="HTML"/>
          <w:color w:val="000000"/>
          <w:shd w:val="clear" w:color="auto" w:fill="F3F4F6"/>
          <w:lang w:val="en-US"/>
        </w:rPr>
        <w:t>().replace(</w:t>
      </w:r>
      <w:r w:rsidRPr="00764E6A">
        <w:rPr>
          <w:rStyle w:val="hljs-string"/>
          <w:color w:val="008800"/>
          <w:shd w:val="clear" w:color="auto" w:fill="F3F4F6"/>
          <w:lang w:val="en-US"/>
        </w:rPr>
        <w:t>'-'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64E6A">
        <w:rPr>
          <w:rStyle w:val="hljs-string"/>
          <w:color w:val="008800"/>
          <w:shd w:val="clear" w:color="auto" w:fill="F3F4F6"/>
          <w:lang w:val="en-US"/>
        </w:rPr>
        <w:t>'_'</w:t>
      </w:r>
      <w:r w:rsidRPr="00764E6A">
        <w:rPr>
          <w:rStyle w:val="HTML"/>
          <w:color w:val="000000"/>
          <w:shd w:val="clear" w:color="auto" w:fill="F3F4F6"/>
          <w:lang w:val="en-US"/>
        </w:rPr>
        <w:t>))</w:t>
      </w:r>
    </w:p>
    <w:p w14:paraId="6E8C8791" w14:textId="77777777" w:rsidR="00A06946" w:rsidRDefault="00A06946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38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Больше информации</w:t>
        </w:r>
      </w:hyperlink>
    </w:p>
    <w:p w14:paraId="07B2806C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4E354CE8" w14:textId="6C774839" w:rsidR="004B0F74" w:rsidRPr="00764E6A" w:rsidRDefault="004B0F74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 xml:space="preserve">Применение функций к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датафрэйму</w:t>
      </w:r>
      <w:proofErr w:type="spellEnd"/>
    </w:p>
    <w:p w14:paraId="6DD451B8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apply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– применяет переданную в него функцию ко всем колонкам вызванного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 Чтобы применить функци</w:t>
      </w:r>
      <w:r w:rsidRPr="00764E6A">
        <w:rPr>
          <w:rFonts w:ascii="Roboto" w:hAnsi="Roboto"/>
          <w:color w:val="222222"/>
          <w:sz w:val="20"/>
          <w:szCs w:val="20"/>
        </w:rPr>
        <w:t xml:space="preserve">ю к одной колонке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, можно выбрать её перед применением </w:t>
      </w:r>
      <w:proofErr w:type="spellStart"/>
      <w:r w:rsidRPr="00764E6A">
        <w:rPr>
          <w:rStyle w:val="HTML"/>
          <w:color w:val="000000"/>
          <w:bdr w:val="single" w:sz="6" w:space="2" w:color="ECEDF1" w:frame="1"/>
        </w:rPr>
        <w:t>apply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, например:</w:t>
      </w:r>
    </w:p>
    <w:p w14:paraId="05500033" w14:textId="057E4C61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373D814" wp14:editId="340A2D72">
            <wp:extent cx="3276600" cy="942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5DD8" w14:textId="77777777" w:rsidR="004B0F74" w:rsidRPr="00764E6A" w:rsidRDefault="004B0F74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40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579B836A" w14:textId="12FB8CAD" w:rsidR="000E18AD" w:rsidRPr="00764E6A" w:rsidRDefault="000E18AD" w:rsidP="00764E6A">
      <w:pPr>
        <w:spacing w:after="0" w:line="240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</w:p>
    <w:p w14:paraId="088AEB3C" w14:textId="77777777" w:rsidR="00E467CE" w:rsidRDefault="00E467CE">
      <w:pP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hAnsi="Roboto"/>
          <w:color w:val="000000"/>
          <w:sz w:val="20"/>
          <w:szCs w:val="20"/>
        </w:rPr>
        <w:br w:type="page"/>
      </w:r>
    </w:p>
    <w:p w14:paraId="5E1358DE" w14:textId="55FDE6C5" w:rsidR="000E18AD" w:rsidRPr="00764E6A" w:rsidRDefault="000E18AD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lastRenderedPageBreak/>
        <w:t xml:space="preserve">Объединение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датафрэймов</w:t>
      </w:r>
      <w:proofErr w:type="spellEnd"/>
    </w:p>
    <w:p w14:paraId="27452686" w14:textId="77777777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 xml:space="preserve">Зачастую называется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джойном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 Очень частая операция, которую можно сделать с помощью нескольких функций. Одна из них –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merge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. Обязательным аргументом является другой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, с которым планируется объединение. Объединение идёт по общей колонке, у которой имеется одинаковый смысл и общие значения в обоих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датафрэймах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. Существуют различные типы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джойнов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 они будут рассмотрены в курсе по SQL. Пожалуй, самый частый из них –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inner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</w:t>
      </w:r>
    </w:p>
    <w:p w14:paraId="22E3AF69" w14:textId="77777777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 xml:space="preserve">Здесь мы объединяем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users_data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с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датафрэймом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users_lovely_brand_data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по колонке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tc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с помощью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inner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джойна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:</w:t>
      </w:r>
    </w:p>
    <w:p w14:paraId="13CD02A0" w14:textId="453FD1E6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08F29A3A" wp14:editId="07182B3F">
            <wp:extent cx="4876800" cy="1581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5F6F" w14:textId="77777777" w:rsidR="000E18AD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 xml:space="preserve">В результате получается один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, в котором колонки из двух таблиц, относящиеся к одному наблюдению, объединяются в строку. Звучит сложно, поэтому для практики стоит попробовать сделать несколько простых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джойнов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 :)</w:t>
      </w:r>
    </w:p>
    <w:p w14:paraId="762D9D3A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4C5BFEB7" w14:textId="546F2434" w:rsidR="000E18AD" w:rsidRPr="00764E6A" w:rsidRDefault="000E18AD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Дополнительные аргументы функции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merge</w:t>
      </w:r>
      <w:proofErr w:type="spellEnd"/>
    </w:p>
    <w:p w14:paraId="004780B6" w14:textId="77777777" w:rsidR="000E18AD" w:rsidRPr="00764E6A" w:rsidRDefault="000E18AD" w:rsidP="00764E6A">
      <w:pPr>
        <w:numPr>
          <w:ilvl w:val="0"/>
          <w:numId w:val="14"/>
        </w:numPr>
        <w:spacing w:after="0" w:line="240" w:lineRule="auto"/>
        <w:rPr>
          <w:rFonts w:ascii="Roboto" w:hAnsi="Roboto"/>
          <w:color w:val="000000"/>
          <w:sz w:val="20"/>
          <w:szCs w:val="20"/>
        </w:rPr>
      </w:pPr>
      <w:proofErr w:type="spellStart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how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– как объединять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датафрэймы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 возможные варианты: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inner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outer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left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, 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right</w:t>
      </w:r>
      <w:proofErr w:type="spellEnd"/>
    </w:p>
    <w:p w14:paraId="52216B81" w14:textId="77777777" w:rsidR="000E18AD" w:rsidRPr="00764E6A" w:rsidRDefault="000E18AD" w:rsidP="00764E6A">
      <w:pPr>
        <w:numPr>
          <w:ilvl w:val="0"/>
          <w:numId w:val="14"/>
        </w:numPr>
        <w:spacing w:after="0" w:line="240" w:lineRule="auto"/>
        <w:rPr>
          <w:rFonts w:ascii="Roboto" w:hAnsi="Roboto"/>
          <w:color w:val="000000"/>
          <w:sz w:val="20"/>
          <w:szCs w:val="20"/>
        </w:rPr>
      </w:pPr>
      <w:proofErr w:type="spellStart"/>
      <w:r w:rsidRPr="00764E6A">
        <w:rPr>
          <w:rStyle w:val="HTML"/>
          <w:rFonts w:eastAsiaTheme="minorHAnsi"/>
          <w:color w:val="000000"/>
          <w:bdr w:val="single" w:sz="6" w:space="2" w:color="ECEDF1" w:frame="1"/>
          <w:shd w:val="clear" w:color="auto" w:fill="F3F4F6"/>
        </w:rPr>
        <w:t>on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– общая колонка, по которой будет происходить объединение</w:t>
      </w:r>
    </w:p>
    <w:p w14:paraId="600C92E7" w14:textId="3D80A8FA" w:rsidR="00E467CE" w:rsidRDefault="000E18AD" w:rsidP="00E467C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42" w:tgtFrame="_blank" w:history="1">
        <w:proofErr w:type="spellStart"/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  <w:proofErr w:type="spellEnd"/>
    </w:p>
    <w:p w14:paraId="63B4CC32" w14:textId="77777777" w:rsidR="00E467CE" w:rsidRDefault="00E467CE" w:rsidP="00E467CE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0664EB0C" w14:textId="32FDBB25" w:rsidR="000E18AD" w:rsidRPr="00764E6A" w:rsidRDefault="000E18AD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Индекс и имена колонок</w:t>
      </w:r>
    </w:p>
    <w:p w14:paraId="6899CF2D" w14:textId="77777777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Индекс – это лэйбл строки в таблице, по умолчанию является её номером. А имена колонок... это имена колонок, то есть лэйблы, по которым мы можем обращаться к каждому из столбцов.</w:t>
      </w:r>
    </w:p>
    <w:p w14:paraId="6FADCFF0" w14:textId="77777777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 xml:space="preserve">У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 есть два атрибута –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index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 и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columns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.  Они позволяют получить доступ к соответствующей информации в виде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array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 (на самом деле не совсем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array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).</w:t>
      </w:r>
    </w:p>
    <w:p w14:paraId="7A0F1BED" w14:textId="2863D233" w:rsidR="000E18AD" w:rsidRPr="00764E6A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00743D6B" wp14:editId="1D177803">
            <wp:extent cx="2105025" cy="1247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491C" w14:textId="77777777" w:rsidR="000E18AD" w:rsidRPr="00764E6A" w:rsidRDefault="000E18AD" w:rsidP="00764E6A">
      <w:pPr>
        <w:pStyle w:val="HTML0"/>
        <w:shd w:val="clear" w:color="auto" w:fill="FFFFFF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df.index</w:t>
      </w:r>
      <w:proofErr w:type="spellEnd"/>
      <w:proofErr w:type="gramEnd"/>
    </w:p>
    <w:p w14:paraId="4F94944F" w14:textId="77777777" w:rsidR="000E18AD" w:rsidRPr="00764E6A" w:rsidRDefault="000E18AD" w:rsidP="00764E6A">
      <w:pPr>
        <w:pStyle w:val="HTML0"/>
        <w:shd w:val="clear" w:color="auto" w:fill="FFFFFF"/>
        <w:rPr>
          <w:color w:val="222222"/>
          <w:lang w:val="en-US"/>
        </w:rPr>
      </w:pPr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Index(</w:t>
      </w:r>
      <w:proofErr w:type="gramEnd"/>
      <w:r w:rsidRPr="00764E6A">
        <w:rPr>
          <w:rStyle w:val="HTML"/>
          <w:color w:val="000000"/>
          <w:shd w:val="clear" w:color="auto" w:fill="F3F4F6"/>
          <w:lang w:val="en-US"/>
        </w:rPr>
        <w:t>[</w:t>
      </w:r>
      <w:r w:rsidRPr="00764E6A">
        <w:rPr>
          <w:rStyle w:val="hljs-string"/>
          <w:color w:val="008800"/>
          <w:shd w:val="clear" w:color="auto" w:fill="F3F4F6"/>
          <w:lang w:val="en-US"/>
        </w:rPr>
        <w:t>'easy'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64E6A">
        <w:rPr>
          <w:rStyle w:val="hljs-string"/>
          <w:color w:val="008800"/>
          <w:shd w:val="clear" w:color="auto" w:fill="F3F4F6"/>
          <w:lang w:val="en-US"/>
        </w:rPr>
        <w:t>'executive'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64E6A">
        <w:rPr>
          <w:rStyle w:val="hljs-string"/>
          <w:color w:val="008800"/>
          <w:shd w:val="clear" w:color="auto" w:fill="F3F4F6"/>
          <w:lang w:val="en-US"/>
        </w:rPr>
        <w:t>'group'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], </w:t>
      </w:r>
      <w:proofErr w:type="spellStart"/>
      <w:r w:rsidRPr="00764E6A">
        <w:rPr>
          <w:rStyle w:val="HTML"/>
          <w:color w:val="000000"/>
          <w:shd w:val="clear" w:color="auto" w:fill="F3F4F6"/>
          <w:lang w:val="en-US"/>
        </w:rPr>
        <w:t>dtype</w:t>
      </w:r>
      <w:proofErr w:type="spellEnd"/>
      <w:r w:rsidRPr="00764E6A">
        <w:rPr>
          <w:rStyle w:val="HTML"/>
          <w:color w:val="000000"/>
          <w:shd w:val="clear" w:color="auto" w:fill="F3F4F6"/>
          <w:lang w:val="en-US"/>
        </w:rPr>
        <w:t>=</w:t>
      </w:r>
      <w:r w:rsidRPr="00764E6A">
        <w:rPr>
          <w:rStyle w:val="hljs-string"/>
          <w:color w:val="008800"/>
          <w:shd w:val="clear" w:color="auto" w:fill="F3F4F6"/>
          <w:lang w:val="en-US"/>
        </w:rPr>
        <w:t>'object'</w:t>
      </w:r>
      <w:r w:rsidRPr="00764E6A">
        <w:rPr>
          <w:rStyle w:val="HTML"/>
          <w:color w:val="000000"/>
          <w:shd w:val="clear" w:color="auto" w:fill="F3F4F6"/>
          <w:lang w:val="en-US"/>
        </w:rPr>
        <w:t>)</w:t>
      </w:r>
    </w:p>
    <w:p w14:paraId="120A6C13" w14:textId="77777777" w:rsidR="000E18AD" w:rsidRPr="00764E6A" w:rsidRDefault="000E18AD" w:rsidP="00764E6A">
      <w:pPr>
        <w:pStyle w:val="HTML0"/>
        <w:shd w:val="clear" w:color="auto" w:fill="FFFFFF"/>
        <w:rPr>
          <w:rStyle w:val="HTML"/>
          <w:color w:val="000000"/>
          <w:shd w:val="clear" w:color="auto" w:fill="F3F4F6"/>
          <w:lang w:val="en-US"/>
        </w:rPr>
      </w:pPr>
      <w:proofErr w:type="spellStart"/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df.columns</w:t>
      </w:r>
      <w:proofErr w:type="spellEnd"/>
      <w:proofErr w:type="gramEnd"/>
    </w:p>
    <w:p w14:paraId="34E0D26B" w14:textId="77777777" w:rsidR="000E18AD" w:rsidRPr="00764E6A" w:rsidRDefault="000E18AD" w:rsidP="00764E6A">
      <w:pPr>
        <w:pStyle w:val="HTML0"/>
        <w:shd w:val="clear" w:color="auto" w:fill="FFFFFF"/>
        <w:rPr>
          <w:color w:val="222222"/>
          <w:lang w:val="en-US"/>
        </w:rPr>
      </w:pPr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Index(</w:t>
      </w:r>
      <w:proofErr w:type="gramEnd"/>
      <w:r w:rsidRPr="00764E6A">
        <w:rPr>
          <w:rStyle w:val="HTML"/>
          <w:color w:val="000000"/>
          <w:shd w:val="clear" w:color="auto" w:fill="F3F4F6"/>
          <w:lang w:val="en-US"/>
        </w:rPr>
        <w:t>[</w:t>
      </w:r>
      <w:r w:rsidRPr="00764E6A">
        <w:rPr>
          <w:rStyle w:val="hljs-string"/>
          <w:color w:val="008800"/>
          <w:shd w:val="clear" w:color="auto" w:fill="F3F4F6"/>
          <w:lang w:val="en-US"/>
        </w:rPr>
        <w:t>'</w:t>
      </w:r>
      <w:proofErr w:type="spellStart"/>
      <w:r w:rsidRPr="00764E6A">
        <w:rPr>
          <w:rStyle w:val="hljs-string"/>
          <w:color w:val="008800"/>
          <w:shd w:val="clear" w:color="auto" w:fill="F3F4F6"/>
          <w:lang w:val="en-US"/>
        </w:rPr>
        <w:t>journey_id</w:t>
      </w:r>
      <w:proofErr w:type="spellEnd"/>
      <w:r w:rsidRPr="00764E6A">
        <w:rPr>
          <w:rStyle w:val="hljs-string"/>
          <w:color w:val="008800"/>
          <w:shd w:val="clear" w:color="auto" w:fill="F3F4F6"/>
          <w:lang w:val="en-US"/>
        </w:rPr>
        <w:t>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, </w:t>
      </w:r>
      <w:r w:rsidRPr="00764E6A">
        <w:rPr>
          <w:rStyle w:val="hljs-string"/>
          <w:color w:val="008800"/>
          <w:shd w:val="clear" w:color="auto" w:fill="F3F4F6"/>
          <w:lang w:val="en-US"/>
        </w:rPr>
        <w:t>'</w:t>
      </w:r>
      <w:proofErr w:type="spellStart"/>
      <w:r w:rsidRPr="00764E6A">
        <w:rPr>
          <w:rStyle w:val="hljs-string"/>
          <w:color w:val="008800"/>
          <w:shd w:val="clear" w:color="auto" w:fill="F3F4F6"/>
          <w:lang w:val="en-US"/>
        </w:rPr>
        <w:t>driver_id</w:t>
      </w:r>
      <w:proofErr w:type="spellEnd"/>
      <w:r w:rsidRPr="00764E6A">
        <w:rPr>
          <w:rStyle w:val="hljs-string"/>
          <w:color w:val="008800"/>
          <w:shd w:val="clear" w:color="auto" w:fill="F3F4F6"/>
          <w:lang w:val="en-US"/>
        </w:rPr>
        <w:t>'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], </w:t>
      </w:r>
      <w:proofErr w:type="spellStart"/>
      <w:r w:rsidRPr="00764E6A">
        <w:rPr>
          <w:rStyle w:val="HTML"/>
          <w:color w:val="000000"/>
          <w:shd w:val="clear" w:color="auto" w:fill="F3F4F6"/>
          <w:lang w:val="en-US"/>
        </w:rPr>
        <w:t>dtype</w:t>
      </w:r>
      <w:proofErr w:type="spellEnd"/>
      <w:r w:rsidRPr="00764E6A">
        <w:rPr>
          <w:rStyle w:val="HTML"/>
          <w:color w:val="000000"/>
          <w:shd w:val="clear" w:color="auto" w:fill="F3F4F6"/>
          <w:lang w:val="en-US"/>
        </w:rPr>
        <w:t>=</w:t>
      </w:r>
      <w:r w:rsidRPr="00764E6A">
        <w:rPr>
          <w:rStyle w:val="hljs-string"/>
          <w:color w:val="008800"/>
          <w:shd w:val="clear" w:color="auto" w:fill="F3F4F6"/>
          <w:lang w:val="en-US"/>
        </w:rPr>
        <w:t>'object'</w:t>
      </w:r>
      <w:r w:rsidRPr="00764E6A">
        <w:rPr>
          <w:rStyle w:val="HTML"/>
          <w:color w:val="000000"/>
          <w:shd w:val="clear" w:color="auto" w:fill="F3F4F6"/>
          <w:lang w:val="en-US"/>
        </w:rPr>
        <w:t>)</w:t>
      </w:r>
    </w:p>
    <w:p w14:paraId="2FF53195" w14:textId="77777777" w:rsidR="000E18AD" w:rsidRDefault="000E18AD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44" w:tgtFrame="_blank" w:history="1">
        <w:r w:rsidRPr="00764E6A">
          <w:rPr>
            <w:rStyle w:val="a5"/>
            <w:rFonts w:ascii="Roboto" w:hAnsi="Roboto"/>
            <w:sz w:val="20"/>
            <w:szCs w:val="20"/>
          </w:rPr>
          <w:t>Документация</w:t>
        </w:r>
      </w:hyperlink>
    </w:p>
    <w:p w14:paraId="50F534FC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27F6F2ED" w14:textId="77777777" w:rsidR="00E467CE" w:rsidRDefault="00E467CE">
      <w:pP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Roboto" w:hAnsi="Roboto"/>
          <w:color w:val="000000"/>
          <w:sz w:val="20"/>
          <w:szCs w:val="20"/>
        </w:rPr>
        <w:br w:type="page"/>
      </w:r>
    </w:p>
    <w:p w14:paraId="10F31EF8" w14:textId="5D6C89FF" w:rsidR="00721E49" w:rsidRPr="00764E6A" w:rsidRDefault="00721E49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lastRenderedPageBreak/>
        <w:t>Сброс индекса</w:t>
      </w:r>
    </w:p>
    <w:p w14:paraId="59F7C79D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 xml:space="preserve">Иногда вам может потребоваться перевести индекс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 в колонку. Для этого существует метод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reset_index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 Индексом становится дефолтная последовательность чисел от 0 до N-1, где N – число строк.</w:t>
      </w:r>
    </w:p>
    <w:p w14:paraId="11B1C2BB" w14:textId="1A2617A2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DEE799F" wp14:editId="2A36FA1E">
            <wp:extent cx="2019300" cy="2143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3A9A" w14:textId="337147CB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0BCBE66" wp14:editId="02CDFD0B">
            <wp:extent cx="264795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0866" w14:textId="57AC396E" w:rsidR="00721E49" w:rsidRPr="00764E6A" w:rsidRDefault="00721E49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Удаление индекса</w:t>
      </w:r>
    </w:p>
    <w:p w14:paraId="147824F9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Аргумент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drop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 отвечает за то, будет ли индекс переведён в колонку или же убран из таблицы:</w:t>
      </w:r>
    </w:p>
    <w:p w14:paraId="602F17DB" w14:textId="3BFA8E3F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3E12FCA" wp14:editId="29945E83">
            <wp:extent cx="2133600" cy="182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1DA1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48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29006E5C" w14:textId="4265674F" w:rsidR="00721E49" w:rsidRPr="00764E6A" w:rsidRDefault="00721E49" w:rsidP="00764E6A">
      <w:pPr>
        <w:spacing w:after="0" w:line="240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  <w:r w:rsidRPr="00764E6A"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  <w:br w:type="page"/>
      </w:r>
    </w:p>
    <w:p w14:paraId="56CA5DF9" w14:textId="77777777" w:rsidR="00721E49" w:rsidRPr="00764E6A" w:rsidRDefault="00721E49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lastRenderedPageBreak/>
        <w:t>Поиск пустых значений</w:t>
      </w:r>
    </w:p>
    <w:p w14:paraId="2C8403DB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isna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 – это чудо-метод, с помощью которого можно быстро найти пропущенные значения в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датафрэйме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.</w:t>
      </w:r>
    </w:p>
    <w:p w14:paraId="5F94BFB3" w14:textId="0370111C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43533E52" wp14:editId="7120692F">
            <wp:extent cx="1162050" cy="214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961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 xml:space="preserve">Применив его, на выходе мы получаем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 той же размерности, где в каждой ячейке будет стоять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True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 или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False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 в зависимости от того, было ли значение пропущено.</w:t>
      </w:r>
    </w:p>
    <w:p w14:paraId="3B5998E6" w14:textId="57911255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6B8AB58A" wp14:editId="0D282145">
            <wp:extent cx="1076325" cy="2162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704A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В связке с ним можно использовать, например, метод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sum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>, чтобы посмотреть на число </w:t>
      </w:r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NA</w:t>
      </w:r>
      <w:r w:rsidRPr="00764E6A">
        <w:rPr>
          <w:rFonts w:ascii="Roboto" w:hAnsi="Roboto"/>
          <w:color w:val="222222"/>
          <w:sz w:val="20"/>
          <w:szCs w:val="20"/>
        </w:rPr>
        <w:t> в разных колонках.</w:t>
      </w:r>
    </w:p>
    <w:p w14:paraId="241FC4B0" w14:textId="67844EC4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222222"/>
          <w:sz w:val="20"/>
          <w:szCs w:val="20"/>
        </w:rPr>
        <w:drawing>
          <wp:inline distT="0" distB="0" distL="0" distR="0" wp14:anchorId="43636299" wp14:editId="6254BA84">
            <wp:extent cx="1524000" cy="89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6CE0" w14:textId="77777777" w:rsidR="00721E49" w:rsidRPr="00764E6A" w:rsidRDefault="00721E49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52" w:tgtFrame="_blank" w:history="1">
        <w:r w:rsidRPr="00764E6A">
          <w:rPr>
            <w:rStyle w:val="a5"/>
            <w:rFonts w:ascii="Roboto" w:hAnsi="Roboto"/>
            <w:sz w:val="20"/>
            <w:szCs w:val="20"/>
          </w:rPr>
          <w:t>Документация</w:t>
        </w:r>
      </w:hyperlink>
    </w:p>
    <w:p w14:paraId="47392A26" w14:textId="03EFBCCF" w:rsidR="00DE24AC" w:rsidRPr="00764E6A" w:rsidRDefault="00DE24AC" w:rsidP="00764E6A">
      <w:pPr>
        <w:spacing w:after="0" w:line="240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  <w:r w:rsidRPr="00764E6A"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  <w:br w:type="page"/>
      </w:r>
    </w:p>
    <w:p w14:paraId="551D4282" w14:textId="77777777" w:rsidR="00DE24AC" w:rsidRPr="00DE24AC" w:rsidRDefault="00DE24AC" w:rsidP="00764E6A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20"/>
          <w:szCs w:val="20"/>
          <w:lang w:eastAsia="ru-RU"/>
        </w:rPr>
      </w:pPr>
      <w:r w:rsidRPr="00DE24AC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ru-RU"/>
        </w:rPr>
        <w:lastRenderedPageBreak/>
        <w:t>Графики</w:t>
      </w:r>
    </w:p>
    <w:p w14:paraId="5E8D5270" w14:textId="77777777" w:rsidR="00DE24AC" w:rsidRPr="00DE24AC" w:rsidRDefault="00DE24AC" w:rsidP="00764E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E24AC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Графики – важная часть анализа данных, так как они наглядно </w:t>
      </w:r>
      <w:r w:rsidRPr="00DE24AC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представляют данные</w:t>
      </w:r>
      <w:r w:rsidRPr="00DE24AC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 (если тип графика хорошо подобран) и позволяют быстро разобраться в их сути.</w:t>
      </w:r>
    </w:p>
    <w:p w14:paraId="6EA06B07" w14:textId="77777777" w:rsidR="00DE24AC" w:rsidRPr="00DE24AC" w:rsidRDefault="00DE24AC" w:rsidP="00764E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E24AC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Чтобы графики отображались в юпитер ноутбуке, необходимо выполнить следующую строчку:</w:t>
      </w:r>
    </w:p>
    <w:p w14:paraId="1B36CB4E" w14:textId="77777777" w:rsidR="00DE24AC" w:rsidRPr="00DE24AC" w:rsidRDefault="00DE24AC" w:rsidP="00764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E24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%</w:t>
      </w:r>
      <w:proofErr w:type="spellStart"/>
      <w:r w:rsidRPr="00DE24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matplotlib</w:t>
      </w:r>
      <w:proofErr w:type="spellEnd"/>
      <w:r w:rsidRPr="00DE24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 xml:space="preserve"> </w:t>
      </w:r>
      <w:proofErr w:type="spellStart"/>
      <w:r w:rsidRPr="00DE24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3F4F6"/>
          <w:lang w:eastAsia="ru-RU"/>
        </w:rPr>
        <w:t>inline</w:t>
      </w:r>
      <w:proofErr w:type="spellEnd"/>
    </w:p>
    <w:p w14:paraId="20222835" w14:textId="77777777" w:rsidR="00DE24AC" w:rsidRPr="00DE24AC" w:rsidRDefault="00DE24AC" w:rsidP="00764E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r w:rsidRPr="00DE24AC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В Python существуют разные способы создания графиков. </w:t>
      </w:r>
      <w:r w:rsidRPr="00DE24AC"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  <w:t>Популярные библиотеки для визуализации:</w:t>
      </w:r>
    </w:p>
    <w:p w14:paraId="596D4DEC" w14:textId="77777777" w:rsidR="00DE24AC" w:rsidRPr="00DE24AC" w:rsidRDefault="00DE24AC" w:rsidP="00764E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E24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pandas</w:t>
      </w:r>
      <w:proofErr w:type="spellEnd"/>
    </w:p>
    <w:p w14:paraId="51533A50" w14:textId="77777777" w:rsidR="00DE24AC" w:rsidRPr="00DE24AC" w:rsidRDefault="00DE24AC" w:rsidP="00764E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E24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seaborn</w:t>
      </w:r>
      <w:proofErr w:type="spellEnd"/>
    </w:p>
    <w:p w14:paraId="00F0F844" w14:textId="77777777" w:rsidR="00DE24AC" w:rsidRPr="00E467CE" w:rsidRDefault="00DE24AC" w:rsidP="00764E6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  <w:proofErr w:type="spellStart"/>
      <w:r w:rsidRPr="00DE24A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ECEDF1" w:frame="1"/>
          <w:shd w:val="clear" w:color="auto" w:fill="F3F4F6"/>
          <w:lang w:eastAsia="ru-RU"/>
        </w:rPr>
        <w:t>matplotlib</w:t>
      </w:r>
      <w:proofErr w:type="spellEnd"/>
    </w:p>
    <w:p w14:paraId="0FAB0AE2" w14:textId="77777777" w:rsidR="00E467CE" w:rsidRPr="00DE24AC" w:rsidRDefault="00E467CE" w:rsidP="00E467C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22222"/>
          <w:sz w:val="20"/>
          <w:szCs w:val="20"/>
          <w:lang w:eastAsia="ru-RU"/>
        </w:rPr>
      </w:pPr>
    </w:p>
    <w:p w14:paraId="52689E67" w14:textId="77777777" w:rsidR="00DE24AC" w:rsidRPr="00764E6A" w:rsidRDefault="00DE24AC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000000"/>
          <w:sz w:val="20"/>
          <w:szCs w:val="20"/>
        </w:rPr>
        <w:t>pandas</w:t>
      </w:r>
      <w:proofErr w:type="spellEnd"/>
    </w:p>
    <w:p w14:paraId="1291A452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Самый простой способ визуализировать данные – вызвать метод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plot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 у </w:t>
      </w:r>
      <w:proofErr w:type="spellStart"/>
      <w:r w:rsidRPr="00764E6A">
        <w:rPr>
          <w:rFonts w:ascii="Roboto" w:hAnsi="Roboto"/>
          <w:color w:val="222222"/>
          <w:sz w:val="20"/>
          <w:szCs w:val="20"/>
        </w:rPr>
        <w:t>датафрэйма</w:t>
      </w:r>
      <w:proofErr w:type="spellEnd"/>
      <w:r w:rsidRPr="00764E6A">
        <w:rPr>
          <w:rFonts w:ascii="Roboto" w:hAnsi="Roboto"/>
          <w:color w:val="222222"/>
          <w:sz w:val="20"/>
          <w:szCs w:val="20"/>
        </w:rPr>
        <w:t xml:space="preserve"> (или его колонки). </w:t>
      </w:r>
      <w:r w:rsidRPr="00764E6A">
        <w:rPr>
          <w:rFonts w:ascii="Roboto" w:hAnsi="Roboto"/>
          <w:color w:val="000000"/>
          <w:sz w:val="20"/>
          <w:szCs w:val="20"/>
        </w:rPr>
        <w:t>Например, гистограмма значений в колонке </w:t>
      </w:r>
      <w:proofErr w:type="spellStart"/>
      <w:proofErr w:type="gram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orders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:</w:t>
      </w:r>
      <w:proofErr w:type="gramEnd"/>
    </w:p>
    <w:p w14:paraId="78599B87" w14:textId="34DD6174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5DF72880" wp14:editId="6D8F7DE3">
            <wp:extent cx="4514850" cy="3105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07DA9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Другой вариант записи:</w:t>
      </w:r>
    </w:p>
    <w:p w14:paraId="2DD17A5D" w14:textId="70B6BCEE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DD9AA56" wp14:editId="72603AA5">
            <wp:extent cx="4543425" cy="3048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D94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lastRenderedPageBreak/>
        <w:t>Функции рисования имеют весьма большое количество параметров, используйте их при необходимости. </w:t>
      </w:r>
      <w:r w:rsidRPr="00764E6A">
        <w:rPr>
          <w:rFonts w:ascii="Roboto" w:hAnsi="Roboto"/>
          <w:color w:val="222222"/>
          <w:sz w:val="20"/>
          <w:szCs w:val="20"/>
        </w:rPr>
        <w:t>Здесь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bins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 xml:space="preserve"> – это число диапазонов (корзин или </w:t>
      </w:r>
      <w:proofErr w:type="spellStart"/>
      <w:r w:rsidRPr="00764E6A">
        <w:rPr>
          <w:rFonts w:ascii="Roboto" w:hAnsi="Roboto"/>
          <w:color w:val="000000"/>
          <w:sz w:val="20"/>
          <w:szCs w:val="20"/>
        </w:rPr>
        <w:t>бакетов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), на которые мы разделяем значения.</w:t>
      </w:r>
    </w:p>
    <w:p w14:paraId="0FBFEEA9" w14:textId="77777777" w:rsidR="00DE24AC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55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6D4391D1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402E5711" w14:textId="77777777" w:rsidR="00DE24AC" w:rsidRPr="00764E6A" w:rsidRDefault="00DE24AC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000000"/>
          <w:sz w:val="20"/>
          <w:szCs w:val="20"/>
        </w:rPr>
        <w:t>seaborn</w:t>
      </w:r>
      <w:proofErr w:type="spellEnd"/>
    </w:p>
    <w:p w14:paraId="4CCEF6D3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 xml:space="preserve">Продвинутая библиотека, позволяющая делать очень красивые графики. </w:t>
      </w:r>
      <w:proofErr w:type="gramStart"/>
      <w:r w:rsidRPr="00764E6A">
        <w:rPr>
          <w:rFonts w:ascii="Roboto" w:hAnsi="Roboto"/>
          <w:color w:val="000000"/>
          <w:sz w:val="20"/>
          <w:szCs w:val="20"/>
        </w:rPr>
        <w:t>Согласно конвенции</w:t>
      </w:r>
      <w:proofErr w:type="gramEnd"/>
      <w:r w:rsidRPr="00764E6A">
        <w:rPr>
          <w:rFonts w:ascii="Roboto" w:hAnsi="Roboto"/>
          <w:color w:val="000000"/>
          <w:sz w:val="20"/>
          <w:szCs w:val="20"/>
        </w:rPr>
        <w:t xml:space="preserve"> загружается следующим образом:</w:t>
      </w:r>
    </w:p>
    <w:p w14:paraId="3ADFD9B7" w14:textId="77777777" w:rsidR="00DE24AC" w:rsidRPr="00764E6A" w:rsidRDefault="00DE24AC" w:rsidP="00764E6A">
      <w:pPr>
        <w:pStyle w:val="HTML0"/>
        <w:shd w:val="clear" w:color="auto" w:fill="FFFFFF"/>
        <w:rPr>
          <w:color w:val="222222"/>
        </w:rPr>
      </w:pPr>
      <w:proofErr w:type="spellStart"/>
      <w:r w:rsidRPr="00764E6A">
        <w:rPr>
          <w:rStyle w:val="hljs-keyword"/>
          <w:color w:val="000088"/>
          <w:shd w:val="clear" w:color="auto" w:fill="F3F4F6"/>
        </w:rPr>
        <w:t>import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</w:t>
      </w:r>
      <w:proofErr w:type="spellStart"/>
      <w:r w:rsidRPr="00764E6A">
        <w:rPr>
          <w:rStyle w:val="HTML"/>
          <w:color w:val="000000"/>
          <w:shd w:val="clear" w:color="auto" w:fill="F3F4F6"/>
        </w:rPr>
        <w:t>seaborn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</w:t>
      </w:r>
      <w:proofErr w:type="spellStart"/>
      <w:r w:rsidRPr="00764E6A">
        <w:rPr>
          <w:rStyle w:val="hljs-keyword"/>
          <w:color w:val="000088"/>
          <w:shd w:val="clear" w:color="auto" w:fill="F3F4F6"/>
        </w:rPr>
        <w:t>as</w:t>
      </w:r>
      <w:proofErr w:type="spellEnd"/>
      <w:r w:rsidRPr="00764E6A">
        <w:rPr>
          <w:rStyle w:val="HTML"/>
          <w:color w:val="000000"/>
          <w:shd w:val="clear" w:color="auto" w:fill="F3F4F6"/>
        </w:rPr>
        <w:t xml:space="preserve"> </w:t>
      </w:r>
      <w:proofErr w:type="spellStart"/>
      <w:r w:rsidRPr="00764E6A">
        <w:rPr>
          <w:rStyle w:val="HTML"/>
          <w:color w:val="000000"/>
          <w:shd w:val="clear" w:color="auto" w:fill="F3F4F6"/>
        </w:rPr>
        <w:t>sns</w:t>
      </w:r>
      <w:proofErr w:type="spellEnd"/>
    </w:p>
    <w:p w14:paraId="38B00BE3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Ниже представлены примеры создания графиков с её помощью.</w:t>
      </w:r>
    </w:p>
    <w:p w14:paraId="54C4C51A" w14:textId="77777777" w:rsidR="00DE24AC" w:rsidRPr="00764E6A" w:rsidRDefault="00DE24AC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Гистограмма</w:t>
      </w:r>
    </w:p>
    <w:p w14:paraId="1BCA54C8" w14:textId="19E801E1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0F91A766" wp14:editId="0CCC6FC1">
            <wp:extent cx="4476750" cy="3190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4A6F" w14:textId="77777777" w:rsidR="00DE24AC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57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663B4BB8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30EB4CA2" w14:textId="77777777" w:rsidR="00DE24AC" w:rsidRPr="00764E6A" w:rsidRDefault="00DE24AC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000000"/>
          <w:sz w:val="20"/>
          <w:szCs w:val="20"/>
        </w:rPr>
        <w:t>Боксплот</w:t>
      </w:r>
      <w:proofErr w:type="spellEnd"/>
    </w:p>
    <w:p w14:paraId="4DE7A131" w14:textId="015FEA03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1CFAF79" wp14:editId="651568BC">
            <wp:extent cx="5133975" cy="3209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B36F" w14:textId="77777777" w:rsidR="00DE24AC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59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055C6F8B" w14:textId="77777777" w:rsidR="00E467CE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37BC13ED" w14:textId="77777777" w:rsidR="00E467CE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74A40CF3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3D3392F9" w14:textId="77777777" w:rsidR="00DE24AC" w:rsidRPr="00764E6A" w:rsidRDefault="00DE24AC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000000"/>
          <w:sz w:val="20"/>
          <w:szCs w:val="20"/>
        </w:rPr>
        <w:lastRenderedPageBreak/>
        <w:t>Барплот</w:t>
      </w:r>
      <w:proofErr w:type="spellEnd"/>
    </w:p>
    <w:p w14:paraId="7E9A38A3" w14:textId="2CE7F08D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78B905E" wp14:editId="558E9952">
            <wp:extent cx="5776377" cy="3629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75" cy="363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D1C7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222222"/>
          <w:sz w:val="20"/>
          <w:szCs w:val="20"/>
        </w:rPr>
        <w:t>На графиках перекрываются подписи. Скоро мы разберёмся, как это можно исправить.</w:t>
      </w:r>
    </w:p>
    <w:p w14:paraId="122BB635" w14:textId="77777777" w:rsidR="00DE24AC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61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62B6B025" w14:textId="77777777" w:rsidR="00E467CE" w:rsidRPr="00764E6A" w:rsidRDefault="00E467CE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</w:p>
    <w:p w14:paraId="6AD26CA8" w14:textId="77777777" w:rsidR="00DE24AC" w:rsidRPr="00764E6A" w:rsidRDefault="00DE24AC" w:rsidP="00764E6A">
      <w:pPr>
        <w:pStyle w:val="2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proofErr w:type="spellStart"/>
      <w:r w:rsidRPr="00764E6A">
        <w:rPr>
          <w:rFonts w:ascii="Roboto" w:hAnsi="Roboto"/>
          <w:color w:val="000000"/>
          <w:sz w:val="20"/>
          <w:szCs w:val="20"/>
        </w:rPr>
        <w:t>matplotlib</w:t>
      </w:r>
      <w:proofErr w:type="spellEnd"/>
    </w:p>
    <w:p w14:paraId="259F5288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Базовая библиотека для рисования графиков в Python. На ней построены более продвинутые и простые в использовании библиотеки типа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seaborn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. Через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matplotlib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можно нарисовать что угодно, но часто на это уходит слишком много строк кода, и её в основном используют для тонкой настройки графиков и их сохранения.</w:t>
      </w:r>
    </w:p>
    <w:p w14:paraId="6C2DFBA7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Традиционно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matplotlib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импортируется следующим образом:</w:t>
      </w:r>
    </w:p>
    <w:p w14:paraId="3B1C241D" w14:textId="77777777" w:rsidR="00DE24AC" w:rsidRPr="00764E6A" w:rsidRDefault="00DE24AC" w:rsidP="00764E6A">
      <w:pPr>
        <w:pStyle w:val="HTML0"/>
        <w:shd w:val="clear" w:color="auto" w:fill="FFFFFF"/>
        <w:rPr>
          <w:color w:val="222222"/>
          <w:lang w:val="en-US"/>
        </w:rPr>
      </w:pPr>
      <w:r w:rsidRPr="00764E6A">
        <w:rPr>
          <w:rStyle w:val="hljs-keyword"/>
          <w:color w:val="000088"/>
          <w:shd w:val="clear" w:color="auto" w:fill="F3F4F6"/>
          <w:lang w:val="en-US"/>
        </w:rPr>
        <w:t>import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 </w:t>
      </w:r>
      <w:proofErr w:type="spellStart"/>
      <w:proofErr w:type="gramStart"/>
      <w:r w:rsidRPr="00764E6A">
        <w:rPr>
          <w:rStyle w:val="HTML"/>
          <w:color w:val="000000"/>
          <w:shd w:val="clear" w:color="auto" w:fill="F3F4F6"/>
          <w:lang w:val="en-US"/>
        </w:rPr>
        <w:t>matplotlib.pyplot</w:t>
      </w:r>
      <w:proofErr w:type="spellEnd"/>
      <w:proofErr w:type="gramEnd"/>
      <w:r w:rsidRPr="00764E6A">
        <w:rPr>
          <w:rStyle w:val="HTML"/>
          <w:color w:val="000000"/>
          <w:shd w:val="clear" w:color="auto" w:fill="F3F4F6"/>
          <w:lang w:val="en-US"/>
        </w:rPr>
        <w:t xml:space="preserve"> </w:t>
      </w:r>
      <w:r w:rsidRPr="00764E6A">
        <w:rPr>
          <w:rStyle w:val="hljs-keyword"/>
          <w:color w:val="000088"/>
          <w:shd w:val="clear" w:color="auto" w:fill="F3F4F6"/>
          <w:lang w:val="en-US"/>
        </w:rPr>
        <w:t>as</w:t>
      </w:r>
      <w:r w:rsidRPr="00764E6A">
        <w:rPr>
          <w:rStyle w:val="HTML"/>
          <w:color w:val="000000"/>
          <w:shd w:val="clear" w:color="auto" w:fill="F3F4F6"/>
          <w:lang w:val="en-US"/>
        </w:rPr>
        <w:t xml:space="preserve"> </w:t>
      </w:r>
      <w:proofErr w:type="spellStart"/>
      <w:r w:rsidRPr="00764E6A">
        <w:rPr>
          <w:rStyle w:val="HTML"/>
          <w:color w:val="000000"/>
          <w:shd w:val="clear" w:color="auto" w:fill="F3F4F6"/>
          <w:lang w:val="en-US"/>
        </w:rPr>
        <w:t>plt</w:t>
      </w:r>
      <w:proofErr w:type="spellEnd"/>
    </w:p>
    <w:p w14:paraId="41A23C7C" w14:textId="77777777" w:rsidR="00DE24AC" w:rsidRPr="00764E6A" w:rsidRDefault="00DE24AC" w:rsidP="00764E6A">
      <w:pPr>
        <w:pStyle w:val="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  <w:lang w:val="en-US"/>
        </w:rPr>
      </w:pPr>
      <w:r w:rsidRPr="00764E6A">
        <w:rPr>
          <w:rFonts w:ascii="Roboto" w:hAnsi="Roboto"/>
          <w:color w:val="222222"/>
          <w:sz w:val="20"/>
          <w:szCs w:val="20"/>
        </w:rPr>
        <w:t>Настройка</w:t>
      </w:r>
      <w:r w:rsidRPr="00764E6A">
        <w:rPr>
          <w:rFonts w:ascii="Roboto" w:hAnsi="Roboto"/>
          <w:color w:val="222222"/>
          <w:sz w:val="20"/>
          <w:szCs w:val="20"/>
          <w:lang w:val="en-US"/>
        </w:rPr>
        <w:t xml:space="preserve"> </w:t>
      </w:r>
      <w:r w:rsidRPr="00764E6A">
        <w:rPr>
          <w:rFonts w:ascii="Roboto" w:hAnsi="Roboto"/>
          <w:color w:val="222222"/>
          <w:sz w:val="20"/>
          <w:szCs w:val="20"/>
        </w:rPr>
        <w:t>графиков</w:t>
      </w:r>
    </w:p>
    <w:p w14:paraId="07F7339F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Важный момент – большинство настроек должны быть написаны к каждому графику отдельно. Иными словами, настройки, написанные в ячейке с одним графиком, не будут применены к другому. </w:t>
      </w:r>
    </w:p>
    <w:p w14:paraId="318414AF" w14:textId="77777777" w:rsidR="00DE24AC" w:rsidRPr="00764E6A" w:rsidRDefault="00DE24AC" w:rsidP="00764E6A">
      <w:pPr>
        <w:pStyle w:val="4"/>
        <w:shd w:val="clear" w:color="auto" w:fill="FFFFFF"/>
        <w:spacing w:before="0" w:line="240" w:lineRule="auto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Изменить размер</w:t>
      </w:r>
    </w:p>
    <w:p w14:paraId="331A40B6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В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figure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в </w:t>
      </w:r>
      <w:proofErr w:type="spell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figsize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подаётся кортеж (как список, только в круглых скобках) с масштабом графика формата </w:t>
      </w:r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(ширина, высота)</w:t>
      </w:r>
    </w:p>
    <w:p w14:paraId="1131565E" w14:textId="388FA60E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lastRenderedPageBreak/>
        <w:drawing>
          <wp:inline distT="0" distB="0" distL="0" distR="0" wp14:anchorId="562849A6" wp14:editId="551C44FE">
            <wp:extent cx="5734050" cy="381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C3B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63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Больше информации</w:t>
        </w:r>
      </w:hyperlink>
    </w:p>
    <w:p w14:paraId="0706D33C" w14:textId="77777777" w:rsidR="00DE24AC" w:rsidRPr="00764E6A" w:rsidRDefault="00DE24AC" w:rsidP="00764E6A">
      <w:pPr>
        <w:pStyle w:val="4"/>
        <w:shd w:val="clear" w:color="auto" w:fill="FFFFFF"/>
        <w:spacing w:before="0" w:line="240" w:lineRule="auto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Сохранение картинки</w:t>
      </w:r>
    </w:p>
    <w:p w14:paraId="2BE2696F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color w:val="000000"/>
          <w:sz w:val="20"/>
          <w:szCs w:val="20"/>
        </w:rPr>
        <w:t>Сохранить график можно с помощью </w:t>
      </w:r>
      <w:proofErr w:type="spellStart"/>
      <w:proofErr w:type="gramStart"/>
      <w:r w:rsidRPr="00764E6A">
        <w:rPr>
          <w:rStyle w:val="HTML"/>
          <w:color w:val="000000"/>
          <w:bdr w:val="single" w:sz="6" w:space="2" w:color="ECEDF1" w:frame="1"/>
          <w:shd w:val="clear" w:color="auto" w:fill="F3F4F6"/>
        </w:rPr>
        <w:t>savefig</w:t>
      </w:r>
      <w:proofErr w:type="spellEnd"/>
      <w:r w:rsidRPr="00764E6A">
        <w:rPr>
          <w:rFonts w:ascii="Roboto" w:hAnsi="Roboto"/>
          <w:color w:val="000000"/>
          <w:sz w:val="20"/>
          <w:szCs w:val="20"/>
        </w:rPr>
        <w:t> ,</w:t>
      </w:r>
      <w:proofErr w:type="gramEnd"/>
      <w:r w:rsidRPr="00764E6A">
        <w:rPr>
          <w:rFonts w:ascii="Roboto" w:hAnsi="Roboto"/>
          <w:color w:val="000000"/>
          <w:sz w:val="20"/>
          <w:szCs w:val="20"/>
        </w:rPr>
        <w:t xml:space="preserve"> где аргумент – это путь к сохраняемой картинке (желаемое название и формат):</w:t>
      </w:r>
    </w:p>
    <w:p w14:paraId="27F3897D" w14:textId="4AC4B48A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r w:rsidRPr="00764E6A"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29E37E0" wp14:editId="1A946A74">
            <wp:extent cx="5734050" cy="49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42CC" w14:textId="77777777" w:rsidR="00DE24AC" w:rsidRPr="00764E6A" w:rsidRDefault="00DE24AC" w:rsidP="00764E6A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0"/>
          <w:szCs w:val="20"/>
        </w:rPr>
      </w:pPr>
      <w:hyperlink r:id="rId65" w:tgtFrame="_blank" w:history="1">
        <w:r w:rsidRPr="00764E6A">
          <w:rPr>
            <w:rStyle w:val="a5"/>
            <w:rFonts w:ascii="Roboto" w:hAnsi="Roboto"/>
            <w:color w:val="1155CC"/>
            <w:sz w:val="20"/>
            <w:szCs w:val="20"/>
          </w:rPr>
          <w:t>Документация</w:t>
        </w:r>
      </w:hyperlink>
    </w:p>
    <w:p w14:paraId="1F2B123D" w14:textId="77777777" w:rsidR="000E18AD" w:rsidRPr="00764E6A" w:rsidRDefault="000E18AD" w:rsidP="00764E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55CC"/>
          <w:sz w:val="20"/>
          <w:szCs w:val="20"/>
          <w:u w:val="single"/>
          <w:lang w:eastAsia="ru-RU"/>
        </w:rPr>
      </w:pPr>
    </w:p>
    <w:sectPr w:rsidR="000E18AD" w:rsidRPr="0076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984"/>
    <w:multiLevelType w:val="multilevel"/>
    <w:tmpl w:val="AE1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5193B"/>
    <w:multiLevelType w:val="multilevel"/>
    <w:tmpl w:val="27D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F56D5"/>
    <w:multiLevelType w:val="multilevel"/>
    <w:tmpl w:val="EF68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C0C3B"/>
    <w:multiLevelType w:val="multilevel"/>
    <w:tmpl w:val="BD4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C7025"/>
    <w:multiLevelType w:val="multilevel"/>
    <w:tmpl w:val="2A8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34366"/>
    <w:multiLevelType w:val="multilevel"/>
    <w:tmpl w:val="A7E6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B448B6"/>
    <w:multiLevelType w:val="multilevel"/>
    <w:tmpl w:val="49F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8129A3"/>
    <w:multiLevelType w:val="multilevel"/>
    <w:tmpl w:val="1214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145A9"/>
    <w:multiLevelType w:val="multilevel"/>
    <w:tmpl w:val="71D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36352C"/>
    <w:multiLevelType w:val="multilevel"/>
    <w:tmpl w:val="3502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8C7EDA"/>
    <w:multiLevelType w:val="multilevel"/>
    <w:tmpl w:val="929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66BC5"/>
    <w:multiLevelType w:val="multilevel"/>
    <w:tmpl w:val="4EB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505468"/>
    <w:multiLevelType w:val="multilevel"/>
    <w:tmpl w:val="AE8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5B6DF5"/>
    <w:multiLevelType w:val="multilevel"/>
    <w:tmpl w:val="547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D5036"/>
    <w:multiLevelType w:val="multilevel"/>
    <w:tmpl w:val="F30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1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7"/>
    <w:rsid w:val="00021DCA"/>
    <w:rsid w:val="000E18AD"/>
    <w:rsid w:val="0018010F"/>
    <w:rsid w:val="001A32DA"/>
    <w:rsid w:val="004B0F74"/>
    <w:rsid w:val="005D65C8"/>
    <w:rsid w:val="00612557"/>
    <w:rsid w:val="00721E49"/>
    <w:rsid w:val="007569FD"/>
    <w:rsid w:val="00764E6A"/>
    <w:rsid w:val="009110B7"/>
    <w:rsid w:val="009C45BF"/>
    <w:rsid w:val="00A06946"/>
    <w:rsid w:val="00A33EBD"/>
    <w:rsid w:val="00B83692"/>
    <w:rsid w:val="00DE24AC"/>
    <w:rsid w:val="00DF41DB"/>
    <w:rsid w:val="00E467CE"/>
    <w:rsid w:val="00EB6FCC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F4AB"/>
  <w15:chartTrackingRefBased/>
  <w15:docId w15:val="{8324A7C7-5DA3-4FBC-B3FC-0AFE00F9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1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0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1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1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10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10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110B7"/>
  </w:style>
  <w:style w:type="character" w:customStyle="1" w:styleId="hljs-number">
    <w:name w:val="hljs-number"/>
    <w:basedOn w:val="a0"/>
    <w:rsid w:val="009110B7"/>
  </w:style>
  <w:style w:type="character" w:customStyle="1" w:styleId="hljs-comment">
    <w:name w:val="hljs-comment"/>
    <w:basedOn w:val="a0"/>
    <w:rsid w:val="009110B7"/>
  </w:style>
  <w:style w:type="character" w:customStyle="1" w:styleId="hljs-keyword">
    <w:name w:val="hljs-keyword"/>
    <w:basedOn w:val="a0"/>
    <w:rsid w:val="009110B7"/>
  </w:style>
  <w:style w:type="character" w:styleId="a4">
    <w:name w:val="Strong"/>
    <w:basedOn w:val="a0"/>
    <w:uiPriority w:val="22"/>
    <w:qFormat/>
    <w:rsid w:val="00021DCA"/>
    <w:rPr>
      <w:b/>
      <w:bCs/>
    </w:rPr>
  </w:style>
  <w:style w:type="character" w:styleId="a5">
    <w:name w:val="Hyperlink"/>
    <w:basedOn w:val="a0"/>
    <w:uiPriority w:val="99"/>
    <w:semiHidden/>
    <w:unhideWhenUsed/>
    <w:rsid w:val="00A33EBD"/>
    <w:rPr>
      <w:color w:val="0000FF"/>
      <w:u w:val="single"/>
    </w:rPr>
  </w:style>
  <w:style w:type="character" w:styleId="a6">
    <w:name w:val="Emphasis"/>
    <w:basedOn w:val="a0"/>
    <w:uiPriority w:val="20"/>
    <w:qFormat/>
    <w:rsid w:val="00DF41DB"/>
    <w:rPr>
      <w:i/>
      <w:iCs/>
    </w:rPr>
  </w:style>
  <w:style w:type="character" w:customStyle="1" w:styleId="hljs-subst">
    <w:name w:val="hljs-subst"/>
    <w:basedOn w:val="a0"/>
    <w:rsid w:val="007569FD"/>
  </w:style>
  <w:style w:type="character" w:customStyle="1" w:styleId="40">
    <w:name w:val="Заголовок 4 Знак"/>
    <w:basedOn w:val="a0"/>
    <w:link w:val="4"/>
    <w:uiPriority w:val="9"/>
    <w:semiHidden/>
    <w:rsid w:val="00DE24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python.org/3/library/datetime.html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pandas.pydata.org/pandas-docs/stable/reference/api/pandas.DataFrame.mean.html" TargetMode="External"/><Relationship Id="rId42" Type="http://schemas.openxmlformats.org/officeDocument/2006/relationships/hyperlink" Target="https://pandas.pydata.org/pandas-docs/stable/reference/api/pandas.DataFrame.merge.html" TargetMode="External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hyperlink" Target="https://pandas.pydata.org/pandas-docs/stable/user_guide/visualization.html" TargetMode="External"/><Relationship Id="rId63" Type="http://schemas.openxmlformats.org/officeDocument/2006/relationships/hyperlink" Target="https://stackoverflow.com/questions/332289/how-do-you-change-the-size-of-figures-drawn-with-matplotlib" TargetMode="External"/><Relationship Id="rId7" Type="http://schemas.openxmlformats.org/officeDocument/2006/relationships/hyperlink" Target="https://pandas.pydata.org/pandas-docs/stable/reference/api/pandas.DataFrame.sha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reference/api/pandas.DataFrame.groupby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pandas.pydata.org/pandas-docs/stable/reference/api/pandas.DataFrame.rename.html" TargetMode="External"/><Relationship Id="rId24" Type="http://schemas.openxmlformats.org/officeDocument/2006/relationships/hyperlink" Target="https://pandas.pydata.org/pandas-docs/stable/reference/api/pandas.DataFrame.query.html" TargetMode="External"/><Relationship Id="rId32" Type="http://schemas.openxmlformats.org/officeDocument/2006/relationships/hyperlink" Target="https://pandas.pydata.org/pandas-docs/stable/reference/api/pandas.DataFrame.median.html" TargetMode="External"/><Relationship Id="rId37" Type="http://schemas.openxmlformats.org/officeDocument/2006/relationships/hyperlink" Target="https://pandas.pydata.org/pandas-docs/stable/reference/api/pandas.Series.html" TargetMode="External"/><Relationship Id="rId40" Type="http://schemas.openxmlformats.org/officeDocument/2006/relationships/hyperlink" Target="https://pandas.pydata.org/pandas-docs/stable/reference/api/pandas.DataFrame.apply.html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DataFrame.to_csv.html" TargetMode="External"/><Relationship Id="rId61" Type="http://schemas.openxmlformats.org/officeDocument/2006/relationships/hyperlink" Target="https://seaborn.pydata.org/generated/seaborn.barplot.html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towardsdatascience.com/the-unreasonable-effectiveness-of-method-chaining-in-pandas-15c2109e3c69" TargetMode="External"/><Relationship Id="rId22" Type="http://schemas.openxmlformats.org/officeDocument/2006/relationships/hyperlink" Target="https://pandas.pydata.org/pandas-docs/stable/reference/api/pandas.Series.value_counts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pandas.pydata.org/pandas-docs/stable/reference/api/pandas.DataFrame.nunique.html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hyperlink" Target="https://pandas.pydata.org/pandas-docs/stable/reference/api/pandas.DataFrame.reset_index.html" TargetMode="External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hyperlink" Target="https://pandas.pydata.org/pandas-docs/stable/reference/api/pandas.DataFrame.dtypes.html" TargetMode="Externa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hyperlink" Target="https://pandas.pydata.org/pandas-docs/stable/user_guide/indexing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realpython.com/python-lambda/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s://seaborn.pydata.org/generated/seaborn.boxplot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andas.pydata.org/pandas-docs/stable/reference/api/pandas.DataFrame.sort_values.html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pandas.pydata.org/pandas-docs/stable/reference/api/pandas.unique.html" TargetMode="External"/><Relationship Id="rId36" Type="http://schemas.openxmlformats.org/officeDocument/2006/relationships/hyperlink" Target="https://www.w3schools.com/python/ref_string_split.asp" TargetMode="External"/><Relationship Id="rId49" Type="http://schemas.openxmlformats.org/officeDocument/2006/relationships/image" Target="media/image20.png"/><Relationship Id="rId57" Type="http://schemas.openxmlformats.org/officeDocument/2006/relationships/hyperlink" Target="https://seaborn.pydata.org/generated/seaborn.distplot.html" TargetMode="External"/><Relationship Id="rId10" Type="http://schemas.openxmlformats.org/officeDocument/2006/relationships/hyperlink" Target="https://pandas.pydata.org/pandas-docs/stable/reference/api/pandas.DataFrame.describe.html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pandas.pydata.org/pandas-docs/stable/reference/api/pandas.Index.html" TargetMode="External"/><Relationship Id="rId52" Type="http://schemas.openxmlformats.org/officeDocument/2006/relationships/hyperlink" Target="https://pandas.pydata.org/pandas-docs/stable/reference/api/pandas.DataFrame.isna.html" TargetMode="External"/><Relationship Id="rId60" Type="http://schemas.openxmlformats.org/officeDocument/2006/relationships/image" Target="media/image27.png"/><Relationship Id="rId65" Type="http://schemas.openxmlformats.org/officeDocument/2006/relationships/hyperlink" Target="https://matplotlib.org/api/_as_gen/matplotlib.pyplot.savefi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pandas.pydata.org/pandas-docs/stable/user_guide/computation.html" TargetMode="External"/><Relationship Id="rId18" Type="http://schemas.openxmlformats.org/officeDocument/2006/relationships/hyperlink" Target="https://pandas.pydata.org/pandas-docs/stable/reference/api/pandas.DataFrame.agg.html" TargetMode="External"/><Relationship Id="rId3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3332</Words>
  <Characters>18999</Characters>
  <Application>Microsoft Office Word</Application>
  <DocSecurity>0</DocSecurity>
  <Lines>158</Lines>
  <Paragraphs>44</Paragraphs>
  <ScaleCrop>false</ScaleCrop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Kargin</dc:creator>
  <cp:keywords/>
  <dc:description/>
  <cp:lastModifiedBy>Mihail Kargin</cp:lastModifiedBy>
  <cp:revision>19</cp:revision>
  <dcterms:created xsi:type="dcterms:W3CDTF">2022-01-24T17:37:00Z</dcterms:created>
  <dcterms:modified xsi:type="dcterms:W3CDTF">2022-02-01T15:35:00Z</dcterms:modified>
</cp:coreProperties>
</file>