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568" w:type="dxa"/>
        <w:jc w:val="start"/>
        <w:tblInd w:w="-15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</w:tblPr>
      <w:tblGrid>
        <w:gridCol w:w="2208"/>
        <w:gridCol w:w="3090"/>
        <w:gridCol w:w="3090"/>
        <w:gridCol w:w="3090"/>
        <w:gridCol w:w="3090"/>
      </w:tblGrid>
      <w:tr>
        <w:trPr/>
        <w:tc>
          <w:tcPr>
            <w:tcW w:w="22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  <w:t>Szczebel internalizacji</w:t>
            </w:r>
          </w:p>
        </w:tc>
        <w:tc>
          <w:tcPr>
            <w:tcW w:w="1236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Narzędzia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kształtowania</w:t>
            </w:r>
          </w:p>
        </w:tc>
      </w:tr>
      <w:tr>
        <w:trPr>
          <w:trHeight w:val="2016" w:hRule="exact"/>
        </w:trPr>
        <w:tc>
          <w:tcPr>
            <w:tcW w:w="2208" w:type="dxa"/>
            <w:tcBorders>
              <w:start w:val="single" w:sz="12" w:space="0" w:color="000000"/>
              <w:bottom w:val="single" w:sz="1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start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b/>
                <w:bCs/>
                <w:lang w:val="pl-PL"/>
              </w:rPr>
              <w:t>Dostosowanie</w:t>
            </w:r>
            <w:r>
              <w:rPr>
                <w:rFonts w:ascii="Ubuntu" w:hAnsi="Ubuntu"/>
                <w:lang w:val="pl-PL"/>
              </w:rPr>
              <w:br/>
            </w:r>
            <w:r>
              <w:rPr>
                <w:rFonts w:ascii="Ubuntu" w:hAnsi="Ubuntu"/>
                <w:color w:val="808080"/>
                <w:lang w:val="pl-PL"/>
              </w:rPr>
              <w:t>(szczebel 1)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N</w:t>
            </w:r>
            <w:r>
              <w:rPr>
                <w:rFonts w:ascii="Ubuntu" w:hAnsi="Ubuntu"/>
                <w:lang w:val="pl-PL"/>
              </w:rPr>
              <w:t>agrody i kary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Architektura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środowiska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Naśladowanie</w:t>
            </w:r>
          </w:p>
        </w:tc>
        <w:tc>
          <w:tcPr>
            <w:tcW w:w="3090" w:type="dxa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</w:r>
          </w:p>
        </w:tc>
      </w:tr>
      <w:tr>
        <w:trPr>
          <w:trHeight w:val="2016" w:hRule="exact"/>
        </w:trPr>
        <w:tc>
          <w:tcPr>
            <w:tcW w:w="2208" w:type="dxa"/>
            <w:tcBorders>
              <w:start w:val="single" w:sz="12" w:space="0" w:color="000000"/>
              <w:bottom w:val="single" w:sz="1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start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b/>
                <w:bCs/>
                <w:lang w:val="pl-PL"/>
              </w:rPr>
              <w:t>Przyzwyczajenie</w:t>
            </w:r>
            <w:r>
              <w:rPr>
                <w:rFonts w:ascii="Ubuntu" w:hAnsi="Ubuntu"/>
                <w:lang w:val="pl-PL"/>
              </w:rPr>
              <w:br/>
            </w:r>
            <w:r>
              <w:rPr>
                <w:rFonts w:ascii="Ubuntu" w:hAnsi="Ubuntu"/>
                <w:color w:val="808080"/>
                <w:lang w:val="pl-PL"/>
              </w:rPr>
              <w:t>(szczebel 2)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Powtarzalność</w:t>
            </w:r>
          </w:p>
        </w:tc>
        <w:tc>
          <w:tcPr>
            <w:tcW w:w="30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</w:r>
          </w:p>
        </w:tc>
        <w:tc>
          <w:tcPr>
            <w:tcW w:w="309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</w:r>
          </w:p>
        </w:tc>
      </w:tr>
      <w:tr>
        <w:trPr>
          <w:trHeight w:val="2016" w:hRule="exact"/>
        </w:trPr>
        <w:tc>
          <w:tcPr>
            <w:tcW w:w="2208" w:type="dxa"/>
            <w:tcBorders>
              <w:start w:val="single" w:sz="12" w:space="0" w:color="000000"/>
              <w:bottom w:val="single" w:sz="1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start"/>
              <w:rPr>
                <w:rFonts w:ascii="Ubuntu" w:hAnsi="Ubuntu"/>
                <w:b/>
                <w:bCs/>
                <w:lang w:val="pl-PL"/>
              </w:rPr>
            </w:pPr>
            <w:r>
              <w:rPr>
                <w:rFonts w:ascii="Ubuntu" w:hAnsi="Ubuntu"/>
                <w:b/>
                <w:bCs/>
                <w:lang w:val="pl-PL"/>
              </w:rPr>
              <w:t>Tożsamość</w:t>
            </w:r>
          </w:p>
          <w:p>
            <w:pPr>
              <w:pStyle w:val="TableContents"/>
              <w:bidi w:val="0"/>
              <w:jc w:val="start"/>
              <w:rPr>
                <w:rFonts w:ascii="Ubuntu" w:hAnsi="Ubuntu"/>
                <w:color w:val="808080"/>
                <w:lang w:val="pl-PL"/>
              </w:rPr>
            </w:pPr>
            <w:r>
              <w:rPr>
                <w:rFonts w:ascii="Ubuntu" w:hAnsi="Ubuntu"/>
                <w:color w:val="808080"/>
                <w:lang w:val="pl-PL"/>
              </w:rPr>
              <w:t>(szczebel 3)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Przynależność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 xml:space="preserve">Wyzwania 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 xml:space="preserve">zakończone 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sukcesem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 xml:space="preserve">Narracja 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biograficzna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 xml:space="preserve">Zobowiązanie 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publiczne</w:t>
            </w:r>
          </w:p>
        </w:tc>
      </w:tr>
      <w:tr>
        <w:trPr>
          <w:trHeight w:val="2016" w:hRule="exact"/>
        </w:trPr>
        <w:tc>
          <w:tcPr>
            <w:tcW w:w="2208" w:type="dxa"/>
            <w:tcBorders>
              <w:start w:val="single" w:sz="12" w:space="0" w:color="000000"/>
              <w:bottom w:val="single" w:sz="1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start"/>
              <w:rPr>
                <w:rFonts w:ascii="Ubuntu" w:hAnsi="Ubuntu"/>
                <w:b/>
                <w:bCs/>
                <w:lang w:val="pl-PL"/>
              </w:rPr>
            </w:pPr>
            <w:r>
              <w:rPr>
                <w:rFonts w:ascii="Ubuntu" w:hAnsi="Ubuntu"/>
                <w:b/>
                <w:bCs/>
                <w:lang w:val="pl-PL"/>
              </w:rPr>
              <w:t>Wiara</w:t>
            </w:r>
          </w:p>
          <w:p>
            <w:pPr>
              <w:pStyle w:val="TableContents"/>
              <w:bidi w:val="0"/>
              <w:jc w:val="start"/>
              <w:rPr>
                <w:rFonts w:ascii="Ubuntu" w:hAnsi="Ubuntu"/>
                <w:color w:val="808080"/>
                <w:lang w:val="pl-PL"/>
              </w:rPr>
            </w:pPr>
            <w:r>
              <w:rPr>
                <w:rFonts w:ascii="Ubuntu" w:hAnsi="Ubuntu"/>
                <w:color w:val="808080"/>
                <w:lang w:val="pl-PL"/>
              </w:rPr>
              <w:t>(szczebel 4)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 xml:space="preserve">Doświadczenie 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jako argument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Oswojenie</w:t>
            </w:r>
          </w:p>
        </w:tc>
        <w:tc>
          <w:tcPr>
            <w:tcW w:w="3090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 xml:space="preserve">Kształtowanie 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kategorii i pojęć</w:t>
            </w:r>
          </w:p>
        </w:tc>
        <w:tc>
          <w:tcPr>
            <w:tcW w:w="3090" w:type="dxa"/>
            <w:tcBorders>
              <w:start w:val="single" w:sz="12" w:space="0" w:color="000000"/>
              <w:bottom w:val="single" w:sz="2" w:space="0" w:color="000000"/>
              <w:end w:val="single" w:sz="2" w:space="0" w:color="000000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</w:r>
          </w:p>
        </w:tc>
      </w:tr>
    </w:tbl>
    <w:p>
      <w:pPr>
        <w:pStyle w:val="Normal"/>
        <w:bidi w:val="0"/>
        <w:jc w:val="start"/>
        <w:rPr>
          <w:rFonts w:ascii="Ubuntu" w:hAnsi="Ubuntu"/>
          <w:sz w:val="4"/>
          <w:szCs w:val="4"/>
          <w:lang w:val="pl-PL"/>
        </w:rPr>
      </w:pPr>
      <w:r>
        <w:rPr>
          <w:rFonts w:ascii="Ubuntu" w:hAnsi="Ubuntu"/>
          <w:sz w:val="4"/>
          <w:szCs w:val="4"/>
          <w:lang w:val="pl-PL"/>
        </w:rPr>
      </w:r>
      <w:r>
        <w:br w:type="page"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14568" w:type="dxa"/>
        <w:jc w:val="start"/>
        <w:tblInd w:w="-15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</w:tblPr>
      <w:tblGrid>
        <w:gridCol w:w="4856"/>
        <w:gridCol w:w="4856"/>
        <w:gridCol w:w="4856"/>
      </w:tblGrid>
      <w:tr>
        <w:trPr/>
        <w:tc>
          <w:tcPr>
            <w:tcW w:w="1456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  <w:t>Kontekst stosowania narzędzi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</w:r>
          </w:p>
        </w:tc>
      </w:tr>
      <w:tr>
        <w:trPr>
          <w:trHeight w:val="2016" w:hRule="exact"/>
        </w:trPr>
        <w:tc>
          <w:tcPr>
            <w:tcW w:w="4856" w:type="dxa"/>
            <w:tcBorders>
              <w:star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Spójność przekazu</w:t>
            </w:r>
          </w:p>
        </w:tc>
        <w:tc>
          <w:tcPr>
            <w:tcW w:w="485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Więź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(wspólnota i autorytety)</w:t>
            </w:r>
          </w:p>
        </w:tc>
        <w:tc>
          <w:tcPr>
            <w:tcW w:w="4856" w:type="dxa"/>
            <w:tcBorders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Ładunek emocjonalny</w:t>
            </w:r>
          </w:p>
        </w:tc>
      </w:tr>
    </w:tbl>
    <w:p>
      <w:pPr>
        <w:pStyle w:val="Normal"/>
        <w:bidi w:val="0"/>
        <w:jc w:val="start"/>
        <w:rPr>
          <w:rFonts w:ascii="Ubuntu" w:hAnsi="Ubuntu"/>
          <w:sz w:val="24"/>
          <w:szCs w:val="24"/>
          <w:lang w:val="pl-PL"/>
        </w:rPr>
      </w:pPr>
      <w:r>
        <w:rPr>
          <w:rFonts w:ascii="Ubuntu" w:hAnsi="Ubuntu"/>
          <w:sz w:val="24"/>
          <w:szCs w:val="24"/>
          <w:lang w:val="pl-PL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  <w:lang w:val="pl-PL"/>
        </w:rPr>
      </w:pPr>
      <w:r>
        <w:rPr>
          <w:rFonts w:ascii="Ubuntu" w:hAnsi="Ubuntu"/>
          <w:sz w:val="24"/>
          <w:szCs w:val="24"/>
          <w:lang w:val="pl-PL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  <w:lang w:val="pl-PL"/>
        </w:rPr>
      </w:pPr>
      <w:r>
        <w:rPr>
          <w:rFonts w:ascii="Ubuntu" w:hAnsi="Ubuntu"/>
          <w:sz w:val="24"/>
          <w:szCs w:val="24"/>
          <w:lang w:val="pl-PL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  <w:lang w:val="pl-PL"/>
        </w:rPr>
      </w:pPr>
      <w:r>
        <w:rPr>
          <w:rFonts w:ascii="Ubuntu" w:hAnsi="Ubuntu"/>
          <w:sz w:val="24"/>
          <w:szCs w:val="24"/>
          <w:lang w:val="pl-PL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  <w:lang w:val="pl-PL"/>
        </w:rPr>
      </w:pPr>
      <w:r>
        <w:rPr>
          <w:rFonts w:ascii="Ubuntu" w:hAnsi="Ubuntu"/>
          <w:sz w:val="24"/>
          <w:szCs w:val="24"/>
          <w:lang w:val="pl-PL"/>
        </w:rPr>
      </w:r>
    </w:p>
    <w:tbl>
      <w:tblPr>
        <w:tblW w:w="14570" w:type="dxa"/>
        <w:jc w:val="start"/>
        <w:tblInd w:w="-15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</w:tblPr>
      <w:tblGrid>
        <w:gridCol w:w="7285"/>
        <w:gridCol w:w="7285"/>
      </w:tblGrid>
      <w:tr>
        <w:trPr/>
        <w:tc>
          <w:tcPr>
            <w:tcW w:w="1457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  <w:t>Adresat wychowania</w:t>
            </w:r>
          </w:p>
          <w:p>
            <w:pPr>
              <w:pStyle w:val="TableContents"/>
              <w:bidi w:val="0"/>
              <w:jc w:val="center"/>
              <w:rPr>
                <w:rFonts w:ascii="Ubuntu" w:hAnsi="Ubuntu"/>
                <w:b w:val="false"/>
                <w:bCs w:val="false"/>
                <w:lang w:val="pl-PL"/>
              </w:rPr>
            </w:pPr>
            <w:r>
              <w:rPr>
                <w:rFonts w:ascii="Ubuntu" w:hAnsi="Ubuntu"/>
                <w:b w:val="false"/>
                <w:bCs w:val="false"/>
                <w:lang w:val="pl-PL"/>
              </w:rPr>
            </w:r>
          </w:p>
        </w:tc>
      </w:tr>
      <w:tr>
        <w:trPr>
          <w:trHeight w:val="2016" w:hRule="exact"/>
        </w:trPr>
        <w:tc>
          <w:tcPr>
            <w:tcW w:w="72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Ubuntu" w:hAnsi="Ubuntu"/>
                <w:lang w:val="pl-PL"/>
              </w:rPr>
              <w:t>Biologia i etap rozwoju</w:t>
            </w:r>
          </w:p>
        </w:tc>
        <w:tc>
          <w:tcPr>
            <w:tcW w:w="728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Ubuntu" w:hAnsi="Ubuntu"/>
                <w:lang w:val="pl-PL"/>
              </w:rPr>
            </w:pPr>
            <w:r>
              <w:rPr>
                <w:rFonts w:ascii="Ubuntu" w:hAnsi="Ubuntu"/>
                <w:lang w:val="pl-PL"/>
              </w:rPr>
              <w:t>Dotychczasowa duchowość</w:t>
            </w:r>
          </w:p>
        </w:tc>
      </w:tr>
    </w:tbl>
    <w:p>
      <w:pPr>
        <w:pStyle w:val="Normal"/>
        <w:bidi w:val="0"/>
        <w:jc w:val="start"/>
        <w:rPr>
          <w:rFonts w:ascii="Ubuntu" w:hAnsi="Ubuntu"/>
          <w:sz w:val="4"/>
          <w:szCs w:val="4"/>
          <w:lang w:val="pl-PL"/>
        </w:rPr>
      </w:pPr>
      <w:r>
        <w:rPr>
          <w:rFonts w:ascii="Ubuntu" w:hAnsi="Ubuntu"/>
          <w:sz w:val="4"/>
          <w:szCs w:val="4"/>
          <w:lang w:val="pl-PL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LibreOffice/26.8.0.3$MacOSX_AARCH64 LibreOffice_project/bce0998afefdbc355585ca324285661a2170ba77</Application>
  <AppVersion>15.0000</AppVersion>
  <Pages>2</Pages>
  <Words>58</Words>
  <Characters>475</Characters>
  <CharactersWithSpaces>504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2026-03-28T18:12:27Z</dcterms:created>
  <dc:creator/>
  <dc:description/>
  <dc:language>en-US</dc:language>
  <cp:lastModifiedBy/>
  <cp:lastPrinted>2026-03-28T18:41:31Z</cp:lastPrinted>
  <dcterms:modified xsi:type="dcterms:W3CDTF">2026-10-05T15:12:46Z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