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Ubuntu" w:hAnsi="Ubuntu"/>
          <w:sz w:val="96"/>
          <w:szCs w:val="96"/>
          <w:lang w:val="pl-PL" w:eastAsia="zh-CN" w:bidi="hi-IN"/>
        </w:rPr>
      </w:pPr>
      <w:r>
        <w:rPr>
          <w:rFonts w:ascii="Ubuntu" w:hAnsi="Ubuntu"/>
          <w:sz w:val="96"/>
          <w:szCs w:val="96"/>
          <w:lang w:val="pl-PL" w:eastAsia="zh-CN" w:bidi="hi-I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1520" cy="73152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Zachowanie (czyn)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Konkretne działanie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/>
        <w:drawing>
          <wp:inline distT="0" distB="0" distL="0" distR="0">
            <wp:extent cx="2438400" cy="24384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 w:eastAsia="zh-CN" w:bidi="hi-IN"/>
        </w:rPr>
      </w:pPr>
      <w:r>
        <w:rPr>
          <w:rFonts w:ascii="Ubuntu" w:hAnsi="Ubuntu"/>
          <w:sz w:val="96"/>
          <w:szCs w:val="96"/>
          <w:lang w:val="pl-PL" w:eastAsia="zh-CN" w:bidi="hi-I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1520" cy="731520"/>
            <wp:effectExtent l="0" t="0" r="0" b="0"/>
            <wp:wrapSquare wrapText="largest"/>
            <wp:docPr id="3" name="Image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 Copy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Wartość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 xml:space="preserve">Byt </w:t>
      </w:r>
      <w:r>
        <w:rPr>
          <w:rFonts w:ascii="Ubuntu" w:hAnsi="Ubuntu"/>
          <w:color w:val="999999"/>
          <w:sz w:val="48"/>
          <w:szCs w:val="48"/>
          <w:lang w:val="pl-PL" w:eastAsia="zh-CN" w:bidi="hi-IN"/>
        </w:rPr>
        <w:t>(np. rzecz, stan, zjawisko)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uważany za dobry</w:t>
        <w:br/>
      </w:r>
    </w:p>
    <w:p>
      <w:pPr>
        <w:pStyle w:val="normal1"/>
        <w:jc w:val="center"/>
        <w:rPr>
          <w:lang w:val="pl-PL" w:eastAsia="zh-CN" w:bidi="hi-IN"/>
        </w:rPr>
      </w:pPr>
      <w:r>
        <w:rPr/>
        <w:drawing>
          <wp:inline distT="0" distB="0" distL="0" distR="0">
            <wp:extent cx="2438400" cy="2438400"/>
            <wp:effectExtent l="0" t="0" r="0" b="0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lang w:val="pl-PL" w:eastAsia="zh-CN" w:bidi="hi-IN"/>
        </w:rPr>
      </w:pPr>
      <w:r>
        <w:rPr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 xml:space="preserve">Wartości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pierwotne</w:t>
      </w:r>
      <w:r>
        <w:rPr>
          <w:rFonts w:ascii="Ubuntu" w:hAnsi="Ubuntu"/>
          <w:sz w:val="48"/>
          <w:szCs w:val="48"/>
          <w:lang w:val="pl-PL" w:eastAsia="zh-CN" w:bidi="hi-IN"/>
        </w:rPr>
        <w:t xml:space="preserve">                |                    Wartości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moralne</w:t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 w:eastAsia="zh-CN" w:bidi="hi-IN"/>
        </w:rPr>
      </w:pPr>
      <w:r>
        <w:rPr>
          <w:rFonts w:ascii="Ubuntu" w:hAnsi="Ubuntu"/>
          <w:sz w:val="96"/>
          <w:szCs w:val="96"/>
          <w:lang w:val="pl-PL" w:eastAsia="zh-CN" w:bidi="hi-I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1520" cy="731520"/>
            <wp:effectExtent l="0" t="0" r="0" b="0"/>
            <wp:wrapSquare wrapText="largest"/>
            <wp:docPr id="5" name="Image2 Cop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 Copy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Aksjomat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Fundamentalne przekonanie o tym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u w:val="single"/>
          <w:lang w:val="pl-PL" w:eastAsia="zh-CN" w:bidi="hi-IN"/>
        </w:rPr>
        <w:t>jak</w:t>
      </w:r>
      <w:r>
        <w:rPr>
          <w:rFonts w:ascii="Ubuntu" w:hAnsi="Ubuntu"/>
          <w:sz w:val="48"/>
          <w:szCs w:val="48"/>
          <w:u w:val="single"/>
          <w:lang w:val="pl-PL" w:eastAsia="zh-CN" w:bidi="hi-IN"/>
        </w:rPr>
        <w:t>a</w:t>
      </w:r>
      <w:r>
        <w:rPr>
          <w:rFonts w:ascii="Ubuntu" w:hAnsi="Ubuntu"/>
          <w:sz w:val="48"/>
          <w:szCs w:val="48"/>
          <w:u w:val="single"/>
          <w:lang w:val="pl-PL" w:eastAsia="zh-CN" w:bidi="hi-IN"/>
        </w:rPr>
        <w:t xml:space="preserve"> jest</w:t>
      </w:r>
      <w:r>
        <w:rPr>
          <w:rFonts w:ascii="Ubuntu" w:hAnsi="Ubuntu"/>
          <w:sz w:val="48"/>
          <w:szCs w:val="48"/>
          <w:lang w:val="pl-PL" w:eastAsia="zh-CN" w:bidi="hi-IN"/>
        </w:rPr>
        <w:t xml:space="preserve">, lub </w:t>
      </w:r>
      <w:r>
        <w:rPr>
          <w:rFonts w:ascii="Ubuntu" w:hAnsi="Ubuntu"/>
          <w:sz w:val="48"/>
          <w:szCs w:val="48"/>
          <w:u w:val="single"/>
          <w:lang w:val="pl-PL" w:eastAsia="zh-CN" w:bidi="hi-IN"/>
        </w:rPr>
        <w:t>jak działa</w:t>
      </w:r>
      <w:r>
        <w:rPr>
          <w:rFonts w:ascii="Ubuntu" w:hAnsi="Ubuntu"/>
          <w:sz w:val="48"/>
          <w:szCs w:val="48"/>
          <w:lang w:val="pl-PL" w:eastAsia="zh-CN" w:bidi="hi-IN"/>
        </w:rPr>
        <w:t xml:space="preserve"> </w:t>
      </w:r>
      <w:r>
        <w:rPr>
          <w:rFonts w:ascii="Ubuntu" w:hAnsi="Ubuntu"/>
          <w:sz w:val="48"/>
          <w:szCs w:val="48"/>
          <w:lang w:val="pl-PL" w:eastAsia="zh-CN" w:bidi="hi-IN"/>
        </w:rPr>
        <w:t>r</w:t>
      </w:r>
      <w:r>
        <w:rPr>
          <w:rFonts w:ascii="Ubuntu" w:hAnsi="Ubuntu"/>
          <w:sz w:val="48"/>
          <w:szCs w:val="48"/>
          <w:lang w:val="pl-PL" w:eastAsia="zh-CN" w:bidi="hi-IN"/>
        </w:rPr>
        <w:t>z</w:t>
      </w:r>
      <w:r>
        <w:rPr>
          <w:rFonts w:ascii="Ubuntu" w:hAnsi="Ubuntu"/>
          <w:sz w:val="48"/>
          <w:szCs w:val="48"/>
          <w:lang w:val="pl-PL" w:eastAsia="zh-CN" w:bidi="hi-IN"/>
        </w:rPr>
        <w:t>e</w:t>
      </w:r>
      <w:r>
        <w:rPr>
          <w:rFonts w:ascii="Ubuntu" w:hAnsi="Ubuntu"/>
          <w:sz w:val="48"/>
          <w:szCs w:val="48"/>
          <w:lang w:val="pl-PL" w:eastAsia="zh-CN" w:bidi="hi-IN"/>
        </w:rPr>
        <w:t>czywistość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/>
        <w:drawing>
          <wp:inline distT="0" distB="0" distL="0" distR="0">
            <wp:extent cx="2438400" cy="2438400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Ubuntu" w:hAnsi="Ubuntu"/>
          <w:lang w:val="pl-PL" w:eastAsia="zh-CN" w:bidi="hi-IN"/>
        </w:rPr>
      </w:pPr>
      <w:r>
        <w:rPr>
          <w:rFonts w:ascii="Ubuntu" w:hAnsi="Ubuntu"/>
          <w:lang w:val="pl-PL" w:eastAsia="zh-CN" w:bidi="hi-IN"/>
        </w:rPr>
      </w:r>
    </w:p>
    <w:p>
      <w:pPr>
        <w:pStyle w:val="normal1"/>
        <w:jc w:val="center"/>
        <w:rPr>
          <w:rFonts w:ascii="Ubuntu" w:hAnsi="Ubuntu"/>
          <w:b w:val="false"/>
          <w:bCs w:val="false"/>
          <w:color w:val="999999"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color w:val="999999"/>
          <w:sz w:val="48"/>
          <w:szCs w:val="48"/>
          <w:lang w:val="pl-PL" w:eastAsia="zh-CN" w:bidi="hi-IN"/>
        </w:rPr>
        <w:t>Aksjomaty</w:t>
      </w:r>
      <w:r>
        <w:rPr>
          <w:rFonts w:ascii="Ubuntu" w:hAnsi="Ubuntu"/>
          <w:b w:val="false"/>
          <w:bCs w:val="false"/>
          <w:color w:val="999999"/>
          <w:sz w:val="48"/>
          <w:szCs w:val="48"/>
          <w:lang w:val="pl-PL" w:eastAsia="zh-CN" w:bidi="hi-IN"/>
        </w:rPr>
        <w:t xml:space="preserve"> są </w:t>
      </w:r>
      <w:r>
        <w:rPr>
          <w:rFonts w:ascii="Ubuntu" w:hAnsi="Ubuntu"/>
          <w:b/>
          <w:bCs/>
          <w:color w:val="999999"/>
          <w:sz w:val="48"/>
          <w:szCs w:val="48"/>
          <w:lang w:val="pl-PL" w:eastAsia="zh-CN" w:bidi="hi-IN"/>
        </w:rPr>
        <w:t>źródłem wartości</w:t>
      </w:r>
    </w:p>
    <w:sectPr>
      <w:type w:val="nextPage"/>
      <w:pgSz w:orient="landscape" w:w="15840" w:h="122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LibreOffice/26.2.1.2$MacOSX_AARCH64 LibreOffice_project/8399f6259d8c87f40e7255cdb3c9b958f5e08948</Application>
  <AppVersion>15.0000</AppVersion>
  <Pages>3</Pages>
  <Words>33</Words>
  <Characters>211</Characters>
  <CharactersWithSpaces>269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2026-02-09T19:24:30Z</cp:lastPrinted>
  <dcterms:modified xsi:type="dcterms:W3CDTF">2026-04-09T08:49:41Z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