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powstał przypadkiem. Człowieka to tylko zlepek materii. Nie ma żadnego celu.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Wszystkie zdarzenia są zdeterminowane przez wcześniej istniejące przyczyny, a wolna wola jest iluzją.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Wszystkie prawdy o świecie są względne, a nie ma żadnych absolutnych praw czy zasad, które obowiązywałyby w każdym kontekście.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Wszystko jest iluzją. Istnieję tylko ja, reszta to wizje postaci w mojej głowie.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jest areną walki i opresji, w której uprzywilejowane grupy wykorzystują pozostałych. Nie ma możliwości porozumienia między nimi.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Światem kierują spiskujący masoni, podporządkowują bieg spraw swym interesom. Są wszechwładni i ukrywają swój wpływ.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Metoda naukowa pozwala weryfikować hipotezy, które są prawdą o rzeczywistości.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Informacje, których umysł doświadcza poprzez zmysły odzwierciedlają przynajmniej część prawdy o rzeczywistości.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Prawa fizyki są niezmienne w czasie i przestrzeni w całym wszechświecie.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Światem rządzą wibracje dobrej i złej energii, które mają wpływ na doświadczenia człowieka.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LibreOffice/24.8.5.2$Linux_X86_64 LibreOffice_project/480$Build-2</Application>
  <AppVersion>15.0000</AppVersion>
  <Pages>1</Pages>
  <Words>136</Words>
  <Characters>865</Characters>
  <CharactersWithSpaces>991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2025-03-19T19:00:18Z</cp:lastPrinted>
  <dcterms:modified xsi:type="dcterms:W3CDTF">2025-03-19T19:00:05Z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