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270" w:hanging="360"/>
        <w:jc w:val="both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Misją ZHP jest wychowywanie młodego człowieka, czyli wspieranie go we wszechstronnym rozwoju i </w:t>
      </w:r>
      <w:r w:rsidDel="00000000" w:rsidR="00000000" w:rsidRPr="00000000">
        <w:rPr>
          <w:sz w:val="28"/>
          <w:szCs w:val="28"/>
          <w:rtl w:val="0"/>
        </w:rPr>
        <w:t xml:space="preserve">kształtowaniu charakteru przez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stawianie wyzwań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270" w:hanging="360"/>
        <w:jc w:val="both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ZHP wychowuje młodych ludzi na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prawych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aktywnych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zaradnych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odpowiedzialnych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obywateli w duchu wartości zawartych w Prawie Harcerskim.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270" w:hanging="360"/>
        <w:jc w:val="both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Podstawą wychowania w ZHP są </w:t>
      </w:r>
      <w:r w:rsidDel="00000000" w:rsidR="00000000" w:rsidRPr="00000000">
        <w:rPr>
          <w:sz w:val="28"/>
          <w:szCs w:val="28"/>
          <w:rtl w:val="0"/>
        </w:rPr>
        <w:t xml:space="preserve">normy moralne, wywodzące się z uniwersalnych, kulturowych i etycznych </w:t>
      </w:r>
      <w:r w:rsidDel="00000000" w:rsidR="00000000" w:rsidRPr="00000000">
        <w:rPr>
          <w:b w:val="1"/>
          <w:sz w:val="28"/>
          <w:szCs w:val="28"/>
          <w:rtl w:val="0"/>
        </w:rPr>
        <w:t xml:space="preserve">wartości chrześcijaństwa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 ZHP uznaje prawo każdego członka Związku do </w:t>
      </w:r>
      <w:r w:rsidDel="00000000" w:rsidR="00000000" w:rsidRPr="00000000">
        <w:rPr>
          <w:sz w:val="28"/>
          <w:szCs w:val="28"/>
          <w:rtl w:val="0"/>
        </w:rPr>
        <w:t xml:space="preserve">osobistego </w:t>
      </w:r>
      <w:r w:rsidDel="00000000" w:rsidR="00000000" w:rsidRPr="00000000">
        <w:rPr>
          <w:b w:val="1"/>
          <w:sz w:val="28"/>
          <w:szCs w:val="28"/>
          <w:rtl w:val="0"/>
        </w:rPr>
        <w:t xml:space="preserve">wyboru systemu wartości</w:t>
      </w:r>
      <w:r w:rsidDel="00000000" w:rsidR="00000000" w:rsidRPr="00000000">
        <w:rPr>
          <w:sz w:val="28"/>
          <w:szCs w:val="28"/>
          <w:rtl w:val="0"/>
        </w:rPr>
        <w:t xml:space="preserve"> duchowych.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270" w:hanging="360"/>
        <w:jc w:val="both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Za główne cele swojego działania ZHP uznaje: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990" w:hanging="36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stwarzanie warunków do wszechstronnego, intelektualnego, społecznego, duchowego, emocjonalnego i fizycznego rozwoju człowieka,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990" w:hanging="360"/>
        <w:jc w:val="both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nieskrępowane kształtowanie osobowości człowieka odpowiedzialnego, przy </w:t>
      </w:r>
      <w:r w:rsidDel="00000000" w:rsidR="00000000" w:rsidRPr="00000000">
        <w:rPr>
          <w:sz w:val="28"/>
          <w:szCs w:val="28"/>
          <w:rtl w:val="0"/>
        </w:rPr>
        <w:t xml:space="preserve">poszanowaniu jego prawa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wolności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godności</w:t>
      </w:r>
      <w:r w:rsidDel="00000000" w:rsidR="00000000" w:rsidRPr="00000000">
        <w:rPr>
          <w:sz w:val="28"/>
          <w:szCs w:val="28"/>
          <w:rtl w:val="0"/>
        </w:rPr>
        <w:t xml:space="preserve">, w tym wolności od wszelkich nałogów,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990" w:hanging="360"/>
        <w:jc w:val="both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upowszechnianie i umacnianie w społeczeństwie przywiązania do wartości: </w:t>
      </w:r>
      <w:r w:rsidDel="00000000" w:rsidR="00000000" w:rsidRPr="00000000">
        <w:rPr>
          <w:sz w:val="28"/>
          <w:szCs w:val="28"/>
          <w:rtl w:val="0"/>
        </w:rPr>
        <w:t xml:space="preserve">wolności, prawdy, sprawiedliwości, demokracji, samorządności, równouprawnienia, tolerancji i przyjaźni,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990" w:hanging="360"/>
        <w:jc w:val="both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stwarzanie warunków do </w:t>
      </w:r>
      <w:r w:rsidDel="00000000" w:rsidR="00000000" w:rsidRPr="00000000">
        <w:rPr>
          <w:sz w:val="28"/>
          <w:szCs w:val="28"/>
          <w:rtl w:val="0"/>
        </w:rPr>
        <w:t xml:space="preserve">nawiązywania i utrwalania silnych </w:t>
      </w:r>
      <w:r w:rsidDel="00000000" w:rsidR="00000000" w:rsidRPr="00000000">
        <w:rPr>
          <w:b w:val="1"/>
          <w:sz w:val="28"/>
          <w:szCs w:val="28"/>
          <w:rtl w:val="0"/>
        </w:rPr>
        <w:t xml:space="preserve">więzi międzyludzkich</w:t>
      </w:r>
      <w:r w:rsidDel="00000000" w:rsidR="00000000" w:rsidRPr="00000000">
        <w:rPr>
          <w:sz w:val="28"/>
          <w:szCs w:val="28"/>
          <w:rtl w:val="0"/>
        </w:rPr>
        <w:t xml:space="preserve"> ponad podziałami rasowymi, narodowościowymi i wyznaniowymi,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990" w:hanging="360"/>
        <w:jc w:val="both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upowszechnianie wiedzy o świecie przyrody, </w:t>
      </w:r>
      <w:r w:rsidDel="00000000" w:rsidR="00000000" w:rsidRPr="00000000">
        <w:rPr>
          <w:sz w:val="28"/>
          <w:szCs w:val="28"/>
          <w:rtl w:val="0"/>
        </w:rPr>
        <w:t xml:space="preserve">przeciwstawianie się jego niszczeniu przez cywilizację, kształtowanie potrzeby kontaktu z nieskażoną przyrodą.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350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Style w:val="Title"/>
      <w:spacing w:before="280" w:line="305.45509090909087" w:lineRule="auto"/>
      <w:jc w:val="center"/>
      <w:rPr/>
    </w:pPr>
    <w:bookmarkStart w:colFirst="0" w:colLast="0" w:name="_qg6bikay1g42" w:id="0"/>
    <w:bookmarkEnd w:id="0"/>
    <w:r w:rsidDel="00000000" w:rsidR="00000000" w:rsidRPr="00000000">
      <w:rPr>
        <w:rtl w:val="0"/>
      </w:rPr>
      <w:t xml:space="preserve">§ 3 statutu ZHP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