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a7hl2g43imtw" w:id="0"/>
      <w:bookmarkEnd w:id="0"/>
      <w:r w:rsidDel="00000000" w:rsidR="00000000" w:rsidRPr="00000000">
        <w:rPr>
          <w:rtl w:val="0"/>
        </w:rPr>
        <w:t xml:space="preserve">Przykłady i ich poziomy (tylko dla prowadzącego)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b w:val="1"/>
          <w:rtl w:val="0"/>
        </w:rPr>
        <w:t xml:space="preserve">Zachowania (czyny)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u w:val="single"/>
          <w:rtl w:val="0"/>
        </w:rPr>
        <w:t xml:space="preserve">Konkretne działanie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Przywitanie się z sąsiadem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Przelanie połowy pensji na konto oszczędnościowe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Modlenie się wieczorem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Podanie piłki podczas meczu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Czytanie książek swoim dzieciom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Postawy</w:t>
      </w:r>
    </w:p>
    <w:p w:rsidR="00000000" w:rsidDel="00000000" w:rsidP="00000000" w:rsidRDefault="00000000" w:rsidRPr="00000000" w14:paraId="0000000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Sposób bycia lub cecha warunkująca skłonność do określonych zachowań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Szacunek (Pełen szacunku dla innych)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Oszczędność (Oszczędny)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Pobożność (Pobożny)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Współpraca (Grający zespołowo)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Rodzinność (Rodzinny)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Wartości</w:t>
      </w:r>
    </w:p>
    <w:p w:rsidR="00000000" w:rsidDel="00000000" w:rsidP="00000000" w:rsidRDefault="00000000" w:rsidRPr="00000000" w14:paraId="0000001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Preferowany stan rzeczywistości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Doświadczanie godności przez każdego człowieka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Bezpieczna przyszłość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Bliskość z Bogiem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Bycie zwycięzcą ligi piłkarskiej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Szczęście rodziny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Aksjomaty</w:t>
      </w:r>
    </w:p>
    <w:p w:rsidR="00000000" w:rsidDel="00000000" w:rsidP="00000000" w:rsidRDefault="00000000" w:rsidRPr="00000000" w14:paraId="0000001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Fundamentalne prawdy o rzeczywistości. Definiują m.in.: cel, sens, istnienie, dobro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Bóg, stwórca świata, oddał życie za każdego człowieka, nawet najbardziej parszywego grzesznika.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Człowiek potrzebuje doczesnych zasobów, by móc czynić dobro.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Celem życia jest doświadczenie miłości Boga i zdobycie mistrzostwa w umiejętności kochania drugiego człowieka.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Zostałem powołany do grania w piłkę (mam do tego talent) a żyć w pełni można jedynie realizując swoje powołanie.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Życie ma sens tylko, jeśli ofiaruje się jego trud drugiemu człowiekowi.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6307.5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675.36" w:type="dxa"/>
              <w:left w:w="675.36" w:type="dxa"/>
              <w:bottom w:w="675.36" w:type="dxa"/>
              <w:right w:w="675.36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ind w:lef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Przywitanie się z sąsiadem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675.36" w:type="dxa"/>
              <w:left w:w="675.36" w:type="dxa"/>
              <w:bottom w:w="675.36" w:type="dxa"/>
              <w:right w:w="675.36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ind w:lef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Szacunek</w:t>
            </w:r>
          </w:p>
        </w:tc>
      </w:tr>
      <w:tr>
        <w:trPr>
          <w:cantSplit w:val="0"/>
          <w:trHeight w:val="6307.5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675.36" w:type="dxa"/>
              <w:left w:w="675.36" w:type="dxa"/>
              <w:bottom w:w="675.36" w:type="dxa"/>
              <w:right w:w="675.36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ind w:lef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Doświadczanie godności przez każdego człowieka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675.36" w:type="dxa"/>
              <w:left w:w="675.36" w:type="dxa"/>
              <w:bottom w:w="675.36" w:type="dxa"/>
              <w:right w:w="675.36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ind w:lef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Bóg, stwórca świata, oddał życie za każdego człowieka, nawet najbardziej parszywego grzesznika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6307.5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675.36" w:type="dxa"/>
              <w:left w:w="675.36" w:type="dxa"/>
              <w:bottom w:w="675.36" w:type="dxa"/>
              <w:right w:w="675.36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ind w:lef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Przelanie połowy pensji na konto oszczędnościowe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675.36" w:type="dxa"/>
              <w:left w:w="675.36" w:type="dxa"/>
              <w:bottom w:w="675.36" w:type="dxa"/>
              <w:right w:w="675.36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ind w:lef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Oszczędność</w:t>
            </w:r>
          </w:p>
        </w:tc>
      </w:tr>
      <w:tr>
        <w:trPr>
          <w:cantSplit w:val="0"/>
          <w:trHeight w:val="6307.5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675.36" w:type="dxa"/>
              <w:left w:w="675.36" w:type="dxa"/>
              <w:bottom w:w="675.36" w:type="dxa"/>
              <w:right w:w="675.36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ind w:lef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Bezpieczna przyszłość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675.36" w:type="dxa"/>
              <w:left w:w="675.36" w:type="dxa"/>
              <w:bottom w:w="675.36" w:type="dxa"/>
              <w:right w:w="675.36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ind w:lef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Człowiek potrzebuje doczesnych zasobów, by móc czynić dobro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6307.5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675.36" w:type="dxa"/>
              <w:left w:w="675.36" w:type="dxa"/>
              <w:bottom w:w="675.36" w:type="dxa"/>
              <w:right w:w="675.36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ind w:lef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Modlenie się wieczorem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675.36" w:type="dxa"/>
              <w:left w:w="675.36" w:type="dxa"/>
              <w:bottom w:w="675.36" w:type="dxa"/>
              <w:right w:w="675.36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ind w:lef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Pobożność</w:t>
            </w:r>
          </w:p>
        </w:tc>
      </w:tr>
      <w:tr>
        <w:trPr>
          <w:cantSplit w:val="0"/>
          <w:trHeight w:val="6307.5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675.36" w:type="dxa"/>
              <w:left w:w="675.36" w:type="dxa"/>
              <w:bottom w:w="675.36" w:type="dxa"/>
              <w:right w:w="675.36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ind w:lef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Bliskość z Bogiem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675.36" w:type="dxa"/>
              <w:left w:w="675.36" w:type="dxa"/>
              <w:bottom w:w="675.36" w:type="dxa"/>
              <w:right w:w="675.36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ind w:lef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Celem życia jest doświadczenie miłości Boga i zdobycie mistrzostwa w umiejętności kochania drugiego człowieka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6307.5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675.36" w:type="dxa"/>
              <w:left w:w="675.36" w:type="dxa"/>
              <w:bottom w:w="675.36" w:type="dxa"/>
              <w:right w:w="675.36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ind w:lef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Podanie piłki podczas meczu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675.36" w:type="dxa"/>
              <w:left w:w="675.36" w:type="dxa"/>
              <w:bottom w:w="675.36" w:type="dxa"/>
              <w:right w:w="675.36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ind w:lef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Współpraca</w:t>
            </w:r>
          </w:p>
        </w:tc>
      </w:tr>
      <w:tr>
        <w:trPr>
          <w:cantSplit w:val="0"/>
          <w:trHeight w:val="6307.5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675.36" w:type="dxa"/>
              <w:left w:w="675.36" w:type="dxa"/>
              <w:bottom w:w="675.36" w:type="dxa"/>
              <w:right w:w="675.36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ind w:lef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Bycie zwycięzcą ligi piłkarskiej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675.36" w:type="dxa"/>
              <w:left w:w="675.36" w:type="dxa"/>
              <w:bottom w:w="675.36" w:type="dxa"/>
              <w:right w:w="675.36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ind w:lef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Zostałem powołany do grania w piłkę (mam do tego talent) a żyć w pełni można jedynie realizując swoje powołanie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6307.5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675.36" w:type="dxa"/>
              <w:left w:w="675.36" w:type="dxa"/>
              <w:bottom w:w="675.36" w:type="dxa"/>
              <w:right w:w="675.36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ind w:lef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Czytanie książek swoim dzieciom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675.36" w:type="dxa"/>
              <w:left w:w="675.36" w:type="dxa"/>
              <w:bottom w:w="675.36" w:type="dxa"/>
              <w:right w:w="675.36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ind w:lef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Rodzinność</w:t>
            </w:r>
          </w:p>
        </w:tc>
      </w:tr>
      <w:tr>
        <w:trPr>
          <w:cantSplit w:val="0"/>
          <w:trHeight w:val="6307.5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675.36" w:type="dxa"/>
              <w:left w:w="675.36" w:type="dxa"/>
              <w:bottom w:w="675.36" w:type="dxa"/>
              <w:right w:w="675.36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ind w:lef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Szczęście rodziny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675.36" w:type="dxa"/>
              <w:left w:w="675.36" w:type="dxa"/>
              <w:bottom w:w="675.36" w:type="dxa"/>
              <w:right w:w="675.36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ind w:lef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Życie ma sens tylko, jeśli ofiaruje się jego trud drugiemu człowiekowi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