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568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2208"/>
        <w:gridCol w:w="3090"/>
        <w:gridCol w:w="3090"/>
        <w:gridCol w:w="3090"/>
        <w:gridCol w:w="3090"/>
      </w:tblGrid>
      <w:tr>
        <w:trPr/>
        <w:tc>
          <w:tcPr>
            <w:tcW w:w="220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Szczebel internalizacji</w:t>
            </w:r>
          </w:p>
        </w:tc>
        <w:tc>
          <w:tcPr>
            <w:tcW w:w="12360" w:type="dxa"/>
            <w:gridSpan w:val="4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Narzędzia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kształtowania</w:t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Dostosowanie</w:t>
            </w:r>
            <w:r>
              <w:rPr>
                <w:rFonts w:ascii="Ubuntu" w:hAnsi="Ubuntu"/>
                <w:lang w:val="pl-PL"/>
              </w:rPr>
              <w:br/>
            </w:r>
            <w:r>
              <w:rPr>
                <w:rFonts w:ascii="Ubuntu" w:hAnsi="Ubuntu"/>
                <w:color w:val="808080"/>
                <w:lang w:val="pl-PL"/>
              </w:rPr>
              <w:t>(szczebel 1)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Reguły,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konsekwencje,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nagrody i kary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Modelowanie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przez ekspozycję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Architektura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środowiska</w:t>
            </w:r>
          </w:p>
        </w:tc>
        <w:tc>
          <w:tcPr>
            <w:tcW w:w="3090" w:type="dxa"/>
            <w:tcBorders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Przyzwyczajenie</w:t>
            </w:r>
            <w:r>
              <w:rPr>
                <w:rFonts w:ascii="Ubuntu" w:hAnsi="Ubuntu"/>
                <w:lang w:val="pl-PL"/>
              </w:rPr>
              <w:br/>
            </w:r>
            <w:r>
              <w:rPr>
                <w:rFonts w:ascii="Ubuntu" w:hAnsi="Ubuntu"/>
                <w:color w:val="808080"/>
                <w:lang w:val="pl-PL"/>
              </w:rPr>
              <w:t>(szczebel 2)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Powtarzalność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Norma</w:t>
            </w:r>
          </w:p>
        </w:tc>
        <w:tc>
          <w:tcPr>
            <w:tcW w:w="309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  <w:end w:val="single" w:sz="4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b/>
                <w:bCs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Tożsamość</w:t>
            </w:r>
          </w:p>
          <w:p>
            <w:pPr>
              <w:pStyle w:val="TableContents"/>
              <w:bidi w:val="0"/>
              <w:jc w:val="start"/>
              <w:rPr>
                <w:rFonts w:ascii="Ubuntu" w:hAnsi="Ubuntu"/>
                <w:color w:val="808080"/>
                <w:lang w:val="pl-PL"/>
              </w:rPr>
            </w:pPr>
            <w:r>
              <w:rPr>
                <w:rFonts w:ascii="Ubuntu" w:hAnsi="Ubuntu"/>
                <w:color w:val="808080"/>
                <w:lang w:val="pl-PL"/>
              </w:rPr>
              <w:t>(szczebel 3)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Przynależność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Wyzwania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zakończone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sukcesem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Narracja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biograficzna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Zobowiązanie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publiczne</w:t>
            </w:r>
          </w:p>
        </w:tc>
      </w:tr>
      <w:tr>
        <w:trPr>
          <w:trHeight w:val="2016" w:hRule="exact"/>
        </w:trPr>
        <w:tc>
          <w:tcPr>
            <w:tcW w:w="2208" w:type="dxa"/>
            <w:tcBorders>
              <w:start w:val="single" w:sz="12" w:space="0" w:color="000000"/>
              <w:bottom w:val="single" w:sz="1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start"/>
              <w:rPr>
                <w:rFonts w:ascii="Ubuntu" w:hAnsi="Ubuntu"/>
                <w:b/>
                <w:bCs/>
                <w:lang w:val="pl-PL"/>
              </w:rPr>
            </w:pPr>
            <w:r>
              <w:rPr>
                <w:rFonts w:ascii="Ubuntu" w:hAnsi="Ubuntu"/>
                <w:b/>
                <w:bCs/>
                <w:lang w:val="pl-PL"/>
              </w:rPr>
              <w:t>Wiara</w:t>
            </w:r>
          </w:p>
          <w:p>
            <w:pPr>
              <w:pStyle w:val="TableContents"/>
              <w:bidi w:val="0"/>
              <w:jc w:val="start"/>
              <w:rPr>
                <w:rFonts w:ascii="Ubuntu" w:hAnsi="Ubuntu"/>
                <w:color w:val="808080"/>
                <w:lang w:val="pl-PL"/>
              </w:rPr>
            </w:pPr>
            <w:r>
              <w:rPr>
                <w:rFonts w:ascii="Ubuntu" w:hAnsi="Ubuntu"/>
                <w:color w:val="808080"/>
                <w:lang w:val="pl-PL"/>
              </w:rPr>
              <w:t>(szczebel 4)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Doświadczenie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jako argument</w:t>
            </w:r>
          </w:p>
        </w:tc>
        <w:tc>
          <w:tcPr>
            <w:tcW w:w="3090" w:type="dxa"/>
            <w:tcBorders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 xml:space="preserve">Kształtowanie 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kategorii i pojęć</w:t>
            </w:r>
          </w:p>
        </w:tc>
        <w:tc>
          <w:tcPr>
            <w:tcW w:w="3090" w:type="dxa"/>
            <w:tcBorders>
              <w:start w:val="single" w:sz="12" w:space="0" w:color="000000"/>
              <w:bottom w:val="single" w:sz="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  <w:tc>
          <w:tcPr>
            <w:tcW w:w="309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DDDDD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4"/>
          <w:szCs w:val="4"/>
          <w:lang w:val="pl-PL"/>
        </w:rPr>
      </w:pPr>
      <w:r>
        <w:rPr>
          <w:rFonts w:ascii="Ubuntu" w:hAnsi="Ubuntu"/>
          <w:sz w:val="4"/>
          <w:szCs w:val="4"/>
          <w:lang w:val="pl-PL"/>
        </w:rPr>
      </w:r>
      <w:r>
        <w:br w:type="page"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W w:w="14570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2914"/>
        <w:gridCol w:w="2914"/>
        <w:gridCol w:w="2914"/>
        <w:gridCol w:w="2914"/>
        <w:gridCol w:w="2914"/>
      </w:tblGrid>
      <w:tr>
        <w:trPr/>
        <w:tc>
          <w:tcPr>
            <w:tcW w:w="14570" w:type="dxa"/>
            <w:gridSpan w:val="5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Kontekst stosowania narzędzi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291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color w:val="000000"/>
              </w:rPr>
            </w:pPr>
            <w:r>
              <w:rPr>
                <w:rFonts w:ascii="Ubuntu" w:hAnsi="Ubuntu"/>
                <w:color w:val="000000"/>
                <w:lang w:val="pl-PL"/>
              </w:rPr>
              <w:t>Dobrowolność</w:t>
            </w:r>
          </w:p>
        </w:tc>
        <w:tc>
          <w:tcPr>
            <w:tcW w:w="291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Spójność</w:t>
            </w:r>
          </w:p>
        </w:tc>
        <w:tc>
          <w:tcPr>
            <w:tcW w:w="291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Grupa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(wspólnota)</w:t>
            </w:r>
          </w:p>
        </w:tc>
        <w:tc>
          <w:tcPr>
            <w:tcW w:w="291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Autorytety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i wzorce</w:t>
            </w:r>
          </w:p>
        </w:tc>
        <w:tc>
          <w:tcPr>
            <w:tcW w:w="2914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Ł</w:t>
            </w:r>
            <w:r>
              <w:rPr>
                <w:rFonts w:ascii="Ubuntu" w:hAnsi="Ubuntu"/>
                <w:lang w:val="pl-PL"/>
              </w:rPr>
              <w:t>adunek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emocjonalny</w:t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p>
      <w:pPr>
        <w:pStyle w:val="Normal"/>
        <w:bidi w:val="0"/>
        <w:jc w:val="start"/>
        <w:rPr>
          <w:rFonts w:ascii="Ubuntu" w:hAnsi="Ubuntu"/>
          <w:sz w:val="24"/>
          <w:szCs w:val="24"/>
          <w:lang w:val="pl-PL"/>
        </w:rPr>
      </w:pPr>
      <w:r>
        <w:rPr>
          <w:rFonts w:ascii="Ubuntu" w:hAnsi="Ubuntu"/>
          <w:sz w:val="24"/>
          <w:szCs w:val="24"/>
          <w:lang w:val="pl-PL"/>
        </w:rPr>
      </w:r>
    </w:p>
    <w:tbl>
      <w:tblPr>
        <w:tblW w:w="14570" w:type="dxa"/>
        <w:jc w:val="start"/>
        <w:tblInd w:w="-15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7285"/>
        <w:gridCol w:w="7285"/>
      </w:tblGrid>
      <w:tr>
        <w:trPr/>
        <w:tc>
          <w:tcPr>
            <w:tcW w:w="1457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DDDDDD" w:val="clea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  <w:t>Adresat wychowania</w:t>
            </w:r>
          </w:p>
          <w:p>
            <w:pPr>
              <w:pStyle w:val="TableContents"/>
              <w:bidi w:val="0"/>
              <w:jc w:val="center"/>
              <w:rPr>
                <w:rFonts w:ascii="Ubuntu" w:hAnsi="Ubuntu"/>
                <w:b w:val="false"/>
                <w:bCs w:val="false"/>
                <w:lang w:val="pl-PL"/>
              </w:rPr>
            </w:pPr>
            <w:r>
              <w:rPr>
                <w:rFonts w:ascii="Ubuntu" w:hAnsi="Ubuntu"/>
                <w:b w:val="false"/>
                <w:bCs w:val="false"/>
                <w:lang w:val="pl-PL"/>
              </w:rPr>
            </w:r>
          </w:p>
        </w:tc>
      </w:tr>
      <w:tr>
        <w:trPr>
          <w:trHeight w:val="2016" w:hRule="exact"/>
        </w:trPr>
        <w:tc>
          <w:tcPr>
            <w:tcW w:w="7285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  <w:shd w:fill="FFFFFF" w:val="clear"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Ubuntu" w:hAnsi="Ubuntu"/>
                <w:lang w:val="pl-PL"/>
              </w:rPr>
              <w:t>Biologia i etap rozwoju</w:t>
            </w:r>
          </w:p>
        </w:tc>
        <w:tc>
          <w:tcPr>
            <w:tcW w:w="7285" w:type="dxa"/>
            <w:tcBorders>
              <w:top w:val="single" w:sz="12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Ubuntu" w:hAnsi="Ubuntu"/>
                <w:lang w:val="pl-PL"/>
              </w:rPr>
            </w:pPr>
            <w:r>
              <w:rPr>
                <w:rFonts w:ascii="Ubuntu" w:hAnsi="Ubuntu"/>
                <w:lang w:val="pl-PL"/>
              </w:rPr>
              <w:t>Dotychczasowa duchowość</w:t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sz w:val="4"/>
          <w:szCs w:val="4"/>
          <w:lang w:val="pl-PL"/>
        </w:rPr>
      </w:pPr>
      <w:r>
        <w:rPr>
          <w:rFonts w:ascii="Ubuntu" w:hAnsi="Ubuntu"/>
          <w:sz w:val="4"/>
          <w:szCs w:val="4"/>
          <w:lang w:val="pl-PL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LibreOffice/26.2.1.2$MacOSX_AARCH64 LibreOffice_project/8399f6259d8c87f40e7255cdb3c9b958f5e08948</Application>
  <AppVersion>15.0000</AppVersion>
  <Pages>2</Pages>
  <Words>63</Words>
  <Characters>516</Characters>
  <CharactersWithSpaces>546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2026-03-28T18:12:27Z</dcterms:created>
  <dc:creator/>
  <dc:description/>
  <dc:language>en-US</dc:language>
  <cp:lastModifiedBy/>
  <cp:lastPrinted>2026-03-28T18:41:31Z</cp:lastPrinted>
  <dcterms:modified xsi:type="dcterms:W3CDTF">2026-04-10T12:51:34Z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