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Poniżej znajdziesz fragment Ewangelii - przeczytaj go i w ciszy i samotności i pomyśl nad nim. Jakie pytania, refleksje, odczucia i wątpliwości rodzą się w Tobie w zetknięciu z tą historią?</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color w:val="666666"/>
          <w:rtl w:val="0"/>
        </w:rPr>
        <w:t xml:space="preserve">Narodzenie Jezusa (Łk 2, 1-7)</w:t>
      </w:r>
      <w:r w:rsidDel="00000000" w:rsidR="00000000" w:rsidRPr="00000000">
        <w:rPr>
          <w:b w:val="1"/>
          <w:i w:val="1"/>
          <w:rtl w:val="0"/>
        </w:rPr>
        <w:br w:type="textWrapping"/>
      </w:r>
    </w:p>
    <w:p w:rsidR="00000000" w:rsidDel="00000000" w:rsidP="00000000" w:rsidRDefault="00000000" w:rsidRPr="00000000" w14:paraId="00000006">
      <w:pPr>
        <w:jc w:val="both"/>
        <w:rPr>
          <w:i w:val="1"/>
        </w:rPr>
      </w:pPr>
      <w:r w:rsidDel="00000000" w:rsidR="00000000" w:rsidRPr="00000000">
        <w:rPr>
          <w:i w:val="1"/>
          <w:rtl w:val="0"/>
        </w:rPr>
        <w:t xml:space="preserve">W owym czasie wyszedł dekret cesarza Augusta, aby spisać ludność całego świata. Ten pierwszy spis odbył się, gdy Kwiryniusz był namiestnikiem Syrii. Szli więc wszyscy, aby zapisać się, każdy do swego miasta. Wyruszył też i Józef z Galilei, z miasta Nazaret, do Judei, do miasta Dawidowego, zwanego Betlejem, gdyż pochodził z domu i rodu Dawida, aby zapisać się wraz z poślubioną sobie Maryją, która była brzemienna. A gdy tam przebywali, nadszedł dla Niej czas rozwiązania. Urodziła swego pierworodnego Syna, owinęła Go w pieluszki i położyła w żłobie, gdyż nie było dla nich miejsca w mieszkaniu.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Plan bibliodramy: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Medytacja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w:t>
      </w:r>
      <w:r w:rsidDel="00000000" w:rsidR="00000000" w:rsidRPr="00000000">
        <w:rPr>
          <w:rtl w:val="0"/>
        </w:rPr>
        <w:t xml:space="preserve">  [~20’]</w:t>
      </w:r>
    </w:p>
    <w:p w:rsidR="00000000" w:rsidDel="00000000" w:rsidP="00000000" w:rsidRDefault="00000000" w:rsidRPr="00000000" w14:paraId="0000000B">
      <w:pPr>
        <w:ind w:left="720" w:firstLine="0"/>
        <w:rPr/>
      </w:pPr>
      <w:r w:rsidDel="00000000" w:rsidR="00000000" w:rsidRPr="00000000">
        <w:rPr>
          <w:rtl w:val="0"/>
        </w:rPr>
        <w:t xml:space="preserve">Przeczytajcie fragment Ewangelii.</w:t>
        <w:br w:type="textWrapping"/>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Dzielenie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w:t>
      </w:r>
      <w:r w:rsidDel="00000000" w:rsidR="00000000" w:rsidRPr="00000000">
        <w:rPr>
          <w:rtl w:val="0"/>
        </w:rPr>
        <w:t xml:space="preserve"> [~20’]</w:t>
      </w:r>
    </w:p>
    <w:p w:rsidR="00000000" w:rsidDel="00000000" w:rsidP="00000000" w:rsidRDefault="00000000" w:rsidRPr="00000000" w14:paraId="0000000D">
      <w:pPr>
        <w:ind w:left="720" w:firstLine="0"/>
        <w:rPr/>
      </w:pPr>
      <w:r w:rsidDel="00000000" w:rsidR="00000000" w:rsidRPr="00000000">
        <w:rPr>
          <w:rtl w:val="0"/>
        </w:rPr>
        <w:t xml:space="preserve">Krótko podzielcie się tym, co Was poruszyło podczas medytacji.</w:t>
        <w:br w:type="textWrapping"/>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Spacer pytań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rtl w:val="0"/>
        </w:rPr>
        <w:t xml:space="preserve"> [~20’]</w:t>
      </w:r>
    </w:p>
    <w:p w:rsidR="00000000" w:rsidDel="00000000" w:rsidP="00000000" w:rsidRDefault="00000000" w:rsidRPr="00000000" w14:paraId="0000000F">
      <w:pPr>
        <w:ind w:left="720" w:firstLine="0"/>
        <w:rPr/>
      </w:pPr>
      <w:r w:rsidDel="00000000" w:rsidR="00000000" w:rsidRPr="00000000">
        <w:rPr>
          <w:rtl w:val="0"/>
        </w:rPr>
        <w:t xml:space="preserve">Spacerując w kręgu zadajcie pytania do </w:t>
      </w:r>
      <w:r w:rsidDel="00000000" w:rsidR="00000000" w:rsidRPr="00000000">
        <w:rPr>
          <w:b w:val="1"/>
          <w:rtl w:val="0"/>
        </w:rPr>
        <w:t xml:space="preserve">Józefa</w:t>
      </w:r>
      <w:r w:rsidDel="00000000" w:rsidR="00000000" w:rsidRPr="00000000">
        <w:rPr>
          <w:rtl w:val="0"/>
        </w:rPr>
        <w:t xml:space="preserve">. (Przykładowo: </w:t>
      </w:r>
      <w:r w:rsidDel="00000000" w:rsidR="00000000" w:rsidRPr="00000000">
        <w:rPr>
          <w:i w:val="1"/>
          <w:rtl w:val="0"/>
        </w:rPr>
        <w:t xml:space="preserve">„Jak się czułeś nie mogąc znaleźć noclegu?”</w:t>
      </w:r>
      <w:r w:rsidDel="00000000" w:rsidR="00000000" w:rsidRPr="00000000">
        <w:rPr>
          <w:rtl w:val="0"/>
        </w:rPr>
        <w:t xml:space="preserve">, </w:t>
      </w:r>
      <w:r w:rsidDel="00000000" w:rsidR="00000000" w:rsidRPr="00000000">
        <w:rPr>
          <w:i w:val="1"/>
          <w:rtl w:val="0"/>
        </w:rPr>
        <w:t xml:space="preserve">„Co myślałeś o ludziach, którzy odmawiali ci noclegu?”</w:t>
      </w:r>
      <w:r w:rsidDel="00000000" w:rsidR="00000000" w:rsidRPr="00000000">
        <w:rPr>
          <w:rtl w:val="0"/>
        </w:rPr>
        <w:t xml:space="preserve">)</w:t>
        <w:br w:type="textWrapping"/>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Dzielenie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w:t>
      </w:r>
      <w:r w:rsidDel="00000000" w:rsidR="00000000" w:rsidRPr="00000000">
        <w:rPr>
          <w:rtl w:val="0"/>
        </w:rPr>
        <w:t xml:space="preserve">[~20’]</w:t>
      </w:r>
    </w:p>
    <w:p w:rsidR="00000000" w:rsidDel="00000000" w:rsidP="00000000" w:rsidRDefault="00000000" w:rsidRPr="00000000" w14:paraId="00000011">
      <w:pPr>
        <w:ind w:left="720" w:firstLine="0"/>
        <w:rPr/>
      </w:pPr>
      <w:r w:rsidDel="00000000" w:rsidR="00000000" w:rsidRPr="00000000">
        <w:rPr>
          <w:rtl w:val="0"/>
        </w:rPr>
        <w:t xml:space="preserve">Podzielcie się tym, co Was poruszyło podczas spaceru. Jakie pytania i jakie odpowiedzi szczególnie w Was rezonują?</w:t>
        <w:br w:type="textWrapping"/>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Spacer pytań II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w:t>
      </w:r>
      <w:r w:rsidDel="00000000" w:rsidR="00000000" w:rsidRPr="00000000">
        <w:rPr>
          <w:rtl w:val="0"/>
        </w:rPr>
        <w:t xml:space="preserve"> [~20’]</w:t>
        <w:br w:type="textWrapping"/>
        <w:t xml:space="preserve">Zadajcie pytania </w:t>
      </w:r>
      <w:r w:rsidDel="00000000" w:rsidR="00000000" w:rsidRPr="00000000">
        <w:rPr>
          <w:b w:val="1"/>
          <w:rtl w:val="0"/>
        </w:rPr>
        <w:t xml:space="preserve">ludziom w Betlejem</w:t>
      </w:r>
      <w:r w:rsidDel="00000000" w:rsidR="00000000" w:rsidRPr="00000000">
        <w:rPr>
          <w:rtl w:val="0"/>
        </w:rPr>
        <w:t xml:space="preserve">, co nie mogli (nie chcieli) przyjąć Józefa i Marii.</w:t>
        <w:br w:type="textWrapping"/>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Dzielenie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w:t>
      </w:r>
      <w:r w:rsidDel="00000000" w:rsidR="00000000" w:rsidRPr="00000000">
        <w:rPr>
          <w:rtl w:val="0"/>
        </w:rPr>
        <w:t xml:space="preserve"> [~20’]</w:t>
      </w:r>
    </w:p>
    <w:p w:rsidR="00000000" w:rsidDel="00000000" w:rsidP="00000000" w:rsidRDefault="00000000" w:rsidRPr="00000000" w14:paraId="00000014">
      <w:pPr>
        <w:ind w:left="720" w:firstLine="0"/>
        <w:rPr/>
      </w:pPr>
      <w:r w:rsidDel="00000000" w:rsidR="00000000" w:rsidRPr="00000000">
        <w:rPr>
          <w:rtl w:val="0"/>
        </w:rPr>
        <w:t xml:space="preserve">Podzielcie się swoimi doświadczeniami z drugiego spaceru.</w:t>
        <w:br w:type="textWrapping"/>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Kontemplacja końcowa</w:t>
      </w:r>
      <w:r w:rsidDel="00000000" w:rsidR="00000000" w:rsidRPr="00000000">
        <w:rPr>
          <w:rtl w:val="0"/>
        </w:rPr>
        <w:t xml:space="preserve"> </w:t>
      </w:r>
      <w:r w:rsidDel="00000000" w:rsidR="00000000" w:rsidRPr="00000000">
        <w:rPr>
          <w:color w:val="666666"/>
          <w:rtl w:val="0"/>
        </w:rPr>
        <w:t xml:space="preserve">-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w:t>
      </w:r>
      <w:r w:rsidDel="00000000" w:rsidR="00000000" w:rsidRPr="00000000">
        <w:rPr>
          <w:rtl w:val="0"/>
        </w:rPr>
        <w:t xml:space="preserve">  [~20’]</w:t>
      </w:r>
    </w:p>
    <w:p w:rsidR="00000000" w:rsidDel="00000000" w:rsidP="00000000" w:rsidRDefault="00000000" w:rsidRPr="00000000" w14:paraId="00000016">
      <w:pPr>
        <w:ind w:left="720" w:firstLine="0"/>
        <w:rPr/>
      </w:pPr>
      <w:r w:rsidDel="00000000" w:rsidR="00000000" w:rsidRPr="00000000">
        <w:rPr>
          <w:rtl w:val="0"/>
        </w:rPr>
        <w:t xml:space="preserve">Usiądźcie sami z tekstem po raz ostatni. Nie analizujcie go za bardzo - wczujcie się w niego, przeżyjcie go, wejdźcie jak najgłębiej w historię i sytuację jej bohaterów.</w:t>
        <w:br w:type="textWrapping"/>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Scenka biblijna</w:t>
      </w:r>
      <w:r w:rsidDel="00000000" w:rsidR="00000000" w:rsidRPr="00000000">
        <w:rPr>
          <w:rtl w:val="0"/>
        </w:rPr>
        <w:t xml:space="preserve"> </w:t>
      </w:r>
      <w:r w:rsidDel="00000000" w:rsidR="00000000" w:rsidRPr="00000000">
        <w:rPr>
          <w:color w:val="666666"/>
          <w:rtl w:val="0"/>
        </w:rPr>
        <w:t xml:space="preserve">-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w:t>
      </w:r>
      <w:r w:rsidDel="00000000" w:rsidR="00000000" w:rsidRPr="00000000">
        <w:rPr>
          <w:b w:val="1"/>
          <w:color w:val="666666"/>
          <w:rtl w:val="0"/>
        </w:rPr>
        <w:t xml:space="preserve"> </w:t>
      </w:r>
      <w:r w:rsidDel="00000000" w:rsidR="00000000" w:rsidRPr="00000000">
        <w:rPr>
          <w:color w:val="666666"/>
          <w:rtl w:val="0"/>
        </w:rPr>
        <w:t xml:space="preserve">- - - - - - - - - - - - - </w:t>
      </w:r>
      <w:r w:rsidDel="00000000" w:rsidR="00000000" w:rsidRPr="00000000">
        <w:rPr>
          <w:rtl w:val="0"/>
        </w:rPr>
        <w:t xml:space="preserve">[20-30’]</w:t>
      </w:r>
    </w:p>
    <w:p w:rsidR="00000000" w:rsidDel="00000000" w:rsidP="00000000" w:rsidRDefault="00000000" w:rsidRPr="00000000" w14:paraId="00000018">
      <w:pPr>
        <w:ind w:left="720" w:firstLine="0"/>
        <w:rPr/>
      </w:pPr>
      <w:r w:rsidDel="00000000" w:rsidR="00000000" w:rsidRPr="00000000">
        <w:rPr>
          <w:rtl w:val="0"/>
        </w:rPr>
        <w:t xml:space="preserve">Stwórzcie scenariusz scenki biblijnej. Podzielcie się rolami, wymyślcie kwestie, znajdźcie wokół siebie rekwizyty, zróbcie próbę. Powodzenia!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