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763"/>
        <w:tblW w:w="11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398"/>
        <w:gridCol w:w="520"/>
        <w:gridCol w:w="1037"/>
        <w:gridCol w:w="745"/>
        <w:gridCol w:w="1494"/>
        <w:gridCol w:w="987"/>
        <w:gridCol w:w="5647"/>
      </w:tblGrid>
      <w:tr w:rsidR="00114CE8" w:rsidRPr="00FB116B" w:rsidTr="00114CE8">
        <w:trPr>
          <w:tblHeader/>
        </w:trPr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DEC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HEX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BIN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Символ</w:t>
            </w:r>
            <w:proofErr w:type="spellEnd"/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 xml:space="preserve">Escape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послед</w:t>
            </w:r>
            <w:proofErr w:type="spellEnd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 xml:space="preserve">HTML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Описание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NUL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&amp;#000;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Нулевой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байт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SOH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&amp;#001;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Начало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заголовка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STX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&amp;#002;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Начало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текста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ETX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&amp;#003;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Конец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«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текста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»</w:t>
            </w:r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EOT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&amp;#004;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конец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передачи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ENQ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&amp;#005;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«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Прошу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подтверждения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!»</w:t>
            </w:r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ACK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&amp;#006;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«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Подтверждаю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!»</w:t>
            </w:r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BEL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&amp;#007;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Звуковой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сигнал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–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звонок</w:t>
            </w:r>
            <w:proofErr w:type="spellEnd"/>
          </w:p>
        </w:tc>
      </w:tr>
      <w:tr w:rsidR="00114CE8" w:rsidRPr="00114CE8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BS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&amp;#008;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  <w:t>Возврат на один символ (</w:t>
            </w: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BACKSPACE</w:t>
            </w:r>
            <w:r w:rsidRPr="00FB116B"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  <w:t>)</w:t>
            </w:r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TAB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&amp;#009;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Табуляция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&amp;#010;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Перевод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строки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VT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&amp;#011;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Вертикальная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табуляция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&amp;#012;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Прогон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страницы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,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новая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страница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&amp;#013;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Возврат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каретки</w:t>
            </w:r>
            <w:proofErr w:type="spellEnd"/>
          </w:p>
        </w:tc>
      </w:tr>
      <w:tr w:rsidR="00114CE8" w:rsidRPr="00114CE8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&amp;#014;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  <w:t>Переключиться на другую ленту (кодировку)</w:t>
            </w:r>
          </w:p>
        </w:tc>
      </w:tr>
      <w:tr w:rsidR="00114CE8" w:rsidRPr="00114CE8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0x0F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&amp;#015;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  <w:t>Переключиться на исходную ленту (кодировку)</w:t>
            </w:r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&amp;#016;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Экранирование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канала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данных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DC1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&amp;#017;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1-й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символ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управления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устройством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&amp;#018;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2-й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символ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управления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устройством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DC3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&amp;#019;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3-й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символ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управления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устройством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DC4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&amp;#020;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4-й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символ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управления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устройством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NAK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&amp;#021;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«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Не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подтверждаю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!»</w:t>
            </w:r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SYN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&amp;#022;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Символ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для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синхронизации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ETB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&amp;#023;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Конец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текстового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блока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CAN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&amp;#024;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Отмена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&amp;#025;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Конец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носителя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&amp;#026;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Подставить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ESC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&amp;#027;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Escape (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Расширение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)</w:t>
            </w:r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FS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&amp;#028;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Разделитель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файлов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&amp;#029;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Разделитель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групп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&amp;#030;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Разделитель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записей</w:t>
            </w:r>
            <w:proofErr w:type="spellEnd"/>
          </w:p>
        </w:tc>
      </w:tr>
      <w:tr w:rsidR="00114CE8" w:rsidRPr="00FB116B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0x1F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00011111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&amp;#031;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Разделитель</w:t>
            </w:r>
            <w:proofErr w:type="spellEnd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sz w:val="24"/>
                <w:szCs w:val="24"/>
              </w:rPr>
              <w:t>юнитов</w:t>
            </w:r>
            <w:proofErr w:type="spellEnd"/>
          </w:p>
        </w:tc>
      </w:tr>
      <w:tr w:rsidR="00114CE8" w:rsidRPr="00114CE8" w:rsidTr="00114CE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&amp;#127;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14CE8" w:rsidRPr="00FB116B" w:rsidRDefault="00114CE8" w:rsidP="00114CE8">
            <w:pPr>
              <w:spacing w:after="0" w:line="240" w:lineRule="auto"/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</w:pPr>
            <w:r w:rsidRPr="00FB116B">
              <w:rPr>
                <w:rFonts w:ascii="Candara Light" w:eastAsia="Times New Roman" w:hAnsi="Candara Light" w:cs="Times New Roman"/>
                <w:sz w:val="24"/>
                <w:szCs w:val="24"/>
                <w:lang w:val="ru-RU"/>
              </w:rPr>
              <w:t>Символ для удаления (на перфолентах)</w:t>
            </w:r>
          </w:p>
        </w:tc>
      </w:tr>
    </w:tbl>
    <w:p w:rsidR="00FB116B" w:rsidRPr="00114CE8" w:rsidRDefault="00FB116B" w:rsidP="00114CE8">
      <w:pPr>
        <w:shd w:val="clear" w:color="auto" w:fill="FFFFFF"/>
        <w:spacing w:after="225" w:line="240" w:lineRule="auto"/>
        <w:jc w:val="center"/>
        <w:textAlignment w:val="baseline"/>
        <w:rPr>
          <w:rFonts w:ascii="Candara Light" w:eastAsia="Times New Roman" w:hAnsi="Candara Light" w:cs="Helvetica"/>
          <w:color w:val="000000"/>
          <w:sz w:val="44"/>
          <w:szCs w:val="44"/>
          <w:lang w:val="ru-RU"/>
        </w:rPr>
      </w:pPr>
      <w:r w:rsidRPr="00114CE8">
        <w:rPr>
          <w:rFonts w:ascii="Candara Light" w:eastAsia="Times New Roman" w:hAnsi="Candara Light" w:cs="Helvetica"/>
          <w:color w:val="000000"/>
          <w:sz w:val="44"/>
          <w:szCs w:val="44"/>
          <w:lang w:val="ru-RU"/>
        </w:rPr>
        <w:t xml:space="preserve">Список из 256 символов и их коды в </w:t>
      </w:r>
      <w:r w:rsidRPr="00114CE8">
        <w:rPr>
          <w:rFonts w:ascii="Candara Light" w:eastAsia="Times New Roman" w:hAnsi="Candara Light" w:cs="Helvetica"/>
          <w:color w:val="000000"/>
          <w:sz w:val="44"/>
          <w:szCs w:val="44"/>
        </w:rPr>
        <w:t>ASCII</w:t>
      </w:r>
      <w:r w:rsidRPr="00114CE8">
        <w:rPr>
          <w:rFonts w:ascii="Candara Light" w:eastAsia="Times New Roman" w:hAnsi="Candara Light" w:cs="Helvetica"/>
          <w:color w:val="000000"/>
          <w:sz w:val="44"/>
          <w:szCs w:val="44"/>
          <w:lang w:val="ru-RU"/>
        </w:rPr>
        <w:t>.</w:t>
      </w:r>
    </w:p>
    <w:p w:rsidR="00114CE8" w:rsidRDefault="00114CE8" w:rsidP="00FB116B">
      <w:pPr>
        <w:spacing w:before="225" w:after="225" w:line="240" w:lineRule="auto"/>
        <w:ind w:left="750"/>
        <w:textAlignment w:val="baseline"/>
        <w:outlineLvl w:val="1"/>
        <w:rPr>
          <w:rFonts w:ascii="Candara Light" w:eastAsia="Times New Roman" w:hAnsi="Candara Light" w:cs="Times New Roman"/>
          <w:color w:val="000000"/>
          <w:sz w:val="42"/>
          <w:szCs w:val="42"/>
        </w:rPr>
      </w:pPr>
    </w:p>
    <w:p w:rsidR="00FB116B" w:rsidRPr="00FB116B" w:rsidRDefault="00FB116B" w:rsidP="00114CE8">
      <w:pPr>
        <w:spacing w:before="225" w:after="225" w:line="240" w:lineRule="auto"/>
        <w:ind w:left="750"/>
        <w:jc w:val="center"/>
        <w:textAlignment w:val="baseline"/>
        <w:outlineLvl w:val="1"/>
        <w:rPr>
          <w:rFonts w:ascii="Candara Light" w:eastAsia="Times New Roman" w:hAnsi="Candara Light" w:cs="Times New Roman"/>
          <w:color w:val="000000"/>
          <w:sz w:val="42"/>
          <w:szCs w:val="42"/>
        </w:rPr>
      </w:pPr>
      <w:proofErr w:type="spellStart"/>
      <w:r w:rsidRPr="00FB116B">
        <w:rPr>
          <w:rFonts w:ascii="Candara Light" w:eastAsia="Times New Roman" w:hAnsi="Candara Light" w:cs="Times New Roman"/>
          <w:color w:val="000000"/>
          <w:sz w:val="42"/>
          <w:szCs w:val="42"/>
        </w:rPr>
        <w:lastRenderedPageBreak/>
        <w:t>Печатные</w:t>
      </w:r>
      <w:proofErr w:type="spellEnd"/>
      <w:r w:rsidRPr="00FB116B">
        <w:rPr>
          <w:rFonts w:ascii="Candara Light" w:eastAsia="Times New Roman" w:hAnsi="Candara Light" w:cs="Times New Roman"/>
          <w:color w:val="000000"/>
          <w:sz w:val="42"/>
          <w:szCs w:val="42"/>
        </w:rPr>
        <w:t xml:space="preserve"> </w:t>
      </w:r>
      <w:proofErr w:type="spellStart"/>
      <w:r w:rsidRPr="00FB116B">
        <w:rPr>
          <w:rFonts w:ascii="Candara Light" w:eastAsia="Times New Roman" w:hAnsi="Candara Light" w:cs="Times New Roman"/>
          <w:color w:val="000000"/>
          <w:sz w:val="42"/>
          <w:szCs w:val="42"/>
        </w:rPr>
        <w:t>символы</w:t>
      </w:r>
      <w:proofErr w:type="spellEnd"/>
    </w:p>
    <w:tbl>
      <w:tblPr>
        <w:tblW w:w="91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847"/>
        <w:gridCol w:w="1110"/>
        <w:gridCol w:w="2106"/>
        <w:gridCol w:w="1771"/>
        <w:gridCol w:w="2455"/>
      </w:tblGrid>
      <w:tr w:rsidR="00FB116B" w:rsidRPr="00FB116B" w:rsidTr="00FB116B">
        <w:trPr>
          <w:tblHeader/>
        </w:trPr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DEC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HEX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BIN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Символ</w:t>
            </w:r>
            <w:proofErr w:type="spellEnd"/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Мнемоника</w:t>
            </w:r>
            <w:proofErr w:type="spellEnd"/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bdr w:val="none" w:sz="0" w:space="0" w:color="auto" w:frame="1"/>
              </w:rPr>
              <w:t>Пробел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quot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$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&amp;amp;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apos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0x2F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lt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gt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0x3F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00111111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@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lastRenderedPageBreak/>
              <w:t>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0x4F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\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0x5F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01011111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`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0x6F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lastRenderedPageBreak/>
              <w:t>116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0x7E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01111110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</w:tbl>
    <w:p w:rsidR="00FB116B" w:rsidRPr="00FB116B" w:rsidRDefault="00FB116B" w:rsidP="00FB116B">
      <w:pPr>
        <w:spacing w:after="0" w:line="240" w:lineRule="auto"/>
        <w:textAlignment w:val="baseline"/>
        <w:rPr>
          <w:rFonts w:ascii="Candara Light" w:eastAsia="Times New Roman" w:hAnsi="Candara Light" w:cs="Times New Roman"/>
          <w:sz w:val="24"/>
          <w:szCs w:val="24"/>
        </w:rPr>
      </w:pPr>
    </w:p>
    <w:p w:rsidR="00FB116B" w:rsidRPr="00114CE8" w:rsidRDefault="00FB116B" w:rsidP="00FB116B">
      <w:pPr>
        <w:spacing w:before="225" w:after="225" w:line="240" w:lineRule="auto"/>
        <w:ind w:left="750"/>
        <w:textAlignment w:val="baseline"/>
        <w:outlineLvl w:val="1"/>
        <w:rPr>
          <w:rFonts w:ascii="Candara Light" w:eastAsia="Times New Roman" w:hAnsi="Candara Light" w:cs="Times New Roman"/>
          <w:color w:val="000000"/>
          <w:sz w:val="42"/>
          <w:szCs w:val="42"/>
          <w:lang w:val="ru-RU"/>
        </w:rPr>
      </w:pPr>
      <w:r w:rsidRPr="00114CE8">
        <w:rPr>
          <w:rFonts w:ascii="Candara Light" w:eastAsia="Times New Roman" w:hAnsi="Candara Light" w:cs="Times New Roman"/>
          <w:color w:val="000000"/>
          <w:sz w:val="42"/>
          <w:szCs w:val="42"/>
          <w:lang w:val="ru-RU"/>
        </w:rPr>
        <w:t xml:space="preserve">Расширенные символы </w:t>
      </w:r>
      <w:r w:rsidRPr="00FB116B">
        <w:rPr>
          <w:rFonts w:ascii="Candara Light" w:eastAsia="Times New Roman" w:hAnsi="Candara Light" w:cs="Times New Roman"/>
          <w:color w:val="000000"/>
          <w:sz w:val="42"/>
          <w:szCs w:val="42"/>
        </w:rPr>
        <w:t>ASCII</w:t>
      </w:r>
      <w:r w:rsidRPr="00114CE8">
        <w:rPr>
          <w:rFonts w:ascii="Candara Light" w:eastAsia="Times New Roman" w:hAnsi="Candara Light" w:cs="Times New Roman"/>
          <w:color w:val="000000"/>
          <w:sz w:val="42"/>
          <w:szCs w:val="42"/>
          <w:lang w:val="ru-RU"/>
        </w:rPr>
        <w:t xml:space="preserve"> </w:t>
      </w:r>
      <w:r w:rsidRPr="00FB116B">
        <w:rPr>
          <w:rFonts w:ascii="Candara Light" w:eastAsia="Times New Roman" w:hAnsi="Candara Light" w:cs="Times New Roman"/>
          <w:color w:val="000000"/>
          <w:sz w:val="42"/>
          <w:szCs w:val="42"/>
        </w:rPr>
        <w:t>Win</w:t>
      </w:r>
      <w:r w:rsidRPr="00114CE8">
        <w:rPr>
          <w:rFonts w:ascii="Candara Light" w:eastAsia="Times New Roman" w:hAnsi="Candara Light" w:cs="Times New Roman"/>
          <w:color w:val="000000"/>
          <w:sz w:val="42"/>
          <w:szCs w:val="42"/>
          <w:lang w:val="ru-RU"/>
        </w:rPr>
        <w:t>-1251 кириллица</w:t>
      </w:r>
    </w:p>
    <w:tbl>
      <w:tblPr>
        <w:tblW w:w="95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678"/>
        <w:gridCol w:w="914"/>
        <w:gridCol w:w="1685"/>
        <w:gridCol w:w="3634"/>
        <w:gridCol w:w="1964"/>
      </w:tblGrid>
      <w:tr w:rsidR="00FB116B" w:rsidRPr="00FB116B" w:rsidTr="00FB116B">
        <w:trPr>
          <w:tblHeader/>
        </w:trPr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DEC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HEX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BIN</w:t>
            </w:r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Символ</w:t>
            </w:r>
            <w:proofErr w:type="spellEnd"/>
          </w:p>
        </w:tc>
        <w:tc>
          <w:tcPr>
            <w:tcW w:w="0" w:type="auto"/>
            <w:shd w:val="clear" w:color="auto" w:fill="EFEFEF"/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b/>
                <w:bCs/>
                <w:sz w:val="20"/>
                <w:szCs w:val="20"/>
              </w:rPr>
              <w:t>Мнемоника</w:t>
            </w:r>
            <w:proofErr w:type="spellEnd"/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Ђ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Ѓ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‚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sbquo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ѓ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„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bdquo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hellip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&amp;dagger;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‡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&amp;Dagger;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€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&amp;euro;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permil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Љ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‹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lsaquo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Њ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Ќ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Ћ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0x8F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Џ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Ђ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lsquo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rsquo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“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ldquo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rdquo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•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&amp;bull;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ndash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mdash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Начало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строки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™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&amp;trade;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љ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lastRenderedPageBreak/>
              <w:t>155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›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rsaquo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њ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ќ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ћ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0x9F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10011111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џ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Неразрывный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пробел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nbsp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Ў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ў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Ј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¤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curren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Ґ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brvbar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§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&amp;sect;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Ё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©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&amp;copy;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«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laquo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¬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&amp;not;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Мягкий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перенос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&amp;shy;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®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&amp;reg;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0xAF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Ї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&amp;deg;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±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plusmn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І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і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ґ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µ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&amp;micro;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¶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&amp;para;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·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middot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ё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&amp;</w:t>
            </w:r>
            <w:proofErr w:type="spellStart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raquo</w:t>
            </w:r>
            <w:proofErr w:type="spellEnd"/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ј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Ѕ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ѕ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0xBF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10111111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ї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Б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Г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Д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Е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lastRenderedPageBreak/>
              <w:t>198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Ж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З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Й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К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Н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0xCF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П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Р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Т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Ф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Ц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Ч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Ш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Щ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Ъ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Ы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Ь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Э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Ю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0xDF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11011111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б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г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д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е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ж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з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й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к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н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0xEF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11101111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п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р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lastRenderedPageBreak/>
              <w:t>241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т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ф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ц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11110111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ч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ш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щ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11111010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ъ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ы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ь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э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ю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</w:p>
        </w:tc>
      </w:tr>
      <w:tr w:rsidR="00FB116B" w:rsidRPr="00FB116B" w:rsidTr="00FB116B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0xFF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11111111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B116B" w:rsidRPr="00FB116B" w:rsidRDefault="00FB116B" w:rsidP="00FB116B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</w:pPr>
            <w:r w:rsidRPr="00FB116B">
              <w:rPr>
                <w:rFonts w:ascii="Candara Light" w:eastAsia="Times New Roman" w:hAnsi="Candara Light" w:cs="Times New Roman"/>
                <w:color w:val="000000"/>
                <w:sz w:val="20"/>
                <w:szCs w:val="20"/>
              </w:rPr>
              <w:t>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116B" w:rsidRPr="00FB116B" w:rsidRDefault="00FB116B" w:rsidP="00FB116B">
            <w:pPr>
              <w:spacing w:after="0" w:line="240" w:lineRule="auto"/>
              <w:rPr>
                <w:rFonts w:ascii="Candara Light" w:eastAsia="Times New Roman" w:hAnsi="Candara Light" w:cs="Times New Roman"/>
                <w:sz w:val="20"/>
                <w:szCs w:val="20"/>
              </w:rPr>
            </w:pPr>
          </w:p>
        </w:tc>
      </w:tr>
    </w:tbl>
    <w:p w:rsidR="00624CE7" w:rsidRPr="00FB116B" w:rsidRDefault="00624CE7">
      <w:pPr>
        <w:rPr>
          <w:rFonts w:ascii="Candara Light" w:hAnsi="Candara Light"/>
        </w:rPr>
      </w:pPr>
    </w:p>
    <w:sectPr w:rsidR="00624CE7" w:rsidRPr="00FB11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8A9"/>
    <w:rsid w:val="00114CE8"/>
    <w:rsid w:val="004D6993"/>
    <w:rsid w:val="005B48A9"/>
    <w:rsid w:val="00624CE7"/>
    <w:rsid w:val="00B75C1D"/>
    <w:rsid w:val="00F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9429"/>
  <w15:chartTrackingRefBased/>
  <w15:docId w15:val="{7BB767FC-1FA6-4AC8-8F44-E0FA2735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1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116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FB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B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1212</Words>
  <Characters>6914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Belyaev Max</cp:lastModifiedBy>
  <cp:revision>4</cp:revision>
  <dcterms:created xsi:type="dcterms:W3CDTF">2020-11-10T00:32:00Z</dcterms:created>
  <dcterms:modified xsi:type="dcterms:W3CDTF">2022-01-21T17:51:00Z</dcterms:modified>
</cp:coreProperties>
</file>