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12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after="0" w:before="0" w:line="312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after="0" w:before="0" w:line="312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after="0" w:before="0" w:line="312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after="80" w:before="0" w:line="312" w:lineRule="auto"/>
        <w:jc w:val="center"/>
      </w:pPr>
      <w:r>
        <w:rPr>
          <w:rFonts w:ascii="Times New Roman" w:hAnsi="Times New Roman" w:eastAsia="黑体" w:cs="Times New Roman"/>
          <w:b/>
          <w:sz w:val="28"/>
        </w:rPr>
        <w:t>广东工业大学 · 粤港机器人联合学院</w:t>
      </w:r>
    </w:p>
    <w:p>
      <w:pPr>
        <w:spacing w:after="800" w:before="0" w:line="312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第十二期二面考核（算法 / 控制 / 视觉方向）</w:t>
      </w:r>
    </w:p>
    <w:p>
      <w:pPr>
        <w:spacing w:after="200" w:before="0" w:line="312" w:lineRule="auto"/>
        <w:jc w:val="center"/>
      </w:pPr>
      <w:r>
        <w:rPr>
          <w:rFonts w:ascii="Times New Roman" w:hAnsi="Times New Roman" w:eastAsia="黑体" w:cs="Times New Roman"/>
          <w:b/>
          <w:sz w:val="52"/>
        </w:rPr>
        <w:t>任务四：机械臂运动学方程推导</w:t>
      </w:r>
    </w:p>
    <w:p>
      <w:pPr>
        <w:spacing w:after="1200" w:before="0" w:line="312" w:lineRule="auto"/>
        <w:jc w:val="center"/>
      </w:pPr>
      <w:r>
        <w:rPr>
          <w:rFonts w:ascii="Times New Roman" w:hAnsi="Times New Roman" w:eastAsia="黑体" w:cs="Times New Roman"/>
          <w:b/>
          <w:sz w:val="28"/>
        </w:rPr>
        <w:t>—— meArm 机械臂运动学正解与逆解</w:t>
      </w:r>
    </w:p>
    <w:p>
      <w:pPr>
        <w:spacing w:after="160"/>
        <w:jc w:val="center"/>
      </w:pPr>
      <w:r>
        <w:rPr>
          <w:rFonts w:ascii="Times New Roman" w:hAnsi="Times New Roman" w:eastAsia="宋体" w:cs="Times New Roman"/>
          <w:sz w:val="26"/>
          <w:u w:val="single"/>
        </w:rPr>
        <w:t>姓　　名：钟林哲</w:t>
      </w:r>
    </w:p>
    <w:p>
      <w:pPr>
        <w:spacing w:after="160"/>
        <w:jc w:val="center"/>
      </w:pPr>
      <w:r>
        <w:rPr>
          <w:rFonts w:ascii="Times New Roman" w:hAnsi="Times New Roman" w:eastAsia="宋体" w:cs="Times New Roman"/>
          <w:sz w:val="26"/>
          <w:u w:val="single"/>
        </w:rPr>
        <w:t>学　　号：3126000947</w:t>
      </w:r>
    </w:p>
    <w:p>
      <w:pPr>
        <w:spacing w:after="160"/>
        <w:jc w:val="center"/>
      </w:pPr>
      <w:r>
        <w:rPr>
          <w:rFonts w:ascii="Times New Roman" w:hAnsi="Times New Roman" w:eastAsia="宋体" w:cs="Times New Roman"/>
          <w:sz w:val="26"/>
          <w:u w:val="single"/>
        </w:rPr>
        <w:t>专　　业：自动化</w:t>
      </w:r>
    </w:p>
    <w:p>
      <w:pPr>
        <w:spacing w:after="160"/>
        <w:jc w:val="center"/>
      </w:pPr>
      <w:r>
        <w:rPr>
          <w:rFonts w:ascii="Times New Roman" w:hAnsi="Times New Roman" w:eastAsia="宋体" w:cs="Times New Roman"/>
          <w:sz w:val="26"/>
          <w:u w:val="single"/>
        </w:rPr>
        <w:t>方向班级：自动化类 5 班</w:t>
      </w:r>
    </w:p>
    <w:p>
      <w:pPr>
        <w:spacing w:after="160"/>
        <w:jc w:val="center"/>
      </w:pPr>
      <w:r>
        <w:rPr>
          <w:rFonts w:ascii="Times New Roman" w:hAnsi="Times New Roman" w:eastAsia="宋体" w:cs="Times New Roman"/>
          <w:sz w:val="26"/>
          <w:u w:val="single"/>
        </w:rPr>
        <w:t>日　　期：2026 年 10 月 12 日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ind w:firstLine="482"/>
      </w:pPr>
      <w:r>
        <w:t>本文针对 meArm 四自由度桌面机械臂，建立其运动学模型并完成正、逆解推导。首先分析机械臂的自由度构成，指出夹爪开合不影响末端夹持中心位置，因而末端位置由底座回转、肩关节俯仰与肘关节俯仰三个关节唯一确定；随后说明 meArm 肘关节所采用的</w:t>
      </w:r>
      <w:r>
        <w:rPr>
          <w:b/>
        </w:rPr>
        <w:t>平行连杆（parallelogram linkage）</w:t>
      </w:r>
      <w:r>
        <w:t>结构使肘关节转角与肩关节转角解耦，从而整条手臂可等效为"底座回转 + 垂直平面内 2R 串联平面臂"。在此基础上，采用标准 D-H 参数法建立各连杆的齐次变换矩阵并推导出运动学正解；采用几何法（余弦定理与反正切分解）推导出解析形式的运动学逆解，给出肘上、肘下两组解的判别方式、可达性条件与奇异位形。最后以具体数值算例验证了正逆解的一致性与正确性，并给出关节角到舵机角度的映射与标定方法，为后续任务（轨迹绘制）提供解算基础。</w:t>
      </w:r>
    </w:p>
    <w:p>
      <w:pPr>
        <w:ind w:firstLine="482"/>
      </w:pPr>
      <w:r>
        <w:rPr>
          <w:b/>
        </w:rPr>
        <w:t>关键词</w:t>
      </w:r>
      <w:r>
        <w:t>：meArm 机械臂；D-H 参数法；运动学正解；运动学逆解；平行连杆</w:t>
      </w:r>
    </w:p>
    <w:p>
      <w:pPr>
        <w:pStyle w:val="Heading1"/>
      </w:pPr>
      <w:r>
        <w:t>一、任务说明与建模对象</w:t>
      </w:r>
    </w:p>
    <w:p>
      <w:pPr>
        <w:pStyle w:val="Heading2"/>
      </w:pPr>
      <w:r>
        <w:t>1.1 题目要求</w:t>
      </w:r>
    </w:p>
    <w:p>
      <w:pPr>
        <w:ind w:firstLine="482"/>
      </w:pPr>
      <w:r>
        <w:t>对 meArm 机械臂进行运动学正解与逆解推导，给出该机械臂的运动学方程，并以 Word 公式形式完整表述推导过程。</w:t>
      </w:r>
    </w:p>
    <w:p>
      <w:pPr>
        <w:pStyle w:val="Heading2"/>
      </w:pPr>
      <w:r>
        <w:t>1.2 机械臂构型分析</w:t>
      </w:r>
    </w:p>
    <w:p>
      <w:pPr>
        <w:ind w:firstLine="482"/>
      </w:pPr>
      <w:r>
        <w:t>meArm 为四自由度（4-DOF）串联式桌面机械臂，各自由度构成如表 1-1 所示。</w:t>
      </w:r>
    </w:p>
    <w:p>
      <w:pPr>
        <w:ind w:firstLine="482"/>
      </w:pPr>
      <w:r>
        <w:t>表 1-1 meArm 自由度构成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关节</w:t>
            </w:r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名称</w:t>
            </w:r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运动形式</w:t>
            </w:r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程序中对应的舵机与引脚</w:t>
            </w:r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是否影响末端位置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J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底座回转（base）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绕竖直轴转动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base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，D11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J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肩关节（shoulder）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绕水平轴俯仰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rArm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，D10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J</m:t>
                  </m:r>
                </m:e>
                <m:sub>
                  <m:r>
                    <m:t xml:space="preserve">3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肘关节（elbow）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绕水平轴俯仰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fArm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，D9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J</m:t>
                  </m:r>
                </m:e>
                <m:sub>
                  <m:r>
                    <m:t xml:space="preserve">4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夹爪开合（gripper）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末端平动开合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claw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，D5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否</w:t>
            </w:r>
          </w:p>
        </w:tc>
      </w:tr>
    </w:tbl>
    <w:p>
      <w:pPr>
        <w:spacing w:after="0"/>
      </w:pPr>
    </w:p>
    <w:p>
      <w:pPr>
        <w:ind w:firstLine="482"/>
      </w:pPr>
      <w:r>
        <w:t xml:space="preserve">其中第 </w:t>
      </w:r>
      <m:oMath>
        <m:sSub>
          <m:sSubPr/>
          <m:e>
            <m:r>
              <m:t xml:space="preserve">J</m:t>
            </m:r>
          </m:e>
          <m:sub>
            <m:r>
              <m:t xml:space="preserve">4</m:t>
            </m:r>
          </m:sub>
        </m:sSub>
      </m:oMath>
      <w:r>
        <w:t xml:space="preserve"> 关节只改变夹爪的开口宽度，不改变被夹持物体的中心位置，因此</w:t>
      </w:r>
      <w:r>
        <w:rPr>
          <w:b/>
        </w:rPr>
        <w:t xml:space="preserve">末端的空间位置仅由 </w:t>
      </w:r>
      <m:oMath>
        <m:sSub>
          <m:sSubPr/>
          <m:e>
            <m:r>
              <m:t xml:space="preserve">J</m:t>
            </m:r>
          </m:e>
          <m:sub>
            <m:r>
              <m:t xml:space="preserve">1</m:t>
            </m:r>
          </m:sub>
        </m:sSub>
      </m:oMath>
      <w:r>
        <w:rPr>
          <w:b/>
        </w:rPr>
        <w:t>、</w:t>
      </w:r>
      <m:oMath>
        <m:sSub>
          <m:sSubPr/>
          <m:e>
            <m:r>
              <m:t xml:space="preserve">J</m:t>
            </m:r>
          </m:e>
          <m:sub>
            <m:r>
              <m:t xml:space="preserve">2</m:t>
            </m:r>
          </m:sub>
        </m:sSub>
      </m:oMath>
      <w:r>
        <w:rPr>
          <w:b/>
        </w:rPr>
        <w:t>、</w:t>
      </w:r>
      <m:oMath>
        <m:sSub>
          <m:sSubPr/>
          <m:e>
            <m:r>
              <m:t xml:space="preserve">J</m:t>
            </m:r>
          </m:e>
          <m:sub>
            <m:r>
              <m:t xml:space="preserve">3</m:t>
            </m:r>
          </m:sub>
        </m:sSub>
      </m:oMath>
      <w:r>
        <w:rPr>
          <w:b/>
        </w:rPr>
        <w:t xml:space="preserve"> 三个关节决定</w:t>
      </w:r>
      <w:r>
        <w:t>。本文讨论的是这一 3 自由度位置机构的运动学。</w:t>
      </w:r>
    </w:p>
    <w:p>
      <w:pPr>
        <w:pStyle w:val="Heading2"/>
      </w:pPr>
      <w:r>
        <w:t>1.3 平行连杆结构的解耦作用</w:t>
      </w:r>
    </w:p>
    <w:p>
      <w:pPr>
        <w:ind w:firstLine="482"/>
      </w:pPr>
      <w:r>
        <w:t>meArm 的一个关键结构特征是：</w:t>
      </w:r>
      <w:r>
        <w:rPr>
          <w:b/>
        </w:rPr>
        <w:t>肘关节舵机并不安装在肘部</w:t>
      </w:r>
      <w:r>
        <w:t>，而是与肩关节舵机一同固定在底座上方的回转支架上；肘关节的运动通过一组</w:t>
      </w:r>
      <w:r>
        <w:rPr>
          <w:b/>
        </w:rPr>
        <w:t>平行连杆机构</w:t>
      </w:r>
      <w:r>
        <w:t>从底座侧传递至肘部，如图 1-1 所示。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sz w:val="21"/>
        </w:rPr>
        <w:t>图 1-1 meArm 构型、平行连杆机构与关节角定义</w:t>
      </w:r>
    </w:p>
    <w:p>
      <w:pPr>
        <w:ind w:firstLine="482"/>
      </w:pPr>
      <w:r>
        <w:t>在该四杆机构中，底座侧的主动摇杆与肘部的从动摇杆等长，二者由一根与上臂等长的连杆相连，四杆的边长构成两组平行且相等的对边，因而是一个</w:t>
      </w:r>
      <w:r>
        <w:rPr>
          <w:b/>
        </w:rPr>
        <w:t>平行四边形机构</w:t>
      </w:r>
      <w:r>
        <w:t>。平行四边形机构的运动学性质是：</w:t>
      </w:r>
      <w:r>
        <w:rPr>
          <w:b/>
        </w:rPr>
        <w:t>连杆（coupler）在运动过程中相对机架保持固定的姿态</w:t>
      </w:r>
      <w:r>
        <w:t>。由此可直接得到：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=</m:t>
        </m:r>
        <m:sSubSup>
          <m:sSubSupPr/>
          <m:e>
            <m:r>
              <m:t xml:space="preserve">θ</m:t>
            </m:r>
          </m:e>
          <m:sub>
            <m:r>
              <m:t xml:space="preserve">3</m:t>
            </m:r>
          </m:sub>
          <m:sup>
            <m:r>
              <m:t xml:space="preserve"> </m:t>
            </m:r>
            <m:r>
              <m:t xml:space="preserve">s</m:t>
            </m:r>
          </m:sup>
        </m:sSubSup>
        <m:r>
          <m:t xml:space="preserve">+</m:t>
        </m:r>
        <m:sSub>
          <m:sSubPr/>
          <m:e>
            <m:r>
              <m:t xml:space="preserve">b</m:t>
            </m:r>
          </m:e>
          <m:sub>
            <m:r>
              <m:t xml:space="preserve">3</m:t>
            </m:r>
          </m:sub>
        </m:sSub>
      </m:oMath>
      <w:r>
        <w:tab/>
        <w:t>(1)</w:t>
      </w:r>
    </w:p>
    <w:p>
      <w:pPr>
        <w:ind w:firstLine="482"/>
      </w:pPr>
      <w:r>
        <w:t xml:space="preserve">式中 </w:t>
      </w:r>
      <m:oMath>
        <m:sSubSup>
          <m:sSubSupPr/>
          <m:e>
            <m:r>
              <m:t xml:space="preserve">θ</m:t>
            </m:r>
          </m:e>
          <m:sub>
            <m:r>
              <m:t xml:space="preserve">3</m:t>
            </m:r>
          </m:sub>
          <m:sup>
            <m:r>
              <m:t xml:space="preserve"> </m:t>
            </m:r>
            <m:r>
              <m:t xml:space="preserve">s</m:t>
            </m:r>
          </m:sup>
        </m:sSubSup>
      </m:oMath>
      <w:r>
        <w:t xml:space="preserve"> 为肘舵机输出轴的转角，</w:t>
      </w:r>
      <m:oMath>
        <m:sSub>
          <m:sSubPr/>
          <m:e>
            <m:r>
              <m:t xml:space="preserve">b</m:t>
            </m:r>
          </m:e>
          <m:sub>
            <m:r>
              <m:t xml:space="preserve">3</m:t>
            </m:r>
          </m:sub>
        </m:sSub>
      </m:oMath>
      <w:r>
        <w:t xml:space="preserve"> 为装配常数。也就是说，</w:t>
      </w:r>
      <w:r>
        <w:rPr>
          <w:b/>
        </w:rPr>
        <w:t>肘关节的相对转角只取决于肘舵机本身，而与肩关节转角无关</w:t>
      </w:r>
      <w:r>
        <w:t>。这一解耦特性带来两点重要结论：</w:t>
      </w:r>
    </w:p>
    <w:p>
      <w:pPr>
        <w:ind w:firstLine="482"/>
      </w:pPr>
      <w:r>
        <w:t>1. 肩、肘两个转动可视为</w:t>
      </w:r>
      <w:r>
        <w:rPr>
          <w:b/>
        </w:rPr>
        <w:t>相互独立的串联转动关节</w:t>
      </w:r>
      <w:r>
        <w:t>，不必处理驱动耦合项；</w:t>
      </w:r>
    </w:p>
    <w:p>
      <w:pPr>
        <w:ind w:firstLine="482"/>
      </w:pPr>
      <w:r>
        <w:t>2. 整条手臂可等效为"</w:t>
      </w:r>
      <w:r>
        <w:rPr>
          <w:b/>
        </w:rPr>
        <w:t>底座回转 + 垂直平面内 2R 串联平面臂</w:t>
      </w:r>
      <w:r>
        <w:t>"，从而能够获得封闭形式的解析逆解。</w:t>
      </w:r>
    </w:p>
    <w:p>
      <w:pPr>
        <w:pStyle w:val="Heading2"/>
      </w:pPr>
      <w:r>
        <w:t>1.4 建模假设</w:t>
      </w:r>
    </w:p>
    <w:p>
      <w:pPr>
        <w:ind w:firstLine="482"/>
      </w:pPr>
      <w:r>
        <w:t>1. 各连杆视为刚性杆件，忽略装配间隙、弹性变形与齿轮回差；</w:t>
      </w:r>
    </w:p>
    <w:p>
      <w:pPr>
        <w:ind w:firstLine="482"/>
      </w:pPr>
      <w:r>
        <w:t>2. 夹爪开合不改变被夹持物体的中心位置，故不进入位置方程；</w:t>
      </w:r>
    </w:p>
    <w:p>
      <w:pPr>
        <w:ind w:firstLine="482"/>
      </w:pPr>
      <w:r>
        <w:t>3. 肩、肘两关节的转轴严格平行（由同一块支架上的安装孔保证）；</w:t>
      </w:r>
    </w:p>
    <w:p>
      <w:pPr>
        <w:ind w:firstLine="482"/>
      </w:pPr>
      <w:r>
        <w:t>4. 舵机零位与理论关节零位之间的固定偏差，统一在第 5 节以线性映射补偿；</w:t>
      </w:r>
    </w:p>
    <w:p>
      <w:pPr>
        <w:ind w:firstLine="482"/>
      </w:pPr>
      <w:r>
        <w:t>5. 忽略负载、温度变化对连杆几何尺寸的影响。</w:t>
      </w:r>
    </w:p>
    <w:p>
      <w:pPr>
        <w:pStyle w:val="Heading1"/>
      </w:pPr>
      <w:r>
        <w:t>二、坐标系建立与连杆参数</w:t>
      </w:r>
    </w:p>
    <w:p>
      <w:pPr>
        <w:pStyle w:val="Heading2"/>
      </w:pPr>
      <w:r>
        <w:t>2.1 基坐标系</w:t>
      </w:r>
    </w:p>
    <w:p>
      <w:pPr>
        <w:ind w:firstLine="482"/>
      </w:pPr>
      <w:r>
        <w:t xml:space="preserve">建立基坐标系 </w:t>
      </w:r>
      <m:oMath>
        <m:sSub>
          <m:sSubPr/>
          <m:e>
            <m:r>
              <m:t xml:space="preserve">O</m:t>
            </m:r>
          </m:e>
          <m:sub>
            <m:r>
              <m:t xml:space="preserve">0</m:t>
            </m:r>
          </m:sub>
        </m:sSub>
        <m:sSub>
          <m:sSubPr/>
          <m:e>
            <m:r>
              <m:t xml:space="preserve">-X</m:t>
            </m:r>
          </m:e>
          <m:sub>
            <m:r>
              <m:t xml:space="preserve">0</m:t>
            </m:r>
          </m:sub>
        </m:sSub>
        <m:sSub>
          <m:sSubPr/>
          <m:e>
            <m:r>
              <m:t xml:space="preserve">Y</m:t>
            </m:r>
          </m:e>
          <m:sub>
            <m:r>
              <m:t xml:space="preserve">0</m:t>
            </m:r>
          </m:sub>
        </m:sSub>
        <m:sSub>
          <m:sSubPr/>
          <m:e>
            <m:r>
              <m:t xml:space="preserve">Z</m:t>
            </m:r>
          </m:e>
          <m:sub>
            <m:r>
              <m:t xml:space="preserve">0</m:t>
            </m:r>
          </m:sub>
        </m:sSub>
      </m:oMath>
      <w:r>
        <w:t>，如图 1-1 与图 2-1 所示：</w:t>
      </w:r>
    </w:p>
    <w:p>
      <w:pPr>
        <w:ind w:firstLine="482"/>
      </w:pPr>
      <w:r>
        <w:t xml:space="preserve">- </w:t>
      </w:r>
      <w:r>
        <w:rPr>
          <w:b/>
        </w:rPr>
        <w:t xml:space="preserve">原点 </w:t>
      </w:r>
      <m:oMath>
        <m:sSub>
          <m:sSubPr/>
          <m:e>
            <m:r>
              <m:t xml:space="preserve">O</m:t>
            </m:r>
          </m:e>
          <m:sub>
            <m:r>
              <m:t xml:space="preserve">0</m:t>
            </m:r>
          </m:sub>
        </m:sSub>
      </m:oMath>
      <w:r>
        <w:t>：底座回转轴线与机械臂安装底面（桌面）的交点；</w:t>
      </w:r>
    </w:p>
    <w:p>
      <w:pPr>
        <w:ind w:firstLine="482"/>
      </w:pPr>
      <w:r>
        <w:t xml:space="preserve">- </w:t>
      </w:r>
      <m:oMath>
        <m:sSub>
          <m:sSubPr/>
          <m:e>
            <m:r>
              <m:t xml:space="preserve">Z</m:t>
            </m:r>
          </m:e>
          <m:sub>
            <m:r>
              <m:t xml:space="preserve">0</m:t>
            </m:r>
          </m:sub>
        </m:sSub>
      </m:oMath>
      <w:r>
        <w:rPr>
          <w:b/>
        </w:rPr>
        <w:t xml:space="preserve"> 轴</w:t>
      </w:r>
      <w:r>
        <w:t>：沿底座回转轴线竖直向上；</w:t>
      </w:r>
    </w:p>
    <w:p>
      <w:pPr>
        <w:ind w:firstLine="482"/>
      </w:pPr>
      <w:r>
        <w:t xml:space="preserve">- </w:t>
      </w:r>
      <m:oMath>
        <m:sSub>
          <m:sSubPr/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  <w:r>
        <w:rPr>
          <w:b/>
        </w:rPr>
        <w:t xml:space="preserve"> 轴</w:t>
      </w:r>
      <w:r>
        <w:t xml:space="preserve">：水平指向机械臂正前方（即 </w:t>
      </w:r>
      <m:oMath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  <m:r>
          <m:t xml:space="preserve">=0</m:t>
        </m:r>
      </m:oMath>
      <w:r>
        <w:t xml:space="preserve"> 时手臂伸出的方向）；</w:t>
      </w:r>
    </w:p>
    <w:p>
      <w:pPr>
        <w:ind w:firstLine="482"/>
      </w:pPr>
      <w:r>
        <w:t xml:space="preserve">- </w:t>
      </w:r>
      <m:oMath>
        <m:sSub>
          <m:sSubPr/>
          <m:e>
            <m:r>
              <m:t xml:space="preserve">Y</m:t>
            </m:r>
          </m:e>
          <m:sub>
            <m:r>
              <m:t xml:space="preserve">0</m:t>
            </m:r>
          </m:sub>
        </m:sSub>
      </m:oMath>
      <w:r>
        <w:rPr>
          <w:b/>
        </w:rPr>
        <w:t xml:space="preserve"> 轴</w:t>
      </w:r>
      <w:r>
        <w:t>：由右手定则确定。</w:t>
      </w:r>
    </w:p>
    <w:p>
      <w:pPr>
        <w:ind w:firstLine="482"/>
      </w:pPr>
      <w:r>
        <w:t xml:space="preserve">以原点 </w:t>
      </w:r>
      <m:oMath>
        <m:sSub>
          <m:sSubPr/>
          <m:e>
            <m:r>
              <m:t xml:space="preserve">O</m:t>
            </m:r>
          </m:e>
          <m:sub>
            <m:r>
              <m:t xml:space="preserve">0</m:t>
            </m:r>
          </m:sub>
        </m:sSub>
      </m:oMath>
      <w:r>
        <w:t xml:space="preserve"> 为基准，末端夹持中心的位置记为 </w:t>
      </w:r>
      <m:oMath>
        <m:r>
          <m:rPr>
            <m:sty m:val="bi"/>
          </m:rPr>
          <m:t xml:space="preserve">P</m:t>
        </m:r>
        <m:r>
          <m:t xml:space="preserve">=</m:t>
        </m:r>
        <m:sSup>
          <m:sSupPr/>
          <m:e>
            <m:d>
              <m:dPr>
                <m:begChr m:val="("/>
                <m:endChr m:val=")"/>
                <m:grow m:val="1"/>
              </m:dPr>
              <m:e>
                <m:r>
                  <m:t xml:space="preserve">x,</m:t>
                </m:r>
                <m:r>
                  <m:t xml:space="preserve"> </m:t>
                </m:r>
                <m:r>
                  <m:t xml:space="preserve">y,</m:t>
                </m:r>
                <m:r>
                  <m:t xml:space="preserve"> </m:t>
                </m:r>
                <m:r>
                  <m:t xml:space="preserve">z</m:t>
                </m:r>
              </m:e>
            </m:d>
          </m:e>
          <m:sup>
            <m:r>
              <m:rPr>
                <m:sty m:val="p"/>
              </m:rPr>
              <m:t xml:space="preserve">T</m:t>
            </m:r>
          </m:sup>
        </m:sSup>
      </m:oMath>
      <w:r>
        <w:t>。</w:t>
      </w:r>
    </w:p>
    <w:p>
      <w:pPr>
        <w:pStyle w:val="Heading2"/>
      </w:pPr>
      <w:r>
        <w:t>2.2 关节角的定义与正方向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关节角</w:t>
            </w:r>
          </w:p>
        </w:tc>
        <w:tc>
          <w:tcPr>
            <w:tcW w:type="dxa" w:w="302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定义</w:t>
            </w:r>
          </w:p>
        </w:tc>
        <w:tc>
          <w:tcPr>
            <w:tcW w:type="dxa" w:w="302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正方向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底座回转角，手臂在水平面内的方位角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绕 </w:t>
            </w:r>
            <m:oMath>
              <m:sSub>
                <m:sSubPr/>
                <m:e>
                  <m:r>
                    <m:t xml:space="preserve">Z</m:t>
                  </m:r>
                </m:e>
                <m:sub>
                  <m:r>
                    <m:t xml:space="preserve">0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轴逆时针（俯视）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肩关节角，大臂与水平面的夹角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大臂向上抬起为正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3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肘关节角，小臂相对大臂的转角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小臂相对大臂向上折为正，</w:t>
            </w: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=0</m:t>
              </m:r>
            </m:oMath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时大臂小臂共线（手臂完全伸直）</w:t>
            </w:r>
          </w:p>
        </w:tc>
      </w:tr>
    </w:tbl>
    <w:p>
      <w:pPr>
        <w:spacing w:after="0"/>
      </w:pPr>
    </w:p>
    <w:p>
      <w:pPr>
        <w:ind w:firstLine="482"/>
      </w:pPr>
      <w:r>
        <w:t xml:space="preserve">由图 1-1 可直接读出，小臂（含夹爪）相对水平面的方向角为 </w:t>
      </w:r>
      <m:oMath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</m:oMath>
      <w:r>
        <w:t>。</w:t>
      </w:r>
    </w:p>
    <w:p>
      <w:pPr>
        <w:pStyle w:val="Heading2"/>
      </w:pPr>
      <w:r>
        <w:t>2.3 连杆参数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参数</w:t>
            </w:r>
          </w:p>
        </w:tc>
        <w:tc>
          <w:tcPr>
            <w:tcW w:type="dxa" w:w="302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含义</w:t>
            </w:r>
          </w:p>
        </w:tc>
        <w:tc>
          <w:tcPr>
            <w:tcW w:type="dxa" w:w="302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取值 / mm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r>
                <m:t xml:space="preserve">D</m:t>
              </m:r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底座回转轴线 → 肩关节轴线的水平偏置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r>
                <m:t xml:space="preserve">H</m:t>
              </m:r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安装底面 → 肩关节轴线的高度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L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大臂长度（肩关节轴线 → 肘关节轴线）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80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L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小臂长度（肘关节轴线 → 腕关节轴线）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80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L</m:t>
                  </m:r>
                </m:e>
                <m:sub>
                  <m:r>
                    <m:t xml:space="preserve">3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腕关节轴线 → 夹爪夹持中心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53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L</m:t>
                  </m:r>
                </m:e>
                <m:sub>
                  <m:r>
                    <m:t xml:space="preserve">f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等效小臂长度，</w:t>
            </w:r>
            <m:oMath>
              <m:sSub>
                <m:sSubPr/>
                <m:e>
                  <m:r>
                    <m:t xml:space="preserve">L</m:t>
                  </m:r>
                </m:e>
                <m:sub>
                  <m:r>
                    <m:t xml:space="preserve">f</m:t>
                  </m:r>
                </m:sub>
              </m:sSub>
              <m:r>
                <m:t xml:space="preserve">=</m:t>
              </m:r>
              <m:sSub>
                <m:sSubPr/>
                <m:e>
                  <m:r>
                    <m:t xml:space="preserve">L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+</m:t>
              </m:r>
              <m:sSub>
                <m:sSubPr/>
                <m:e>
                  <m:r>
                    <m:t xml:space="preserve">L</m:t>
                  </m:r>
                </m:e>
                <m:sub>
                  <m:r>
                    <m:t xml:space="preserve">3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133</w:t>
            </w:r>
          </w:p>
        </w:tc>
      </w:tr>
    </w:tbl>
    <w:p>
      <w:pPr>
        <w:spacing w:after="0"/>
      </w:pPr>
    </w:p>
    <w:p>
      <w:pPr>
        <w:spacing w:before="120" w:after="160" w:line="312" w:lineRule="auto"/>
        <w:ind w:left="340" w:right="170"/>
        <w:shd w:val="clear" w:color="auto" w:fill="F2F5F9"/>
        <w:pBdr>
          <w:left w:val="single" w:sz="18" w:space="6" w:color="1F4E79"/>
        </w:pBdr>
      </w:pPr>
      <w:r>
        <w:rPr>
          <w:rFonts w:ascii="Times New Roman" w:hAnsi="Times New Roman" w:eastAsia="宋体" w:cs="Times New Roman"/>
          <w:b/>
          <w:sz w:val="21"/>
        </w:rPr>
        <w:t>参数来源说明</w:t>
      </w:r>
      <w:r>
        <w:rPr>
          <w:rFonts w:ascii="Times New Roman" w:hAnsi="Times New Roman" w:eastAsia="宋体" w:cs="Times New Roman"/>
          <w:sz w:val="21"/>
        </w:rPr>
        <w:t>：</w:t>
      </w:r>
      <m:oMath>
        <m:sSub>
          <m:sSubPr/>
          <m:e>
            <m:r>
              <m:t xml:space="preserve">L</m:t>
            </m:r>
          </m:e>
          <m:sub>
            <m:r>
              <m:t xml:space="preserve">1</m:t>
            </m:r>
          </m:sub>
        </m:sSub>
        <m:r>
          <m:t xml:space="preserve">=80</m:t>
        </m:r>
        <m:r>
          <m:t xml:space="preserve"> </m:t>
        </m:r>
        <m:r>
          <m:rPr>
            <m:sty m:val="p"/>
          </m:rPr>
          <m:t xml:space="preserve">mm</m:t>
        </m:r>
      </m:oMath>
      <w:r>
        <w:rPr>
          <w:rFonts w:ascii="Times New Roman" w:hAnsi="Times New Roman" w:eastAsia="宋体" w:cs="Times New Roman"/>
          <w:sz w:val="21"/>
        </w:rPr>
        <w:t>、</w:t>
      </w:r>
      <m:oMath>
        <m:sSub>
          <m:sSubPr/>
          <m:e>
            <m:r>
              <m:t xml:space="preserve">L</m:t>
            </m:r>
          </m:e>
          <m:sub>
            <m:r>
              <m:t xml:space="preserve">2</m:t>
            </m:r>
          </m:sub>
        </m:sSub>
        <m:r>
          <m:t xml:space="preserve">=80</m:t>
        </m:r>
        <m:r>
          <m:t xml:space="preserve"> </m:t>
        </m:r>
        <m:r>
          <m:rPr>
            <m:sty m:val="p"/>
          </m:rPr>
          <m:t xml:space="preserve">mm</m:t>
        </m:r>
      </m:oMath>
      <w:r>
        <w:rPr>
          <w:rFonts w:ascii="Times New Roman" w:hAnsi="Times New Roman" w:eastAsia="宋体" w:cs="Times New Roman"/>
          <w:sz w:val="21"/>
        </w:rPr>
        <w:t xml:space="preserve"> 与 meArm 官方运动学库（</w:t>
      </w:r>
      <w:r>
        <w:rPr>
          <w:rFonts w:ascii="Consolas" w:hAnsi="Consolas" w:eastAsia="Consolas" w:cs="Consolas"/>
          <w:sz w:val="21"/>
        </w:rPr>
        <w:t>yorkhackspace/meArm</w:t>
      </w:r>
      <w:r>
        <w:rPr>
          <w:rFonts w:ascii="Times New Roman" w:hAnsi="Times New Roman" w:eastAsia="宋体" w:cs="Times New Roman"/>
          <w:sz w:val="21"/>
        </w:rPr>
        <w:t xml:space="preserve"> 的 </w:t>
      </w:r>
      <w:r>
        <w:rPr>
          <w:rFonts w:ascii="Consolas" w:hAnsi="Consolas" w:eastAsia="Consolas" w:cs="Consolas"/>
          <w:sz w:val="21"/>
        </w:rPr>
        <w:t>config.h</w:t>
      </w:r>
      <w:r>
        <w:rPr>
          <w:rFonts w:ascii="Times New Roman" w:hAnsi="Times New Roman" w:eastAsia="宋体" w:cs="Times New Roman"/>
          <w:sz w:val="21"/>
        </w:rPr>
        <w:t xml:space="preserve">）的默认值一致；该库把"底座回转轴 → 肩关节轴的水平偏置"与"腕轴 → 夹爪夹持中心"合并为一个参数 </w:t>
      </w:r>
      <m:oMath>
        <m:sSub>
          <m:sSubPr/>
          <m:e>
            <m:r>
              <m:t xml:space="preserve">L</m:t>
            </m:r>
          </m:e>
          <m:sub>
            <m:r>
              <m:t xml:space="preserve">3</m:t>
            </m:r>
          </m:sub>
        </m:sSub>
        <m:r>
          <m:t xml:space="preserve">′</m:t>
        </m:r>
        <m:r>
          <m:t xml:space="preserve">=68</m:t>
        </m:r>
        <m:r>
          <m:t xml:space="preserve"> </m:t>
        </m:r>
        <m:r>
          <m:rPr>
            <m:sty m:val="p"/>
          </m:rPr>
          <m:t xml:space="preserve">mm</m:t>
        </m:r>
      </m:oMath>
      <w:r>
        <w:rPr>
          <w:rFonts w:ascii="Times New Roman" w:hAnsi="Times New Roman" w:eastAsia="宋体" w:cs="Times New Roman"/>
          <w:sz w:val="21"/>
        </w:rPr>
        <w:t xml:space="preserve">。本文为便于推导将二者分开，分别记作 </w:t>
      </w:r>
      <m:oMath>
        <m:r>
          <m:t xml:space="preserve">D</m:t>
        </m:r>
      </m:oMath>
      <w:r>
        <w:rPr>
          <w:rFonts w:ascii="Times New Roman" w:hAnsi="Times New Roman" w:eastAsia="宋体" w:cs="Times New Roman"/>
          <w:sz w:val="21"/>
        </w:rPr>
        <w:t xml:space="preserve"> 与 </w:t>
      </w:r>
      <m:oMath>
        <m:sSub>
          <m:sSubPr/>
          <m:e>
            <m:r>
              <m:t xml:space="preserve">L</m:t>
            </m:r>
          </m:e>
          <m:sub>
            <m:r>
              <m:t xml:space="preserve">3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 xml:space="preserve">，取 </w:t>
      </w:r>
      <m:oMath>
        <m:r>
          <m:t xml:space="preserve">D=15</m:t>
        </m:r>
        <m:r>
          <m:t xml:space="preserve"> </m:t>
        </m:r>
        <m:r>
          <m:rPr>
            <m:sty m:val="p"/>
          </m:rPr>
          <m:t xml:space="preserve">mm</m:t>
        </m:r>
      </m:oMath>
      <w:r>
        <w:rPr>
          <w:rFonts w:ascii="Times New Roman" w:hAnsi="Times New Roman" w:eastAsia="宋体" w:cs="Times New Roman"/>
          <w:sz w:val="21"/>
        </w:rPr>
        <w:t>、</w:t>
      </w:r>
      <m:oMath>
        <m:r>
          <m:t xml:space="preserve">H=64</m:t>
        </m:r>
        <m:r>
          <m:t xml:space="preserve"> </m:t>
        </m:r>
        <m:r>
          <m:rPr>
            <m:sty m:val="p"/>
          </m:rPr>
          <m:t xml:space="preserve">mm</m:t>
        </m:r>
      </m:oMath>
      <w:r>
        <w:rPr>
          <w:rFonts w:ascii="Times New Roman" w:hAnsi="Times New Roman" w:eastAsia="宋体" w:cs="Times New Roman"/>
          <w:sz w:val="21"/>
        </w:rPr>
        <w:t xml:space="preserve">，则 </w:t>
      </w:r>
      <m:oMath>
        <m:sSub>
          <m:sSubPr/>
          <m:e>
            <m:r>
              <m:t xml:space="preserve">L</m:t>
            </m:r>
          </m:e>
          <m:sub>
            <m:r>
              <m:t xml:space="preserve">3</m:t>
            </m:r>
          </m:sub>
        </m:sSub>
        <m:r>
          <m:t xml:space="preserve">=</m:t>
        </m:r>
        <m:sSub>
          <m:sSubPr/>
          <m:e>
            <m:r>
              <m:t xml:space="preserve">L</m:t>
            </m:r>
          </m:e>
          <m:sub>
            <m:r>
              <m:t xml:space="preserve">3</m:t>
            </m:r>
          </m:sub>
        </m:sSub>
        <m:r>
          <m:t xml:space="preserve">′</m:t>
        </m:r>
        <m:r>
          <m:t xml:space="preserve">-</m:t>
        </m:r>
        <m:r>
          <m:t xml:space="preserve">D</m:t>
        </m:r>
        <m:r>
          <m:t xml:space="preserve">≈</m:t>
        </m:r>
        <m:r>
          <m:t xml:space="preserve">53</m:t>
        </m:r>
        <m:r>
          <m:t xml:space="preserve"> </m:t>
        </m:r>
        <m:r>
          <m:rPr>
            <m:sty m:val="p"/>
          </m:rPr>
          <m:t xml:space="preserve">mm</m:t>
        </m:r>
      </m:oMath>
      <w:r>
        <w:rPr>
          <w:rFonts w:ascii="Times New Roman" w:hAnsi="Times New Roman" w:eastAsia="宋体" w:cs="Times New Roman"/>
          <w:sz w:val="21"/>
        </w:rPr>
        <w:t>。上述取值为套件标称值，实际尺寸随批次与装配存在差异，</w:t>
      </w:r>
      <w:r>
        <w:rPr>
          <w:rFonts w:ascii="Times New Roman" w:hAnsi="Times New Roman" w:eastAsia="宋体" w:cs="Times New Roman"/>
          <w:b/>
          <w:sz w:val="21"/>
        </w:rPr>
        <w:t>建议按附录 A 实测后替换表 2-3 中的数值</w:t>
      </w:r>
      <w:r>
        <w:rPr>
          <w:rFonts w:ascii="Times New Roman" w:hAnsi="Times New Roman" w:eastAsia="宋体" w:cs="Times New Roman"/>
          <w:sz w:val="21"/>
        </w:rPr>
        <w:t>；本文全部公式为一般形式，替换参数不影响推导结论。</w:t>
      </w:r>
    </w:p>
    <w:p>
      <w:pPr>
        <w:pStyle w:val="Heading1"/>
      </w:pPr>
      <w:r>
        <w:t>三、运动学正解</w:t>
      </w:r>
    </w:p>
    <w:p>
      <w:pPr>
        <w:ind w:firstLine="482"/>
      </w:pPr>
      <w:r>
        <w:t>运动学正解解决的问题是：</w:t>
      </w:r>
      <w:r>
        <w:rPr>
          <w:b/>
        </w:rPr>
        <w:t xml:space="preserve">已知关节角 </w:t>
      </w:r>
      <m:oMath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,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</m:oMath>
      <w:r>
        <w:rPr>
          <w:b/>
        </w:rPr>
        <w:t xml:space="preserve">，求末端夹持中心的位置 </w:t>
      </w:r>
      <m:oMath>
        <m:r>
          <m:rPr>
            <m:sty m:val="bi"/>
          </m:rPr>
          <m:t xml:space="preserve">P</m:t>
        </m:r>
      </m:oMath>
      <w:r>
        <w:t>。</w:t>
      </w:r>
    </w:p>
    <w:p>
      <w:pPr>
        <w:pStyle w:val="Heading2"/>
      </w:pPr>
      <w:r>
        <w:t>3.1 基于标准 D-H 参数法的推导</w:t>
      </w:r>
    </w:p>
    <w:p>
      <w:pPr>
        <w:pStyle w:val="Heading3"/>
      </w:pPr>
      <w:r>
        <w:t>3.1.1 连杆坐标系与 D-H 参数表</w:t>
      </w:r>
    </w:p>
    <w:p>
      <w:pPr>
        <w:ind w:firstLine="482"/>
      </w:pPr>
      <w:r>
        <w:t xml:space="preserve">按标准 D-H（Denavit-Hartenberg）约定，第 </w:t>
      </w:r>
      <m:oMath>
        <m:r>
          <m:t xml:space="preserve">i</m:t>
        </m:r>
      </m:oMath>
      <w:r>
        <w:t xml:space="preserve"> 个连杆的齐次变换矩阵为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=</m:t>
        </m:r>
        <m:sSub>
          <m:sSubPr/>
          <m:e>
            <m:r>
              <m:rPr>
                <m:sty m:val="p"/>
              </m:rPr>
              <m:t xml:space="preserve">Rot</m:t>
            </m:r>
          </m:e>
          <m:sub>
            <m:r>
              <m:t xml:space="preserve">z</m:t>
            </m:r>
          </m:sub>
        </m:sSub>
        <m:r>
          <m:t xml:space="preserve">(</m:t>
        </m:r>
        <m:sSub>
          <m:sSubPr/>
          <m:e>
            <m:r>
              <m:t xml:space="preserve">θ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m:t xml:space="preserve"> </m:t>
        </m:r>
        <m:sSub>
          <m:sSubPr/>
          <m:e>
            <m:r>
              <m:rPr>
                <m:sty m:val="p"/>
              </m:rPr>
              <m:t xml:space="preserve">Trans</m:t>
            </m:r>
          </m:e>
          <m:sub>
            <m:r>
              <m:t xml:space="preserve">z</m:t>
            </m:r>
          </m:sub>
        </m:sSub>
        <m:sSub>
          <m:sSubPr/>
          <m:e>
            <m:r>
              <m:t xml:space="preserve">(d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m:t xml:space="preserve"> </m:t>
        </m:r>
        <m:sSub>
          <m:sSubPr/>
          <m:e>
            <m:r>
              <m:rPr>
                <m:sty m:val="p"/>
              </m:rPr>
              <m:t xml:space="preserve">Trans</m:t>
            </m:r>
          </m:e>
          <m:sub>
            <m:r>
              <m:t xml:space="preserve">x</m:t>
            </m:r>
          </m:sub>
        </m:sSub>
        <m:sSub>
          <m:sSubPr/>
          <m:e>
            <m:r>
              <m:t xml:space="preserve">(a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m:t xml:space="preserve"> </m:t>
        </m:r>
        <m:sSub>
          <m:sSubPr/>
          <m:e>
            <m:r>
              <m:rPr>
                <m:sty m:val="p"/>
              </m:rPr>
              <m:t xml:space="preserve">Rot</m:t>
            </m:r>
          </m:e>
          <m:sub>
            <m:r>
              <m:t xml:space="preserve">x</m:t>
            </m:r>
          </m:sub>
        </m:sSub>
        <m:r>
          <m:t xml:space="preserve">(</m:t>
        </m:r>
        <m:sSub>
          <m:sSubPr/>
          <m:e>
            <m:r>
              <m:t xml:space="preserve">α</m:t>
            </m:r>
          </m:e>
          <m:sub>
            <m:r>
              <m:t xml:space="preserve">i</m:t>
            </m:r>
          </m:sub>
        </m:sSub>
        <m:r>
          <m:t xml:space="preserve">)</m:t>
        </m:r>
      </m:oMath>
      <w:r>
        <w:tab/>
        <w:t>(2)</w:t>
      </w:r>
    </w:p>
    <w:p>
      <w:pPr>
        <w:ind w:firstLine="482"/>
      </w:pPr>
      <w:r>
        <w:t>其中四个基本变换分别为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rPr>
                <m:sty m:val="p"/>
              </m:rPr>
              <m:t xml:space="preserve">Rot</m:t>
            </m:r>
          </m:e>
          <m:sub>
            <m:r>
              <m:t xml:space="preserve">z</m:t>
            </m:r>
          </m:sub>
        </m:sSub>
        <m:r>
          <m:t xml:space="preserve">(</m:t>
        </m:r>
        <m:r>
          <m:t xml:space="preserve">θ</m:t>
        </m:r>
        <m:r>
          <m:t xml:space="preserve">)=</m:t>
        </m:r>
        <m:d>
          <m:dPr>
            <m:begChr m:val="["/>
            <m:endChr m:val="]"/>
            <m:grow m:val="1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 xml:space="preserve">cos</m:t>
                  </m:r>
                  <m:r>
                    <m:t xml:space="preserve">θ</m:t>
                  </m:r>
                </m:e>
                <m:e>
                  <m:r>
                    <m:t xml:space="preserve">-</m:t>
                  </m:r>
                  <m:r>
                    <m:rPr>
                      <m:sty m:val="p"/>
                    </m:rPr>
                    <m:t xml:space="preserve">sin</m:t>
                  </m:r>
                  <m:r>
                    <m:t xml:space="preserve">θ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rPr>
                      <m:sty m:val="p"/>
                    </m:rPr>
                    <m:t xml:space="preserve">sin</m:t>
                  </m:r>
                  <m:r>
                    <m:t xml:space="preserve">θ</m:t>
                  </m:r>
                </m:e>
                <m:e>
                  <m:r>
                    <m:rPr>
                      <m:sty m:val="p"/>
                    </m:rPr>
                    <m:t xml:space="preserve">cos</m:t>
                  </m:r>
                  <m:r>
                    <m:t xml:space="preserve">θ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,</m:t>
        </m:r>
        <m:r>
          <m:t xml:space="preserve">  </m:t>
        </m:r>
        <m:sSub>
          <m:sSubPr/>
          <m:e>
            <m:r>
              <m:rPr>
                <m:sty m:val="p"/>
              </m:rPr>
              <m:t xml:space="preserve">Trans</m:t>
            </m:r>
          </m:e>
          <m:sub>
            <m:r>
              <m:t xml:space="preserve">z</m:t>
            </m:r>
          </m:sub>
        </m:sSub>
        <m:r>
          <m:t xml:space="preserve">(d)=</m:t>
        </m:r>
        <m:d>
          <m:dPr>
            <m:begChr m:val="["/>
            <m:endChr m:val="]"/>
            <m:grow m:val="1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d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tab/>
        <w:t>(3)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rPr>
                <m:sty m:val="p"/>
              </m:rPr>
              <m:t xml:space="preserve">Trans</m:t>
            </m:r>
          </m:e>
          <m:sub>
            <m:r>
              <m:t xml:space="preserve">x</m:t>
            </m:r>
          </m:sub>
        </m:sSub>
        <m:r>
          <m:t xml:space="preserve">(a)=</m:t>
        </m:r>
        <m:d>
          <m:dPr>
            <m:begChr m:val="["/>
            <m:endChr m:val="]"/>
            <m:grow m:val="1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a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,</m:t>
        </m:r>
        <m:r>
          <m:t xml:space="preserve">  </m:t>
        </m:r>
        <m:sSub>
          <m:sSubPr/>
          <m:e>
            <m:r>
              <m:rPr>
                <m:sty m:val="p"/>
              </m:rPr>
              <m:t xml:space="preserve">Rot</m:t>
            </m:r>
          </m:e>
          <m:sub>
            <m:r>
              <m:t xml:space="preserve">x</m:t>
            </m:r>
          </m:sub>
        </m:sSub>
        <m:r>
          <m:t xml:space="preserve">(</m:t>
        </m:r>
        <m:r>
          <m:t xml:space="preserve">α</m:t>
        </m:r>
        <m:r>
          <m:t xml:space="preserve">)=</m:t>
        </m:r>
        <m:d>
          <m:dPr>
            <m:begChr m:val="["/>
            <m:endChr m:val="]"/>
            <m:grow m:val="1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rPr>
                      <m:sty m:val="p"/>
                    </m:rPr>
                    <m:t xml:space="preserve">cos</m:t>
                  </m:r>
                  <m:r>
                    <m:t xml:space="preserve">α</m:t>
                  </m:r>
                </m:e>
                <m:e>
                  <m:r>
                    <m:t xml:space="preserve">-</m:t>
                  </m:r>
                  <m:r>
                    <m:rPr>
                      <m:sty m:val="p"/>
                    </m:rPr>
                    <m:t xml:space="preserve">sin</m:t>
                  </m:r>
                  <m:r>
                    <m:t xml:space="preserve">α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rPr>
                      <m:sty m:val="p"/>
                    </m:rPr>
                    <m:t xml:space="preserve">sin</m:t>
                  </m:r>
                  <m:r>
                    <m:t xml:space="preserve">α</m:t>
                  </m:r>
                </m:e>
                <m:e>
                  <m:r>
                    <m:rPr>
                      <m:sty m:val="p"/>
                    </m:rPr>
                    <m:t xml:space="preserve">cos</m:t>
                  </m:r>
                  <m:r>
                    <m:t xml:space="preserve">α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tab/>
        <w:t>(4)</w:t>
      </w:r>
    </w:p>
    <w:p>
      <w:pPr>
        <w:ind w:firstLine="482"/>
      </w:pPr>
      <w:r>
        <w:t>按第 2.2 节的关节角定义与第 2.1 节的基坐标系，建立的 D-H 参数表如表 3-1。</w:t>
      </w:r>
    </w:p>
    <w:p>
      <w:pPr>
        <w:ind w:firstLine="482"/>
      </w:pPr>
      <w:r>
        <w:t>表 3-1 meArm 的标准 D-H 参数表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 xml:space="preserve">连杆 </w:t>
            </w:r>
            <m:oMath>
              <m:r>
                <m:t xml:space="preserve">i</m:t>
              </m:r>
            </m:oMath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 xml:space="preserve">关节变量 </w:t>
            </w: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i</m:t>
                  </m:r>
                </m:sub>
              </m:sSub>
            </m:oMath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 xml:space="preserve">连杆偏置 </w:t>
            </w: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t xml:space="preserve">i</m:t>
                  </m:r>
                </m:sub>
              </m:sSub>
            </m:oMath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 xml:space="preserve">连杆长度 </w:t>
            </w: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i</m:t>
                  </m:r>
                </m:sub>
              </m:sSub>
            </m:oMath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 xml:space="preserve">连杆扭角 </w:t>
            </w:r>
            <m:oMath>
              <m:sSub>
                <m:sSubPr/>
                <m:e>
                  <m:r>
                    <m:t xml:space="preserve">α</m:t>
                  </m:r>
                </m:e>
                <m:sub>
                  <m:r>
                    <m:t xml:space="preserve">i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b w:val="0"/>
                <w:sz w:val="21"/>
              </w:rPr>
              <w:t>（底座回转）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r>
                <m:t xml:space="preserve">H</m:t>
              </m:r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r>
                <m:t xml:space="preserve">D</m:t>
              </m:r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+90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b w:val="0"/>
                <w:sz w:val="21"/>
              </w:rPr>
              <w:t>（肩关节）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L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3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b w:val="0"/>
                <w:sz w:val="21"/>
              </w:rPr>
              <w:t>（肘关节）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L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4</m:t>
                  </m:r>
                </m:sub>
              </m:sSub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Times New Roman" w:hAnsi="Times New Roman" w:eastAsia="宋体" w:cs="Times New Roman"/>
                <w:b w:val="0"/>
                <w:sz w:val="21"/>
              </w:rPr>
              <w:t>（夹爪固定）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L</m:t>
                  </m:r>
                </m:e>
                <m:sub>
                  <m:r>
                    <m:t xml:space="preserve">3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</w:tr>
    </w:tbl>
    <w:p>
      <w:pPr>
        <w:spacing w:after="0"/>
      </w:pPr>
    </w:p>
    <w:p>
      <w:pPr>
        <w:ind w:firstLine="482"/>
      </w:pPr>
      <w:r>
        <w:t xml:space="preserve">说明：第 1 连杆的扭角取 </w:t>
      </w:r>
      <m:oMath>
        <m:sSup>
          <m:sSupPr/>
          <m:e>
            <m:r>
              <m:t xml:space="preserve">+90</m:t>
            </m:r>
          </m:e>
          <m:sup>
            <m:r>
              <m:t xml:space="preserve">∘</m:t>
            </m:r>
          </m:sup>
        </m:sSup>
      </m:oMath>
      <w:r>
        <w:t xml:space="preserve">，使 </w:t>
      </w:r>
      <m:oMath>
        <m:sSub>
          <m:sSubPr/>
          <m:e>
            <m:r>
              <m:t xml:space="preserve">Z</m:t>
            </m:r>
          </m:e>
          <m:sub>
            <m:r>
              <m:t xml:space="preserve">1</m:t>
            </m:r>
          </m:sub>
        </m:sSub>
      </m:oMath>
      <w:r>
        <w:t xml:space="preserve"> 轴由竖直变为水平，与肩关节的实际转轴方向一致；由于夹爪相对小臂是固定安装（无独立腕关节），故 </w:t>
      </w:r>
      <m:oMath>
        <m:sSub>
          <m:sSubPr/>
          <m:e>
            <m:r>
              <m:t xml:space="preserve">θ</m:t>
            </m:r>
          </m:e>
          <m:sub>
            <m:r>
              <m:t xml:space="preserve">4</m:t>
            </m:r>
          </m:sub>
        </m:sSub>
      </m:oMath>
      <w:r>
        <w:t xml:space="preserve"> 恒为常数 </w:t>
      </w:r>
      <m:oMath>
        <m:r>
          <m:t xml:space="preserve">0</m:t>
        </m:r>
      </m:oMath>
      <w:r>
        <w:t>。</w:t>
      </w:r>
    </w:p>
    <w:p>
      <w:pPr>
        <w:pStyle w:val="Heading3"/>
      </w:pPr>
      <w:r>
        <w:t>3.1.2 各连杆变换矩阵</w:t>
      </w:r>
    </w:p>
    <w:p>
      <w:pPr>
        <w:ind w:firstLine="482"/>
      </w:pPr>
      <w:r>
        <w:t xml:space="preserve">将表 3-1 的参数逐一代入 </w:t>
      </w:r>
      <m:oMath>
        <m:sSub>
          <m:sSubPr/>
          <m:e>
            <m:r>
              <m:t xml:space="preserve">A</m:t>
            </m:r>
          </m:e>
          <m:sub>
            <m:r>
              <m:t xml:space="preserve">i</m:t>
            </m:r>
          </m:sub>
        </m:sSub>
      </m:oMath>
      <w:r>
        <w:t xml:space="preserve"> 的通式，得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=</m:t>
        </m:r>
        <m:d>
          <m:dPr>
            <m:begChr m:val="["/>
            <m:endChr m:val="]"/>
            <m:grow m:val="1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e>
                  <m:r>
                    <m:t xml:space="preserve">0</m:t>
                  </m:r>
                </m:e>
                <m:e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Dc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mr>
              <m:mr>
                <m:e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e>
                  <m:r>
                    <m:t xml:space="preserve">0</m:t>
                  </m:r>
                </m:e>
                <m:e>
                  <m:sSub>
                    <m:sSubPr/>
                    <m:e>
                      <m:r>
                        <m:t xml:space="preserve">-c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Ds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H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,</m:t>
        </m:r>
        <m:r>
          <m:t xml:space="preserve">  </m:t>
        </m:r>
        <m:sSub>
          <m:sSubPr/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=</m:t>
        </m:r>
        <m:d>
          <m:dPr>
            <m:begChr m:val="["/>
            <m:endChr m:val="]"/>
            <m:grow m:val="1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-s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  <m:e>
                  <m:r>
                    <m:t xml:space="preserve">0</m:t>
                  </m:r>
                </m:e>
                <m:e>
                  <m:sSub>
                    <m:sSubPr/>
                    <m:e>
                      <m:r>
                        <m:t xml:space="preserve">L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mr>
              <m:mr>
                <m:e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  <m:e>
                  <m:r>
                    <m:t xml:space="preserve">0</m:t>
                  </m:r>
                </m:e>
                <m:e>
                  <m:sSub>
                    <m:sSubPr/>
                    <m:e>
                      <m:r>
                        <m:t xml:space="preserve">L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tab/>
        <w:t>(5)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=</m:t>
        </m:r>
        <m:d>
          <m:dPr>
            <m:begChr m:val="["/>
            <m:endChr m:val="]"/>
            <m:grow m:val="1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3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-s</m:t>
                      </m:r>
                    </m:e>
                    <m:sub>
                      <m:r>
                        <m:t xml:space="preserve">3</m:t>
                      </m:r>
                    </m:sub>
                  </m:sSub>
                </m:e>
                <m:e>
                  <m:r>
                    <m:t xml:space="preserve">0</m:t>
                  </m:r>
                </m:e>
                <m:e>
                  <m:sSub>
                    <m:sSubPr/>
                    <m:e>
                      <m:r>
                        <m:t xml:space="preserve">L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3</m:t>
                      </m:r>
                    </m:sub>
                  </m:sSub>
                </m:e>
              </m:mr>
              <m:mr>
                <m:e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3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3</m:t>
                      </m:r>
                    </m:sub>
                  </m:sSub>
                </m:e>
                <m:e>
                  <m:r>
                    <m:t xml:space="preserve">0</m:t>
                  </m:r>
                </m:e>
                <m:e>
                  <m:sSub>
                    <m:sSubPr/>
                    <m:e>
                      <m:r>
                        <m:t xml:space="preserve">L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3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,</m:t>
        </m:r>
        <m:r>
          <m:t xml:space="preserve">  </m:t>
        </m:r>
        <m:sSub>
          <m:sSubPr/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=</m:t>
        </m:r>
        <m:d>
          <m:dPr>
            <m:begChr m:val="["/>
            <m:endChr m:val="]"/>
            <m:grow m:val="1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sSub>
                    <m:sSubPr/>
                    <m:e>
                      <m:r>
                        <m:t xml:space="preserve">L</m:t>
                      </m:r>
                    </m:e>
                    <m:sub>
                      <m:r>
                        <m:t xml:space="preserve">3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tab/>
        <w:t>(6)</w:t>
      </w:r>
    </w:p>
    <w:p>
      <w:pPr>
        <w:ind w:firstLine="482"/>
      </w:pPr>
      <w:r>
        <w:t xml:space="preserve">式中简记 </w:t>
      </w:r>
      <m:oMath>
        <m:sSub>
          <m:sSubPr/>
          <m:e>
            <m:r>
              <m:t xml:space="preserve">s</m:t>
            </m:r>
          </m:e>
          <m:sub>
            <m:r>
              <m:t xml:space="preserve">i</m:t>
            </m:r>
          </m:sub>
        </m:sSub>
        <m:r>
          <m:t xml:space="preserve">=</m:t>
        </m:r>
        <m:r>
          <m:rPr>
            <m:sty m:val="p"/>
          </m:rPr>
          <m:t xml:space="preserve">sin</m:t>
        </m:r>
        <m:sSub>
          <m:sSubPr/>
          <m:e>
            <m:r>
              <m:t xml:space="preserve">θ</m:t>
            </m:r>
          </m:e>
          <m:sub>
            <m:r>
              <m:t xml:space="preserve">i</m:t>
            </m:r>
          </m:sub>
        </m:sSub>
      </m:oMath>
      <w:r>
        <w:t>，</w:t>
      </w:r>
      <m:oMath>
        <m:sSub>
          <m:sSubPr/>
          <m:e>
            <m:r>
              <m:t xml:space="preserve">c</m:t>
            </m:r>
          </m:e>
          <m:sub>
            <m:r>
              <m:t xml:space="preserve">i</m:t>
            </m:r>
          </m:sub>
        </m:sSub>
        <m:r>
          <m:t xml:space="preserve">=</m:t>
        </m:r>
        <m:r>
          <m:rPr>
            <m:sty m:val="p"/>
          </m:rPr>
          <m:t xml:space="preserve">cos</m:t>
        </m:r>
        <m:sSub>
          <m:sSubPr/>
          <m:e>
            <m:r>
              <m:t xml:space="preserve">θ</m:t>
            </m:r>
          </m:e>
          <m:sub>
            <m:r>
              <m:t xml:space="preserve">i</m:t>
            </m:r>
          </m:sub>
        </m:sSub>
      </m:oMath>
      <w:r>
        <w:t>（下同）。</w:t>
      </w:r>
    </w:p>
    <w:p>
      <w:pPr>
        <w:pStyle w:val="Heading3"/>
      </w:pPr>
      <w:r>
        <w:t>3.1.3 末端位姿矩阵</w:t>
      </w:r>
    </w:p>
    <w:p>
      <w:pPr>
        <w:ind w:firstLine="482"/>
      </w:pPr>
      <w:r>
        <w:t>末端相对基坐标系的位姿为各连杆变换之积：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T</m:t>
            </m:r>
          </m:e>
          <m:sub>
            <m:r>
              <m:t xml:space="preserve">4</m:t>
            </m:r>
          </m:sub>
        </m:sSub>
        <m:sSub>
          <m:sSubPr/>
          <m:e>
            <m:r>
              <m:t xml:space="preserve">=A</m:t>
            </m:r>
          </m:e>
          <m:sub>
            <m:r>
              <m:t xml:space="preserve">1</m:t>
            </m:r>
          </m:sub>
        </m:sSub>
        <m:sSub>
          <m:sSubPr/>
          <m:e>
            <m:r>
              <m:t xml:space="preserve">A</m:t>
            </m:r>
          </m:e>
          <m:sub>
            <m:r>
              <m:t xml:space="preserve">2</m:t>
            </m:r>
          </m:sub>
        </m:sSub>
        <m:sSub>
          <m:sSubPr/>
          <m:e>
            <m:r>
              <m:t xml:space="preserve">A</m:t>
            </m:r>
          </m:e>
          <m:sub>
            <m:r>
              <m:t xml:space="preserve">3</m:t>
            </m:r>
          </m:sub>
        </m:sSub>
        <m:sSub>
          <m:sSubPr/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=</m:t>
        </m:r>
        <m:d>
          <m:dPr>
            <m:begChr m:val="["/>
            <m:endChr m:val="]"/>
            <m:grow m:val="1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 xml:space="preserve">n</m:t>
                  </m:r>
                </m:e>
                <m:e>
                  <m:r>
                    <m:rPr>
                      <m:sty m:val="bi"/>
                    </m:rPr>
                    <m:t xml:space="preserve">o</m:t>
                  </m:r>
                </m:e>
                <m:e>
                  <m:r>
                    <m:rPr>
                      <m:sty m:val="bi"/>
                    </m:rPr>
                    <m:t xml:space="preserve">a</m:t>
                  </m:r>
                </m:e>
                <m:e>
                  <m:r>
                    <m:rPr>
                      <m:sty m:val="bi"/>
                    </m:rPr>
                    <m:t xml:space="preserve">p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tab/>
        <w:t>(7)</w:t>
      </w:r>
    </w:p>
    <w:p>
      <w:pPr>
        <w:ind w:firstLine="482"/>
      </w:pPr>
      <w:r>
        <w:t xml:space="preserve">先合并后两个关节的转角。注意到 </w:t>
      </w:r>
      <m:oMath>
        <m:sSub>
          <m:sSubPr/>
          <m:e>
            <m:r>
              <m:t xml:space="preserve">A</m:t>
            </m:r>
          </m:e>
          <m:sub>
            <m:r>
              <m:t xml:space="preserve">2</m:t>
            </m:r>
          </m:sub>
        </m:sSub>
      </m:oMath>
      <w:r>
        <w:t>、</w:t>
      </w:r>
      <m:oMath>
        <m:sSub>
          <m:sSubPr/>
          <m:e>
            <m:r>
              <m:t xml:space="preserve">A</m:t>
            </m:r>
          </m:e>
          <m:sub>
            <m:r>
              <m:t xml:space="preserve">3</m:t>
            </m:r>
          </m:sub>
        </m:sSub>
      </m:oMath>
      <w:r>
        <w:t xml:space="preserve"> 的旋转部分均为绕 </w:t>
      </w:r>
      <m:oMath>
        <m:r>
          <m:t xml:space="preserve">Z</m:t>
        </m:r>
      </m:oMath>
      <w:r>
        <w:t xml:space="preserve"> 轴的转动，其乘积只与 </w:t>
      </w:r>
      <m:oMath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</m:oMath>
      <w:r>
        <w:t xml:space="preserve"> 有关：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A</m:t>
            </m:r>
          </m:e>
          <m:sub>
            <m:r>
              <m:t xml:space="preserve">2</m:t>
            </m:r>
          </m:sub>
        </m:sSub>
        <m:sSub>
          <m:sSubPr/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=</m:t>
        </m:r>
        <m:d>
          <m:dPr>
            <m:begChr m:val="["/>
            <m:endChr m:val="]"/>
            <m:grow m:val="1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-s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r>
                    <m:t xml:space="preserve">0</m:t>
                  </m:r>
                </m:e>
                <m:e>
                  <m:sSub>
                    <m:sSubPr/>
                    <m:e>
                      <m:r>
                        <m:t xml:space="preserve">L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sSub>
                    <m:sSubPr/>
                    <m:e>
                      <m:r>
                        <m:t xml:space="preserve">+L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</m:mr>
              <m:mr>
                <m:e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r>
                    <m:t xml:space="preserve">0</m:t>
                  </m:r>
                </m:e>
                <m:e>
                  <m:sSub>
                    <m:sSubPr/>
                    <m:e>
                      <m:r>
                        <m:t xml:space="preserve">L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sSub>
                    <m:sSubPr/>
                    <m:e>
                      <m:r>
                        <m:t xml:space="preserve">+L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tab/>
        <w:t>(8)</w:t>
      </w:r>
    </w:p>
    <w:p>
      <w:pPr>
        <w:ind w:firstLine="482"/>
      </w:pPr>
      <w:r>
        <w:t xml:space="preserve">其中 </w:t>
      </w:r>
      <m:oMath>
        <m:sSub>
          <m:sSubPr/>
          <m:e>
            <m:r>
              <m:t xml:space="preserve">c</m:t>
            </m:r>
          </m:e>
          <m:sub>
            <m:r>
              <m:t xml:space="preserve">23</m:t>
            </m:r>
          </m:sub>
        </m:sSub>
        <m:r>
          <m:t xml:space="preserve">=</m:t>
        </m:r>
        <m:r>
          <m:rPr>
            <m:sty m:val="p"/>
          </m:rPr>
          <m:t xml:space="preserve">cos</m:t>
        </m:r>
        <m:r>
          <m:t xml:space="preserve">(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)</m:t>
        </m:r>
      </m:oMath>
      <w:r>
        <w:t>，</w:t>
      </w:r>
      <m:oMath>
        <m:sSub>
          <m:sSubPr/>
          <m:e>
            <m:r>
              <m:t xml:space="preserve">s</m:t>
            </m:r>
          </m:e>
          <m:sub>
            <m:r>
              <m:t xml:space="preserve">23</m:t>
            </m:r>
          </m:sub>
        </m:sSub>
        <m:r>
          <m:t xml:space="preserve">=</m:t>
        </m:r>
        <m:r>
          <m:rPr>
            <m:sty m:val="p"/>
          </m:rPr>
          <m:t xml:space="preserve">sin</m:t>
        </m:r>
        <m:r>
          <m:t xml:space="preserve">(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)</m:t>
        </m:r>
      </m:oMath>
      <w:r>
        <w:t xml:space="preserve">。再左乘 </w:t>
      </w:r>
      <m:oMath>
        <m:sSub>
          <m:sSubPr/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t xml:space="preserve">、右乘 </w:t>
      </w:r>
      <m:oMath>
        <m:sSub>
          <m:sSubPr/>
          <m:e>
            <m:r>
              <m:t xml:space="preserve">A</m:t>
            </m:r>
          </m:e>
          <m:sub>
            <m:r>
              <m:t xml:space="preserve">4</m:t>
            </m:r>
          </m:sub>
        </m:sSub>
      </m:oMath>
      <w:r>
        <w:t xml:space="preserve">，并令 </w:t>
      </w:r>
      <m:oMath>
        <m:sSub>
          <m:sSubPr/>
          <m:e>
            <m:r>
              <m:t xml:space="preserve">L</m:t>
            </m:r>
          </m:e>
          <m:sub>
            <m:r>
              <m:t xml:space="preserve">f</m:t>
            </m:r>
          </m:sub>
        </m:sSub>
        <m:sSub>
          <m:sSubPr/>
          <m:e>
            <m:r>
              <m:t xml:space="preserve">=L</m:t>
            </m:r>
          </m:e>
          <m:sub>
            <m:r>
              <m:t xml:space="preserve">2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3</m:t>
            </m:r>
          </m:sub>
        </m:sSub>
      </m:oMath>
      <w:r>
        <w:t>，得末端位姿矩阵：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T</m:t>
            </m:r>
          </m:e>
          <m:sub>
            <m:r>
              <m:t xml:space="preserve">4</m:t>
            </m:r>
          </m:sub>
        </m:sSub>
        <m:r>
          <m:t xml:space="preserve">=</m:t>
        </m:r>
        <m:d>
          <m:dPr>
            <m:begChr m:val="["/>
            <m:endChr m:val="]"/>
            <m:grow m:val="1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-c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d>
                    <m:dPr>
                      <m:begChr m:val="("/>
                      <m:endChr m:val=")"/>
                      <m:grow m:val="1"/>
                    </m:dPr>
                    <m:e>
                      <m:sSub>
                        <m:sSubPr/>
                        <m:e>
                          <m:r>
                            <m:t xml:space="preserve">D+L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  <m:sSub>
                        <m:sSubPr/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  <m:sSub>
                        <m:sSubPr/>
                        <m:e>
                          <m:r>
                            <m:t xml:space="preserve">+L</m:t>
                          </m:r>
                        </m:e>
                        <m:sub>
                          <m:r>
                            <m:t xml:space="preserve">f</m:t>
                          </m:r>
                        </m:sub>
                      </m:sSub>
                      <m:sSub>
                        <m:sSubPr/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23</m:t>
                          </m:r>
                        </m:sub>
                      </m:sSub>
                    </m:e>
                  </m:d>
                </m:e>
              </m:mr>
              <m:mr>
                <m:e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-s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-c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d>
                    <m:dPr>
                      <m:begChr m:val="("/>
                      <m:endChr m:val=")"/>
                      <m:grow m:val="1"/>
                    </m:dPr>
                    <m:e>
                      <m:sSub>
                        <m:sSubPr/>
                        <m:e>
                          <m:r>
                            <m:t xml:space="preserve">D+L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  <m:sSub>
                        <m:sSubPr/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  <m:sSub>
                        <m:sSubPr/>
                        <m:e>
                          <m:r>
                            <m:t xml:space="preserve">+L</m:t>
                          </m:r>
                        </m:e>
                        <m:sub>
                          <m:r>
                            <m:t xml:space="preserve">f</m:t>
                          </m:r>
                        </m:sub>
                      </m:sSub>
                      <m:sSub>
                        <m:sSubPr/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23</m:t>
                          </m:r>
                        </m:sub>
                      </m:sSub>
                    </m:e>
                  </m:d>
                </m:e>
              </m:mr>
              <m:mr>
                <m:e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r>
                    <m:t xml:space="preserve">0</m:t>
                  </m:r>
                </m:e>
                <m:e>
                  <m:sSub>
                    <m:sSubPr/>
                    <m:e>
                      <m:r>
                        <m:t xml:space="preserve">H+L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sSub>
                    <m:sSubPr/>
                    <m:e>
                      <m:r>
                        <m:t xml:space="preserve">+L</m:t>
                      </m:r>
                    </m:e>
                    <m:sub>
                      <m:r>
                        <m:t xml:space="preserve">f</m:t>
                      </m:r>
                    </m:sub>
                  </m:sSub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tab/>
        <w:t>(9)</w:t>
      </w:r>
    </w:p>
    <w:p>
      <w:pPr>
        <w:pStyle w:val="Heading3"/>
      </w:pPr>
      <w:r>
        <w:t>3.1.4 正解方程</w:t>
      </w:r>
    </w:p>
    <w:p>
      <w:pPr>
        <w:ind w:firstLine="482"/>
      </w:pPr>
      <w:r>
        <w:t>取上式第 4 列的前三个元素，即得运动学正解方程：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x</m:t>
        </m:r>
        <m:r>
          <m:t xml:space="preserve">=</m:t>
        </m:r>
        <m:r>
          <m:rPr>
            <m:sty m:val="p"/>
          </m:rPr>
          <m:t xml:space="preserve">cos</m:t>
        </m:r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  <m:d>
          <m:dPr>
            <m:begChr m:val="("/>
            <m:endChr m:val=")"/>
            <m:grow m:val="1"/>
          </m:dPr>
          <m:e>
            <m:sSub>
              <m:sSubPr/>
              <m:e>
                <m:r>
                  <m:t xml:space="preserve">D+L</m:t>
                </m:r>
              </m:e>
              <m:sub>
                <m:r>
                  <m:t xml:space="preserve">1</m:t>
                </m:r>
              </m:sub>
            </m:sSub>
            <m:r>
              <m:rPr>
                <m:sty m:val="p"/>
              </m:rPr>
              <m:t xml:space="preserve">cos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2</m:t>
                </m:r>
              </m:sub>
            </m:sSub>
            <m:sSub>
              <m:sSubPr/>
              <m:e>
                <m:r>
                  <m:t xml:space="preserve">+L</m:t>
                </m:r>
              </m:e>
              <m:sub>
                <m:r>
                  <m:t xml:space="preserve">f</m:t>
                </m:r>
              </m:sub>
            </m:sSub>
            <m:r>
              <m:rPr>
                <m:sty m:val="p"/>
              </m:rPr>
              <m:t xml:space="preserve">cos</m:t>
            </m:r>
            <m:r>
              <m:t xml:space="preserve">(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2</m:t>
                </m:r>
              </m:sub>
            </m:sSub>
            <m:r>
              <m:t xml:space="preserve">+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3</m:t>
                </m:r>
              </m:sub>
            </m:sSub>
            <m:r>
              <m:t xml:space="preserve">)</m:t>
            </m:r>
          </m:e>
        </m:d>
      </m:oMath>
      <w:r>
        <w:tab/>
        <w:t>(10)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y</m:t>
        </m:r>
        <m:r>
          <m:t xml:space="preserve">=</m:t>
        </m:r>
        <m:r>
          <m:rPr>
            <m:sty m:val="p"/>
          </m:rPr>
          <m:t xml:space="preserve">sin</m:t>
        </m:r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  <m:d>
          <m:dPr>
            <m:begChr m:val="("/>
            <m:endChr m:val=")"/>
            <m:grow m:val="1"/>
          </m:dPr>
          <m:e>
            <m:sSub>
              <m:sSubPr/>
              <m:e>
                <m:r>
                  <m:t xml:space="preserve">D+L</m:t>
                </m:r>
              </m:e>
              <m:sub>
                <m:r>
                  <m:t xml:space="preserve">1</m:t>
                </m:r>
              </m:sub>
            </m:sSub>
            <m:r>
              <m:rPr>
                <m:sty m:val="p"/>
              </m:rPr>
              <m:t xml:space="preserve">cos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2</m:t>
                </m:r>
              </m:sub>
            </m:sSub>
            <m:sSub>
              <m:sSubPr/>
              <m:e>
                <m:r>
                  <m:t xml:space="preserve">+L</m:t>
                </m:r>
              </m:e>
              <m:sub>
                <m:r>
                  <m:t xml:space="preserve">f</m:t>
                </m:r>
              </m:sub>
            </m:sSub>
            <m:r>
              <m:rPr>
                <m:sty m:val="p"/>
              </m:rPr>
              <m:t xml:space="preserve">cos</m:t>
            </m:r>
            <m:r>
              <m:t xml:space="preserve">(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2</m:t>
                </m:r>
              </m:sub>
            </m:sSub>
            <m:r>
              <m:t xml:space="preserve">+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3</m:t>
                </m:r>
              </m:sub>
            </m:sSub>
            <m:r>
              <m:t xml:space="preserve">)</m:t>
            </m:r>
          </m:e>
        </m:d>
      </m:oMath>
      <w:r>
        <w:tab/>
        <w:t>(11)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z</m:t>
        </m:r>
        <m:r>
          <m:t xml:space="preserve">=</m:t>
        </m:r>
        <m:sSub>
          <m:sSubPr/>
          <m:e>
            <m:r>
              <m:t xml:space="preserve">H+L</m:t>
            </m:r>
          </m:e>
          <m:sub>
            <m:r>
              <m:t xml:space="preserve">1</m:t>
            </m:r>
          </m:sub>
        </m:sSub>
        <m:r>
          <m:rPr>
            <m:sty m:val="p"/>
          </m:rPr>
          <m:t xml:space="preserve">sin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f</m:t>
            </m:r>
          </m:sub>
        </m:sSub>
        <m:r>
          <m:rPr>
            <m:sty m:val="p"/>
          </m:rPr>
          <m:t xml:space="preserve">sin</m:t>
        </m:r>
        <m:r>
          <m:t xml:space="preserve">(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)</m:t>
        </m:r>
      </m:oMath>
      <w:r>
        <w:tab/>
        <w:t>(12)</w:t>
      </w:r>
    </w:p>
    <w:p>
      <w:pPr>
        <w:ind w:firstLine="482"/>
      </w:pPr>
      <w:r>
        <w:t>同时，末端姿态矩阵（旋转部分）为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R</m:t>
            </m:r>
          </m:e>
          <m:sub>
            <m:r>
              <m:t xml:space="preserve">4</m:t>
            </m:r>
          </m:sub>
        </m:sSub>
        <m:r>
          <m:t xml:space="preserve">=</m:t>
        </m:r>
        <m:d>
          <m:dPr>
            <m:begChr m:val="["/>
            <m:endChr m:val="]"/>
            <m:grow m:val="1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-c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mr>
              <m:mr>
                <m:e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-s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-c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mr>
              <m:mr>
                <m:e>
                  <m:sSub>
                    <m:sSubPr/>
                    <m:e>
                      <m:r>
                        <m:t xml:space="preserve">s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23</m:t>
                      </m:r>
                    </m:sub>
                  </m:sSub>
                </m:e>
                <m:e>
                  <m:r>
                    <m:t xml:space="preserve">0</m:t>
                  </m:r>
                </m:e>
              </m:mr>
            </m:m>
          </m:e>
        </m:d>
        <m:r>
          <m:t xml:space="preserve">=</m:t>
        </m:r>
        <m:sSub>
          <m:sSubPr/>
          <m:e>
            <m:r>
              <m:rPr>
                <m:sty m:val="p"/>
              </m:rPr>
              <m:t xml:space="preserve">Rot</m:t>
            </m:r>
          </m:e>
          <m:sub>
            <m:r>
              <m:t xml:space="preserve">z</m:t>
            </m:r>
          </m:sub>
        </m:sSub>
        <m:r>
          <m:t xml:space="preserve">(</m:t>
        </m:r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  <m:r>
          <m:t xml:space="preserve">)</m:t>
        </m:r>
        <m:r>
          <m:t xml:space="preserve"> </m:t>
        </m:r>
        <m:sSub>
          <m:sSubPr/>
          <m:e>
            <m:r>
              <m:rPr>
                <m:sty m:val="p"/>
              </m:rPr>
              <m:t xml:space="preserve">Rot</m:t>
            </m:r>
          </m:e>
          <m:sub>
            <m:r>
              <m:t xml:space="preserve">x</m:t>
            </m:r>
          </m:sub>
        </m:sSub>
        <m:sSup>
          <m:sSupPr/>
          <m:e>
            <m:r>
              <m:t xml:space="preserve">(90</m:t>
            </m:r>
          </m:e>
          <m:sup>
            <m:r>
              <m:t xml:space="preserve">∘</m:t>
            </m:r>
          </m:sup>
        </m:sSup>
        <m:r>
          <m:t xml:space="preserve">)</m:t>
        </m:r>
        <m:r>
          <m:t xml:space="preserve"> </m:t>
        </m:r>
        <m:sSub>
          <m:sSubPr/>
          <m:e>
            <m:r>
              <m:rPr>
                <m:sty m:val="p"/>
              </m:rPr>
              <m:t xml:space="preserve">Rot</m:t>
            </m:r>
          </m:e>
          <m:sub>
            <m:r>
              <m:t xml:space="preserve">z</m:t>
            </m:r>
          </m:sub>
        </m:sSub>
        <m:r>
          <m:t xml:space="preserve">(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)</m:t>
        </m:r>
      </m:oMath>
      <w:r>
        <w:tab/>
        <w:t>(13)</w:t>
      </w:r>
    </w:p>
    <w:p>
      <w:pPr>
        <w:ind w:firstLine="482"/>
      </w:pPr>
      <w:r>
        <w:t xml:space="preserve">由于夹爪相对小臂固定，其姿态只由 </w:t>
      </w:r>
      <m:oMath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</m:oMath>
      <w:r>
        <w:t xml:space="preserve"> 与 </w:t>
      </w:r>
      <m:oMath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</m:oMath>
      <w:r>
        <w:t xml:space="preserve"> 决定，不存在独立的姿态自由度——这与 meArm 为 3 自由度位置机构（外加夹爪开合）的构型一致。</w:t>
      </w:r>
    </w:p>
    <w:p>
      <w:pPr>
        <w:pStyle w:val="Heading2"/>
      </w:pPr>
      <w:r>
        <w:t>3.2 基于几何投影的验证</w:t>
      </w:r>
    </w:p>
    <w:p>
      <w:pPr>
        <w:ind w:firstLine="482"/>
      </w:pPr>
      <w:r>
        <w:t>正解方程亦可由几何关系直接得到，用以验证上式。由图 1-1，把一个三维问题分解为"水平面的回转"与"竖直平面内的平面臂"两部分。</w:t>
      </w:r>
    </w:p>
    <w:p>
      <w:pPr>
        <w:ind w:firstLine="482"/>
      </w:pPr>
      <w:r>
        <w:t xml:space="preserve">第一步，求肩关节中心在基坐标系中的位置。肩关节位于底座回转轴线上方 </w:t>
      </w:r>
      <m:oMath>
        <m:r>
          <m:t xml:space="preserve">H</m:t>
        </m:r>
      </m:oMath>
      <w:r>
        <w:t xml:space="preserve">、并沿 </w:t>
      </w:r>
      <m:oMath>
        <m:sSub>
          <m:sSubPr/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  <w:r>
        <w:t xml:space="preserve"> 方向前移 </w:t>
      </w:r>
      <m:oMath>
        <m:r>
          <m:t xml:space="preserve">D</m:t>
        </m:r>
      </m:oMath>
      <w:r>
        <w:t>，则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rPr>
                <m:sty m:val="bi"/>
              </m:rPr>
              <m:t xml:space="preserve">P</m:t>
            </m:r>
          </m:e>
          <m:sub>
            <m:r>
              <m:t xml:space="preserve">s</m:t>
            </m:r>
          </m:sub>
        </m:sSub>
        <m:r>
          <m:t xml:space="preserve">=</m:t>
        </m:r>
        <m:sSup>
          <m:sSupPr/>
          <m:e>
            <m:d>
              <m:dPr>
                <m:begChr m:val="("/>
                <m:endChr m:val=")"/>
                <m:grow m:val="1"/>
              </m:dPr>
              <m:e>
                <m:r>
                  <m:t xml:space="preserve">D</m:t>
                </m:r>
                <m:r>
                  <m:rPr>
                    <m:sty m:val="p"/>
                  </m:rPr>
                  <m:t xml:space="preserve">cos</m:t>
                </m:r>
                <m:sSub>
                  <m:sSubPr/>
                  <m:e>
                    <m:r>
                      <m:t xml:space="preserve">θ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,</m:t>
                </m:r>
                <m:r>
                  <m:t xml:space="preserve"> </m:t>
                </m:r>
                <m:r>
                  <m:t xml:space="preserve">D</m:t>
                </m:r>
                <m:r>
                  <m:rPr>
                    <m:sty m:val="p"/>
                  </m:rPr>
                  <m:t xml:space="preserve">sin</m:t>
                </m:r>
                <m:sSub>
                  <m:sSubPr/>
                  <m:e>
                    <m:r>
                      <m:t xml:space="preserve">θ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,</m:t>
                </m:r>
                <m:r>
                  <m:t xml:space="preserve"> </m:t>
                </m:r>
                <m:r>
                  <m:t xml:space="preserve">H</m:t>
                </m:r>
              </m:e>
            </m:d>
          </m:e>
          <m:sup>
            <m:r>
              <m:rPr>
                <m:sty m:val="p"/>
              </m:rPr>
              <m:t xml:space="preserve">T</m:t>
            </m:r>
          </m:sup>
        </m:sSup>
      </m:oMath>
      <w:r>
        <w:tab/>
        <w:t>(14)</w:t>
      </w:r>
    </w:p>
    <w:p>
      <w:pPr>
        <w:ind w:firstLine="482"/>
      </w:pPr>
      <w:r>
        <w:t xml:space="preserve">第二步，在竖直平面内叠加两段连杆的位移。大臂在水平面内的投影为 </w:t>
      </w:r>
      <m:oMath>
        <m:sSub>
          <m:sSubPr/>
          <m:e>
            <m:r>
              <m:t xml:space="preserve">L</m:t>
            </m:r>
          </m:e>
          <m:sub>
            <m:r>
              <m:t xml:space="preserve">1</m:t>
            </m:r>
          </m:sub>
        </m:sSub>
        <m:r>
          <m:rPr>
            <m:sty m:val="p"/>
          </m:rPr>
          <m:t xml:space="preserve">cos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</m:oMath>
      <w:r>
        <w:t xml:space="preserve">，竖直投影为 </w:t>
      </w:r>
      <m:oMath>
        <m:sSub>
          <m:sSubPr/>
          <m:e>
            <m:r>
              <m:t xml:space="preserve">L</m:t>
            </m:r>
          </m:e>
          <m:sub>
            <m:r>
              <m:t xml:space="preserve">1</m:t>
            </m:r>
          </m:sub>
        </m:sSub>
        <m:r>
          <m:rPr>
            <m:sty m:val="p"/>
          </m:rPr>
          <m:t xml:space="preserve">sin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</m:oMath>
      <w:r>
        <w:t xml:space="preserve">；等效小臂（含夹爪）相对水平面的方向角为 </w:t>
      </w:r>
      <m:oMath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</m:oMath>
      <w:r>
        <w:t xml:space="preserve">，其水平投影为 </w:t>
      </w:r>
      <m:oMath>
        <m:sSub>
          <m:sSubPr/>
          <m:e>
            <m:r>
              <m:t xml:space="preserve">L</m:t>
            </m:r>
          </m:e>
          <m:sub>
            <m:r>
              <m:t xml:space="preserve">f</m:t>
            </m:r>
          </m:sub>
        </m:sSub>
        <m:r>
          <m:rPr>
            <m:sty m:val="p"/>
          </m:rPr>
          <m:t xml:space="preserve">cos</m:t>
        </m:r>
        <m:r>
          <m:t xml:space="preserve">(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)</m:t>
        </m:r>
      </m:oMath>
      <w:r>
        <w:t xml:space="preserve">，竖直投影为 </w:t>
      </w:r>
      <m:oMath>
        <m:sSub>
          <m:sSubPr/>
          <m:e>
            <m:r>
              <m:t xml:space="preserve">L</m:t>
            </m:r>
          </m:e>
          <m:sub>
            <m:r>
              <m:t xml:space="preserve">f</m:t>
            </m:r>
          </m:sub>
        </m:sSub>
        <m:r>
          <m:rPr>
            <m:sty m:val="p"/>
          </m:rPr>
          <m:t xml:space="preserve">sin</m:t>
        </m:r>
        <m:r>
          <m:t xml:space="preserve">(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)</m:t>
        </m:r>
      </m:oMath>
      <w:r>
        <w:t xml:space="preserve">。沿 </w:t>
      </w:r>
      <m:oMath>
        <m:sSub>
          <m:sSubPr/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  <w:r>
        <w:t xml:space="preserve"> 方向的"伸出半径"记为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R=D+L</m:t>
            </m:r>
          </m:e>
          <m:sub>
            <m:r>
              <m:t xml:space="preserve">1</m:t>
            </m:r>
          </m:sub>
        </m:sSub>
        <m:r>
          <m:rPr>
            <m:sty m:val="p"/>
          </m:rPr>
          <m:t xml:space="preserve">cos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f</m:t>
            </m:r>
          </m:sub>
        </m:sSub>
        <m:r>
          <m:rPr>
            <m:sty m:val="p"/>
          </m:rPr>
          <m:t xml:space="preserve">cos</m:t>
        </m:r>
        <m:r>
          <m:t xml:space="preserve">(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)</m:t>
        </m:r>
      </m:oMath>
      <w:r>
        <w:tab/>
        <w:t>(15)</w:t>
      </w:r>
    </w:p>
    <w:p>
      <w:pPr>
        <w:ind w:firstLine="482"/>
      </w:pPr>
      <w:r>
        <w:t>则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x=R</m:t>
        </m:r>
        <m:r>
          <m:rPr>
            <m:sty m:val="p"/>
          </m:rPr>
          <m:t xml:space="preserve">cos</m:t>
        </m:r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  <m:r>
          <m:t xml:space="preserve">,</m:t>
        </m:r>
        <m:r>
          <m:t xml:space="preserve">  </m:t>
        </m:r>
        <m:r>
          <m:t xml:space="preserve">y=R</m:t>
        </m:r>
        <m:r>
          <m:rPr>
            <m:sty m:val="p"/>
          </m:rPr>
          <m:t xml:space="preserve">sin</m:t>
        </m:r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  <m:r>
          <m:t xml:space="preserve">,</m:t>
        </m:r>
        <m:r>
          <m:t xml:space="preserve">  </m:t>
        </m:r>
        <m:sSub>
          <m:sSubPr/>
          <m:e>
            <m:r>
              <m:t xml:space="preserve">z=H+L</m:t>
            </m:r>
          </m:e>
          <m:sub>
            <m:r>
              <m:t xml:space="preserve">1</m:t>
            </m:r>
          </m:sub>
        </m:sSub>
        <m:r>
          <m:rPr>
            <m:sty m:val="p"/>
          </m:rPr>
          <m:t xml:space="preserve">sin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f</m:t>
            </m:r>
          </m:sub>
        </m:sSub>
        <m:r>
          <m:rPr>
            <m:sty m:val="p"/>
          </m:rPr>
          <m:t xml:space="preserve">sin</m:t>
        </m:r>
        <m:r>
          <m:t xml:space="preserve">(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)</m:t>
        </m:r>
      </m:oMath>
      <w:r>
        <w:tab/>
        <w:t>(16)</w:t>
      </w:r>
    </w:p>
    <w:p>
      <w:pPr>
        <w:ind w:firstLine="482"/>
      </w:pPr>
      <w:r>
        <w:t>与 3.1.4 节结果完全一致，正解推导得到相互印证。</w:t>
      </w:r>
    </w:p>
    <w:p>
      <w:pPr>
        <w:pStyle w:val="Heading1"/>
      </w:pPr>
      <w:r>
        <w:t>四、运动学逆解</w:t>
      </w:r>
    </w:p>
    <w:p>
      <w:pPr>
        <w:ind w:firstLine="482"/>
      </w:pPr>
      <w:r>
        <w:t>运动学逆解解决的问题是：</w:t>
      </w:r>
      <w:r>
        <w:rPr>
          <w:b/>
        </w:rPr>
        <w:t xml:space="preserve">已知末端夹持中心的目标位置 </w:t>
      </w:r>
      <m:oMath>
        <m:r>
          <m:rPr>
            <m:sty m:val="bi"/>
          </m:rPr>
          <m:t xml:space="preserve">P</m:t>
        </m:r>
        <m:r>
          <m:t xml:space="preserve">=</m:t>
        </m:r>
        <m:sSup>
          <m:sSupPr/>
          <m:e>
            <m:d>
              <m:dPr>
                <m:begChr m:val="("/>
                <m:endChr m:val=")"/>
                <m:grow m:val="1"/>
              </m:dPr>
              <m:e>
                <m:r>
                  <m:t xml:space="preserve">x,y,z</m:t>
                </m:r>
              </m:e>
            </m:d>
          </m:e>
          <m:sup>
            <m:r>
              <m:rPr>
                <m:sty m:val="p"/>
              </m:rPr>
              <m:t xml:space="preserve">T</m:t>
            </m:r>
          </m:sup>
        </m:sSup>
      </m:oMath>
      <w:r>
        <w:rPr>
          <w:b/>
        </w:rPr>
        <w:t xml:space="preserve">，求对应的关节角 </w:t>
      </w:r>
      <m:oMath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,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</m:oMath>
      <w:r>
        <w:t>。</w:t>
      </w:r>
    </w:p>
    <w:p>
      <w:pPr>
        <w:pStyle w:val="Heading2"/>
      </w:pPr>
      <w:r>
        <w:t>4.1 求解思路</w:t>
      </w:r>
    </w:p>
    <w:p>
      <w:pPr>
        <w:ind w:firstLine="482"/>
      </w:pPr>
      <w:r>
        <w:t>meArm 的肩、肘两轴共面（均垂直于手臂所在的竖直平面），底座轴垂直于该平面，满足"</w:t>
      </w:r>
      <w:r>
        <w:rPr>
          <w:b/>
        </w:rPr>
        <w:t>一轴垂直 + 平面双连杆</w:t>
      </w:r>
      <w:r>
        <w:t>"的典型可解结构，因此可采用</w:t>
      </w:r>
      <w:r>
        <w:rPr>
          <w:b/>
        </w:rPr>
        <w:t>解析法（几何法）</w:t>
      </w:r>
      <w:r>
        <w:t>求解，无需数值迭代。求解分三步：</w:t>
      </w:r>
    </w:p>
    <w:p>
      <w:pPr>
        <w:ind w:firstLine="482"/>
      </w:pPr>
      <w:r>
        <w:t xml:space="preserve">1. </w:t>
      </w:r>
      <w:r>
        <w:rPr>
          <w:b/>
        </w:rPr>
        <w:t>由底座回转解耦</w:t>
      </w:r>
      <w:r>
        <w:t xml:space="preserve">：用 </w:t>
      </w:r>
      <m:oMath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rPr>
            <m:sty m:val="p"/>
          </m:rPr>
          <m:t xml:space="preserve">atan2</m:t>
        </m:r>
        <m:r>
          <m:t xml:space="preserve">(y,x)</m:t>
        </m:r>
      </m:oMath>
      <w:r>
        <w:t xml:space="preserve"> 先消去水平方位，把三维问题降为二维；</w:t>
      </w:r>
    </w:p>
    <w:p>
      <w:pPr>
        <w:ind w:firstLine="482"/>
      </w:pPr>
      <w:r>
        <w:t xml:space="preserve">2. </w:t>
      </w:r>
      <w:r>
        <w:rPr>
          <w:b/>
        </w:rPr>
        <w:t>在竖直平面内解算</w:t>
      </w:r>
      <w:r>
        <w:t xml:space="preserve">：以肩关节中心为原点、目标点到肩关节中心的距离 </w:t>
      </w:r>
      <m:oMath>
        <m:r>
          <m:t xml:space="preserve">ρ</m:t>
        </m:r>
      </m:oMath>
      <w:r>
        <w:t xml:space="preserve"> 为斜边，构造由 </w:t>
      </w:r>
      <m:oMath>
        <m:sSub>
          <m:sSubPr/>
          <m:e>
            <m:r>
              <m:t xml:space="preserve">L</m:t>
            </m:r>
          </m:e>
          <m:sub>
            <m:r>
              <m:t xml:space="preserve">1</m:t>
            </m:r>
          </m:sub>
        </m:sSub>
      </m:oMath>
      <w:r>
        <w:t>、</w:t>
      </w:r>
      <m:oMath>
        <m:sSub>
          <m:sSubPr/>
          <m:e>
            <m:r>
              <m:t xml:space="preserve">L</m:t>
            </m:r>
          </m:e>
          <m:sub>
            <m:r>
              <m:t xml:space="preserve">f</m:t>
            </m:r>
          </m:sub>
        </m:sSub>
      </m:oMath>
      <w:r>
        <w:t>、</w:t>
      </w:r>
      <m:oMath>
        <m:r>
          <m:t xml:space="preserve">ρ</m:t>
        </m:r>
      </m:oMath>
      <w:r>
        <w:t xml:space="preserve"> 组成的三角形，用余弦定理求肘角 </w:t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</m:oMath>
      <w:r>
        <w:t>；</w:t>
      </w:r>
    </w:p>
    <w:p>
      <w:pPr>
        <w:ind w:firstLine="482"/>
      </w:pPr>
      <w:r>
        <w:t xml:space="preserve">3. </w:t>
      </w:r>
      <w:r>
        <w:rPr>
          <w:b/>
        </w:rPr>
        <w:t>回代求肩角</w:t>
      </w:r>
      <w:r>
        <w:t xml:space="preserve">：由三角形的方位关系解出 </w:t>
      </w:r>
      <m:oMath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</m:oMath>
      <w:r>
        <w:t>。</w:t>
      </w:r>
    </w:p>
    <w:p>
      <w:pPr>
        <w:ind w:firstLine="482"/>
      </w:pPr>
      <w:r>
        <w:t>逆解的几何构造如图 4-1 所示。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1431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i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4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sz w:val="21"/>
        </w:rPr>
        <w:t>图 4-1 逆解几何：竖直平面内的三角形与余弦定理</w:t>
      </w:r>
    </w:p>
    <w:p>
      <w:pPr>
        <w:pStyle w:val="Heading2"/>
      </w:pPr>
      <w:r>
        <w:t xml:space="preserve">4.2 步骤一：求解底座回转角 </w:t>
      </w:r>
      <m:oMath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</m:oMath>
    </w:p>
    <w:p>
      <w:pPr>
        <w:ind w:firstLine="482"/>
      </w:pPr>
      <w:r>
        <w:t xml:space="preserve">由正解方程可知，末端在水平面内的投影方向与 </w:t>
      </w:r>
      <m:oMath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</m:oMath>
      <w:r>
        <w:t xml:space="preserve"> 完全一致，且当 </w:t>
      </w:r>
      <m:oMath>
        <m:r>
          <m:t xml:space="preserve">R&gt;0</m:t>
        </m:r>
      </m:oMath>
      <w:r>
        <w:t xml:space="preserve"> 时 </w:t>
      </w:r>
      <m:oMath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</m:oMath>
      <w:r>
        <w:t xml:space="preserve"> 与 </w:t>
      </w:r>
      <m:oMath>
        <m:r>
          <m:t xml:space="preserve">x,y</m:t>
        </m:r>
      </m:oMath>
      <w:r>
        <w:t xml:space="preserve"> 的关系为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rPr>
            <m:sty m:val="p"/>
          </m:rPr>
          <m:t xml:space="preserve">atan2</m:t>
        </m:r>
        <m:d>
          <m:dPr>
            <m:begChr m:val="("/>
            <m:endChr m:val=")"/>
            <m:grow m:val="1"/>
          </m:dPr>
          <m:e>
            <m:r>
              <m:t xml:space="preserve">y,</m:t>
            </m:r>
            <m:r>
              <m:t xml:space="preserve"> </m:t>
            </m:r>
            <m:r>
              <m:t xml:space="preserve">x</m:t>
            </m:r>
          </m:e>
        </m:d>
      </m:oMath>
      <w:r>
        <w:tab/>
        <w:t>(17)</w:t>
      </w:r>
    </w:p>
    <w:p>
      <w:pPr>
        <w:ind w:firstLine="482"/>
      </w:pPr>
      <w:r>
        <w:t xml:space="preserve">注意此处必须使用四象限反正切函数 </w:t>
      </w:r>
      <m:oMath>
        <m:r>
          <m:rPr>
            <m:sty m:val="p"/>
          </m:rPr>
          <m:t xml:space="preserve">atan2</m:t>
        </m:r>
      </m:oMath>
      <w:r>
        <w:t xml:space="preserve"> 而不能使用 </w:t>
      </w:r>
      <m:oMath>
        <m:r>
          <m:rPr>
            <m:sty m:val="p"/>
          </m:rPr>
          <m:t xml:space="preserve">arctan</m:t>
        </m:r>
        <m:r>
          <m:t xml:space="preserve">(y/x)</m:t>
        </m:r>
      </m:oMath>
      <w:r>
        <w:t xml:space="preserve">：后者只能给出 </w:t>
      </w:r>
      <m:oMath>
        <m:sSup>
          <m:sSupPr/>
          <m:e>
            <m:r>
              <m:t xml:space="preserve">(-90</m:t>
            </m:r>
          </m:e>
          <m:sup>
            <m:r>
              <m:t xml:space="preserve">∘</m:t>
            </m:r>
          </m:sup>
        </m:sSup>
        <m:sSup>
          <m:sSupPr/>
          <m:e>
            <m:r>
              <m:t xml:space="preserve">,90</m:t>
            </m:r>
          </m:e>
          <m:sup>
            <m:r>
              <m:t xml:space="preserve">∘</m:t>
            </m:r>
          </m:sup>
        </m:sSup>
        <m:r>
          <m:t xml:space="preserve">)</m:t>
        </m:r>
      </m:oMath>
      <w:r>
        <w:t xml:space="preserve"> 的取值范围，无法区分机械臂指向"正前方偏左"与"正后方偏右"两种情形。</w:t>
      </w:r>
    </w:p>
    <w:p>
      <w:pPr>
        <w:pStyle w:val="Heading2"/>
      </w:pPr>
      <w:r>
        <w:t>4.3 步骤二：降维到竖直平面</w:t>
      </w:r>
    </w:p>
    <w:p>
      <w:pPr>
        <w:ind w:firstLine="482"/>
      </w:pPr>
      <w:r>
        <w:t xml:space="preserve">将目标点变换到肩关节中心的坐标系中。记水平半径（扣除底座到肩关节的水平偏置 </w:t>
      </w:r>
      <m:oMath>
        <m:r>
          <m:t xml:space="preserve">D</m:t>
        </m:r>
      </m:oMath>
      <w:r>
        <w:t>）与相对肩关节的高度分别为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r=</m:t>
        </m:r>
        <m:rad>
          <m:radPr>
            <m:degHide m:val="1"/>
          </m:radPr>
          <m:deg/>
          <m:e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sSup>
              <m:sSupPr/>
              <m:e>
                <m:r>
                  <m:t xml:space="preserve">+y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-D,</m:t>
        </m:r>
        <m:r>
          <m:t xml:space="preserve">  </m:t>
        </m:r>
        <m:r>
          <m:t xml:space="preserve">z</m:t>
        </m:r>
        <m:r>
          <m:t xml:space="preserve">′</m:t>
        </m:r>
        <m:r>
          <m:t xml:space="preserve">=z-H</m:t>
        </m:r>
      </m:oMath>
      <w:r>
        <w:tab/>
        <w:t>(18)</w:t>
      </w:r>
    </w:p>
    <w:p>
      <w:pPr>
        <w:ind w:firstLine="482"/>
      </w:pPr>
      <w:r>
        <w:t>则目标点到肩关节中心的距离为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ρ</m:t>
        </m:r>
        <m:r>
          <m:t xml:space="preserve">=</m:t>
        </m:r>
        <m:rad>
          <m:radPr>
            <m:degHide m:val="1"/>
          </m:radPr>
          <m:deg/>
          <m:e>
            <m:sSup>
              <m:sSupPr/>
              <m:e>
                <m:r>
                  <m:t xml:space="preserve">r</m:t>
                </m:r>
              </m:e>
              <m:sup>
                <m:r>
                  <m:t xml:space="preserve">2</m:t>
                </m:r>
              </m:sup>
            </m:sSup>
            <m:r>
              <m:t xml:space="preserve">+z</m:t>
            </m:r>
            <m:sSup>
              <m:sSupPr/>
              <m:e>
                <m:r>
                  <m:t xml:space="preserve">′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tab/>
        <w:t>(19)</w:t>
      </w:r>
    </w:p>
    <w:p>
      <w:pPr>
        <w:ind w:firstLine="482"/>
      </w:pPr>
      <w:r>
        <w:t xml:space="preserve">此时问题已完全降维为"在竖直平面内，已知目标点 </w:t>
      </w:r>
      <m:oMath>
        <m:r>
          <m:t xml:space="preserve">(r,</m:t>
        </m:r>
        <m:r>
          <m:t xml:space="preserve"> </m:t>
        </m:r>
        <m:r>
          <m:t xml:space="preserve">z</m:t>
        </m:r>
        <m:r>
          <m:t xml:space="preserve">′</m:t>
        </m:r>
        <m:r>
          <m:t xml:space="preserve">)</m:t>
        </m:r>
      </m:oMath>
      <w:r>
        <w:t xml:space="preserve">，求两连杆转角 </w:t>
      </w:r>
      <m:oMath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</m:oMath>
      <w:r>
        <w:t>、</w:t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</m:oMath>
      <w:r>
        <w:t>"，即经典的平面 2R 机构逆解问题。</w:t>
      </w:r>
    </w:p>
    <w:p>
      <w:pPr>
        <w:pStyle w:val="Heading2"/>
      </w:pPr>
      <w:r>
        <w:t xml:space="preserve">4.4 步骤三：由余弦定理求解肘关节角 </w:t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</m:oMath>
    </w:p>
    <w:p>
      <w:pPr>
        <w:ind w:firstLine="482"/>
      </w:pPr>
      <w:r>
        <w:t>由正解方程第 1、3 式，两连杆末端位置满足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r=L</m:t>
            </m:r>
          </m:e>
          <m:sub>
            <m:r>
              <m:t xml:space="preserve">1</m:t>
            </m:r>
          </m:sub>
        </m:sSub>
        <m:r>
          <m:rPr>
            <m:sty m:val="p"/>
          </m:rPr>
          <m:t xml:space="preserve">cos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f</m:t>
            </m:r>
          </m:sub>
        </m:sSub>
        <m:r>
          <m:rPr>
            <m:sty m:val="p"/>
          </m:rPr>
          <m:t xml:space="preserve">cos</m:t>
        </m:r>
        <m:r>
          <m:t xml:space="preserve">(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),</m:t>
        </m:r>
        <m:r>
          <m:t xml:space="preserve">  </m:t>
        </m:r>
        <m:r>
          <m:t xml:space="preserve">z</m:t>
        </m:r>
        <m:r>
          <m:t xml:space="preserve">′</m:t>
        </m:r>
        <m:sSub>
          <m:sSubPr/>
          <m:e>
            <m:r>
              <m:t xml:space="preserve">=L</m:t>
            </m:r>
          </m:e>
          <m:sub>
            <m:r>
              <m:t xml:space="preserve">1</m:t>
            </m:r>
          </m:sub>
        </m:sSub>
        <m:r>
          <m:rPr>
            <m:sty m:val="p"/>
          </m:rPr>
          <m:t xml:space="preserve">sin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f</m:t>
            </m:r>
          </m:sub>
        </m:sSub>
        <m:r>
          <m:rPr>
            <m:sty m:val="p"/>
          </m:rPr>
          <m:t xml:space="preserve">sin</m:t>
        </m:r>
        <m:r>
          <m:t xml:space="preserve">(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)</m:t>
        </m:r>
      </m:oMath>
      <w:r>
        <w:tab/>
        <w:t>(20)</w:t>
      </w:r>
    </w:p>
    <w:p>
      <w:pPr>
        <w:ind w:firstLine="482"/>
      </w:pPr>
      <w:r>
        <w:t xml:space="preserve">将两式平方相加，利用 </w:t>
      </w:r>
      <m:oMath>
        <m:sSup>
          <m:sSupPr/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α</m:t>
        </m:r>
        <m:r>
          <m:t xml:space="preserve">+</m:t>
        </m:r>
        <m:sSup>
          <m:sSupPr/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α</m:t>
        </m:r>
        <m:r>
          <m:t xml:space="preserve">=1</m:t>
        </m:r>
      </m:oMath>
      <w:r>
        <w:t xml:space="preserve"> 化简：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p>
          <m:sSupPr/>
          <m:e>
            <m:r>
              <m:t xml:space="preserve">ρ</m:t>
            </m:r>
          </m:e>
          <m:sup>
            <m:r>
              <m:t xml:space="preserve">2</m:t>
            </m:r>
          </m:sup>
        </m:sSup>
        <m:sSup>
          <m:sSupPr/>
          <m:e>
            <m:r>
              <m:t xml:space="preserve">=r</m:t>
            </m:r>
          </m:e>
          <m:sup>
            <m:r>
              <m:t xml:space="preserve">2</m:t>
            </m:r>
          </m:sup>
        </m:sSup>
        <m:r>
          <m:t xml:space="preserve">+z</m:t>
        </m:r>
        <m:sSup>
          <m:sSupPr/>
          <m:e>
            <m:r>
              <m:t xml:space="preserve">′</m:t>
            </m:r>
          </m:e>
          <m:sup>
            <m:r>
              <m:t xml:space="preserve">2</m:t>
            </m:r>
          </m:sup>
        </m:sSup>
        <m:sSubSup>
          <m:sSubSupPr/>
          <m:e>
            <m:r>
              <m:t xml:space="preserve">=L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  <m:sSubSup>
          <m:sSubSupPr/>
          <m:e>
            <m:r>
              <m:t xml:space="preserve">+L</m:t>
            </m:r>
          </m:e>
          <m:sub>
            <m:r>
              <m:t xml:space="preserve">f</m:t>
            </m:r>
          </m:sub>
          <m:sup>
            <m:r>
              <m:t xml:space="preserve">2</m:t>
            </m:r>
          </m:sup>
        </m:sSubSup>
        <m:sSub>
          <m:sSubPr/>
          <m:e>
            <m:r>
              <m:t xml:space="preserve">+2L</m:t>
            </m:r>
          </m:e>
          <m:sub>
            <m:r>
              <m:t xml:space="preserve">1</m:t>
            </m:r>
          </m:sub>
        </m:sSub>
        <m:sSub>
          <m:sSubPr/>
          <m:e>
            <m:r>
              <m:t xml:space="preserve">L</m:t>
            </m:r>
          </m:e>
          <m:sub>
            <m:r>
              <m:t xml:space="preserve">f</m:t>
            </m:r>
          </m:sub>
        </m:sSub>
        <m:r>
          <m:rPr>
            <m:sty m:val="p"/>
          </m:rPr>
          <m:t xml:space="preserve">cos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</m:oMath>
      <w:r>
        <w:tab/>
        <w:t>(21)</w:t>
      </w:r>
    </w:p>
    <w:p>
      <w:pPr>
        <w:ind w:firstLine="482"/>
      </w:pPr>
      <w:r>
        <w:t xml:space="preserve">上式即由 </w:t>
      </w:r>
      <m:oMath>
        <m:sSub>
          <m:sSubPr/>
          <m:e>
            <m:r>
              <m:t xml:space="preserve">L</m:t>
            </m:r>
          </m:e>
          <m:sub>
            <m:r>
              <m:t xml:space="preserve">1</m:t>
            </m:r>
          </m:sub>
        </m:sSub>
      </m:oMath>
      <w:r>
        <w:t>、</w:t>
      </w:r>
      <m:oMath>
        <m:sSub>
          <m:sSubPr/>
          <m:e>
            <m:r>
              <m:t xml:space="preserve">L</m:t>
            </m:r>
          </m:e>
          <m:sub>
            <m:r>
              <m:t xml:space="preserve">f</m:t>
            </m:r>
          </m:sub>
        </m:sSub>
      </m:oMath>
      <w:r>
        <w:t>、</w:t>
      </w:r>
      <m:oMath>
        <m:r>
          <m:t xml:space="preserve">ρ</m:t>
        </m:r>
      </m:oMath>
      <w:r>
        <w:t xml:space="preserve"> 构成的三角形的余弦定理（</w:t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=0</m:t>
        </m:r>
      </m:oMath>
      <w:r>
        <w:t xml:space="preserve"> 时两连杆共线，</w:t>
      </w:r>
      <m:oMath>
        <m:r>
          <m:t xml:space="preserve">ρ</m:t>
        </m:r>
        <m:sSub>
          <m:sSubPr/>
          <m:e>
            <m:r>
              <m:t xml:space="preserve">=L</m:t>
            </m:r>
          </m:e>
          <m:sub>
            <m:r>
              <m:t xml:space="preserve">1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f</m:t>
            </m:r>
          </m:sub>
        </m:sSub>
      </m:oMath>
      <w:r>
        <w:t>，与上式一致）。由此解得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borderBox>
          <m:borderBoxPr>
            <m:ctrlPr/>
          </m:borderBoxPr>
          <m:e>
            <m:r>
              <m:t xml:space="preserve"> </m:t>
            </m:r>
            <m:r>
              <m:rPr>
                <m:sty m:val="p"/>
              </m:rPr>
              <m:t xml:space="preserve">cos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3</m:t>
                </m:r>
              </m:sub>
            </m:sSub>
            <m:r>
              <m:t xml:space="preserve">=</m:t>
            </m:r>
            <m:f>
              <m:fPr>
                <m:type m:val="bar"/>
              </m:fPr>
              <m:num>
                <m:sSup>
                  <m:sSupPr/>
                  <m:e>
                    <m:r>
                      <m:t xml:space="preserve">r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+z</m:t>
                </m:r>
                <m:sSup>
                  <m:sSupPr/>
                  <m:e>
                    <m:r>
                      <m:t xml:space="preserve">′</m:t>
                    </m:r>
                  </m:e>
                  <m:sup>
                    <m:r>
                      <m:t xml:space="preserve">2</m:t>
                    </m:r>
                  </m:sup>
                </m:sSup>
                <m:sSubSup>
                  <m:sSubSupPr/>
                  <m:e>
                    <m:r>
                      <m:t xml:space="preserve">-L</m:t>
                    </m:r>
                  </m:e>
                  <m:sub>
                    <m:r>
                      <m:t xml:space="preserve">1</m:t>
                    </m:r>
                  </m:sub>
                  <m:sup>
                    <m:r>
                      <m:t xml:space="preserve">2</m:t>
                    </m:r>
                  </m:sup>
                </m:sSubSup>
                <m:sSubSup>
                  <m:sSubSupPr/>
                  <m:e>
                    <m:r>
                      <m:t xml:space="preserve">-L</m:t>
                    </m:r>
                  </m:e>
                  <m:sub>
                    <m:r>
                      <m:t xml:space="preserve">f</m:t>
                    </m:r>
                  </m:sub>
                  <m:sup>
                    <m:r>
                      <m:t xml:space="preserve">2</m:t>
                    </m:r>
                  </m:sup>
                </m:sSubSup>
              </m:num>
              <m:den>
                <m:sSub>
                  <m:sSubPr/>
                  <m:e>
                    <m:r>
                      <m:t xml:space="preserve">2L</m:t>
                    </m:r>
                  </m:e>
                  <m:sub>
                    <m:r>
                      <m:t xml:space="preserve">1</m:t>
                    </m:r>
                  </m:sub>
                </m:sSub>
                <m:sSub>
                  <m:sSubPr/>
                  <m:e>
                    <m:r>
                      <m:t xml:space="preserve">L</m:t>
                    </m:r>
                  </m:e>
                  <m:sub>
                    <m:r>
                      <m:t xml:space="preserve">f</m:t>
                    </m:r>
                  </m:sub>
                </m:sSub>
              </m:den>
            </m:f>
            <m:r>
              <m:t xml:space="preserve">=</m:t>
            </m:r>
            <m:f>
              <m:fPr>
                <m:type m:val="bar"/>
              </m:fPr>
              <m:num>
                <m:sSup>
                  <m:sSupPr/>
                  <m:e>
                    <m:r>
                      <m:t xml:space="preserve">ρ</m:t>
                    </m:r>
                  </m:e>
                  <m:sup>
                    <m:r>
                      <m:t xml:space="preserve">2</m:t>
                    </m:r>
                  </m:sup>
                </m:sSup>
                <m:sSubSup>
                  <m:sSubSupPr/>
                  <m:e>
                    <m:r>
                      <m:t xml:space="preserve">-L</m:t>
                    </m:r>
                  </m:e>
                  <m:sub>
                    <m:r>
                      <m:t xml:space="preserve">1</m:t>
                    </m:r>
                  </m:sub>
                  <m:sup>
                    <m:r>
                      <m:t xml:space="preserve">2</m:t>
                    </m:r>
                  </m:sup>
                </m:sSubSup>
                <m:sSubSup>
                  <m:sSubSupPr/>
                  <m:e>
                    <m:r>
                      <m:t xml:space="preserve">-L</m:t>
                    </m:r>
                  </m:e>
                  <m:sub>
                    <m:r>
                      <m:t xml:space="preserve">f</m:t>
                    </m:r>
                  </m:sub>
                  <m:sup>
                    <m:r>
                      <m:t xml:space="preserve">2</m:t>
                    </m:r>
                  </m:sup>
                </m:sSubSup>
              </m:num>
              <m:den>
                <m:sSub>
                  <m:sSubPr/>
                  <m:e>
                    <m:r>
                      <m:t xml:space="preserve">2L</m:t>
                    </m:r>
                  </m:e>
                  <m:sub>
                    <m:r>
                      <m:t xml:space="preserve">1</m:t>
                    </m:r>
                  </m:sub>
                </m:sSub>
                <m:sSub>
                  <m:sSubPr/>
                  <m:e>
                    <m:r>
                      <m:t xml:space="preserve">L</m:t>
                    </m:r>
                  </m:e>
                  <m:sub>
                    <m:r>
                      <m:t xml:space="preserve">f</m:t>
                    </m:r>
                  </m:sub>
                </m:sSub>
              </m:den>
            </m:f>
            <m:r>
              <m:t xml:space="preserve"> </m:t>
            </m:r>
          </m:e>
        </m:borderBox>
      </m:oMath>
      <w:r>
        <w:tab/>
        <w:t>(22)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=</m:t>
        </m:r>
        <m:r>
          <m:t xml:space="preserve">±</m:t>
        </m:r>
        <m:r>
          <m:rPr>
            <m:sty m:val="p"/>
          </m:rPr>
          <m:t xml:space="preserve">arccos</m:t>
        </m:r>
        <m:d>
          <m:dPr>
            <m:begChr m:val="("/>
            <m:endChr m:val=")"/>
            <m:grow m:val="1"/>
          </m:dPr>
          <m:e>
            <m:f>
              <m:fPr>
                <m:type m:val="bar"/>
              </m:fPr>
              <m:num>
                <m:sSup>
                  <m:sSupPr/>
                  <m:e>
                    <m:r>
                      <m:t xml:space="preserve">ρ</m:t>
                    </m:r>
                  </m:e>
                  <m:sup>
                    <m:r>
                      <m:t xml:space="preserve">2</m:t>
                    </m:r>
                  </m:sup>
                </m:sSup>
                <m:sSubSup>
                  <m:sSubSupPr/>
                  <m:e>
                    <m:r>
                      <m:t xml:space="preserve">-L</m:t>
                    </m:r>
                  </m:e>
                  <m:sub>
                    <m:r>
                      <m:t xml:space="preserve">1</m:t>
                    </m:r>
                  </m:sub>
                  <m:sup>
                    <m:r>
                      <m:t xml:space="preserve">2</m:t>
                    </m:r>
                  </m:sup>
                </m:sSubSup>
                <m:sSubSup>
                  <m:sSubSupPr/>
                  <m:e>
                    <m:r>
                      <m:t xml:space="preserve">-L</m:t>
                    </m:r>
                  </m:e>
                  <m:sub>
                    <m:r>
                      <m:t xml:space="preserve">f</m:t>
                    </m:r>
                  </m:sub>
                  <m:sup>
                    <m:r>
                      <m:t xml:space="preserve">2</m:t>
                    </m:r>
                  </m:sup>
                </m:sSubSup>
              </m:num>
              <m:den>
                <m:sSub>
                  <m:sSubPr/>
                  <m:e>
                    <m:r>
                      <m:t xml:space="preserve">2L</m:t>
                    </m:r>
                  </m:e>
                  <m:sub>
                    <m:r>
                      <m:t xml:space="preserve">1</m:t>
                    </m:r>
                  </m:sub>
                </m:sSub>
                <m:sSub>
                  <m:sSubPr/>
                  <m:e>
                    <m:r>
                      <m:t xml:space="preserve">L</m:t>
                    </m:r>
                  </m:e>
                  <m:sub>
                    <m:r>
                      <m:t xml:space="preserve">f</m:t>
                    </m:r>
                  </m:sub>
                </m:sSub>
              </m:den>
            </m:f>
          </m:e>
        </m:d>
      </m:oMath>
      <w:r>
        <w:tab/>
        <w:t>(23)</w:t>
      </w:r>
    </w:p>
    <w:p>
      <w:pPr>
        <w:pStyle w:val="Heading2"/>
      </w:pPr>
      <w:r>
        <w:t xml:space="preserve">4.5 步骤四：求解肩关节角 </w:t>
      </w:r>
      <m:oMath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</m:oMath>
    </w:p>
    <w:p>
      <w:pPr>
        <w:ind w:firstLine="482"/>
      </w:pPr>
      <w:r>
        <w:t>设目标点相对肩关节中心的方位角为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ψ</m:t>
        </m:r>
        <m:r>
          <m:t xml:space="preserve">=</m:t>
        </m:r>
        <m:r>
          <m:rPr>
            <m:sty m:val="p"/>
          </m:rPr>
          <m:t xml:space="preserve">atan2</m:t>
        </m:r>
        <m:d>
          <m:dPr>
            <m:begChr m:val="("/>
            <m:endChr m:val=")"/>
            <m:grow m:val="1"/>
          </m:dPr>
          <m:e>
            <m:r>
              <m:t xml:space="preserve">z</m:t>
            </m:r>
            <m:r>
              <m:t xml:space="preserve">′</m:t>
            </m:r>
            <m:r>
              <m:t xml:space="preserve">,</m:t>
            </m:r>
            <m:r>
              <m:t xml:space="preserve"> </m:t>
            </m:r>
            <m:r>
              <m:t xml:space="preserve">r</m:t>
            </m:r>
          </m:e>
        </m:d>
      </m:oMath>
      <w:r>
        <w:tab/>
        <w:t>(24)</w:t>
      </w:r>
    </w:p>
    <w:p>
      <w:pPr>
        <w:ind w:firstLine="482"/>
      </w:pPr>
      <w:r>
        <w:t xml:space="preserve">再设大臂与"肩关节中心指向目标点"的连线之间的夹角为 </w:t>
      </w:r>
      <m:oMath>
        <m:r>
          <m:t xml:space="preserve">β</m:t>
        </m:r>
      </m:oMath>
      <w:r>
        <w:t xml:space="preserve">。该角即 </w:t>
      </w:r>
      <m:oMath>
        <m:r>
          <m:t xml:space="preserve">△</m:t>
        </m:r>
        <m:r>
          <m:t xml:space="preserve">(S,</m:t>
        </m:r>
        <m:r>
          <m:t xml:space="preserve"> </m:t>
        </m:r>
        <m:r>
          <m:t xml:space="preserve">E,</m:t>
        </m:r>
        <m:r>
          <m:t xml:space="preserve"> </m:t>
        </m:r>
        <m:r>
          <m:t xml:space="preserve">P)</m:t>
        </m:r>
      </m:oMath>
      <w:r>
        <w:t xml:space="preserve"> 在肩关节 </w:t>
      </w:r>
      <m:oMath>
        <m:r>
          <m:t xml:space="preserve">S</m:t>
        </m:r>
      </m:oMath>
      <w:r>
        <w:t xml:space="preserve"> 处的内角，由三角形边角关系可得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β</m:t>
        </m:r>
        <m:r>
          <m:t xml:space="preserve">=</m:t>
        </m:r>
        <m:r>
          <m:rPr>
            <m:sty m:val="p"/>
          </m:rPr>
          <m:t xml:space="preserve">atan2</m:t>
        </m:r>
        <m:d>
          <m:dPr>
            <m:begChr m:val="("/>
            <m:endChr m:val=")"/>
            <m:grow m:val="1"/>
          </m:dPr>
          <m:e>
            <m:sSub>
              <m:sSubPr/>
              <m:e>
                <m:r>
                  <m:t xml:space="preserve">L</m:t>
                </m:r>
              </m:e>
              <m:sub>
                <m:r>
                  <m:t xml:space="preserve">f</m:t>
                </m:r>
              </m:sub>
            </m:sSub>
            <m:r>
              <m:rPr>
                <m:sty m:val="p"/>
              </m:rPr>
              <m:t xml:space="preserve">sin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3</m:t>
                </m:r>
              </m:sub>
            </m:sSub>
            <m:r>
              <m:t xml:space="preserve">,</m:t>
            </m:r>
            <m:r>
              <m:t xml:space="preserve"> </m:t>
            </m:r>
            <m:sSub>
              <m:sSubPr/>
              <m:e>
                <m:r>
                  <m:t xml:space="preserve">L</m:t>
                </m:r>
              </m:e>
              <m:sub>
                <m:r>
                  <m:t xml:space="preserve">1</m:t>
                </m:r>
              </m:sub>
            </m:sSub>
            <m:sSub>
              <m:sSubPr/>
              <m:e>
                <m:r>
                  <m:t xml:space="preserve">+L</m:t>
                </m:r>
              </m:e>
              <m:sub>
                <m:r>
                  <m:t xml:space="preserve">f</m:t>
                </m:r>
              </m:sub>
            </m:sSub>
            <m:r>
              <m:rPr>
                <m:sty m:val="p"/>
              </m:rPr>
              <m:t xml:space="preserve">cos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3</m:t>
                </m:r>
              </m:sub>
            </m:sSub>
          </m:e>
        </m:d>
      </m:oMath>
      <w:r>
        <w:tab/>
        <w:t>(25)</w:t>
      </w:r>
    </w:p>
    <w:p>
      <w:pPr>
        <w:ind w:firstLine="482"/>
      </w:pPr>
      <w:r>
        <w:t>于是肩关节角为方位角与该内角之差：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borderBox>
          <m:borderBoxPr>
            <m:ctrlPr/>
          </m:borderBoxPr>
          <m:e>
            <m:r>
              <m:t xml:space="preserve"> 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2</m:t>
                </m:r>
              </m:sub>
            </m:sSub>
            <m:r>
              <m:t xml:space="preserve">=</m:t>
            </m:r>
            <m:r>
              <m:rPr>
                <m:sty m:val="p"/>
              </m:rPr>
              <m:t xml:space="preserve">atan2</m:t>
            </m:r>
            <m:d>
              <m:dPr>
                <m:begChr m:val="("/>
                <m:endChr m:val=")"/>
                <m:grow m:val="1"/>
              </m:dPr>
              <m:e>
                <m:r>
                  <m:t xml:space="preserve">z</m:t>
                </m:r>
                <m:r>
                  <m:t xml:space="preserve">′</m:t>
                </m:r>
                <m:r>
                  <m:t xml:space="preserve">,</m:t>
                </m:r>
                <m:r>
                  <m:t xml:space="preserve"> </m:t>
                </m:r>
                <m:r>
                  <m:t xml:space="preserve">r</m:t>
                </m:r>
              </m:e>
            </m:d>
            <m:r>
              <m:t xml:space="preserve">-</m:t>
            </m:r>
            <m:r>
              <m:rPr>
                <m:sty m:val="p"/>
              </m:rPr>
              <m:t xml:space="preserve">atan2</m:t>
            </m:r>
            <m:d>
              <m:dPr>
                <m:begChr m:val="("/>
                <m:endChr m:val=")"/>
                <m:grow m:val="1"/>
              </m:dPr>
              <m:e>
                <m:sSub>
                  <m:sSubPr/>
                  <m:e>
                    <m:r>
                      <m:t xml:space="preserve">L</m:t>
                    </m:r>
                  </m:e>
                  <m:sub>
                    <m:r>
                      <m:t xml:space="preserve">f</m:t>
                    </m:r>
                  </m:sub>
                </m:sSub>
                <m:r>
                  <m:rPr>
                    <m:sty m:val="p"/>
                  </m:rPr>
                  <m:t xml:space="preserve">sin</m:t>
                </m:r>
                <m:sSub>
                  <m:sSubPr/>
                  <m:e>
                    <m:r>
                      <m:t xml:space="preserve">θ</m:t>
                    </m:r>
                  </m:e>
                  <m:sub>
                    <m:r>
                      <m:t xml:space="preserve">3</m:t>
                    </m:r>
                  </m:sub>
                </m:sSub>
                <m:r>
                  <m:t xml:space="preserve">,</m:t>
                </m:r>
                <m:r>
                  <m:t xml:space="preserve"> </m:t>
                </m:r>
                <m:sSub>
                  <m:sSubPr/>
                  <m:e>
                    <m:r>
                      <m:t xml:space="preserve">L</m:t>
                    </m:r>
                  </m:e>
                  <m:sub>
                    <m:r>
                      <m:t xml:space="preserve">1</m:t>
                    </m:r>
                  </m:sub>
                </m:sSub>
                <m:sSub>
                  <m:sSubPr/>
                  <m:e>
                    <m:r>
                      <m:t xml:space="preserve">+L</m:t>
                    </m:r>
                  </m:e>
                  <m:sub>
                    <m:r>
                      <m:t xml:space="preserve">f</m:t>
                    </m:r>
                  </m:sub>
                </m:sSub>
                <m:r>
                  <m:rPr>
                    <m:sty m:val="p"/>
                  </m:rPr>
                  <m:t xml:space="preserve">cos</m:t>
                </m:r>
                <m:sSub>
                  <m:sSubPr/>
                  <m:e>
                    <m:r>
                      <m:t xml:space="preserve">θ</m:t>
                    </m:r>
                  </m:e>
                  <m:sub>
                    <m:r>
                      <m:t xml:space="preserve">3</m:t>
                    </m:r>
                  </m:sub>
                </m:sSub>
              </m:e>
            </m:d>
            <m:r>
              <m:t xml:space="preserve"> </m:t>
            </m:r>
          </m:e>
        </m:borderBox>
      </m:oMath>
      <w:r>
        <w:tab/>
        <w:t>(26)</w:t>
      </w:r>
    </w:p>
    <w:p>
      <w:pPr>
        <w:ind w:firstLine="482"/>
      </w:pPr>
      <w:r>
        <w:t>当机械臂向下俯（</w:t>
      </w:r>
      <m:oMath>
        <m:r>
          <m:t xml:space="preserve">z</m:t>
        </m:r>
        <m:r>
          <m:t xml:space="preserve">′</m:t>
        </m:r>
        <m:r>
          <m:t xml:space="preserve">&lt;0</m:t>
        </m:r>
      </m:oMath>
      <w:r>
        <w:t>）或向后伸（</w:t>
      </w:r>
      <m:oMath>
        <m:r>
          <m:t xml:space="preserve">r&lt;0</m:t>
        </m:r>
      </m:oMath>
      <w:r>
        <w:t>）时，</w:t>
      </w:r>
      <m:oMath>
        <m:r>
          <m:rPr>
            <m:sty m:val="p"/>
          </m:rPr>
          <m:t xml:space="preserve">atan2</m:t>
        </m:r>
      </m:oMath>
      <w:r>
        <w:t xml:space="preserve"> 会返回相应的象限角，</w:t>
      </w:r>
      <m:oMath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</m:oMath>
      <w:r>
        <w:t xml:space="preserve"> 可自动取到正确符号。</w:t>
      </w:r>
    </w:p>
    <w:p>
      <w:pPr>
        <w:pStyle w:val="Heading2"/>
      </w:pPr>
      <w:r>
        <w:t>4.6 逆解的两组解与构型选择</w:t>
      </w:r>
    </w:p>
    <w:p>
      <w:pPr>
        <w:ind w:firstLine="482"/>
      </w:pPr>
      <w:r>
        <w:t xml:space="preserve">余弦定理给出的 </w:t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=</m:t>
        </m:r>
        <m:r>
          <m:t xml:space="preserve">±</m:t>
        </m:r>
        <m:r>
          <m:rPr>
            <m:sty m:val="p"/>
          </m:rPr>
          <m:t xml:space="preserve">arccos</m:t>
        </m:r>
        <m:r>
          <m:t xml:space="preserve">(</m:t>
        </m:r>
        <m:r>
          <m:t xml:space="preserve">⋅</m:t>
        </m:r>
        <m:r>
          <m:t xml:space="preserve">)</m:t>
        </m:r>
      </m:oMath>
      <w:r>
        <w:t xml:space="preserve"> 对应两组解，二者末端位置完全相同，区别仅在于肘关节的朝向：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解</w:t>
            </w:r>
          </w:p>
        </w:tc>
        <w:tc>
          <w:tcPr>
            <w:tcW w:type="dxa" w:w="2268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肘关节角</w:t>
            </w:r>
          </w:p>
        </w:tc>
        <w:tc>
          <w:tcPr>
            <w:tcW w:type="dxa" w:w="2268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几何含义</w:t>
            </w:r>
          </w:p>
        </w:tc>
        <w:tc>
          <w:tcPr>
            <w:tcW w:type="dxa" w:w="2268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典型姿态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解 A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&lt;0</m:t>
              </m:r>
            </m:oMath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肘关节位于"肩—目标"连线的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上方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肘上构型（肘关节朝上，meArm 常用姿态）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解 B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&gt;0</m:t>
              </m:r>
            </m:oMath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肘关节位于"肩—目标"连线的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下方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肘下构型</w:t>
            </w:r>
          </w:p>
        </w:tc>
      </w:tr>
    </w:tbl>
    <w:p>
      <w:pPr>
        <w:spacing w:after="0"/>
      </w:pPr>
    </w:p>
    <w:p>
      <w:pPr>
        <w:ind w:firstLine="482"/>
      </w:pPr>
      <w:r>
        <w:t>因此逆解是</w:t>
      </w:r>
      <w:r>
        <w:rPr>
          <w:b/>
        </w:rPr>
        <w:t>多解</w:t>
      </w:r>
      <w:r>
        <w:t>的（一般情形下为 2 组），工程实现中必须给出选解准则。常用的准则有两条：</w:t>
      </w:r>
    </w:p>
    <w:p>
      <w:pPr>
        <w:ind w:firstLine="482"/>
      </w:pPr>
      <w:r>
        <w:t xml:space="preserve">1. </w:t>
      </w:r>
      <w:r>
        <w:rPr>
          <w:b/>
        </w:rPr>
        <w:t>贴近当前姿态准则</w:t>
      </w:r>
      <w:r>
        <w:t>：选择与机械臂当前关节角最接近的一组解，使关节运动量最小、避免运动中发生肘部翻转。实现上可比较两组解与当前角的差的绝对值之和，取较小者；</w:t>
      </w:r>
    </w:p>
    <w:p>
      <w:pPr>
        <w:ind w:firstLine="482"/>
      </w:pPr>
      <w:r>
        <w:t xml:space="preserve">2. </w:t>
      </w:r>
      <w:r>
        <w:rPr>
          <w:b/>
        </w:rPr>
        <w:t>固定构型准则</w:t>
      </w:r>
      <w:r>
        <w:t>：始终固定使用肘上构型（或肘下构型），保证动作风格一致。任务五的连续轨迹绘制宜采用本条准则，避免绘制过程中肘部突然翻转导致笔尖跳动。</w:t>
      </w:r>
    </w:p>
    <w:p>
      <w:pPr>
        <w:ind w:firstLine="482"/>
      </w:pPr>
      <w:r>
        <w:t>此外还须用关节的机械限位对两组解进行筛选，剔除超出舵机行程的解。</w:t>
      </w:r>
    </w:p>
    <w:p>
      <w:pPr>
        <w:pStyle w:val="Heading2"/>
      </w:pPr>
      <w:r>
        <w:t>4.7 可达性与工作空间</w:t>
      </w:r>
    </w:p>
    <w:p>
      <w:pPr>
        <w:ind w:firstLine="482"/>
      </w:pPr>
      <w:r>
        <w:t xml:space="preserve">由 </w:t>
      </w:r>
      <m:oMath>
        <m:d>
          <m:dPr>
            <m:begChr m:val="|"/>
            <m:endChr m:val="|"/>
            <m:grow m:val="1"/>
          </m:dPr>
          <m:e>
            <m:r>
              <m:rPr>
                <m:sty m:val="p"/>
              </m:rPr>
              <m:t xml:space="preserve">cos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3</m:t>
                </m:r>
              </m:sub>
            </m:sSub>
          </m:e>
        </m:d>
        <m:r>
          <m:t xml:space="preserve">≤</m:t>
        </m:r>
        <m:r>
          <m:t xml:space="preserve">1</m:t>
        </m:r>
      </m:oMath>
      <w:r>
        <w:t xml:space="preserve"> 可得逆解存在（目标点可达）的条件为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d>
          <m:dPr>
            <m:begChr m:val="|"/>
            <m:endChr m:val="|"/>
            <m:grow m:val="1"/>
          </m:dPr>
          <m:e>
            <m:r>
              <m:t xml:space="preserve"> </m:t>
            </m:r>
            <m:sSub>
              <m:sSubPr/>
              <m:e>
                <m:r>
                  <m:t xml:space="preserve">L</m:t>
                </m:r>
              </m:e>
              <m:sub>
                <m:r>
                  <m:t xml:space="preserve">1</m:t>
                </m:r>
              </m:sub>
            </m:sSub>
            <m:sSub>
              <m:sSubPr/>
              <m:e>
                <m:r>
                  <m:t xml:space="preserve">-L</m:t>
                </m:r>
              </m:e>
              <m:sub>
                <m:r>
                  <m:t xml:space="preserve">f</m:t>
                </m:r>
              </m:sub>
            </m:sSub>
            <m:r>
              <m:t xml:space="preserve"> </m:t>
            </m:r>
          </m:e>
        </m:d>
        <m:r>
          <m:t xml:space="preserve"> </m:t>
        </m:r>
        <m:r>
          <m:t xml:space="preserve">≤</m:t>
        </m:r>
        <m:r>
          <m:t xml:space="preserve"> </m:t>
        </m:r>
        <m:r>
          <m:t xml:space="preserve">ρ</m:t>
        </m:r>
        <m:r>
          <m:t xml:space="preserve"> </m:t>
        </m:r>
        <m:r>
          <m:t xml:space="preserve">≤</m:t>
        </m:r>
        <m:r>
          <m:t xml:space="preserve"> </m:t>
        </m:r>
        <m:sSub>
          <m:sSubPr/>
          <m:e>
            <m:r>
              <m:t xml:space="preserve">L</m:t>
            </m:r>
          </m:e>
          <m:sub>
            <m:r>
              <m:t xml:space="preserve">1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f</m:t>
            </m:r>
          </m:sub>
        </m:sSub>
      </m:oMath>
      <w:r>
        <w:tab/>
        <w:t>(27)</w:t>
      </w:r>
    </w:p>
    <w:p>
      <w:pPr>
        <w:ind w:firstLine="482"/>
      </w:pPr>
      <w:r>
        <w:t xml:space="preserve">代入本文参数得 </w:t>
      </w:r>
      <m:oMath>
        <m:r>
          <m:t xml:space="preserve">53</m:t>
        </m:r>
        <m:r>
          <m:t xml:space="preserve"> </m:t>
        </m:r>
        <m:r>
          <m:rPr>
            <m:sty m:val="p"/>
          </m:rPr>
          <m:t xml:space="preserve">mm</m:t>
        </m:r>
        <m:r>
          <m:t xml:space="preserve">≤</m:t>
        </m:r>
        <m:r>
          <m:t xml:space="preserve">ρ</m:t>
        </m:r>
        <m:r>
          <m:t xml:space="preserve">≤</m:t>
        </m:r>
        <m:r>
          <m:t xml:space="preserve">213</m:t>
        </m:r>
        <m:r>
          <m:t xml:space="preserve"> </m:t>
        </m:r>
        <m:r>
          <m:rPr>
            <m:sty m:val="p"/>
          </m:rPr>
          <m:t xml:space="preserve">mm</m:t>
        </m:r>
      </m:oMath>
      <w:r>
        <w:t>。该条件的几何意义是：</w:t>
      </w:r>
      <w:r>
        <w:rPr>
          <w:b/>
        </w:rPr>
        <w:t xml:space="preserve">末端可达点必须落在以肩关节中心为球心、内径 </w:t>
      </w:r>
      <m:oMath>
        <m:sSub>
          <m:sSubPr/>
          <m:e>
            <m:r>
              <m:t xml:space="preserve">|L</m:t>
            </m:r>
          </m:e>
          <m:sub>
            <m:r>
              <m:t xml:space="preserve">1</m:t>
            </m:r>
          </m:sub>
        </m:sSub>
        <m:sSub>
          <m:sSubPr/>
          <m:e>
            <m:r>
              <m:t xml:space="preserve">-L</m:t>
            </m:r>
          </m:e>
          <m:sub>
            <m:r>
              <m:t xml:space="preserve">f</m:t>
            </m:r>
          </m:sub>
        </m:sSub>
        <m:r>
          <m:t xml:space="preserve">|</m:t>
        </m:r>
      </m:oMath>
      <w:r>
        <w:rPr>
          <w:b/>
        </w:rPr>
        <w:t xml:space="preserve">、外径 </w:t>
      </w:r>
      <m:oMath>
        <m:sSub>
          <m:sSubPr/>
          <m:e>
            <m:r>
              <m:t xml:space="preserve">L</m:t>
            </m:r>
          </m:e>
          <m:sub>
            <m:r>
              <m:t xml:space="preserve">1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f</m:t>
            </m:r>
          </m:sub>
        </m:sSub>
      </m:oMath>
      <w:r>
        <w:rPr>
          <w:b/>
        </w:rPr>
        <w:t xml:space="preserve"> 的球壳内</w:t>
      </w:r>
      <w:r>
        <w:t>（再受各关节转角的机械限位与底座回转角的限制截取）。</w:t>
      </w:r>
    </w:p>
    <w:p>
      <w:pPr>
        <w:ind w:firstLine="482"/>
      </w:pPr>
      <w:r>
        <w:t xml:space="preserve">当 </w:t>
      </w:r>
      <m:oMath>
        <m:r>
          <m:t xml:space="preserve">ρ</m:t>
        </m:r>
        <m:sSub>
          <m:sSubPr/>
          <m:e>
            <m:r>
              <m:t xml:space="preserve">&gt;L</m:t>
            </m:r>
          </m:e>
          <m:sub>
            <m:r>
              <m:t xml:space="preserve">1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f</m:t>
            </m:r>
          </m:sub>
        </m:sSub>
      </m:oMath>
      <w:r>
        <w:t xml:space="preserve"> 时目标点超出机械臂的最大伸展范围（例如取 </w:t>
      </w:r>
      <m:oMath>
        <m:sSub>
          <m:sSubPr/>
          <m:e>
            <m:r>
              <m:t xml:space="preserve">L</m:t>
            </m:r>
          </m:e>
          <m:sub>
            <m:r>
              <m:t xml:space="preserve">1</m:t>
            </m:r>
          </m:sub>
        </m:sSub>
        <m:sSub>
          <m:sSubPr/>
          <m:e>
            <m:r>
              <m:t xml:space="preserve">=L</m:t>
            </m:r>
          </m:e>
          <m:sub>
            <m:r>
              <m:t xml:space="preserve">2</m:t>
            </m:r>
          </m:sub>
        </m:sSub>
        <m:r>
          <m:t xml:space="preserve">=80</m:t>
        </m:r>
      </m:oMath>
      <w:r>
        <w:t>、</w:t>
      </w:r>
      <m:oMath>
        <m:sSub>
          <m:sSubPr/>
          <m:e>
            <m:r>
              <m:t xml:space="preserve">L</m:t>
            </m:r>
          </m:e>
          <m:sub>
            <m:r>
              <m:t xml:space="preserve">3</m:t>
            </m:r>
          </m:sub>
        </m:sSub>
        <m:r>
          <m:t xml:space="preserve">=53</m:t>
        </m:r>
      </m:oMath>
      <w:r>
        <w:t>、</w:t>
      </w:r>
      <m:oMath>
        <m:r>
          <m:t xml:space="preserve">D=15</m:t>
        </m:r>
      </m:oMath>
      <w:r>
        <w:t xml:space="preserve">，则从底座轴线算起的最大水平伸展为 </w:t>
      </w:r>
      <m:oMath>
        <m:sSub>
          <m:sSubPr/>
          <m:e>
            <m:r>
              <m:t xml:space="preserve">D+L</m:t>
            </m:r>
          </m:e>
          <m:sub>
            <m:r>
              <m:t xml:space="preserve">1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f</m:t>
            </m:r>
          </m:sub>
        </m:sSub>
        <m:r>
          <m:t xml:space="preserve">=228</m:t>
        </m:r>
        <m:r>
          <m:t xml:space="preserve"> </m:t>
        </m:r>
        <m:r>
          <m:rPr>
            <m:sty m:val="p"/>
          </m:rPr>
          <m:t xml:space="preserve">mm</m:t>
        </m:r>
      </m:oMath>
      <w:r>
        <w:t xml:space="preserve">）；当 </w:t>
      </w:r>
      <m:oMath>
        <m:r>
          <m:t xml:space="preserve">ρ</m:t>
        </m:r>
        <m:sSub>
          <m:sSubPr/>
          <m:e>
            <m:r>
              <m:t xml:space="preserve">&lt;|L</m:t>
            </m:r>
          </m:e>
          <m:sub>
            <m:r>
              <m:t xml:space="preserve">1</m:t>
            </m:r>
          </m:sub>
        </m:sSub>
        <m:sSub>
          <m:sSubPr/>
          <m:e>
            <m:r>
              <m:t xml:space="preserve">-L</m:t>
            </m:r>
          </m:e>
          <m:sub>
            <m:r>
              <m:t xml:space="preserve">f</m:t>
            </m:r>
          </m:sub>
        </m:sSub>
        <m:r>
          <m:t xml:space="preserve">|</m:t>
        </m:r>
      </m:oMath>
      <w:r>
        <w:t xml:space="preserve"> 时目标点落入机械臂"折叠盲区"，即使完全收拢也无法触及。工程实现时应在逆解入口处先做该项检查，并对 </w:t>
      </w:r>
      <m:oMath>
        <m:r>
          <m:rPr>
            <m:sty m:val="p"/>
          </m:rPr>
          <m:t xml:space="preserve">cos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</m:oMath>
      <w:r>
        <w:t xml:space="preserve"> 做限幅钳位处理，避免 </w:t>
      </w:r>
      <m:oMath>
        <m:r>
          <m:rPr>
            <m:sty m:val="p"/>
          </m:rPr>
          <m:t xml:space="preserve">arccos</m:t>
        </m:r>
      </m:oMath>
      <w:r>
        <w:t xml:space="preserve"> 的定义域越界而产生 NaN。</w:t>
      </w:r>
    </w:p>
    <w:p>
      <w:pPr>
        <w:pStyle w:val="Heading2"/>
      </w:pPr>
      <w:r>
        <w:t>4.8 奇异位形</w:t>
      </w:r>
    </w:p>
    <w:p>
      <w:pPr>
        <w:ind w:firstLine="482"/>
      </w:pPr>
      <w:r>
        <w:t xml:space="preserve">当 </w:t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→</m:t>
        </m:r>
        <m:r>
          <m:t xml:space="preserve">0</m:t>
        </m:r>
      </m:oMath>
      <w:r>
        <w:t xml:space="preserve"> 时（即 </w:t>
      </w:r>
      <m:oMath>
        <m:r>
          <m:t xml:space="preserve">ρ</m:t>
        </m:r>
        <m:r>
          <m:t xml:space="preserve">→</m:t>
        </m:r>
        <m:sSub>
          <m:sSubPr/>
          <m:e>
            <m:r>
              <m:t xml:space="preserve">L</m:t>
            </m:r>
          </m:e>
          <m:sub>
            <m:r>
              <m:t xml:space="preserve">1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f</m:t>
            </m:r>
          </m:sub>
        </m:sSub>
      </m:oMath>
      <w:r>
        <w:t>，机械臂完全伸直），</w:t>
      </w:r>
      <m:oMath>
        <m:r>
          <m:t xml:space="preserve">β</m:t>
        </m:r>
        <m:r>
          <m:t xml:space="preserve">=</m:t>
        </m:r>
        <m:r>
          <m:rPr>
            <m:sty m:val="p"/>
          </m:rPr>
          <m:t xml:space="preserve">atan2</m:t>
        </m:r>
        <m:r>
          <m:t xml:space="preserve">(0,</m:t>
        </m:r>
        <m:r>
          <m:t xml:space="preserve"> </m:t>
        </m:r>
        <m:sSub>
          <m:sSubPr/>
          <m:e>
            <m:r>
              <m:t xml:space="preserve">L</m:t>
            </m:r>
          </m:e>
          <m:sub>
            <m:r>
              <m:t xml:space="preserve">1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f</m:t>
            </m:r>
          </m:sub>
        </m:sSub>
        <m:r>
          <m:t xml:space="preserve">)=0</m:t>
        </m:r>
      </m:oMath>
      <w:r>
        <w:t xml:space="preserve">，此时 </w:t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</m:oMath>
      <w:r>
        <w:t xml:space="preserve"> 的符号不可分辨，两组解退化为同一组——这是</w:t>
      </w:r>
      <w:r>
        <w:rPr>
          <w:b/>
        </w:rPr>
        <w:t>边界奇异位形</w:t>
      </w:r>
      <w:r>
        <w:t xml:space="preserve">，雅可比矩阵降秩，末端在径向失去运动能力。当 </w:t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→</m:t>
        </m:r>
        <m:r>
          <m:t xml:space="preserve">±</m:t>
        </m:r>
        <m:sSup>
          <m:sSupPr/>
          <m:e>
            <m:r>
              <m:t xml:space="preserve">180</m:t>
            </m:r>
          </m:e>
          <m:sup>
            <m:r>
              <m:t xml:space="preserve">∘</m:t>
            </m:r>
          </m:sup>
        </m:sSup>
      </m:oMath>
      <w:r>
        <w:t>（完全折叠）时同样出现奇异。</w:t>
      </w:r>
    </w:p>
    <w:p>
      <w:pPr>
        <w:ind w:firstLine="482"/>
      </w:pPr>
      <w:r>
        <w:t>在任务五的轨迹规划中，应避免让目标点落在工作空间的内外边界上，或在接近边界时降低运动速度，以保证运动平稳、避免关节角速率发散。</w:t>
      </w:r>
    </w:p>
    <w:p>
      <w:pPr>
        <w:pStyle w:val="Heading1"/>
      </w:pPr>
      <w:r>
        <w:t>五、关节角与舵机角度的映射</w:t>
      </w:r>
    </w:p>
    <w:p>
      <w:pPr>
        <w:ind w:firstLine="482"/>
      </w:pPr>
      <w:r>
        <w:t>前述逆解给出的是</w:t>
      </w:r>
      <w:r>
        <w:rPr>
          <w:b/>
        </w:rPr>
        <w:t>关节角</w:t>
      </w:r>
      <w:r>
        <w:t xml:space="preserve"> </w:t>
      </w:r>
      <m:oMath>
        <m:d>
          <m:dPr>
            <m:begChr m:val="("/>
            <m:endChr m:val=")"/>
            <m:grow m:val="1"/>
          </m:dPr>
          <m:e>
            <m:sSub>
              <m:sSubPr/>
              <m:e>
                <m:r>
                  <m:t xml:space="preserve">θ</m:t>
                </m:r>
              </m:e>
              <m:sub>
                <m:r>
                  <m:t xml:space="preserve">1</m:t>
                </m:r>
              </m:sub>
            </m:sSub>
            <m:r>
              <m:t xml:space="preserve">,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2</m:t>
                </m:r>
              </m:sub>
            </m:sSub>
            <m:r>
              <m:t xml:space="preserve">,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3</m:t>
                </m:r>
              </m:sub>
            </m:sSub>
          </m:e>
        </m:d>
      </m:oMath>
      <w:r>
        <w:t>，而程序下发的是</w:t>
      </w:r>
      <w:r>
        <w:rPr>
          <w:b/>
        </w:rPr>
        <w:t>舵机角度指令</w:t>
      </w:r>
      <w:r>
        <w:t xml:space="preserve"> </w:t>
      </w:r>
      <m:oMath>
        <m:sSub>
          <m:sSubPr/>
          <m:e>
            <m:r>
              <m:t xml:space="preserve">a</m:t>
            </m:r>
          </m:e>
          <m:sub>
            <m:r>
              <m:t xml:space="preserve">i</m:t>
            </m:r>
          </m:sub>
        </m:sSub>
      </m:oMath>
      <w:r>
        <w:t xml:space="preserve">，二者之间存在由机械安装方向与舵机零位共同决定的线性关系。在 </w:t>
      </w:r>
      <m:oMath>
        <m:r>
          <m:t xml:space="preserve">0</m:t>
        </m:r>
        <m:r>
          <m:t xml:space="preserve">∼</m:t>
        </m:r>
        <m:sSup>
          <m:sSupPr/>
          <m:e>
            <m:r>
              <m:t xml:space="preserve">180</m:t>
            </m:r>
          </m:e>
          <m:sup>
            <m:r>
              <m:t xml:space="preserve">∘</m:t>
            </m:r>
          </m:sup>
        </m:sSup>
      </m:oMath>
      <w:r>
        <w:t xml:space="preserve"> 的工作区间内，舵机的角度指令与实际输出轴转角近似为线性，故可设为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a</m:t>
            </m:r>
          </m:e>
          <m:sub>
            <m:r>
              <m:t xml:space="preserve">i</m:t>
            </m:r>
          </m:sub>
        </m:sSub>
        <m:sSubSup>
          <m:sSubSupPr/>
          <m:e>
            <m:r>
              <m:t xml:space="preserve">=a</m:t>
            </m:r>
          </m:e>
          <m:sub>
            <m:r>
              <m:t xml:space="preserve">i</m:t>
            </m:r>
          </m:sub>
          <m:sup>
            <m:r>
              <m:t xml:space="preserve">0</m:t>
            </m:r>
          </m:sup>
        </m:sSubSup>
        <m:r>
          <m:t xml:space="preserve">+</m:t>
        </m:r>
        <m:sSub>
          <m:sSubPr/>
          <m:e>
            <m:r>
              <m:t xml:space="preserve">σ</m:t>
            </m:r>
          </m:e>
          <m:sub>
            <m:r>
              <m:t xml:space="preserve">i</m:t>
            </m:r>
          </m:sub>
        </m:sSub>
        <m:r>
          <m:t xml:space="preserve"> </m:t>
        </m:r>
        <m:sSub>
          <m:sSubPr/>
          <m:e>
            <m:r>
              <m:t xml:space="preserve">θ</m:t>
            </m:r>
          </m:e>
          <m:sub>
            <m:r>
              <m:t xml:space="preserve">i</m:t>
            </m:r>
          </m:sub>
        </m:sSub>
        <m:r>
          <m:t xml:space="preserve">,</m:t>
        </m:r>
        <m:r>
          <m:t xml:space="preserve">  </m:t>
        </m:r>
        <m:r>
          <m:t xml:space="preserve">i=1,2,3</m:t>
        </m:r>
      </m:oMath>
      <w:r>
        <w:tab/>
        <w:t>(28)</w:t>
      </w:r>
    </w:p>
    <w:p>
      <w:pPr>
        <w:ind w:firstLine="482"/>
      </w:pPr>
      <w:r>
        <w:t xml:space="preserve">式中 </w:t>
      </w:r>
      <m:oMath>
        <m:sSubSup>
          <m:sSubSupPr/>
          <m:e>
            <m:r>
              <m:t xml:space="preserve">a</m:t>
            </m:r>
          </m:e>
          <m:sub>
            <m:r>
              <m:t xml:space="preserve">i</m:t>
            </m:r>
          </m:sub>
          <m:sup>
            <m:r>
              <m:t xml:space="preserve">0</m:t>
            </m:r>
          </m:sup>
        </m:sSubSup>
      </m:oMath>
      <w:r>
        <w:t xml:space="preserve"> 为关节角为零时对应的舵机中位角，</w:t>
      </w:r>
      <m:oMath>
        <m:sSub>
          <m:sSubPr/>
          <m:e>
            <m:r>
              <m:t xml:space="preserve">σ</m:t>
            </m:r>
          </m:e>
          <m:sub>
            <m:r>
              <m:t xml:space="preserve">i</m:t>
            </m:r>
          </m:sub>
        </m:sSub>
        <m:r>
          <m:t xml:space="preserve">=</m:t>
        </m:r>
        <m:r>
          <m:t xml:space="preserve">±</m:t>
        </m:r>
        <m:r>
          <m:t xml:space="preserve">1</m:t>
        </m:r>
      </m:oMath>
      <w:r>
        <w:t xml:space="preserve"> 由该关节的安装方向决定（关节正方向与舵机角度增大的方向一致时取 </w:t>
      </w:r>
      <m:oMath>
        <m:r>
          <m:t xml:space="preserve">+1</m:t>
        </m:r>
      </m:oMath>
      <w:r>
        <w:t xml:space="preserve">，相反时取 </w:t>
      </w:r>
      <m:oMath>
        <m:r>
          <m:t xml:space="preserve">-1</m:t>
        </m:r>
      </m:oMath>
      <w:r>
        <w:t>）。</w:t>
      </w:r>
    </w:p>
    <w:p>
      <w:pPr>
        <w:ind w:firstLine="482"/>
      </w:pPr>
      <m:oMath>
        <m:sSub>
          <m:sSubPr/>
          <m:e>
            <m:r>
              <m:t xml:space="preserve">σ</m:t>
            </m:r>
          </m:e>
          <m:sub>
            <m:r>
              <m:t xml:space="preserve">i</m:t>
            </m:r>
          </m:sub>
        </m:sSub>
      </m:oMath>
      <w:r>
        <w:t xml:space="preserve"> 与 </w:t>
      </w:r>
      <m:oMath>
        <m:sSubSup>
          <m:sSubSupPr/>
          <m:e>
            <m:r>
              <m:t xml:space="preserve">a</m:t>
            </m:r>
          </m:e>
          <m:sub>
            <m:r>
              <m:t xml:space="preserve">i</m:t>
            </m:r>
          </m:sub>
          <m:sup>
            <m:r>
              <m:t xml:space="preserve">0</m:t>
            </m:r>
          </m:sup>
        </m:sSubSup>
      </m:oMath>
      <w:r>
        <w:t xml:space="preserve"> 可由</w:t>
      </w:r>
      <w:r>
        <w:rPr>
          <w:b/>
        </w:rPr>
        <w:t>两点标定法</w:t>
      </w:r>
      <w:r>
        <w:t xml:space="preserve">确定：将关节手动置于两个不同的已知关节角 </w:t>
      </w:r>
      <m:oMath>
        <m:sSubSup>
          <m:sSubSupPr/>
          <m:e>
            <m:r>
              <m:t xml:space="preserve">θ</m:t>
            </m:r>
          </m:e>
          <m:sub>
            <m:r>
              <m:t xml:space="preserve">i</m:t>
            </m:r>
          </m:sub>
          <m:sup>
            <m:r>
              <m:t xml:space="preserve">(1)</m:t>
            </m:r>
          </m:sup>
        </m:sSubSup>
      </m:oMath>
      <w:r>
        <w:t>、</w:t>
      </w:r>
      <m:oMath>
        <m:sSubSup>
          <m:sSubSupPr/>
          <m:e>
            <m:r>
              <m:t xml:space="preserve">θ</m:t>
            </m:r>
          </m:e>
          <m:sub>
            <m:r>
              <m:t xml:space="preserve">i</m:t>
            </m:r>
          </m:sub>
          <m:sup>
            <m:r>
              <m:t xml:space="preserve">(2)</m:t>
            </m:r>
          </m:sup>
        </m:sSubSup>
      </m:oMath>
      <w:r>
        <w:t xml:space="preserve">，记录对应的舵机读数 </w:t>
      </w:r>
      <m:oMath>
        <m:sSubSup>
          <m:sSubSupPr/>
          <m:e>
            <m:r>
              <m:t xml:space="preserve">a</m:t>
            </m:r>
          </m:e>
          <m:sub>
            <m:r>
              <m:t xml:space="preserve">i</m:t>
            </m:r>
          </m:sub>
          <m:sup>
            <m:r>
              <m:t xml:space="preserve">(1)</m:t>
            </m:r>
          </m:sup>
        </m:sSubSup>
      </m:oMath>
      <w:r>
        <w:t>、</w:t>
      </w:r>
      <m:oMath>
        <m:sSubSup>
          <m:sSubSupPr/>
          <m:e>
            <m:r>
              <m:t xml:space="preserve">a</m:t>
            </m:r>
          </m:e>
          <m:sub>
            <m:r>
              <m:t xml:space="preserve">i</m:t>
            </m:r>
          </m:sub>
          <m:sup>
            <m:r>
              <m:t xml:space="preserve">(2)</m:t>
            </m:r>
          </m:sup>
        </m:sSubSup>
      </m:oMath>
      <w:r>
        <w:t>，则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σ</m:t>
            </m:r>
          </m:e>
          <m:sub>
            <m:r>
              <m:t xml:space="preserve">i</m:t>
            </m:r>
          </m:sub>
        </m:sSub>
        <m:r>
          <m:t xml:space="preserve">=</m:t>
        </m:r>
        <m:r>
          <m:rPr>
            <m:sty m:val="p"/>
          </m:rPr>
          <m:t xml:space="preserve">sgn</m:t>
        </m:r>
        <m:d>
          <m:dPr>
            <m:begChr m:val="("/>
            <m:endChr m:val=")"/>
            <m:grow m:val="1"/>
          </m:dPr>
          <m:e>
            <m:f>
              <m:fPr>
                <m:type m:val="bar"/>
              </m:fPr>
              <m:num>
                <m:sSubSup>
                  <m:sSubSupPr/>
                  <m:e>
                    <m:r>
                      <m:t xml:space="preserve">a</m:t>
                    </m:r>
                  </m:e>
                  <m:sub>
                    <m:r>
                      <m:t xml:space="preserve">i</m:t>
                    </m:r>
                  </m:sub>
                  <m:sup>
                    <m:r>
                      <m:t xml:space="preserve">(2)</m:t>
                    </m:r>
                  </m:sup>
                </m:sSubSup>
                <m:sSubSup>
                  <m:sSubSupPr/>
                  <m:e>
                    <m:r>
                      <m:t xml:space="preserve">-a</m:t>
                    </m:r>
                  </m:e>
                  <m:sub>
                    <m:r>
                      <m:t xml:space="preserve">i</m:t>
                    </m:r>
                  </m:sub>
                  <m:sup>
                    <m:r>
                      <m:t xml:space="preserve">(1)</m:t>
                    </m:r>
                  </m:sup>
                </m:sSubSup>
              </m:num>
              <m:den>
                <m:sSubSup>
                  <m:sSubSupPr/>
                  <m:e>
                    <m:r>
                      <m:t xml:space="preserve">θ</m:t>
                    </m:r>
                  </m:e>
                  <m:sub>
                    <m:r>
                      <m:t xml:space="preserve">i</m:t>
                    </m:r>
                  </m:sub>
                  <m:sup>
                    <m:r>
                      <m:t xml:space="preserve">(2)</m:t>
                    </m:r>
                  </m:sup>
                </m:sSubSup>
                <m:r>
                  <m:t xml:space="preserve">-</m:t>
                </m:r>
                <m:sSubSup>
                  <m:sSubSupPr/>
                  <m:e>
                    <m:r>
                      <m:t xml:space="preserve">θ</m:t>
                    </m:r>
                  </m:e>
                  <m:sub>
                    <m:r>
                      <m:t xml:space="preserve">i</m:t>
                    </m:r>
                  </m:sub>
                  <m:sup>
                    <m:r>
                      <m:t xml:space="preserve">(1)</m:t>
                    </m:r>
                  </m:sup>
                </m:sSubSup>
              </m:den>
            </m:f>
          </m:e>
        </m:d>
        <m:r>
          <m:t xml:space="preserve">,</m:t>
        </m:r>
        <m:r>
          <m:t xml:space="preserve">  </m:t>
        </m:r>
        <m:sSubSup>
          <m:sSubSupPr/>
          <m:e>
            <m:r>
              <m:t xml:space="preserve">a</m:t>
            </m:r>
          </m:e>
          <m:sub>
            <m:r>
              <m:t xml:space="preserve">i</m:t>
            </m:r>
          </m:sub>
          <m:sup>
            <m:r>
              <m:t xml:space="preserve">0</m:t>
            </m:r>
          </m:sup>
        </m:sSubSup>
        <m:sSubSup>
          <m:sSubSupPr/>
          <m:e>
            <m:r>
              <m:t xml:space="preserve">=a</m:t>
            </m:r>
          </m:e>
          <m:sub>
            <m:r>
              <m:t xml:space="preserve">i</m:t>
            </m:r>
          </m:sub>
          <m:sup>
            <m:r>
              <m:t xml:space="preserve">(1)</m:t>
            </m:r>
          </m:sup>
        </m:sSubSup>
        <m:r>
          <m:t xml:space="preserve">-</m:t>
        </m:r>
        <m:sSub>
          <m:sSubPr/>
          <m:e>
            <m:r>
              <m:t xml:space="preserve">σ</m:t>
            </m:r>
          </m:e>
          <m:sub>
            <m:r>
              <m:t xml:space="preserve">i</m:t>
            </m:r>
          </m:sub>
        </m:sSub>
        <m:r>
          <m:t xml:space="preserve"> </m:t>
        </m:r>
        <m:sSubSup>
          <m:sSubSupPr/>
          <m:e>
            <m:r>
              <m:t xml:space="preserve">θ</m:t>
            </m:r>
          </m:e>
          <m:sub>
            <m:r>
              <m:t xml:space="preserve">i</m:t>
            </m:r>
          </m:sub>
          <m:sup>
            <m:r>
              <m:t xml:space="preserve">(1)</m:t>
            </m:r>
          </m:sup>
        </m:sSubSup>
      </m:oMath>
      <w:r>
        <w:tab/>
        <w:t>(29)</w:t>
      </w:r>
    </w:p>
    <w:p>
      <w:pPr>
        <w:ind w:firstLine="482"/>
      </w:pPr>
      <w:r>
        <w:t>采用两点标定而非直接测量装配尺寸，可一并把舵机零位偏差、舵盘齿位误差与机械安装角度一并补偿。各关节的舵机行程限位如表 5-1。</w:t>
      </w:r>
    </w:p>
    <w:p>
      <w:pPr>
        <w:ind w:firstLine="482"/>
      </w:pPr>
      <w:r>
        <w:t>表 5-1 各关节的舵机行程与程序变量对应关系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关节角</w:t>
            </w:r>
          </w:p>
        </w:tc>
        <w:tc>
          <w:tcPr>
            <w:tcW w:type="dxa" w:w="2268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舵机变量</w:t>
            </w:r>
          </w:p>
        </w:tc>
        <w:tc>
          <w:tcPr>
            <w:tcW w:type="dxa" w:w="2268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引脚</w:t>
            </w:r>
          </w:p>
        </w:tc>
        <w:tc>
          <w:tcPr>
            <w:tcW w:type="dxa" w:w="2268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程序中的舵机角度范围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base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D11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0</m:t>
                  </m:r>
                </m:e>
                <m:sup>
                  <m:r>
                    <m:t xml:space="preserve">∘</m:t>
                  </m:r>
                </m:sup>
              </m:sSup>
              <m:r>
                <m:t xml:space="preserve">∼</m:t>
              </m:r>
              <m:sSup>
                <m:sSupPr/>
                <m:e>
                  <m:r>
                    <m:t xml:space="preserve">180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rArm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D10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20</m:t>
                  </m:r>
                </m:e>
                <m:sup>
                  <m:r>
                    <m:t xml:space="preserve">∘</m:t>
                  </m:r>
                </m:sup>
              </m:sSup>
              <m:r>
                <m:t xml:space="preserve">∼</m:t>
              </m:r>
              <m:sSup>
                <m:sSupPr/>
                <m:e>
                  <m:r>
                    <m:t xml:space="preserve">110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3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fArm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D9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40</m:t>
                  </m:r>
                </m:e>
                <m:sup>
                  <m:r>
                    <m:t xml:space="preserve">∘</m:t>
                  </m:r>
                </m:sup>
              </m:sSup>
              <m:r>
                <m:t xml:space="preserve">∼</m:t>
              </m:r>
              <m:sSup>
                <m:sSupPr/>
                <m:e>
                  <m:r>
                    <m:t xml:space="preserve">130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夹爪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claw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D5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25</m:t>
                  </m:r>
                </m:e>
                <m:sup>
                  <m:r>
                    <m:t xml:space="preserve">∘</m:t>
                  </m:r>
                </m:sup>
              </m:sSup>
              <m:r>
                <m:t xml:space="preserve">∼</m:t>
              </m:r>
              <m:sSup>
                <m:sSupPr/>
                <m:e>
                  <m:r>
                    <m:t xml:space="preserve">100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</w:tr>
    </w:tbl>
    <w:p>
      <w:pPr>
        <w:spacing w:after="0"/>
      </w:pPr>
    </w:p>
    <w:p>
      <w:pPr>
        <w:ind w:firstLine="482"/>
      </w:pPr>
      <w:r>
        <w:t>逆解算出的关节角须经上式转换为舵机角度后，再用表 5-1 的行程范围做限幅校验；若越限，则该目标点在本机实际不可达。</w:t>
      </w:r>
    </w:p>
    <w:p>
      <w:pPr>
        <w:pStyle w:val="Heading1"/>
      </w:pPr>
      <w:r>
        <w:t>六、数值算例与验证</w:t>
      </w:r>
    </w:p>
    <w:p>
      <w:pPr>
        <w:pStyle w:val="Heading2"/>
      </w:pPr>
      <w:r>
        <w:t>6.1 算例</w:t>
      </w:r>
    </w:p>
    <w:p>
      <w:pPr>
        <w:ind w:firstLine="482"/>
      </w:pPr>
      <w:r>
        <w:t>取表 2-3 的参数：</w:t>
      </w:r>
      <m:oMath>
        <m:r>
          <m:t xml:space="preserve">D=15</m:t>
        </m:r>
        <m:r>
          <m:t xml:space="preserve"> </m:t>
        </m:r>
        <m:r>
          <m:rPr>
            <m:sty m:val="p"/>
          </m:rPr>
          <m:t xml:space="preserve">mm</m:t>
        </m:r>
      </m:oMath>
      <w:r>
        <w:t>，</w:t>
      </w:r>
      <m:oMath>
        <m:r>
          <m:t xml:space="preserve">H=64</m:t>
        </m:r>
        <m:r>
          <m:t xml:space="preserve"> </m:t>
        </m:r>
        <m:r>
          <m:rPr>
            <m:sty m:val="p"/>
          </m:rPr>
          <m:t xml:space="preserve">mm</m:t>
        </m:r>
      </m:oMath>
      <w:r>
        <w:t>，</w:t>
      </w:r>
      <m:oMath>
        <m:sSub>
          <m:sSubPr/>
          <m:e>
            <m:r>
              <m:t xml:space="preserve">L</m:t>
            </m:r>
          </m:e>
          <m:sub>
            <m:r>
              <m:t xml:space="preserve">1</m:t>
            </m:r>
          </m:sub>
        </m:sSub>
        <m:r>
          <m:t xml:space="preserve">=80</m:t>
        </m:r>
        <m:r>
          <m:t xml:space="preserve"> </m:t>
        </m:r>
        <m:r>
          <m:rPr>
            <m:sty m:val="p"/>
          </m:rPr>
          <m:t xml:space="preserve">mm</m:t>
        </m:r>
      </m:oMath>
      <w:r>
        <w:t>，</w:t>
      </w:r>
      <m:oMath>
        <m:sSub>
          <m:sSubPr/>
          <m:e>
            <m:r>
              <m:t xml:space="preserve">L</m:t>
            </m:r>
          </m:e>
          <m:sub>
            <m:r>
              <m:t xml:space="preserve">2</m:t>
            </m:r>
          </m:sub>
        </m:sSub>
        <m:r>
          <m:t xml:space="preserve">=80</m:t>
        </m:r>
        <m:r>
          <m:t xml:space="preserve"> </m:t>
        </m:r>
        <m:r>
          <m:rPr>
            <m:sty m:val="p"/>
          </m:rPr>
          <m:t xml:space="preserve">mm</m:t>
        </m:r>
      </m:oMath>
      <w:r>
        <w:t>，</w:t>
      </w:r>
      <m:oMath>
        <m:sSub>
          <m:sSubPr/>
          <m:e>
            <m:r>
              <m:t xml:space="preserve">L</m:t>
            </m:r>
          </m:e>
          <m:sub>
            <m:r>
              <m:t xml:space="preserve">3</m:t>
            </m:r>
          </m:sub>
        </m:sSub>
        <m:r>
          <m:t xml:space="preserve">=53</m:t>
        </m:r>
        <m:r>
          <m:t xml:space="preserve"> </m:t>
        </m:r>
        <m:r>
          <m:rPr>
            <m:sty m:val="p"/>
          </m:rPr>
          <m:t xml:space="preserve">mm</m:t>
        </m:r>
      </m:oMath>
      <w:r>
        <w:t xml:space="preserve">，故 </w:t>
      </w:r>
      <m:oMath>
        <m:sSub>
          <m:sSubPr/>
          <m:e>
            <m:r>
              <m:t xml:space="preserve">L</m:t>
            </m:r>
          </m:e>
          <m:sub>
            <m:r>
              <m:t xml:space="preserve">f</m:t>
            </m:r>
          </m:sub>
        </m:sSub>
        <m:sSub>
          <m:sSubPr/>
          <m:e>
            <m:r>
              <m:t xml:space="preserve">=L</m:t>
            </m:r>
          </m:e>
          <m:sub>
            <m:r>
              <m:t xml:space="preserve">2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3</m:t>
            </m:r>
          </m:sub>
        </m:sSub>
        <m:r>
          <m:t xml:space="preserve">=133</m:t>
        </m:r>
        <m:r>
          <m:t xml:space="preserve"> </m:t>
        </m:r>
        <m:r>
          <m:rPr>
            <m:sty m:val="p"/>
          </m:rPr>
          <m:t xml:space="preserve">mm</m:t>
        </m:r>
      </m:oMath>
      <w:r>
        <w:t>。</w:t>
      </w:r>
    </w:p>
    <w:p>
      <w:pPr>
        <w:ind w:firstLine="482"/>
      </w:pPr>
      <w:r>
        <w:rPr>
          <w:b/>
        </w:rPr>
        <w:t>目标点</w:t>
      </w:r>
      <w:r>
        <w:t>：</w:t>
      </w:r>
      <m:oMath>
        <m:r>
          <m:rPr>
            <m:sty m:val="bi"/>
          </m:rPr>
          <m:t xml:space="preserve">P</m:t>
        </m:r>
        <m:r>
          <m:t xml:space="preserve">=</m:t>
        </m:r>
        <m:sSup>
          <m:sSupPr/>
          <m:e>
            <m:d>
              <m:dPr>
                <m:begChr m:val="("/>
                <m:endChr m:val=")"/>
                <m:grow m:val="1"/>
              </m:dPr>
              <m:e>
                <m:r>
                  <m:t xml:space="preserve">170,</m:t>
                </m:r>
                <m:r>
                  <m:t xml:space="preserve"> </m:t>
                </m:r>
                <m:r>
                  <m:t xml:space="preserve">0,</m:t>
                </m:r>
                <m:r>
                  <m:t xml:space="preserve"> </m:t>
                </m:r>
                <m:r>
                  <m:t xml:space="preserve">64</m:t>
                </m:r>
              </m:e>
            </m:d>
          </m:e>
          <m:sup>
            <m:r>
              <m:rPr>
                <m:sty m:val="p"/>
              </m:rPr>
              <m:t xml:space="preserve">T</m:t>
            </m:r>
          </m:sup>
        </m:sSup>
        <m:r>
          <m:t xml:space="preserve"> </m:t>
        </m:r>
        <m:r>
          <m:rPr>
            <m:sty m:val="p"/>
          </m:rPr>
          <m:t xml:space="preserve">mm</m:t>
        </m:r>
      </m:oMath>
      <w:r>
        <w:t>，即位于机械臂正前方、与肩关节轴线同一高度处的一点。</w:t>
      </w:r>
    </w:p>
    <w:p>
      <w:pPr>
        <w:ind w:firstLine="482"/>
      </w:pPr>
      <w:r>
        <w:rPr>
          <w:b/>
        </w:rPr>
        <w:t>第一步</w:t>
      </w:r>
      <w:r>
        <w:t>，求底座回转角：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rPr>
            <m:sty m:val="p"/>
          </m:rPr>
          <m:t xml:space="preserve">atan2</m:t>
        </m:r>
        <m:r>
          <m:t xml:space="preserve">(0,</m:t>
        </m:r>
        <m:r>
          <m:t xml:space="preserve"> </m:t>
        </m:r>
        <m:sSup>
          <m:sSupPr/>
          <m:e>
            <m:r>
              <m:t xml:space="preserve">170)=0</m:t>
            </m:r>
          </m:e>
          <m:sup>
            <m:r>
              <m:t xml:space="preserve">∘</m:t>
            </m:r>
          </m:sup>
        </m:sSup>
      </m:oMath>
      <w:r>
        <w:tab/>
        <w:t>(30)</w:t>
      </w:r>
    </w:p>
    <w:p>
      <w:pPr>
        <w:ind w:firstLine="482"/>
      </w:pPr>
      <w:r>
        <w:rPr>
          <w:b/>
        </w:rPr>
        <w:t>第二步</w:t>
      </w:r>
      <w:r>
        <w:t>，降到竖直平面：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r=</m:t>
        </m:r>
        <m:rad>
          <m:radPr>
            <m:degHide m:val="1"/>
          </m:radPr>
          <m:deg/>
          <m:e>
            <m:sSup>
              <m:sSupPr/>
              <m:e>
                <m:r>
                  <m:t xml:space="preserve">170</m:t>
                </m:r>
              </m:e>
              <m:sup>
                <m:r>
                  <m:t xml:space="preserve">2</m:t>
                </m:r>
              </m:sup>
            </m:sSup>
            <m:sSup>
              <m:sSupPr/>
              <m:e>
                <m:r>
                  <m:t xml:space="preserve">+0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-D=170-15=155</m:t>
        </m:r>
        <m:r>
          <m:t xml:space="preserve"> </m:t>
        </m:r>
        <m:r>
          <m:rPr>
            <m:sty m:val="p"/>
          </m:rPr>
          <m:t xml:space="preserve">mm</m:t>
        </m:r>
      </m:oMath>
      <w:r>
        <w:tab/>
        <w:t>(31)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z</m:t>
        </m:r>
        <m:r>
          <m:t xml:space="preserve">′</m:t>
        </m:r>
        <m:r>
          <m:t xml:space="preserve">=z-H=64-64=0</m:t>
        </m:r>
        <m:r>
          <m:t xml:space="preserve"> </m:t>
        </m:r>
        <m:r>
          <m:rPr>
            <m:sty m:val="p"/>
          </m:rPr>
          <m:t xml:space="preserve">mm</m:t>
        </m:r>
      </m:oMath>
      <w:r>
        <w:tab/>
        <w:t>(32)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p>
          <m:sSupPr/>
          <m:e>
            <m:r>
              <m:t xml:space="preserve">ρ</m:t>
            </m:r>
          </m:e>
          <m:sup>
            <m:r>
              <m:t xml:space="preserve">2</m:t>
            </m:r>
          </m:sup>
        </m:sSup>
        <m:sSup>
          <m:sSupPr/>
          <m:e>
            <m:r>
              <m:t xml:space="preserve">=r</m:t>
            </m:r>
          </m:e>
          <m:sup>
            <m:r>
              <m:t xml:space="preserve">2</m:t>
            </m:r>
          </m:sup>
        </m:sSup>
        <m:r>
          <m:t xml:space="preserve">+z</m:t>
        </m:r>
        <m:sSup>
          <m:sSupPr/>
          <m:e>
            <m:r>
              <m:t xml:space="preserve">′</m:t>
            </m:r>
          </m:e>
          <m:sup>
            <m:r>
              <m:t xml:space="preserve">2</m:t>
            </m:r>
          </m:sup>
        </m:sSup>
        <m:sSup>
          <m:sSupPr/>
          <m:e>
            <m:r>
              <m:t xml:space="preserve">=155</m:t>
            </m:r>
          </m:e>
          <m:sup>
            <m:r>
              <m:t xml:space="preserve">2</m:t>
            </m:r>
          </m:sup>
        </m:sSup>
        <m:sSup>
          <m:sSupPr/>
          <m:e>
            <m:r>
              <m:t xml:space="preserve">+0</m:t>
            </m:r>
          </m:e>
          <m:sup>
            <m:r>
              <m:t xml:space="preserve">2</m:t>
            </m:r>
          </m:sup>
        </m:sSup>
        <m:r>
          <m:t xml:space="preserve">=24025</m:t>
        </m:r>
        <m:r>
          <m:t xml:space="preserve"> </m:t>
        </m:r>
        <m:sSup>
          <m:sSupPr/>
          <m:e>
            <m:r>
              <m:rPr>
                <m:sty m:val="p"/>
              </m:rPr>
              <m:t xml:space="preserve">mm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⟹</m:t>
        </m:r>
        <m:r>
          <m:t xml:space="preserve"> </m:t>
        </m:r>
        <m:r>
          <m:t xml:space="preserve">ρ</m:t>
        </m:r>
        <m:r>
          <m:t xml:space="preserve">=155</m:t>
        </m:r>
        <m:r>
          <m:t xml:space="preserve"> </m:t>
        </m:r>
        <m:r>
          <m:rPr>
            <m:sty m:val="p"/>
          </m:rPr>
          <m:t xml:space="preserve">mm</m:t>
        </m:r>
      </m:oMath>
      <w:r>
        <w:tab/>
        <w:t>(33)</w:t>
      </w:r>
    </w:p>
    <w:p>
      <w:pPr>
        <w:ind w:firstLine="482"/>
      </w:pPr>
      <w:r>
        <w:rPr>
          <w:b/>
        </w:rPr>
        <w:t>第三步</w:t>
      </w:r>
      <w:r>
        <w:t>，由余弦定理求肘关节角：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rPr>
            <m:sty m:val="p"/>
          </m:rPr>
          <m:t xml:space="preserve">cos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=</m:t>
        </m:r>
        <m:f>
          <m:fPr>
            <m:type m:val="bar"/>
          </m:fPr>
          <m:num>
            <m:sSup>
              <m:sSupPr/>
              <m:e>
                <m:r>
                  <m:t xml:space="preserve">ρ</m:t>
                </m:r>
              </m:e>
              <m:sup>
                <m:r>
                  <m:t xml:space="preserve">2</m:t>
                </m:r>
              </m:sup>
            </m:sSup>
            <m:sSubSup>
              <m:sSubSupPr/>
              <m:e>
                <m:r>
                  <m:t xml:space="preserve">-L</m:t>
                </m:r>
              </m:e>
              <m:sub>
                <m:r>
                  <m:t xml:space="preserve">1</m:t>
                </m:r>
              </m:sub>
              <m:sup>
                <m:r>
                  <m:t xml:space="preserve">2</m:t>
                </m:r>
              </m:sup>
            </m:sSubSup>
            <m:sSubSup>
              <m:sSubSupPr/>
              <m:e>
                <m:r>
                  <m:t xml:space="preserve">-L</m:t>
                </m:r>
              </m:e>
              <m:sub>
                <m:r>
                  <m:t xml:space="preserve">f</m:t>
                </m:r>
              </m:sub>
              <m:sup>
                <m:r>
                  <m:t xml:space="preserve">2</m:t>
                </m:r>
              </m:sup>
            </m:sSubSup>
          </m:num>
          <m:den>
            <m:sSub>
              <m:sSubPr/>
              <m:e>
                <m:r>
                  <m:t xml:space="preserve">2L</m:t>
                </m:r>
              </m:e>
              <m:sub>
                <m:r>
                  <m:t xml:space="preserve">1</m:t>
                </m:r>
              </m:sub>
            </m:sSub>
            <m:sSub>
              <m:sSubPr/>
              <m:e>
                <m:r>
                  <m:t xml:space="preserve">L</m:t>
                </m:r>
              </m:e>
              <m:sub>
                <m:r>
                  <m:t xml:space="preserve">f</m:t>
                </m:r>
              </m:sub>
            </m:sSub>
          </m:den>
        </m:f>
        <m:r>
          <m:t xml:space="preserve">=</m:t>
        </m:r>
        <m:f>
          <m:fPr>
            <m:type m:val="bar"/>
          </m:fPr>
          <m:num>
            <m:r>
              <m:t xml:space="preserve">24025-6400-17689</m:t>
            </m:r>
          </m:num>
          <m:den>
            <m:r>
              <m:t xml:space="preserve">2</m:t>
            </m:r>
            <m:r>
              <m:t xml:space="preserve">×</m:t>
            </m:r>
            <m:r>
              <m:t xml:space="preserve">80</m:t>
            </m:r>
            <m:r>
              <m:t xml:space="preserve">×</m:t>
            </m:r>
            <m:r>
              <m:t xml:space="preserve">133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-64</m:t>
            </m:r>
          </m:num>
          <m:den>
            <m:r>
              <m:t xml:space="preserve">21280</m:t>
            </m:r>
          </m:den>
        </m:f>
        <m:r>
          <m:t xml:space="preserve">=-0.003008</m:t>
        </m:r>
      </m:oMath>
      <w:r>
        <w:tab/>
        <w:t>(34)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=</m:t>
        </m:r>
        <m:r>
          <m:t xml:space="preserve">±</m:t>
        </m:r>
        <m:r>
          <m:rPr>
            <m:sty m:val="p"/>
          </m:rPr>
          <m:t xml:space="preserve">arccos</m:t>
        </m:r>
        <m:d>
          <m:dPr>
            <m:begChr m:val="("/>
            <m:endChr m:val=")"/>
            <m:grow m:val="1"/>
          </m:dPr>
          <m:e>
            <m:r>
              <m:t xml:space="preserve">-0.003008</m:t>
            </m:r>
          </m:e>
        </m:d>
        <m:r>
          <m:t xml:space="preserve">=</m:t>
        </m:r>
        <m:r>
          <m:t xml:space="preserve">±</m:t>
        </m:r>
        <m:r>
          <m:t xml:space="preserve"> </m:t>
        </m:r>
        <m:sSup>
          <m:sSupPr/>
          <m:e>
            <m:r>
              <m:t xml:space="preserve">90.172</m:t>
            </m:r>
          </m:e>
          <m:sup>
            <m:r>
              <m:t xml:space="preserve">∘</m:t>
            </m:r>
          </m:sup>
        </m:sSup>
      </m:oMath>
      <w:r>
        <w:tab/>
        <w:t>(35)</w:t>
      </w:r>
    </w:p>
    <w:p>
      <w:pPr>
        <w:ind w:firstLine="482"/>
      </w:pPr>
      <w:r>
        <w:rPr>
          <w:b/>
        </w:rPr>
        <w:t>第四步</w:t>
      </w:r>
      <w:r>
        <w:t xml:space="preserve">，求肩关节角。由 </w:t>
      </w:r>
      <m:oMath>
        <m:r>
          <m:t xml:space="preserve">ψ</m:t>
        </m:r>
        <m:r>
          <m:t xml:space="preserve">=</m:t>
        </m:r>
        <m:r>
          <m:rPr>
            <m:sty m:val="p"/>
          </m:rPr>
          <m:t xml:space="preserve">atan2</m:t>
        </m:r>
        <m:sSup>
          <m:sSupPr/>
          <m:e>
            <m:r>
              <m:t xml:space="preserve">(0,155)=0</m:t>
            </m:r>
          </m:e>
          <m:sup>
            <m:r>
              <m:t xml:space="preserve">∘</m:t>
            </m:r>
          </m:sup>
        </m:sSup>
      </m:oMath>
      <w:r>
        <w:t>，以及对解 A（</w:t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sSup>
          <m:sSupPr/>
          <m:e>
            <m:r>
              <m:t xml:space="preserve">=-90.172</m:t>
            </m:r>
          </m:e>
          <m:sup>
            <m:r>
              <m:t xml:space="preserve">∘</m:t>
            </m:r>
          </m:sup>
        </m:sSup>
      </m:oMath>
      <w:r>
        <w:t>）：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β</m:t>
        </m:r>
        <m:r>
          <m:t xml:space="preserve">=</m:t>
        </m:r>
        <m:r>
          <m:rPr>
            <m:sty m:val="p"/>
          </m:rPr>
          <m:t xml:space="preserve">atan2</m:t>
        </m:r>
        <m:d>
          <m:dPr>
            <m:begChr m:val="("/>
            <m:endChr m:val=")"/>
            <m:grow m:val="1"/>
          </m:dPr>
          <m:e>
            <m:r>
              <m:t xml:space="preserve">133</m:t>
            </m:r>
            <m:r>
              <m:rPr>
                <m:sty m:val="p"/>
              </m:rPr>
              <m:t xml:space="preserve">sin</m:t>
            </m:r>
            <m:sSup>
              <m:sSupPr/>
              <m:e>
                <m:r>
                  <m:t xml:space="preserve">(-90.172</m:t>
                </m:r>
              </m:e>
              <m:sup>
                <m:r>
                  <m:t xml:space="preserve">∘</m:t>
                </m:r>
              </m:sup>
            </m:sSup>
            <m:r>
              <m:t xml:space="preserve">),</m:t>
            </m:r>
            <m:r>
              <m:t xml:space="preserve"> </m:t>
            </m:r>
            <m:r>
              <m:t xml:space="preserve">80+133</m:t>
            </m:r>
            <m:r>
              <m:rPr>
                <m:sty m:val="p"/>
              </m:rPr>
              <m:t xml:space="preserve">cos</m:t>
            </m:r>
            <m:sSup>
              <m:sSupPr/>
              <m:e>
                <m:r>
                  <m:t xml:space="preserve">(-90.172</m:t>
                </m:r>
              </m:e>
              <m:sup>
                <m:r>
                  <m:t xml:space="preserve">∘</m:t>
                </m:r>
              </m:sup>
            </m:sSup>
            <m:r>
              <m:t xml:space="preserve">)</m:t>
            </m:r>
          </m:e>
        </m:d>
        <m:r>
          <m:t xml:space="preserve">=</m:t>
        </m:r>
        <m:r>
          <m:rPr>
            <m:sty m:val="p"/>
          </m:rPr>
          <m:t xml:space="preserve">atan2</m:t>
        </m:r>
        <m:d>
          <m:dPr>
            <m:begChr m:val="("/>
            <m:endChr m:val=")"/>
            <m:grow m:val="1"/>
          </m:dPr>
          <m:e>
            <m:r>
              <m:t xml:space="preserve">-132.999,</m:t>
            </m:r>
            <m:r>
              <m:t xml:space="preserve"> </m:t>
            </m:r>
            <m:r>
              <m:t xml:space="preserve">79.600</m:t>
            </m:r>
          </m:e>
        </m:d>
        <m:sSup>
          <m:sSupPr/>
          <m:e>
            <m:r>
              <m:t xml:space="preserve">=-59.100</m:t>
            </m:r>
          </m:e>
          <m:sup>
            <m:r>
              <m:t xml:space="preserve">∘</m:t>
            </m:r>
          </m:sup>
        </m:sSup>
      </m:oMath>
      <w:r>
        <w:tab/>
        <w:t>(36)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ψ</m:t>
        </m:r>
        <m:r>
          <m:t xml:space="preserve">-</m:t>
        </m:r>
        <m:r>
          <m:t xml:space="preserve">β</m:t>
        </m:r>
        <m:sSup>
          <m:sSupPr/>
          <m:e>
            <m:r>
              <m:t xml:space="preserve">=0</m:t>
            </m:r>
          </m:e>
          <m:sup>
            <m:r>
              <m:t xml:space="preserve">∘</m:t>
            </m:r>
          </m:sup>
        </m:sSup>
        <m:sSup>
          <m:sSupPr/>
          <m:e>
            <m:r>
              <m:t xml:space="preserve">-(-59.100</m:t>
            </m:r>
          </m:e>
          <m:sup>
            <m:r>
              <m:t xml:space="preserve">∘</m:t>
            </m:r>
          </m:sup>
        </m:sSup>
        <m:sSup>
          <m:sSupPr/>
          <m:e>
            <m:r>
              <m:t xml:space="preserve">)=59.100</m:t>
            </m:r>
          </m:e>
          <m:sup>
            <m:r>
              <m:t xml:space="preserve">∘</m:t>
            </m:r>
          </m:sup>
        </m:sSup>
      </m:oMath>
      <w:r>
        <w:tab/>
        <w:t>(37)</w:t>
      </w:r>
    </w:p>
    <w:p>
      <w:pPr>
        <w:ind w:firstLine="482"/>
      </w:pPr>
      <w:r>
        <w:t>两组逆解的结果汇总如表 6-1。</w:t>
      </w:r>
    </w:p>
    <w:p>
      <w:pPr>
        <w:ind w:firstLine="482"/>
      </w:pPr>
      <w:r>
        <w:t xml:space="preserve">表 6-1 目标点 </w:t>
      </w:r>
      <m:oMath>
        <m:r>
          <m:t xml:space="preserve">(170,0,64)</m:t>
        </m:r>
      </m:oMath>
      <w:r>
        <w:t xml:space="preserve"> 的两组逆解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解</w:t>
            </w:r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3</m:t>
                  </m:r>
                </m:sub>
              </m:sSub>
            </m:oMath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构型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解 A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+59.100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-90.172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肘上（大臂上抬约 </w:t>
            </w:r>
            <m:oMath>
              <m:sSup>
                <m:sSupPr/>
                <m:e>
                  <m:r>
                    <m:t xml:space="preserve">59</m:t>
                  </m:r>
                </m:e>
                <m:sup>
                  <m:r>
                    <m:t xml:space="preserve">∘</m:t>
                  </m:r>
                </m:sup>
              </m:sSup>
            </m:oMath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，小臂下折约 </w:t>
            </w:r>
            <m:oMath>
              <m:sSup>
                <m:sSupPr/>
                <m:e>
                  <m:r>
                    <m:t xml:space="preserve">90</m:t>
                  </m:r>
                </m:e>
                <m:sup>
                  <m:r>
                    <m:t xml:space="preserve">∘</m:t>
                  </m:r>
                </m:sup>
              </m:sSup>
            </m:oMath>
            <w:r>
              <w:rPr>
                <w:rFonts w:ascii="Times New Roman" w:hAnsi="Times New Roman" w:eastAsia="宋体" w:cs="Times New Roman"/>
                <w:b w:val="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解 B</w:t>
            </w:r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-59.100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+90.172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肘下</w:t>
            </w:r>
          </w:p>
        </w:tc>
      </w:tr>
    </w:tbl>
    <w:p>
      <w:pPr>
        <w:spacing w:after="0"/>
      </w:pPr>
    </w:p>
    <w:p>
      <w:pPr>
        <w:pStyle w:val="Heading2"/>
      </w:pPr>
      <w:r>
        <w:t>6.2 正逆解一致性验证</w:t>
      </w:r>
    </w:p>
    <w:p>
      <w:pPr>
        <w:ind w:firstLine="482"/>
      </w:pPr>
      <w:r>
        <w:t>将表 6-1 的两组解分别代回第 3.1.4 节的正解方程，检验能否还原原目标点。</w:t>
      </w:r>
    </w:p>
    <w:p>
      <w:pPr>
        <w:ind w:firstLine="482"/>
      </w:pPr>
      <w:r>
        <w:rPr>
          <w:b/>
        </w:rPr>
        <w:t>解 A</w:t>
      </w:r>
      <w:r>
        <w:t>（</w:t>
      </w:r>
      <m:oMath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  <m:sSup>
          <m:sSupPr/>
          <m:e>
            <m:r>
              <m:t xml:space="preserve">=0</m:t>
            </m:r>
          </m:e>
          <m:sup>
            <m:r>
              <m:t xml:space="preserve">∘</m:t>
            </m:r>
          </m:sup>
        </m:sSup>
      </m:oMath>
      <w:r>
        <w:t>，</w:t>
      </w:r>
      <m:oMath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sSup>
          <m:sSupPr/>
          <m:e>
            <m:r>
              <m:t xml:space="preserve">=59.100</m:t>
            </m:r>
          </m:e>
          <m:sup>
            <m:r>
              <m:t xml:space="preserve">∘</m:t>
            </m:r>
          </m:sup>
        </m:sSup>
      </m:oMath>
      <w:r>
        <w:t>，</w:t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sSup>
          <m:sSupPr/>
          <m:e>
            <m:r>
              <m:t xml:space="preserve">=-90.172</m:t>
            </m:r>
          </m:e>
          <m:sup>
            <m:r>
              <m:t xml:space="preserve">∘</m:t>
            </m:r>
          </m:sup>
        </m:sSup>
      </m:oMath>
      <w:r>
        <w:t>）：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x=</m:t>
        </m:r>
        <m:r>
          <m:rPr>
            <m:sty m:val="p"/>
          </m:rPr>
          <m:t xml:space="preserve">cos</m:t>
        </m:r>
        <m:sSup>
          <m:sSupPr/>
          <m:e>
            <m:r>
              <m:t xml:space="preserve">0</m:t>
            </m:r>
          </m:e>
          <m:sup>
            <m:r>
              <m:t xml:space="preserve">∘</m:t>
            </m:r>
          </m:sup>
        </m:sSup>
        <m:d>
          <m:dPr>
            <m:begChr m:val="("/>
            <m:endChr m:val=")"/>
            <m:grow m:val="1"/>
          </m:dPr>
          <m:e>
            <m:r>
              <m:t xml:space="preserve">15+80</m:t>
            </m:r>
            <m:r>
              <m:rPr>
                <m:sty m:val="p"/>
              </m:rPr>
              <m:t xml:space="preserve">cos</m:t>
            </m:r>
            <m:sSup>
              <m:sSupPr/>
              <m:e>
                <m:r>
                  <m:t xml:space="preserve">59.100</m:t>
                </m:r>
              </m:e>
              <m:sup>
                <m:r>
                  <m:t xml:space="preserve">∘</m:t>
                </m:r>
              </m:sup>
            </m:sSup>
            <m:r>
              <m:t xml:space="preserve">+133</m:t>
            </m:r>
            <m:r>
              <m:rPr>
                <m:sty m:val="p"/>
              </m:rPr>
              <m:t xml:space="preserve">cos</m:t>
            </m:r>
            <m:sSup>
              <m:sSupPr/>
              <m:e>
                <m:r>
                  <m:t xml:space="preserve">(-31.072</m:t>
                </m:r>
              </m:e>
              <m:sup>
                <m:r>
                  <m:t xml:space="preserve">∘</m:t>
                </m:r>
              </m:sup>
            </m:sSup>
            <m:r>
              <m:t xml:space="preserve">)</m:t>
            </m:r>
          </m:e>
        </m:d>
        <m:r>
          <m:t xml:space="preserve">=15+41.072+113.928=170.000</m:t>
        </m:r>
        <m:r>
          <m:t xml:space="preserve"> </m:t>
        </m:r>
        <m:r>
          <m:rPr>
            <m:sty m:val="p"/>
          </m:rPr>
          <m:t xml:space="preserve">mm</m:t>
        </m:r>
      </m:oMath>
      <w:r>
        <w:tab/>
        <w:t>(38)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y=</m:t>
        </m:r>
        <m:r>
          <m:rPr>
            <m:sty m:val="p"/>
          </m:rPr>
          <m:t xml:space="preserve">sin</m:t>
        </m:r>
        <m:sSup>
          <m:sSupPr/>
          <m:e>
            <m:r>
              <m:t xml:space="preserve">0</m:t>
            </m:r>
          </m:e>
          <m:sup>
            <m:r>
              <m:t xml:space="preserve">∘</m:t>
            </m:r>
          </m:sup>
        </m:sSup>
        <m:r>
          <m:t xml:space="preserve">×</m:t>
        </m:r>
        <m:r>
          <m:t xml:space="preserve">(</m:t>
        </m:r>
        <m:r>
          <m:t xml:space="preserve">⋅</m:t>
        </m:r>
        <m:r>
          <m:t xml:space="preserve">)=0.000</m:t>
        </m:r>
        <m:r>
          <m:t xml:space="preserve"> </m:t>
        </m:r>
        <m:r>
          <m:rPr>
            <m:sty m:val="p"/>
          </m:rPr>
          <m:t xml:space="preserve">mm</m:t>
        </m:r>
      </m:oMath>
      <w:r>
        <w:tab/>
        <w:t>(39)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z=64+80</m:t>
        </m:r>
        <m:r>
          <m:rPr>
            <m:sty m:val="p"/>
          </m:rPr>
          <m:t xml:space="preserve">sin</m:t>
        </m:r>
        <m:sSup>
          <m:sSupPr/>
          <m:e>
            <m:r>
              <m:t xml:space="preserve">59.100</m:t>
            </m:r>
          </m:e>
          <m:sup>
            <m:r>
              <m:t xml:space="preserve">∘</m:t>
            </m:r>
          </m:sup>
        </m:sSup>
        <m:r>
          <m:t xml:space="preserve">+133</m:t>
        </m:r>
        <m:r>
          <m:rPr>
            <m:sty m:val="p"/>
          </m:rPr>
          <m:t xml:space="preserve">sin</m:t>
        </m:r>
        <m:sSup>
          <m:sSupPr/>
          <m:e>
            <m:r>
              <m:t xml:space="preserve">(-31.072</m:t>
            </m:r>
          </m:e>
          <m:sup>
            <m:r>
              <m:t xml:space="preserve">∘</m:t>
            </m:r>
          </m:sup>
        </m:sSup>
        <m:r>
          <m:t xml:space="preserve">)=64.000</m:t>
        </m:r>
        <m:r>
          <m:t xml:space="preserve"> </m:t>
        </m:r>
        <m:r>
          <m:rPr>
            <m:sty m:val="p"/>
          </m:rPr>
          <m:t xml:space="preserve">mm</m:t>
        </m:r>
      </m:oMath>
      <w:r>
        <w:tab/>
        <w:t>(40)</w:t>
      </w:r>
    </w:p>
    <w:p>
      <w:pPr>
        <w:ind w:firstLine="482"/>
      </w:pPr>
      <w:r>
        <w:rPr>
          <w:b/>
        </w:rPr>
        <w:t>解 B</w:t>
      </w:r>
      <w:r>
        <w:t xml:space="preserve">：同理可算得回代结果同为 </w:t>
      </w:r>
      <m:oMath>
        <m:sSup>
          <m:sSupPr/>
          <m:e>
            <m:d>
              <m:dPr>
                <m:begChr m:val="("/>
                <m:endChr m:val=")"/>
                <m:grow m:val="1"/>
              </m:dPr>
              <m:e>
                <m:r>
                  <m:t xml:space="preserve">170.000,</m:t>
                </m:r>
                <m:r>
                  <m:t xml:space="preserve"> </m:t>
                </m:r>
                <m:r>
                  <m:t xml:space="preserve">0.000,</m:t>
                </m:r>
                <m:r>
                  <m:t xml:space="preserve"> </m:t>
                </m:r>
                <m:r>
                  <m:t xml:space="preserve">64.000</m:t>
                </m:r>
              </m:e>
            </m:d>
          </m:e>
          <m:sup>
            <m:r>
              <m:rPr>
                <m:sty m:val="p"/>
              </m:rPr>
              <m:t xml:space="preserve">T</m:t>
            </m:r>
          </m:sup>
        </m:sSup>
        <m:r>
          <m:t xml:space="preserve"> </m:t>
        </m:r>
        <m:r>
          <m:rPr>
            <m:sty m:val="p"/>
          </m:rPr>
          <m:t xml:space="preserve">mm</m:t>
        </m:r>
      </m:oMath>
      <w:r>
        <w:t>。可见两组解对应同一末端位置，与 4.6 节的结论相符。</w:t>
      </w:r>
    </w:p>
    <w:p>
      <w:pPr>
        <w:pStyle w:val="Heading2"/>
      </w:pPr>
      <w:r>
        <w:t>6.3 多目标点验证</w:t>
      </w:r>
    </w:p>
    <w:p>
      <w:pPr>
        <w:ind w:firstLine="482"/>
      </w:pPr>
      <w:r>
        <w:t>为进一步验证逆解公式的正确性，另取若干目标点算解并回代，结果如表 6-2。表中"回代误差"为目标点坐标与用逆解结果正解回代所得坐标之差的绝对值。</w:t>
      </w:r>
    </w:p>
    <w:p>
      <w:pPr>
        <w:ind w:firstLine="482"/>
      </w:pPr>
      <w:r>
        <w:t>表 6-2 多目标点逆解与回代验证（均取肘上构型）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 xml:space="preserve">目标点 </w:t>
            </w:r>
            <m:oMath>
              <m:r>
                <m:t xml:space="preserve">(x,y,z)</m:t>
              </m:r>
            </m:oMath>
            <w:r>
              <w:rPr>
                <w:rFonts w:ascii="Times New Roman" w:hAnsi="Times New Roman" w:eastAsia="黑体" w:cs="Times New Roman"/>
                <w:b/>
                <w:sz w:val="21"/>
              </w:rPr>
              <w:t xml:space="preserve"> /mm</w:t>
            </w:r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3</m:t>
                  </m:r>
                </m:sub>
              </m:sSub>
            </m:oMath>
          </w:p>
        </w:tc>
        <w:tc>
          <w:tcPr>
            <w:tcW w:type="dxa" w:w="181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回代误差 /mm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r>
                <m:t xml:space="preserve">(170,</m:t>
              </m:r>
              <m:r>
                <m:t xml:space="preserve"> </m:t>
              </m:r>
              <m:r>
                <m:t xml:space="preserve">0,</m:t>
              </m:r>
              <m:r>
                <m:t xml:space="preserve"> </m:t>
              </m:r>
              <m:r>
                <m:t xml:space="preserve">64)</m:t>
              </m:r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0.000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+59.100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-90.172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&lt;10</m:t>
                  </m:r>
                </m:e>
                <m:sup>
                  <m:r>
                    <m:t xml:space="preserve">-13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r>
                <m:t xml:space="preserve">(140,</m:t>
              </m:r>
              <m:r>
                <m:t xml:space="preserve"> </m:t>
              </m:r>
              <m:r>
                <m:t xml:space="preserve">60,</m:t>
              </m:r>
              <m:r>
                <m:t xml:space="preserve"> </m:t>
              </m:r>
              <m:r>
                <m:t xml:space="preserve">100)</m:t>
              </m:r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23.199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+81.724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-100.663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&lt;10</m:t>
                  </m:r>
                </m:e>
                <m:sup>
                  <m:r>
                    <m:t xml:space="preserve">-13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r>
                <m:t xml:space="preserve">(90,</m:t>
              </m:r>
              <m:r>
                <m:t xml:space="preserve"> </m:t>
              </m:r>
              <m:r>
                <m:t xml:space="preserve">-110,</m:t>
              </m:r>
              <m:r>
                <m:t xml:space="preserve"> </m:t>
              </m:r>
              <m:r>
                <m:t xml:space="preserve">50)</m:t>
              </m:r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-50.711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+69.376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-111.305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&lt;10</m:t>
                  </m:r>
                </m:e>
                <m:sup>
                  <m:r>
                    <m:t xml:space="preserve">-13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r>
                <m:t xml:space="preserve">(200,</m:t>
              </m:r>
              <m:r>
                <m:t xml:space="preserve"> </m:t>
              </m:r>
              <m:r>
                <m:t xml:space="preserve">0,</m:t>
              </m:r>
              <m:r>
                <m:t xml:space="preserve"> </m:t>
              </m:r>
              <m:r>
                <m:t xml:space="preserve">128)</m:t>
              </m:r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0.000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+49.421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-48.026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&lt;10</m:t>
                  </m:r>
                </m:e>
                <m:sup>
                  <m:r>
                    <m:t xml:space="preserve">-13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r>
                <m:t xml:space="preserve">(120,</m:t>
              </m:r>
              <m:r>
                <m:t xml:space="preserve"> </m:t>
              </m:r>
              <m:r>
                <m:t xml:space="preserve">90,</m:t>
              </m:r>
              <m:r>
                <m:t xml:space="preserve"> </m:t>
              </m:r>
              <m:r>
                <m:t xml:space="preserve">150)</m:t>
              </m:r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36.870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+88.470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sSup>
                <m:sSupPr/>
                <m:e>
                  <m:r>
                    <m:t xml:space="preserve">-85.872</m:t>
                  </m:r>
                </m:e>
                <m:sup>
                  <m:r>
                    <m:t xml:space="preserve">∘</m:t>
                  </m:r>
                </m:sup>
              </m:sSup>
            </m:oMath>
          </w:p>
        </w:tc>
        <w:tc>
          <w:tcPr>
            <w:tcW w:type="dxa" w:w="1814"/>
          </w:tcPr>
          <w:p>
            <w:pPr>
              <w:spacing w:line="276" w:lineRule="auto" w:after="20"/>
              <w:jc w:val="center"/>
            </w:pPr>
            <m:oMath>
              <m:r>
                <m:t xml:space="preserve">0</m:t>
              </m:r>
            </m:oMath>
          </w:p>
        </w:tc>
      </w:tr>
    </w:tbl>
    <w:p>
      <w:pPr>
        <w:spacing w:after="0"/>
      </w:pPr>
    </w:p>
    <w:p>
      <w:pPr>
        <w:ind w:firstLine="482"/>
      </w:pPr>
      <w:r>
        <w:t xml:space="preserve">各点的回代误差均在 </w:t>
      </w:r>
      <m:oMath>
        <m:sSup>
          <m:sSupPr/>
          <m:e>
            <m:r>
              <m:t xml:space="preserve">10</m:t>
            </m:r>
          </m:e>
          <m:sup>
            <m:r>
              <m:t xml:space="preserve">-13</m:t>
            </m:r>
          </m:sup>
        </m:sSup>
        <m:r>
          <m:t xml:space="preserve"> </m:t>
        </m:r>
        <m:r>
          <m:rPr>
            <m:sty m:val="p"/>
          </m:rPr>
          <m:t xml:space="preserve">mm</m:t>
        </m:r>
      </m:oMath>
      <w:r>
        <w:t xml:space="preserve"> 量级（计算机浮点运算的舍入误差水平），表明本文推导的正、逆解公式严格自洽。</w:t>
      </w:r>
    </w:p>
    <w:p>
      <w:pPr>
        <w:pStyle w:val="Heading2"/>
      </w:pPr>
      <w:r>
        <w:t>6.4 可达性检查示例</w:t>
      </w:r>
    </w:p>
    <w:p>
      <w:pPr>
        <w:ind w:firstLine="482"/>
      </w:pPr>
      <w:r>
        <w:t>以第 4.7 节的判据检验以下三点的可达性，结果如表 6-3。</w:t>
      </w:r>
    </w:p>
    <w:p>
      <w:pPr>
        <w:ind w:firstLine="482"/>
      </w:pPr>
      <w:r>
        <w:t>表 6-3 可达性检查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目标点 /mm</w:t>
            </w:r>
          </w:p>
        </w:tc>
        <w:tc>
          <w:tcPr>
            <w:tcW w:type="dxa" w:w="2268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 xml:space="preserve">距肩关节中心的距离 </w:t>
            </w:r>
            <m:oMath>
              <m:r>
                <m:t xml:space="preserve">ρ</m:t>
              </m:r>
            </m:oMath>
            <w:r>
              <w:rPr>
                <w:rFonts w:ascii="Times New Roman" w:hAnsi="Times New Roman" w:eastAsia="黑体" w:cs="Times New Roman"/>
                <w:b/>
                <w:sz w:val="21"/>
              </w:rPr>
              <w:t xml:space="preserve"> /mm</w:t>
            </w:r>
          </w:p>
        </w:tc>
        <w:tc>
          <w:tcPr>
            <w:tcW w:type="dxa" w:w="2268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 xml:space="preserve">判据 </w:t>
            </w:r>
            <m:oMath>
              <m:r>
                <m:t xml:space="preserve">53</m:t>
              </m:r>
              <m:r>
                <m:t xml:space="preserve">≤</m:t>
              </m:r>
              <m:r>
                <m:t xml:space="preserve">ρ</m:t>
              </m:r>
              <m:r>
                <m:t xml:space="preserve">≤</m:t>
              </m:r>
              <m:r>
                <m:t xml:space="preserve">213</m:t>
              </m:r>
            </m:oMath>
          </w:p>
        </w:tc>
        <w:tc>
          <w:tcPr>
            <w:tcW w:type="dxa" w:w="2268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  <w:jc w:val="center"/>
            </w:pPr>
            <m:oMath>
              <m:r>
                <m:t xml:space="preserve">(300,</m:t>
              </m:r>
              <m:r>
                <m:t xml:space="preserve"> </m:t>
              </m:r>
              <m:r>
                <m:t xml:space="preserve">0,</m:t>
              </m:r>
              <m:r>
                <m:t xml:space="preserve"> </m:t>
              </m:r>
              <m:r>
                <m:t xml:space="preserve">100)</m:t>
              </m:r>
            </m:oMath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m:oMath>
              <m:r>
                <m:t xml:space="preserve">287.26</m:t>
              </m:r>
            </m:oMath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不满足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超出最大伸展范围，不可达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  <w:jc w:val="center"/>
            </w:pPr>
            <m:oMath>
              <m:r>
                <m:t xml:space="preserve">(15,</m:t>
              </m:r>
              <m:r>
                <m:t xml:space="preserve"> </m:t>
              </m:r>
              <m:r>
                <m:t xml:space="preserve">0,</m:t>
              </m:r>
              <m:r>
                <m:t xml:space="preserve"> </m:t>
              </m:r>
              <m:r>
                <m:t xml:space="preserve">64)</m:t>
              </m:r>
            </m:oMath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m:oMath>
              <m:r>
                <m:t xml:space="preserve">0.00</m:t>
              </m:r>
            </m:oMath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不满足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落在底座轴线上，落入折叠盲区，不可达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  <w:jc w:val="center"/>
            </w:pPr>
            <m:oMath>
              <m:r>
                <m:t xml:space="preserve">(15,</m:t>
              </m:r>
              <m:r>
                <m:t xml:space="preserve"> </m:t>
              </m:r>
              <m:r>
                <m:t xml:space="preserve">0,</m:t>
              </m:r>
              <m:r>
                <m:t xml:space="preserve"> </m:t>
              </m:r>
              <m:r>
                <m:t xml:space="preserve">200)</m:t>
              </m:r>
            </m:oMath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m:oMath>
              <m:r>
                <m:t xml:space="preserve">136.00</m:t>
              </m:r>
            </m:oMath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满足</w:t>
            </w:r>
          </w:p>
        </w:tc>
        <w:tc>
          <w:tcPr>
            <w:tcW w:type="dxa" w:w="2268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可达</w:t>
            </w:r>
          </w:p>
        </w:tc>
      </w:tr>
    </w:tbl>
    <w:p>
      <w:pPr>
        <w:spacing w:after="0"/>
      </w:pPr>
    </w:p>
    <w:p>
      <w:pPr>
        <w:pStyle w:val="Heading1"/>
      </w:pPr>
      <w:r>
        <w:t>七、结论</w:t>
      </w:r>
    </w:p>
    <w:p>
      <w:pPr>
        <w:ind w:firstLine="482"/>
      </w:pPr>
      <w:r>
        <w:t>本文完成了 meArm 四自由度机械臂的运动学建模与正、逆解推导，主要结论如下：</w:t>
      </w:r>
    </w:p>
    <w:p>
      <w:pPr>
        <w:ind w:firstLine="482"/>
      </w:pPr>
      <w:r>
        <w:t xml:space="preserve">1. </w:t>
      </w:r>
      <w:r>
        <w:rPr>
          <w:b/>
        </w:rPr>
        <w:t>构型简化</w:t>
      </w:r>
      <w:r>
        <w:t>：meArm 的夹爪开合不参与末端定位，其肘关节由平行连杆从底座侧驱动。平行四边形机构的"连杆姿态保持不变"特性，使肘关节转角与肩关节转角解耦，因而整条手臂严格等效为"底座回转 + 垂直平面内 2R 串联平面臂"，为解析求逆提供了前提。</w:t>
      </w:r>
    </w:p>
    <w:p>
      <w:pPr>
        <w:ind w:firstLine="482"/>
      </w:pPr>
      <w:r>
        <w:t xml:space="preserve">2. </w:t>
      </w:r>
      <w:r>
        <w:rPr>
          <w:b/>
        </w:rPr>
        <w:t>运动学正解</w:t>
      </w:r>
      <w:r>
        <w:t>（式 3.1.4）：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x=</m:t>
        </m:r>
        <m:r>
          <m:rPr>
            <m:sty m:val="p"/>
          </m:rPr>
          <m:t xml:space="preserve">cos</m:t>
        </m:r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  <m:d>
          <m:dPr>
            <m:begChr m:val="("/>
            <m:endChr m:val=")"/>
            <m:grow m:val="1"/>
          </m:dPr>
          <m:e>
            <m:sSub>
              <m:sSubPr/>
              <m:e>
                <m:r>
                  <m:t xml:space="preserve">D+L</m:t>
                </m:r>
              </m:e>
              <m:sub>
                <m:r>
                  <m:t xml:space="preserve">1</m:t>
                </m:r>
              </m:sub>
            </m:sSub>
            <m:r>
              <m:rPr>
                <m:sty m:val="p"/>
              </m:rPr>
              <m:t xml:space="preserve">cos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2</m:t>
                </m:r>
              </m:sub>
            </m:sSub>
            <m:sSub>
              <m:sSubPr/>
              <m:e>
                <m:r>
                  <m:t xml:space="preserve">+L</m:t>
                </m:r>
              </m:e>
              <m:sub>
                <m:r>
                  <m:t xml:space="preserve">f</m:t>
                </m:r>
              </m:sub>
            </m:sSub>
            <m:r>
              <m:rPr>
                <m:sty m:val="p"/>
              </m:rPr>
              <m:t xml:space="preserve">cos</m:t>
            </m:r>
            <m:r>
              <m:t xml:space="preserve">(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2</m:t>
                </m:r>
              </m:sub>
            </m:sSub>
            <m:r>
              <m:t xml:space="preserve">+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3</m:t>
                </m:r>
              </m:sub>
            </m:sSub>
            <m:r>
              <m:t xml:space="preserve">)</m:t>
            </m:r>
          </m:e>
        </m:d>
      </m:oMath>
      <w:r>
        <w:tab/>
        <w:t>(41)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r>
          <m:t xml:space="preserve">y=</m:t>
        </m:r>
        <m:r>
          <m:rPr>
            <m:sty m:val="p"/>
          </m:rPr>
          <m:t xml:space="preserve">sin</m:t>
        </m:r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  <m:d>
          <m:dPr>
            <m:begChr m:val="("/>
            <m:endChr m:val=")"/>
            <m:grow m:val="1"/>
          </m:dPr>
          <m:e>
            <m:sSub>
              <m:sSubPr/>
              <m:e>
                <m:r>
                  <m:t xml:space="preserve">D+L</m:t>
                </m:r>
              </m:e>
              <m:sub>
                <m:r>
                  <m:t xml:space="preserve">1</m:t>
                </m:r>
              </m:sub>
            </m:sSub>
            <m:r>
              <m:rPr>
                <m:sty m:val="p"/>
              </m:rPr>
              <m:t xml:space="preserve">cos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2</m:t>
                </m:r>
              </m:sub>
            </m:sSub>
            <m:sSub>
              <m:sSubPr/>
              <m:e>
                <m:r>
                  <m:t xml:space="preserve">+L</m:t>
                </m:r>
              </m:e>
              <m:sub>
                <m:r>
                  <m:t xml:space="preserve">f</m:t>
                </m:r>
              </m:sub>
            </m:sSub>
            <m:r>
              <m:rPr>
                <m:sty m:val="p"/>
              </m:rPr>
              <m:t xml:space="preserve">cos</m:t>
            </m:r>
            <m:r>
              <m:t xml:space="preserve">(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2</m:t>
                </m:r>
              </m:sub>
            </m:sSub>
            <m:r>
              <m:t xml:space="preserve">+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3</m:t>
                </m:r>
              </m:sub>
            </m:sSub>
            <m:r>
              <m:t xml:space="preserve">)</m:t>
            </m:r>
          </m:e>
        </m:d>
      </m:oMath>
      <w:r>
        <w:tab/>
        <w:t>(42)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z=H+L</m:t>
            </m:r>
          </m:e>
          <m:sub>
            <m:r>
              <m:t xml:space="preserve">1</m:t>
            </m:r>
          </m:sub>
        </m:sSub>
        <m:r>
          <m:rPr>
            <m:sty m:val="p"/>
          </m:rPr>
          <m:t xml:space="preserve">sin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f</m:t>
            </m:r>
          </m:sub>
        </m:sSub>
        <m:r>
          <m:rPr>
            <m:sty m:val="p"/>
          </m:rPr>
          <m:t xml:space="preserve">sin</m:t>
        </m:r>
        <m:r>
          <m:t xml:space="preserve">(</m:t>
        </m:r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)</m:t>
        </m:r>
      </m:oMath>
      <w:r>
        <w:tab/>
        <w:t>(43)</w:t>
      </w:r>
    </w:p>
    <w:p>
      <w:pPr>
        <w:ind w:firstLine="482"/>
      </w:pPr>
      <w:r>
        <w:t xml:space="preserve">3. </w:t>
      </w:r>
      <w:r>
        <w:rPr>
          <w:b/>
        </w:rPr>
        <w:t>运动学逆解</w:t>
      </w:r>
      <w:r>
        <w:t>（式 4.4、4.5）：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θ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rPr>
            <m:sty m:val="p"/>
          </m:rPr>
          <m:t xml:space="preserve">atan2</m:t>
        </m:r>
        <m:r>
          <m:t xml:space="preserve">(y,x),</m:t>
        </m:r>
        <m:r>
          <m:t xml:space="preserve">  </m:t>
        </m:r>
        <m:r>
          <m:t xml:space="preserve">r=</m:t>
        </m:r>
        <m:rad>
          <m:radPr>
            <m:degHide m:val="1"/>
          </m:radPr>
          <m:deg/>
          <m:e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sSup>
              <m:sSupPr/>
              <m:e>
                <m:r>
                  <m:t xml:space="preserve">+y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-D,</m:t>
        </m:r>
        <m:r>
          <m:t xml:space="preserve">  </m:t>
        </m:r>
        <m:r>
          <m:t xml:space="preserve">z</m:t>
        </m:r>
        <m:r>
          <m:t xml:space="preserve">′</m:t>
        </m:r>
        <m:r>
          <m:t xml:space="preserve">=z-H</m:t>
        </m:r>
      </m:oMath>
      <w:r>
        <w:tab/>
        <w:t>(44)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=</m:t>
        </m:r>
        <m:r>
          <m:t xml:space="preserve">±</m:t>
        </m:r>
        <m:r>
          <m:rPr>
            <m:sty m:val="p"/>
          </m:rPr>
          <m:t xml:space="preserve">arccos</m:t>
        </m:r>
        <m:d>
          <m:dPr>
            <m:begChr m:val="("/>
            <m:endChr m:val=")"/>
            <m:grow m:val="1"/>
          </m:dPr>
          <m:e>
            <m:f>
              <m:fPr>
                <m:type m:val="bar"/>
              </m:fPr>
              <m:num>
                <m:sSup>
                  <m:sSupPr/>
                  <m:e>
                    <m:r>
                      <m:t xml:space="preserve">r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+z</m:t>
                </m:r>
                <m:sSup>
                  <m:sSupPr/>
                  <m:e>
                    <m:r>
                      <m:t xml:space="preserve">′</m:t>
                    </m:r>
                  </m:e>
                  <m:sup>
                    <m:r>
                      <m:t xml:space="preserve">2</m:t>
                    </m:r>
                  </m:sup>
                </m:sSup>
                <m:sSubSup>
                  <m:sSubSupPr/>
                  <m:e>
                    <m:r>
                      <m:t xml:space="preserve">-L</m:t>
                    </m:r>
                  </m:e>
                  <m:sub>
                    <m:r>
                      <m:t xml:space="preserve">1</m:t>
                    </m:r>
                  </m:sub>
                  <m:sup>
                    <m:r>
                      <m:t xml:space="preserve">2</m:t>
                    </m:r>
                  </m:sup>
                </m:sSubSup>
                <m:sSubSup>
                  <m:sSubSupPr/>
                  <m:e>
                    <m:r>
                      <m:t xml:space="preserve">-L</m:t>
                    </m:r>
                  </m:e>
                  <m:sub>
                    <m:r>
                      <m:t xml:space="preserve">f</m:t>
                    </m:r>
                  </m:sub>
                  <m:sup>
                    <m:r>
                      <m:t xml:space="preserve">2</m:t>
                    </m:r>
                  </m:sup>
                </m:sSubSup>
              </m:num>
              <m:den>
                <m:sSub>
                  <m:sSubPr/>
                  <m:e>
                    <m:r>
                      <m:t xml:space="preserve">2L</m:t>
                    </m:r>
                  </m:e>
                  <m:sub>
                    <m:r>
                      <m:t xml:space="preserve">1</m:t>
                    </m:r>
                  </m:sub>
                </m:sSub>
                <m:sSub>
                  <m:sSubPr/>
                  <m:e>
                    <m:r>
                      <m:t xml:space="preserve">L</m:t>
                    </m:r>
                  </m:e>
                  <m:sub>
                    <m:r>
                      <m:t xml:space="preserve">f</m:t>
                    </m:r>
                  </m:sub>
                </m:sSub>
              </m:den>
            </m:f>
          </m:e>
        </m:d>
      </m:oMath>
      <w:r>
        <w:tab/>
        <w:t>(45)</w:t>
      </w:r>
    </w:p>
    <w:p>
      <w:pPr>
        <w:tabs>
          <w:tab w:pos="4422" w:val="center"/>
          <w:tab w:pos="9071" w:val="right"/>
        </w:tabs>
        <w:spacing w:before="120" w:after="120" w:line="300" w:lineRule="auto"/>
      </w:pPr>
      <w:r>
        <w:tab/>
      </w:r>
      <m:oMath>
        <m:sSub>
          <m:sSubPr/>
          <m:e>
            <m:r>
              <m:t xml:space="preserve">θ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rPr>
            <m:sty m:val="p"/>
          </m:rPr>
          <m:t xml:space="preserve">atan2</m:t>
        </m:r>
        <m:r>
          <m:t xml:space="preserve">(z</m:t>
        </m:r>
        <m:r>
          <m:t xml:space="preserve">′</m:t>
        </m:r>
        <m:r>
          <m:t xml:space="preserve">,r)-</m:t>
        </m:r>
        <m:r>
          <m:rPr>
            <m:sty m:val="p"/>
          </m:rPr>
          <m:t xml:space="preserve">atan2</m:t>
        </m:r>
        <m:d>
          <m:dPr>
            <m:begChr m:val="("/>
            <m:endChr m:val=")"/>
            <m:grow m:val="1"/>
          </m:dPr>
          <m:e>
            <m:sSub>
              <m:sSubPr/>
              <m:e>
                <m:r>
                  <m:t xml:space="preserve">L</m:t>
                </m:r>
              </m:e>
              <m:sub>
                <m:r>
                  <m:t xml:space="preserve">f</m:t>
                </m:r>
              </m:sub>
            </m:sSub>
            <m:r>
              <m:rPr>
                <m:sty m:val="p"/>
              </m:rPr>
              <m:t xml:space="preserve">sin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3</m:t>
                </m:r>
              </m:sub>
            </m:sSub>
            <m:r>
              <m:t xml:space="preserve">,</m:t>
            </m:r>
            <m:r>
              <m:t xml:space="preserve"> </m:t>
            </m:r>
            <m:sSub>
              <m:sSubPr/>
              <m:e>
                <m:r>
                  <m:t xml:space="preserve">L</m:t>
                </m:r>
              </m:e>
              <m:sub>
                <m:r>
                  <m:t xml:space="preserve">1</m:t>
                </m:r>
              </m:sub>
            </m:sSub>
            <m:sSub>
              <m:sSubPr/>
              <m:e>
                <m:r>
                  <m:t xml:space="preserve">+L</m:t>
                </m:r>
              </m:e>
              <m:sub>
                <m:r>
                  <m:t xml:space="preserve">f</m:t>
                </m:r>
              </m:sub>
            </m:sSub>
            <m:r>
              <m:rPr>
                <m:sty m:val="p"/>
              </m:rPr>
              <m:t xml:space="preserve">cos</m:t>
            </m:r>
            <m:sSub>
              <m:sSubPr/>
              <m:e>
                <m:r>
                  <m:t xml:space="preserve">θ</m:t>
                </m:r>
              </m:e>
              <m:sub>
                <m:r>
                  <m:t xml:space="preserve">3</m:t>
                </m:r>
              </m:sub>
            </m:sSub>
          </m:e>
        </m:d>
      </m:oMath>
      <w:r>
        <w:tab/>
        <w:t>(46)</w:t>
      </w:r>
    </w:p>
    <w:p>
      <w:pPr>
        <w:ind w:firstLine="482"/>
      </w:pPr>
      <w:r>
        <w:t xml:space="preserve">4. </w:t>
      </w:r>
      <w:r>
        <w:rPr>
          <w:b/>
        </w:rPr>
        <w:t>多解与可达性</w:t>
      </w:r>
      <w:r>
        <w:t xml:space="preserve">：逆解一般有两组（肘上、肘下），需按"贴近当前姿态"或"固定构型"准则选解；可达性由 </w:t>
      </w:r>
      <m:oMath>
        <m:d>
          <m:dPr>
            <m:begChr m:val="|"/>
            <m:endChr m:val="|"/>
            <m:grow m:val="1"/>
          </m:dPr>
          <m:e>
            <m:sSub>
              <m:sSubPr/>
              <m:e>
                <m:r>
                  <m:t xml:space="preserve">L</m:t>
                </m:r>
              </m:e>
              <m:sub>
                <m:r>
                  <m:t xml:space="preserve">1</m:t>
                </m:r>
              </m:sub>
            </m:sSub>
            <m:sSub>
              <m:sSubPr/>
              <m:e>
                <m:r>
                  <m:t xml:space="preserve">-L</m:t>
                </m:r>
              </m:e>
              <m:sub>
                <m:r>
                  <m:t xml:space="preserve">f</m:t>
                </m:r>
              </m:sub>
            </m:sSub>
          </m:e>
        </m:d>
        <m:r>
          <m:t xml:space="preserve">≤</m:t>
        </m:r>
        <m:r>
          <m:t xml:space="preserve">ρ</m:t>
        </m:r>
        <m:r>
          <m:t xml:space="preserve">≤</m:t>
        </m:r>
        <m:sSub>
          <m:sSubPr/>
          <m:e>
            <m:r>
              <m:t xml:space="preserve">L</m:t>
            </m:r>
          </m:e>
          <m:sub>
            <m:r>
              <m:t xml:space="preserve">1</m:t>
            </m:r>
          </m:sub>
        </m:sSub>
        <m:sSub>
          <m:sSubPr/>
          <m:e>
            <m:r>
              <m:t xml:space="preserve">+L</m:t>
            </m:r>
          </m:e>
          <m:sub>
            <m:r>
              <m:t xml:space="preserve">f</m:t>
            </m:r>
          </m:sub>
        </m:sSub>
      </m:oMath>
      <w:r>
        <w:t xml:space="preserve"> 判定，</w:t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→</m:t>
        </m:r>
        <m:r>
          <m:t xml:space="preserve">0</m:t>
        </m:r>
      </m:oMath>
      <w:r>
        <w:t xml:space="preserve"> 与 </w:t>
      </w:r>
      <m:oMath>
        <m:sSub>
          <m:sSubPr/>
          <m:e>
            <m:r>
              <m:t xml:space="preserve">θ</m:t>
            </m:r>
          </m:e>
          <m:sub>
            <m:r>
              <m:t xml:space="preserve">3</m:t>
            </m:r>
          </m:sub>
        </m:sSub>
        <m:r>
          <m:t xml:space="preserve">→</m:t>
        </m:r>
        <m:r>
          <m:t xml:space="preserve">±</m:t>
        </m:r>
        <m:sSup>
          <m:sSupPr/>
          <m:e>
            <m:r>
              <m:t xml:space="preserve">180</m:t>
            </m:r>
          </m:e>
          <m:sup>
            <m:r>
              <m:t xml:space="preserve">∘</m:t>
            </m:r>
          </m:sup>
        </m:sSup>
      </m:oMath>
      <w:r>
        <w:t xml:space="preserve"> 处为奇异位形。</w:t>
      </w:r>
    </w:p>
    <w:p>
      <w:pPr>
        <w:ind w:firstLine="482"/>
      </w:pPr>
      <w:r>
        <w:t xml:space="preserve">5. </w:t>
      </w:r>
      <w:r>
        <w:rPr>
          <w:b/>
        </w:rPr>
        <w:t>数值验证</w:t>
      </w:r>
      <w:r>
        <w:t xml:space="preserve">：以 </w:t>
      </w:r>
      <m:oMath>
        <m:r>
          <m:t xml:space="preserve">(170,0,64)</m:t>
        </m:r>
        <m:r>
          <m:t xml:space="preserve"> </m:t>
        </m:r>
        <m:r>
          <m:rPr>
            <m:sty m:val="p"/>
          </m:rPr>
          <m:t xml:space="preserve">mm</m:t>
        </m:r>
      </m:oMath>
      <w:r>
        <w:t xml:space="preserve"> 为例的完整算例与多目标点回代验证表明，逆解结果代回正解后与原目标点的偏差在 </w:t>
      </w:r>
      <m:oMath>
        <m:sSup>
          <m:sSupPr/>
          <m:e>
            <m:r>
              <m:t xml:space="preserve">10</m:t>
            </m:r>
          </m:e>
          <m:sup>
            <m:r>
              <m:t xml:space="preserve">-13</m:t>
            </m:r>
          </m:sup>
        </m:sSup>
        <m:r>
          <m:t xml:space="preserve"> </m:t>
        </m:r>
        <m:r>
          <m:rPr>
            <m:sty m:val="p"/>
          </m:rPr>
          <m:t xml:space="preserve">mm</m:t>
        </m:r>
      </m:oMath>
      <w:r>
        <w:t xml:space="preserve"> 量级，公式正确、自洽。</w:t>
      </w:r>
    </w:p>
    <w:p>
      <w:pPr>
        <w:ind w:firstLine="482"/>
      </w:pPr>
      <w:r>
        <w:t xml:space="preserve">6. </w:t>
      </w:r>
      <w:r>
        <w:rPr>
          <w:b/>
        </w:rPr>
        <w:t>工程接口</w:t>
      </w:r>
      <w:r>
        <w:t xml:space="preserve">：逆解所得关节角经线性映射 </w:t>
      </w:r>
      <m:oMath>
        <m:sSub>
          <m:sSubPr/>
          <m:e>
            <m:r>
              <m:t xml:space="preserve">a</m:t>
            </m:r>
          </m:e>
          <m:sub>
            <m:r>
              <m:t xml:space="preserve">i</m:t>
            </m:r>
          </m:sub>
        </m:sSub>
        <m:sSubSup>
          <m:sSubSupPr/>
          <m:e>
            <m:r>
              <m:t xml:space="preserve">=a</m:t>
            </m:r>
          </m:e>
          <m:sub>
            <m:r>
              <m:t xml:space="preserve">i</m:t>
            </m:r>
          </m:sub>
          <m:sup>
            <m:r>
              <m:t xml:space="preserve">0</m:t>
            </m:r>
          </m:sup>
        </m:sSubSup>
        <m:r>
          <m:t xml:space="preserve">+</m:t>
        </m:r>
        <m:sSub>
          <m:sSubPr/>
          <m:e>
            <m:r>
              <m:t xml:space="preserve">σ</m:t>
            </m:r>
          </m:e>
          <m:sub>
            <m:r>
              <m:t xml:space="preserve">i</m:t>
            </m:r>
          </m:sub>
        </m:sSub>
        <m:sSub>
          <m:sSubPr/>
          <m:e>
            <m:r>
              <m:t xml:space="preserve">θ</m:t>
            </m:r>
          </m:e>
          <m:sub>
            <m:r>
              <m:t xml:space="preserve">i</m:t>
            </m:r>
          </m:sub>
        </m:sSub>
      </m:oMath>
      <w:r>
        <w:t xml:space="preserve"> 转换为舵机角度，映射系数由两点标定法确定，并须用表 5-1 的舵机行程做限位校验。该接口即为后续"轨迹绘制"任务的解算基础：把纸面上的一系列目标点 </w:t>
      </w:r>
      <m:oMath>
        <m:r>
          <m:t xml:space="preserve">(x,y,z)</m:t>
        </m:r>
      </m:oMath>
      <w:r>
        <w:t xml:space="preserve"> 逐点送入逆解，再经插值下发到四个舵机，即可控制笔尖沿期望轨迹运动。</w:t>
      </w:r>
    </w:p>
    <w:p>
      <w:pPr>
        <w:pStyle w:val="Heading1"/>
      </w:pPr>
      <w:r>
        <w:t>附录 A 连杆参数的标定方法</w:t>
      </w:r>
    </w:p>
    <w:p>
      <w:pPr>
        <w:ind w:firstLine="482"/>
      </w:pPr>
      <w:r>
        <w:t>由于套件存在加工公差与装配误差，表 2-3 的参数应实测后替换。测量方法如下。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参数</w:t>
            </w:r>
          </w:p>
        </w:tc>
        <w:tc>
          <w:tcPr>
            <w:tcW w:type="dxa" w:w="302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测量方法</w:t>
            </w:r>
          </w:p>
        </w:tc>
        <w:tc>
          <w:tcPr>
            <w:tcW w:type="dxa" w:w="302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测量基准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L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大臂两端转轴的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中心距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肩关节轴线 → 肘关节轴线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L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小臂两端转轴的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中心距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肘关节轴线 → 腕关节轴线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L</m:t>
                  </m:r>
                </m:e>
                <m:sub>
                  <m:r>
                    <m:t xml:space="preserve">3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腕关节轴线到夹爪两指闭合时的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夹持中心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的直线距离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沿小臂轴线方向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r>
                <m:t xml:space="preserve">H</m:t>
              </m:r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安装底面到肩关节轴线的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高度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竖直方向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r>
                <m:t xml:space="preserve">D</m:t>
              </m:r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底座回转轴线到肩关节轴线的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水平距离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从机械臂侧面（沿转轴方向）观察测量</w:t>
            </w:r>
          </w:p>
        </w:tc>
      </w:tr>
    </w:tbl>
    <w:p>
      <w:pPr>
        <w:spacing w:after="0"/>
      </w:pPr>
    </w:p>
    <w:p>
      <w:pPr>
        <w:ind w:firstLine="482"/>
      </w:pPr>
      <w:r>
        <w:t>测量时建议使用游标卡尺或将机械臂拆下平放在坐标纸上取中心距；由于轴孔中心不易直接定位，可测量外轮廓后再扣除同轴半径，取多次测量的平均值。参数替换后本文全部公式均可直接沿用（公式为一般形式，不依赖具体数值）。</w:t>
      </w:r>
    </w:p>
    <w:p>
      <w:pPr>
        <w:pStyle w:val="Heading1"/>
      </w:pPr>
      <w:r>
        <w:t>附录 B 程序变量与公式符号的对应关系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公式符号</w:t>
            </w:r>
          </w:p>
        </w:tc>
        <w:tc>
          <w:tcPr>
            <w:tcW w:type="dxa" w:w="302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含义</w:t>
            </w:r>
          </w:p>
        </w:tc>
        <w:tc>
          <w:tcPr>
            <w:tcW w:type="dxa" w:w="3024"/>
            <w:shd w:val="clear" w:color="auto" w:fill="E8EEF6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程序中对应的量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底座回转角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舵机 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base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（D11）的目标角度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肩关节角（大臂）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舵机 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rArm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（D10）的目标角度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θ</m:t>
                  </m:r>
                </m:e>
                <m:sub>
                  <m:r>
                    <m:t xml:space="preserve">3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肘关节角（小臂）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舵机 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fArm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（D9）的目标角度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sSub>
                <m:sSubPr/>
                <m:e>
                  <m:r>
                    <m:t xml:space="preserve">,a</m:t>
                  </m:r>
                </m:e>
                <m:sub>
                  <m:r>
                    <m:t xml:space="preserve">2</m:t>
                  </m:r>
                </m:sub>
              </m:sSub>
              <m:sSub>
                <m:sSubPr/>
                <m:e>
                  <m:r>
                    <m:t xml:space="preserve">,a</m:t>
                  </m:r>
                </m:e>
                <m:sub>
                  <m:r>
                    <m:t xml:space="preserve">3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上述三个关节的舵机指令角度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basePos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rArmPos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fArmPos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76" w:lineRule="auto" w:after="20"/>
              <w:jc w:val="center"/>
            </w:pPr>
            <m:oMath>
              <m:r>
                <m:t xml:space="preserve">(x,y,z)</m:t>
              </m:r>
            </m:oMath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末端夹持中心在基坐标系中的位置</w:t>
            </w:r>
          </w:p>
        </w:tc>
        <w:tc>
          <w:tcPr>
            <w:tcW w:type="dxa" w:w="3024"/>
          </w:tcPr>
          <w:p>
            <w:pPr>
              <w:spacing w:line="276" w:lineRule="auto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逆解的输入；任务五中的笔尖目标点</w:t>
            </w:r>
          </w:p>
        </w:tc>
      </w:tr>
    </w:tbl>
    <w:p>
      <w:pPr>
        <w:spacing w:after="0"/>
      </w:pPr>
    </w:p>
    <w:p>
      <w:pPr>
        <w:ind w:firstLine="482"/>
      </w:pPr>
      <w:r>
        <w:t xml:space="preserve">需要特别提醒：程序中的变量名 </w:t>
      </w:r>
      <w:r>
        <w:rPr>
          <w:rFonts w:ascii="Consolas" w:hAnsi="Consolas" w:eastAsia="Consolas" w:cs="Consolas"/>
          <w:sz w:val="21"/>
        </w:rPr>
        <w:t>x</w:t>
      </w:r>
      <w:r>
        <w:t xml:space="preserve"> / </w:t>
      </w:r>
      <w:r>
        <w:rPr>
          <w:rFonts w:ascii="Consolas" w:hAnsi="Consolas" w:eastAsia="Consolas" w:cs="Consolas"/>
          <w:sz w:val="21"/>
        </w:rPr>
        <w:t>y</w:t>
      </w:r>
      <w:r>
        <w:t xml:space="preserve"> / </w:t>
      </w:r>
      <w:r>
        <w:rPr>
          <w:rFonts w:ascii="Consolas" w:hAnsi="Consolas" w:eastAsia="Consolas" w:cs="Consolas"/>
          <w:sz w:val="21"/>
        </w:rPr>
        <w:t>z</w:t>
      </w:r>
      <w:r>
        <w:t xml:space="preserve"> 在任务一是</w:t>
      </w:r>
      <w:r>
        <w:rPr>
          <w:b/>
        </w:rPr>
        <w:t>舵机编号</w:t>
      </w:r>
      <w:r>
        <w:t xml:space="preserve">（其参数为角度），而本文中的 </w:t>
      </w:r>
      <m:oMath>
        <m:r>
          <m:t xml:space="preserve">x</m:t>
        </m:r>
      </m:oMath>
      <w:r>
        <w:t xml:space="preserve"> / </w:t>
      </w:r>
      <m:oMath>
        <m:r>
          <m:t xml:space="preserve">y</m:t>
        </m:r>
      </m:oMath>
      <w:r>
        <w:t xml:space="preserve"> / </w:t>
      </w:r>
      <m:oMath>
        <m:r>
          <m:t xml:space="preserve">z</m:t>
        </m:r>
      </m:oMath>
      <w:r>
        <w:t xml:space="preserve"> 是</w:t>
      </w:r>
      <w:r>
        <w:rPr>
          <w:b/>
        </w:rPr>
        <w:t>笛卡尔坐标</w:t>
      </w:r>
      <w:r>
        <w:t xml:space="preserve">（单位为毫米），二者同名而含义完全不同。编写任务五的控制程序时，建议将坐标量统一命名为 </w:t>
      </w:r>
      <w:r>
        <w:rPr>
          <w:rFonts w:ascii="Consolas" w:hAnsi="Consolas" w:eastAsia="Consolas" w:cs="Consolas"/>
          <w:sz w:val="21"/>
        </w:rPr>
        <w:t>px</w:t>
      </w:r>
      <w:r>
        <w:t xml:space="preserve"> / </w:t>
      </w:r>
      <w:r>
        <w:rPr>
          <w:rFonts w:ascii="Consolas" w:hAnsi="Consolas" w:eastAsia="Consolas" w:cs="Consolas"/>
          <w:sz w:val="21"/>
        </w:rPr>
        <w:t>py</w:t>
      </w:r>
      <w:r>
        <w:t xml:space="preserve"> / </w:t>
      </w:r>
      <w:r>
        <w:rPr>
          <w:rFonts w:ascii="Consolas" w:hAnsi="Consolas" w:eastAsia="Consolas" w:cs="Consolas"/>
          <w:sz w:val="21"/>
        </w:rPr>
        <w:t>pz</w:t>
      </w:r>
      <w:r>
        <w:t xml:space="preserve"> 以示区别，避免误用。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60"/>
      <w:jc w:val="both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 w:line="288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88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宋体" w:cs="Times New Roman"/>
      <w:b w:val="0"/>
      <w:color w:val="000000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Caption">
    <w:name w:val="FigCaption"/>
    <w:basedOn w:val="Normal"/>
    <w:pPr>
      <w:spacing w:before="80" w:after="200" w:line="276" w:lineRule="auto"/>
      <w:jc w:val="center"/>
    </w:pPr>
    <w:rPr>
      <w:rFonts w:ascii="Times New Roman" w:hAnsi="Times New Roman" w:eastAsia="宋体" w:cs="Times New Roman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