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4146E9" w14:paraId="09A149DC" w14:textId="77777777" w:rsidTr="00C52875">
        <w:trPr>
          <w:trHeight w:val="386"/>
        </w:trPr>
        <w:tc>
          <w:tcPr>
            <w:tcW w:w="1867" w:type="dxa"/>
          </w:tcPr>
          <w:p w14:paraId="3B964759" w14:textId="3F39853E" w:rsidR="004146E9" w:rsidRDefault="004146E9" w:rsidP="00C52875">
            <w:pPr>
              <w:rPr>
                <w:b/>
              </w:rPr>
            </w:pPr>
            <w:r>
              <w:rPr>
                <w:b/>
              </w:rPr>
              <w:t>Loom</w:t>
            </w:r>
          </w:p>
        </w:tc>
        <w:tc>
          <w:tcPr>
            <w:tcW w:w="12438" w:type="dxa"/>
            <w:gridSpan w:val="2"/>
            <w:vAlign w:val="center"/>
          </w:tcPr>
          <w:p w14:paraId="0F3BF135" w14:textId="3CA86EC9" w:rsidR="004146E9" w:rsidRPr="00CD4D3B" w:rsidRDefault="004146E9" w:rsidP="00C52875">
            <w:r w:rsidRPr="004146E9">
              <w:t>https://www.useloom.com/share/3925a57b451b469590ddeef34a436342</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3755F78C" w:rsidR="003D71DD" w:rsidRPr="007E7E3C" w:rsidRDefault="003D71DD" w:rsidP="003C63C8">
      <w:r>
        <w:t>All fields for registration are required, with some fields having specific requirements such as the State variable being restricted to two characters long (minimum and maximum).</w:t>
      </w:r>
      <w:bookmarkStart w:id="0" w:name="_GoBack"/>
      <w:bookmarkEnd w:id="0"/>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33744C"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F9C06" w14:textId="77777777" w:rsidR="0033744C" w:rsidRDefault="0033744C" w:rsidP="00E3078E">
      <w:pPr>
        <w:spacing w:after="0"/>
      </w:pPr>
      <w:r>
        <w:separator/>
      </w:r>
    </w:p>
  </w:endnote>
  <w:endnote w:type="continuationSeparator" w:id="0">
    <w:p w14:paraId="0AF1183D" w14:textId="77777777" w:rsidR="0033744C" w:rsidRDefault="0033744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9C575" w14:textId="77777777" w:rsidR="0033744C" w:rsidRDefault="0033744C" w:rsidP="00E3078E">
      <w:pPr>
        <w:spacing w:after="0"/>
      </w:pPr>
      <w:r>
        <w:separator/>
      </w:r>
    </w:p>
  </w:footnote>
  <w:footnote w:type="continuationSeparator" w:id="0">
    <w:p w14:paraId="755CB476" w14:textId="77777777" w:rsidR="0033744C" w:rsidRDefault="0033744C"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3382"/>
    <w:rsid w:val="000B62A4"/>
    <w:rsid w:val="0011413A"/>
    <w:rsid w:val="00135FFB"/>
    <w:rsid w:val="001A5FB5"/>
    <w:rsid w:val="001E4CEC"/>
    <w:rsid w:val="001F7C21"/>
    <w:rsid w:val="00201001"/>
    <w:rsid w:val="00241E0A"/>
    <w:rsid w:val="002958A8"/>
    <w:rsid w:val="002A3A3D"/>
    <w:rsid w:val="0033744C"/>
    <w:rsid w:val="003C18AC"/>
    <w:rsid w:val="003C63C8"/>
    <w:rsid w:val="003D71DD"/>
    <w:rsid w:val="00402EC2"/>
    <w:rsid w:val="004146E9"/>
    <w:rsid w:val="00422B91"/>
    <w:rsid w:val="00465373"/>
    <w:rsid w:val="004B389E"/>
    <w:rsid w:val="004C0486"/>
    <w:rsid w:val="004C26F0"/>
    <w:rsid w:val="004E59F7"/>
    <w:rsid w:val="00521C5C"/>
    <w:rsid w:val="005300CD"/>
    <w:rsid w:val="0055210F"/>
    <w:rsid w:val="005B1C79"/>
    <w:rsid w:val="005B58DC"/>
    <w:rsid w:val="005D688D"/>
    <w:rsid w:val="005F74AA"/>
    <w:rsid w:val="00654E2F"/>
    <w:rsid w:val="006B7B81"/>
    <w:rsid w:val="006D2304"/>
    <w:rsid w:val="007044F8"/>
    <w:rsid w:val="00723B6D"/>
    <w:rsid w:val="00752527"/>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16A9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E97E87"/>
    <w:rsid w:val="00F02A14"/>
    <w:rsid w:val="00F267A9"/>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29</cp:revision>
  <dcterms:created xsi:type="dcterms:W3CDTF">2018-01-22T00:40:00Z</dcterms:created>
  <dcterms:modified xsi:type="dcterms:W3CDTF">2018-01-29T05:19:00Z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