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EE" w:rsidRPr="006D7B19" w:rsidRDefault="006D7B19">
      <w:pPr>
        <w:rPr>
          <w:lang w:val="pt-BR"/>
        </w:rPr>
      </w:pPr>
      <w:r>
        <w:rPr>
          <w:lang w:val="pt-BR"/>
        </w:rPr>
        <w:t xml:space="preserve">Vivemos no universo interno de um elétron, e como na mecânica quântica, estamos observando – junto de tudo que nos compõe – o caminho que este universo toma, determinando sua posição em relação a nossa, e nossa posição em relação ao universo. Nós também somos observados por todas as partículas, energias e possibilidades factuais que interagem conosco, e desta interação factual, nasce nossa realidade e liberdade individual, que existe em nossa percepção humana de tempo espaço. Nada depende de nós para existir e tomar rumo determinado, porém, nossa simples observação pode mudar este rumo, além de que, nossas criações físicas são manifestações do mental (físico enquanto parte do corpo, </w:t>
      </w:r>
      <w:proofErr w:type="gramStart"/>
      <w:r>
        <w:rPr>
          <w:lang w:val="pt-BR"/>
        </w:rPr>
        <w:t>semi-físico</w:t>
      </w:r>
      <w:proofErr w:type="gramEnd"/>
      <w:r>
        <w:rPr>
          <w:lang w:val="pt-BR"/>
        </w:rPr>
        <w:t xml:space="preserve"> enquanto imaginação ou </w:t>
      </w:r>
      <w:proofErr w:type="spellStart"/>
      <w:r>
        <w:rPr>
          <w:lang w:val="pt-BR"/>
        </w:rPr>
        <w:t>virtualização</w:t>
      </w:r>
      <w:proofErr w:type="spellEnd"/>
      <w:r>
        <w:rPr>
          <w:lang w:val="pt-BR"/>
        </w:rPr>
        <w:t xml:space="preserve"> metafísica do real), e por menores que sejam seus alcances no mar do tempo espaço, são alterações diretas na história da realidade, e na realidade do universo como um todo.</w:t>
      </w:r>
    </w:p>
    <w:sectPr w:rsidR="006133EE" w:rsidRPr="006D7B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7B19"/>
    <w:rsid w:val="006133EE"/>
    <w:rsid w:val="006D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2016-02-28T00:17:00Z</dcterms:created>
  <dcterms:modified xsi:type="dcterms:W3CDTF">2016-02-28T00:25:00Z</dcterms:modified>
</cp:coreProperties>
</file>