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rFonts w:eastAsia="Arial" w:cs="Arial" w:ascii="Arial" w:hAnsi="Arial"/>
          <w:b/>
          <w:bCs/>
          <w:color w:val="1C0C06"/>
          <w:sz w:val="34"/>
          <w:szCs w:val="34"/>
        </w:rPr>
        <w:t>VALENTÍN DEMARCO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444444"/>
          <w:sz w:val="19"/>
          <w:szCs w:val="19"/>
        </w:rPr>
        <w:t>UX/UI Designer | Product Design | SaaS &amp; Digital Products</w:t>
      </w:r>
    </w:p>
    <w:p>
      <w:pPr>
        <w:pStyle w:val="Normal"/>
        <w:spacing w:before="0" w:after="120"/>
        <w:rPr/>
      </w:pPr>
      <w:r>
        <w:rPr>
          <w:rFonts w:eastAsia="Arial" w:cs="Arial" w:ascii="Arial" w:hAnsi="Arial"/>
          <w:color w:val="444444"/>
          <w:sz w:val="16"/>
          <w:szCs w:val="16"/>
        </w:rPr>
        <w:t xml:space="preserve">Buenos Aires, Argentina  ·  </w:t>
      </w:r>
      <w:hyperlink r:id="rId2">
        <w:r>
          <w:rPr>
            <w:rStyle w:val="Hyperlink"/>
            <w:rFonts w:eastAsia="Arial" w:cs="Arial" w:ascii="Arial" w:hAnsi="Arial"/>
            <w:color w:val="444444"/>
            <w:sz w:val="16"/>
            <w:szCs w:val="16"/>
          </w:rPr>
          <w:t>valendemarco03@gmail.com</w:t>
        </w:r>
      </w:hyperlink>
      <w:r>
        <w:rPr>
          <w:rFonts w:eastAsia="Arial" w:cs="Arial" w:ascii="Arial" w:hAnsi="Arial"/>
          <w:color w:val="444444"/>
          <w:sz w:val="16"/>
          <w:szCs w:val="16"/>
        </w:rPr>
        <w:t xml:space="preserve">  ·  +54 11 2651-7405  ·  </w:t>
      </w:r>
      <w:hyperlink r:id="rId3">
        <w:r>
          <w:rPr>
            <w:rStyle w:val="Hyperlink"/>
            <w:rFonts w:eastAsia="Arial" w:cs="Arial" w:ascii="Arial" w:hAnsi="Arial"/>
            <w:color w:val="444444"/>
            <w:sz w:val="16"/>
            <w:szCs w:val="16"/>
          </w:rPr>
          <w:t>linkedin.com/in/valentin-demarco-b8743b218</w:t>
        </w:r>
      </w:hyperlink>
      <w:r>
        <w:rPr>
          <w:rFonts w:eastAsia="Arial" w:cs="Arial" w:ascii="Arial" w:hAnsi="Arial"/>
          <w:color w:val="444444"/>
          <w:sz w:val="16"/>
          <w:szCs w:val="16"/>
        </w:rPr>
        <w:t xml:space="preserve">  ·  </w:t>
      </w:r>
      <w:hyperlink r:id="rId4">
        <w:r>
          <w:rPr>
            <w:rStyle w:val="Hyperlink"/>
            <w:rFonts w:eastAsia="Arial" w:cs="Arial" w:ascii="Arial" w:hAnsi="Arial"/>
            <w:color w:val="444444"/>
            <w:sz w:val="16"/>
            <w:szCs w:val="16"/>
          </w:rPr>
          <w:t>valendemarco.com.ar</w:t>
        </w:r>
      </w:hyperlink>
    </w:p>
    <w:p>
      <w:pPr>
        <w:pStyle w:val="Normal"/>
        <w:pBdr>
          <w:bottom w:val="single" w:sz="6" w:space="3" w:color="C3542B"/>
        </w:pBdr>
        <w:spacing w:before="220" w:after="90"/>
        <w:rPr/>
      </w:pPr>
      <w:r>
        <w:rPr>
          <w:rFonts w:eastAsia="Arial" w:cs="Arial" w:ascii="Arial" w:hAnsi="Arial"/>
          <w:b/>
          <w:bCs/>
          <w:color w:val="1C0C06"/>
          <w:sz w:val="21"/>
          <w:szCs w:val="21"/>
        </w:rPr>
        <w:t>RESUMEN PROFESIONAL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color w:val="222222"/>
          <w:sz w:val="18"/>
          <w:szCs w:val="18"/>
        </w:rPr>
        <w:t>Diseñador UX/UI con foco en productos digitales complejos: SaaS, marketplaces y plataformas operativas para turismo y salud. Experiencia end-to-end: research, arquitectura de información, user flows, wireframing, prototipado y UI final en Figma. Único responsable de diseño de producto en iWeb, liderando 6 productos activos con contacto directo con desarrollo (Next.js, React, FastAPI).</w:t>
      </w:r>
    </w:p>
    <w:p>
      <w:pPr>
        <w:pStyle w:val="Normal"/>
        <w:pBdr>
          <w:bottom w:val="single" w:sz="6" w:space="3" w:color="C3542B"/>
        </w:pBdr>
        <w:spacing w:before="220" w:after="90"/>
        <w:rPr/>
      </w:pPr>
      <w:r>
        <w:rPr>
          <w:rFonts w:eastAsia="Arial" w:cs="Arial" w:ascii="Arial" w:hAnsi="Arial"/>
          <w:b/>
          <w:bCs/>
          <w:color w:val="1C0C06"/>
          <w:sz w:val="21"/>
          <w:szCs w:val="21"/>
        </w:rPr>
        <w:t>HABILIDADES Y HERRAMIENTAS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color w:val="222222"/>
          <w:sz w:val="18"/>
          <w:szCs w:val="18"/>
        </w:rPr>
        <w:t>Product Design, UX Research, Information Architecture, User Flows, Wireframing, Prototyping, Design Systems, Usability Testing, Responsive Design, SaaS Design. Figma, FigJam, Photoshop, Illustrator, Notion, Canva, plataformas de IA.</w:t>
      </w:r>
    </w:p>
    <w:p>
      <w:pPr>
        <w:pStyle w:val="Normal"/>
        <w:pBdr>
          <w:bottom w:val="single" w:sz="6" w:space="3" w:color="C3542B"/>
        </w:pBdr>
        <w:spacing w:before="220" w:after="90"/>
        <w:rPr/>
      </w:pPr>
      <w:r>
        <w:rPr>
          <w:rFonts w:eastAsia="Arial" w:cs="Arial" w:ascii="Arial" w:hAnsi="Arial"/>
          <w:b/>
          <w:bCs/>
          <w:color w:val="1C0C06"/>
          <w:sz w:val="21"/>
          <w:szCs w:val="21"/>
        </w:rPr>
        <w:t>EXPERIENCIA PROFESIONAL</w:t>
      </w:r>
    </w:p>
    <w:p>
      <w:pPr>
        <w:pStyle w:val="Normal"/>
        <w:tabs>
          <w:tab w:val="clear" w:pos="720"/>
          <w:tab w:val="right" w:pos="10080" w:leader="none"/>
        </w:tabs>
        <w:spacing w:before="130" w:after="30"/>
        <w:rPr/>
      </w:pPr>
      <w:r>
        <w:rPr>
          <w:rFonts w:eastAsia="Arial" w:cs="Arial" w:ascii="Arial" w:hAnsi="Arial"/>
          <w:b/>
          <w:bCs/>
          <w:color w:val="1C0C06"/>
          <w:sz w:val="19"/>
          <w:szCs w:val="19"/>
        </w:rPr>
        <w:t>UX/UI Designer</w:t>
      </w:r>
      <w:r>
        <w:rPr>
          <w:rFonts w:eastAsia="Arial" w:cs="Arial" w:ascii="Arial" w:hAnsi="Arial"/>
          <w:color w:val="444444"/>
          <w:sz w:val="18"/>
          <w:szCs w:val="18"/>
        </w:rPr>
        <w:tab/>
        <w:t>iWeb Technology — Oct 2024 – Actualidad</w:t>
      </w:r>
    </w:p>
    <w:p>
      <w:pPr>
        <w:pStyle w:val="ListParagraph"/>
        <w:numPr>
          <w:ilvl w:val="0"/>
          <w:numId w:val="3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Único responsable de diseño UX/UI y producto en iWeb, liderando el diseño end-to-end de 6 productos digitales activos.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Definición de arquitectura de información, user flows y wireframes para plataformas con lógica transaccional compleja (reservas, pagos, gestión de disponibilidad).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Diseño de sistemas de diseño (design systems) reutilizables para mantener consistencia visual entre productos.</w:t>
      </w:r>
    </w:p>
    <w:p>
      <w:pPr>
        <w:pStyle w:val="Normal"/>
        <w:tabs>
          <w:tab w:val="clear" w:pos="720"/>
          <w:tab w:val="right" w:pos="10080" w:leader="none"/>
        </w:tabs>
        <w:spacing w:before="130" w:after="30"/>
        <w:rPr/>
      </w:pPr>
      <w:r>
        <w:rPr>
          <w:rFonts w:eastAsia="Arial" w:cs="Arial" w:ascii="Arial" w:hAnsi="Arial"/>
          <w:b/>
          <w:bCs/>
          <w:color w:val="1C0C06"/>
          <w:sz w:val="19"/>
          <w:szCs w:val="19"/>
        </w:rPr>
        <w:t>Analista de Operaciones Turísticas</w:t>
      </w:r>
      <w:r>
        <w:rPr>
          <w:rFonts w:eastAsia="Arial" w:cs="Arial" w:ascii="Arial" w:hAnsi="Arial"/>
          <w:color w:val="444444"/>
          <w:sz w:val="18"/>
          <w:szCs w:val="18"/>
        </w:rPr>
        <w:tab/>
        <w:t>Ruta86 EVT — Abr 2024 – May 2026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 xml:space="preserve">Gestión integral de pagos, conciliación de saldos de reservas y cuentas corrientes con clientes; atención directa vía WhatsApp y carga de productos en sistema de gestión turística (Officetur / </w:t>
      </w:r>
      <w:r>
        <w:rPr>
          <w:rFonts w:eastAsia="Arial" w:cs="Arial" w:ascii="Arial" w:hAnsi="Arial"/>
          <w:color w:val="222222"/>
          <w:sz w:val="18"/>
          <w:szCs w:val="18"/>
        </w:rPr>
        <w:t>V</w:t>
      </w:r>
      <w:r>
        <w:rPr>
          <w:rFonts w:eastAsia="Arial" w:cs="Arial" w:ascii="Arial" w:hAnsi="Arial"/>
          <w:color w:val="222222"/>
          <w:sz w:val="18"/>
          <w:szCs w:val="18"/>
        </w:rPr>
        <w:t>e</w:t>
      </w:r>
      <w:r>
        <w:rPr>
          <w:rFonts w:eastAsia="Arial" w:cs="Arial" w:ascii="Arial" w:hAnsi="Arial"/>
          <w:color w:val="222222"/>
          <w:sz w:val="18"/>
          <w:szCs w:val="18"/>
        </w:rPr>
        <w:t>Corta</w:t>
      </w:r>
      <w:r>
        <w:rPr>
          <w:rFonts w:eastAsia="Arial" w:cs="Arial" w:ascii="Arial" w:hAnsi="Arial"/>
          <w:color w:val="222222"/>
          <w:sz w:val="18"/>
          <w:szCs w:val="18"/>
        </w:rPr>
        <w:t>).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Identificación de puntos de fricción operativa (carga manual, baja trazabilidad, información fragmentada) traducidos posteriormente en insights de research para el diseño de productos digitales de agencias.</w:t>
      </w:r>
    </w:p>
    <w:p>
      <w:pPr>
        <w:pStyle w:val="Normal"/>
        <w:pBdr>
          <w:bottom w:val="single" w:sz="6" w:space="3" w:color="C3542B"/>
        </w:pBdr>
        <w:spacing w:before="220" w:after="90"/>
        <w:rPr/>
      </w:pPr>
      <w:r>
        <w:rPr>
          <w:rFonts w:eastAsia="Arial" w:cs="Arial" w:ascii="Arial" w:hAnsi="Arial"/>
          <w:b/>
          <w:bCs/>
          <w:color w:val="1C0C06"/>
          <w:sz w:val="21"/>
          <w:szCs w:val="21"/>
        </w:rPr>
        <w:t>PROYECTOS DESTACADOS</w:t>
      </w:r>
    </w:p>
    <w:p>
      <w:pPr>
        <w:pStyle w:val="Normal"/>
        <w:spacing w:before="110" w:after="30"/>
        <w:rPr/>
      </w:pPr>
      <w:r>
        <w:rPr>
          <w:rFonts w:eastAsia="Arial" w:cs="Arial" w:ascii="Arial" w:hAnsi="Arial"/>
          <w:b/>
          <w:bCs/>
          <w:color w:val="1C0C06"/>
          <w:sz w:val="18"/>
          <w:szCs w:val="18"/>
        </w:rPr>
        <w:t>Tranett — SaaS de gestión para agencias de turismo (2025–2026, en desarrollo)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Centralización de reservas, pagos, cuentas corrientes, logística, roomings y taquillas para agencias que antes operaban en Excel y sistemas manuales.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Liderazgo del hand-off técnico en un sistema de gran escala, con seguimiento constante junto a desarrollo durante 6+ meses de implementación; cierre estimado a fin de 2026.</w:t>
      </w:r>
    </w:p>
    <w:p>
      <w:pPr>
        <w:pStyle w:val="Normal"/>
        <w:spacing w:before="110" w:after="30"/>
        <w:rPr/>
      </w:pPr>
      <w:r>
        <w:rPr>
          <w:rFonts w:eastAsia="Arial" w:cs="Arial" w:ascii="Arial" w:hAnsi="Arial"/>
          <w:b/>
          <w:bCs/>
          <w:color w:val="1C0C06"/>
          <w:sz w:val="18"/>
          <w:szCs w:val="18"/>
        </w:rPr>
        <w:t>Vitalis Salud — Healthcare Website &amp; Portal (2025, en producción)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Diseño de portal con lógica diferenciada por rol (pacientes, empresas, profesionales, administradores), priorizando control total para el equipo administrador del centro médico.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Plataforma lanzada, actualmente en proceso de adopción por el equipo del centro médico.</w:t>
      </w:r>
    </w:p>
    <w:p>
      <w:pPr>
        <w:pStyle w:val="Normal"/>
        <w:spacing w:before="110" w:after="30"/>
        <w:rPr/>
      </w:pPr>
      <w:r>
        <w:rPr>
          <w:rFonts w:eastAsia="Arial" w:cs="Arial" w:ascii="Arial" w:hAnsi="Arial"/>
          <w:b/>
          <w:bCs/>
          <w:color w:val="1C0C06"/>
          <w:sz w:val="18"/>
          <w:szCs w:val="18"/>
        </w:rPr>
        <w:t xml:space="preserve">Pictos — App de Salud &amp; Design System (2026, </w:t>
      </w:r>
      <w:r>
        <w:rPr>
          <w:rFonts w:eastAsia="Arial" w:cs="Arial" w:ascii="Arial" w:hAnsi="Arial"/>
          <w:b/>
          <w:bCs/>
          <w:color w:val="1C0C06"/>
          <w:sz w:val="18"/>
          <w:szCs w:val="18"/>
        </w:rPr>
        <w:t>p</w:t>
      </w:r>
      <w:r>
        <w:rPr>
          <w:rFonts w:eastAsia="Arial" w:cs="Arial" w:ascii="Arial" w:hAnsi="Arial"/>
          <w:b/>
          <w:bCs/>
          <w:color w:val="1C0C06"/>
          <w:sz w:val="18"/>
          <w:szCs w:val="18"/>
        </w:rPr>
        <w:t>r</w:t>
      </w:r>
      <w:r>
        <w:rPr>
          <w:rFonts w:eastAsia="Arial" w:cs="Arial" w:ascii="Arial" w:hAnsi="Arial"/>
          <w:b/>
          <w:bCs/>
          <w:color w:val="1C0C06"/>
          <w:sz w:val="18"/>
          <w:szCs w:val="18"/>
        </w:rPr>
        <w:t>oyecto académico UTN</w:t>
      </w:r>
      <w:r>
        <w:rPr>
          <w:rFonts w:eastAsia="Arial" w:cs="Arial" w:ascii="Arial" w:hAnsi="Arial"/>
          <w:b/>
          <w:bCs/>
          <w:color w:val="1C0C06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Diseño de app orientada a mejorar la comunicación entre pacientes con discapacidad y profesionales de salud, con foco de producto en accesibilidad comunicacional.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Desarrollo de design system propio (color, tipografía, CTAs, checkboxes y navegación en todos sus estados), no reutilizado aún en otros productos.</w:t>
      </w:r>
    </w:p>
    <w:p>
      <w:pPr>
        <w:pStyle w:val="Normal"/>
        <w:spacing w:before="110" w:after="30"/>
        <w:rPr/>
      </w:pPr>
      <w:r>
        <w:rPr>
          <w:rFonts w:eastAsia="Arial" w:cs="Arial" w:ascii="Arial" w:hAnsi="Arial"/>
          <w:b/>
          <w:bCs/>
          <w:color w:val="1C0C06"/>
          <w:sz w:val="18"/>
          <w:szCs w:val="18"/>
        </w:rPr>
        <w:t>TravelMate — App de reservas de viajes (2024, proyecto académico Coderhouse)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Product Design end-to-end del flujo principal de usuario final, desde la búsqueda hasta la compra, centralizando en una sola app la gestión de reservas que hoy requiere navegar múltiples plataformas.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Foco en optimizar el tiempo de búsqueda y decisión, permitiendo comparar y reservar todo tipo de opciones turísticas sin salir del flujo.</w:t>
      </w:r>
    </w:p>
    <w:p>
      <w:pPr>
        <w:pStyle w:val="Normal"/>
        <w:pBdr>
          <w:bottom w:val="single" w:sz="6" w:space="3" w:color="C3542B"/>
        </w:pBdr>
        <w:spacing w:before="220" w:after="90"/>
        <w:rPr/>
      </w:pPr>
      <w:r>
        <w:rPr>
          <w:rFonts w:eastAsia="Arial" w:cs="Arial" w:ascii="Arial" w:hAnsi="Arial"/>
          <w:b/>
          <w:bCs/>
          <w:color w:val="1C0C06"/>
          <w:sz w:val="21"/>
          <w:szCs w:val="21"/>
        </w:rPr>
        <w:t>EDUCACIÓN</w:t>
      </w:r>
    </w:p>
    <w:p>
      <w:pPr>
        <w:pStyle w:val="Normal"/>
        <w:tabs>
          <w:tab w:val="clear" w:pos="720"/>
          <w:tab w:val="right" w:pos="10080" w:leader="none"/>
        </w:tabs>
        <w:spacing w:before="130" w:after="30"/>
        <w:rPr/>
      </w:pPr>
      <w:r>
        <w:rPr>
          <w:rFonts w:eastAsia="Arial" w:cs="Arial" w:ascii="Arial" w:hAnsi="Arial"/>
          <w:b/>
          <w:bCs/>
          <w:color w:val="1C0C06"/>
          <w:sz w:val="19"/>
          <w:szCs w:val="19"/>
        </w:rPr>
        <w:t>Diplomatura UX/UI</w:t>
      </w:r>
      <w:r>
        <w:rPr>
          <w:rFonts w:eastAsia="Arial" w:cs="Arial" w:ascii="Arial" w:hAnsi="Arial"/>
          <w:color w:val="444444"/>
          <w:sz w:val="18"/>
          <w:szCs w:val="18"/>
        </w:rPr>
        <w:tab/>
        <w:t>Universidad Tecnológica Nacional — Feb 2026 – Jul 2026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Arial" w:cs="Arial" w:ascii="Arial" w:hAnsi="Arial"/>
          <w:color w:val="222222"/>
          <w:sz w:val="18"/>
          <w:szCs w:val="18"/>
        </w:rPr>
        <w:t>Proyecto</w:t>
      </w:r>
      <w:r>
        <w:rPr>
          <w:rFonts w:eastAsia="Arial" w:cs="Arial" w:ascii="Arial" w:hAnsi="Arial"/>
          <w:color w:val="222222"/>
          <w:sz w:val="18"/>
          <w:szCs w:val="18"/>
        </w:rPr>
        <w:t>s</w:t>
      </w:r>
      <w:r>
        <w:rPr>
          <w:rFonts w:eastAsia="Arial" w:cs="Arial" w:ascii="Arial" w:hAnsi="Arial"/>
          <w:color w:val="222222"/>
          <w:sz w:val="18"/>
          <w:szCs w:val="18"/>
        </w:rPr>
        <w:t xml:space="preserve"> final</w:t>
      </w:r>
      <w:r>
        <w:rPr>
          <w:rFonts w:eastAsia="Arial" w:cs="Arial" w:ascii="Arial" w:hAnsi="Arial"/>
          <w:color w:val="222222"/>
          <w:sz w:val="18"/>
          <w:szCs w:val="18"/>
        </w:rPr>
        <w:t>e</w:t>
      </w:r>
      <w:r>
        <w:rPr>
          <w:rFonts w:eastAsia="Arial" w:cs="Arial" w:ascii="Arial" w:hAnsi="Arial"/>
          <w:color w:val="222222"/>
          <w:sz w:val="18"/>
          <w:szCs w:val="18"/>
        </w:rPr>
        <w:t xml:space="preserve">s </w:t>
      </w:r>
      <w:r>
        <w:rPr>
          <w:rFonts w:eastAsia="Arial" w:cs="Arial" w:ascii="Arial" w:hAnsi="Arial"/>
          <w:color w:val="222222"/>
          <w:sz w:val="18"/>
          <w:szCs w:val="18"/>
        </w:rPr>
        <w:t>entregado</w:t>
      </w:r>
      <w:r>
        <w:rPr>
          <w:rFonts w:eastAsia="Arial" w:cs="Arial" w:ascii="Arial" w:hAnsi="Arial"/>
          <w:color w:val="222222"/>
          <w:sz w:val="18"/>
          <w:szCs w:val="18"/>
        </w:rPr>
        <w:t>s</w:t>
      </w:r>
      <w:r>
        <w:rPr>
          <w:rFonts w:eastAsia="Arial" w:cs="Arial" w:ascii="Arial" w:hAnsi="Arial"/>
          <w:color w:val="222222"/>
          <w:sz w:val="18"/>
          <w:szCs w:val="18"/>
        </w:rPr>
        <w:t>.</w:t>
      </w:r>
    </w:p>
    <w:p>
      <w:pPr>
        <w:pStyle w:val="Normal"/>
        <w:tabs>
          <w:tab w:val="clear" w:pos="720"/>
          <w:tab w:val="right" w:pos="10080" w:leader="none"/>
        </w:tabs>
        <w:spacing w:before="187" w:after="114"/>
        <w:rPr>
          <w:rFonts w:ascii="Arial" w:hAnsi="Arial" w:eastAsia="Arial" w:cs="Arial"/>
          <w:color w:val="1C0C06"/>
          <w:sz w:val="19"/>
          <w:szCs w:val="19"/>
        </w:rPr>
      </w:pPr>
      <w:r>
        <w:rPr>
          <w:rFonts w:eastAsia="Arial" w:cs="Arial" w:ascii="Arial" w:hAnsi="Arial"/>
          <w:b/>
          <w:bCs/>
          <w:color w:val="1C0C06"/>
          <w:sz w:val="19"/>
          <w:szCs w:val="19"/>
        </w:rPr>
        <w:t>Tecnicatura en Informática</w:t>
      </w:r>
      <w:r>
        <w:rPr>
          <w:rFonts w:eastAsia="Arial" w:cs="Arial" w:ascii="Arial" w:hAnsi="Arial"/>
          <w:color w:val="444444"/>
          <w:sz w:val="18"/>
          <w:szCs w:val="18"/>
        </w:rPr>
        <w:tab/>
        <w:t>Secundario Técnico Nº8 "Almafuerte" — Mar 2015 – Dic 2021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color w:val="222222"/>
        </w:rPr>
        <w:t>Bases solidas en software de diseño y programación, lógica básica en razonamiento de armado web</w:t>
      </w:r>
      <w:r>
        <w:rPr>
          <w:color w:val="222222"/>
        </w:rPr>
        <w:t>.</w:t>
      </w:r>
    </w:p>
    <w:p>
      <w:pPr>
        <w:pStyle w:val="Normal"/>
        <w:pBdr>
          <w:bottom w:val="single" w:sz="6" w:space="3" w:color="C3542B"/>
        </w:pBdr>
        <w:spacing w:before="220" w:after="90"/>
        <w:rPr/>
      </w:pPr>
      <w:r>
        <w:rPr>
          <w:rFonts w:eastAsia="Arial" w:cs="Arial" w:ascii="Arial" w:hAnsi="Arial"/>
          <w:b/>
          <w:bCs/>
          <w:color w:val="1C0C06"/>
          <w:sz w:val="21"/>
          <w:szCs w:val="21"/>
        </w:rPr>
        <w:t>CERTIFICACIONES</w:t>
      </w:r>
    </w:p>
    <w:p>
      <w:pPr>
        <w:pStyle w:val="Normal"/>
        <w:tabs>
          <w:tab w:val="clear" w:pos="720"/>
          <w:tab w:val="right" w:pos="10080" w:leader="none"/>
        </w:tabs>
        <w:spacing w:before="0" w:after="60"/>
        <w:rPr/>
      </w:pPr>
      <w:r>
        <w:rPr>
          <w:rFonts w:eastAsia="Arial" w:cs="Arial" w:ascii="Arial" w:hAnsi="Arial"/>
          <w:color w:val="222222"/>
          <w:sz w:val="18"/>
          <w:szCs w:val="18"/>
        </w:rPr>
        <w:t>Diseño UX/UI — Coderhouse</w:t>
      </w:r>
      <w:r>
        <w:rPr>
          <w:rFonts w:eastAsia="Arial" w:cs="Arial" w:ascii="Arial" w:hAnsi="Arial"/>
          <w:color w:val="444444"/>
          <w:sz w:val="18"/>
          <w:szCs w:val="18"/>
        </w:rPr>
        <w:tab/>
        <w:t>2024</w:t>
      </w:r>
    </w:p>
    <w:p>
      <w:pPr>
        <w:pStyle w:val="Normal"/>
        <w:tabs>
          <w:tab w:val="clear" w:pos="720"/>
          <w:tab w:val="right" w:pos="10080" w:leader="none"/>
        </w:tabs>
        <w:spacing w:before="0" w:after="60"/>
        <w:rPr/>
      </w:pPr>
      <w:r>
        <w:rPr>
          <w:rFonts w:eastAsia="Arial" w:cs="Arial" w:ascii="Arial" w:hAnsi="Arial"/>
          <w:color w:val="222222"/>
          <w:sz w:val="18"/>
          <w:szCs w:val="18"/>
        </w:rPr>
        <w:t>Google UX Design Certificate — Coursera / Google</w:t>
      </w:r>
      <w:r>
        <w:rPr>
          <w:rFonts w:eastAsia="Arial" w:cs="Arial" w:ascii="Arial" w:hAnsi="Arial"/>
          <w:color w:val="444444"/>
          <w:sz w:val="18"/>
          <w:szCs w:val="18"/>
        </w:rPr>
        <w:tab/>
        <w:t>2023–2024</w:t>
      </w:r>
    </w:p>
    <w:p>
      <w:pPr>
        <w:pStyle w:val="Normal"/>
        <w:tabs>
          <w:tab w:val="clear" w:pos="720"/>
          <w:tab w:val="right" w:pos="10080" w:leader="none"/>
        </w:tabs>
        <w:spacing w:before="0" w:after="60"/>
        <w:rPr/>
      </w:pPr>
      <w:r>
        <w:rPr>
          <w:rFonts w:eastAsia="Arial" w:cs="Arial" w:ascii="Arial" w:hAnsi="Arial"/>
          <w:color w:val="222222"/>
          <w:sz w:val="18"/>
          <w:szCs w:val="18"/>
        </w:rPr>
        <w:t>Diseño Gráfico — Edutin Academy</w:t>
      </w:r>
      <w:r>
        <w:rPr>
          <w:rFonts w:eastAsia="Arial" w:cs="Arial" w:ascii="Arial" w:hAnsi="Arial"/>
          <w:color w:val="444444"/>
          <w:sz w:val="18"/>
          <w:szCs w:val="18"/>
        </w:rPr>
        <w:tab/>
        <w:t>2020</w:t>
      </w:r>
    </w:p>
    <w:sectPr>
      <w:type w:val="nextPage"/>
      <w:pgSz w:w="11906" w:h="16838"/>
      <w:pgMar w:left="863" w:right="863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s-MX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b/>
      <w:bCs/>
      <w:color w:val="auto"/>
      <w:kern w:val="0"/>
      <w:sz w:val="20"/>
      <w:szCs w:val="20"/>
      <w:lang w:val="es-MX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alendemarco03@gmail.com" TargetMode="External"/><Relationship Id="rId3" Type="http://schemas.openxmlformats.org/officeDocument/2006/relationships/hyperlink" Target="http://www.linkedin.com/in/valentin-demarco-b8743b218" TargetMode="External"/><Relationship Id="rId4" Type="http://schemas.openxmlformats.org/officeDocument/2006/relationships/hyperlink" Target="https://valendemarco.com.ar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LibreOffice/26.2.5.2$MacOSX_AARCH64 LibreOffice_project/cd7284b4cbbfeb507e630c1aac019f4157393acb</Application>
  <AppVersion>15.0000</AppVersion>
  <Pages>1</Pages>
  <Words>531</Words>
  <Characters>3303</Characters>
  <CharactersWithSpaces>3803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2026-07-26T23:33:02Z</dcterms:created>
  <dc:creator>Un-named</dc:creator>
  <dc:description/>
  <dc:language>es-MX</dc:language>
  <cp:lastModifiedBy/>
  <dcterms:modified xsi:type="dcterms:W3CDTF">2026-07-30T11:19:53Z</dcterms:modified>
  <cp:revision>2</cp:revision>
  <dc:subject/>
  <dc:title/>
</cp:coreProperties>
</file>