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CDD" w:rsidRPr="00510F25" w:rsidRDefault="003E6CDD" w:rsidP="003E6CDD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Министерство промышленности и торговли Тверской области</w:t>
      </w:r>
    </w:p>
    <w:p w:rsidR="003E6CDD" w:rsidRPr="00510F25" w:rsidRDefault="003E6CDD" w:rsidP="003E6CDD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Государственное бюджетное профессиональное </w:t>
      </w:r>
    </w:p>
    <w:p w:rsidR="003E6CDD" w:rsidRPr="00510F25" w:rsidRDefault="003E6CDD" w:rsidP="003E6CDD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образовательное учреждение</w:t>
      </w:r>
    </w:p>
    <w:p w:rsidR="003E6CDD" w:rsidRPr="00510F25" w:rsidRDefault="003E6CDD" w:rsidP="003E6CDD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 «Тверской промышленно-экономический колледж»</w:t>
      </w:r>
    </w:p>
    <w:p w:rsidR="003E6CDD" w:rsidRPr="00510F25" w:rsidRDefault="003E6CDD" w:rsidP="003E6CDD">
      <w:pPr>
        <w:jc w:val="center"/>
        <w:rPr>
          <w:b/>
          <w:sz w:val="28"/>
          <w:szCs w:val="28"/>
        </w:rPr>
      </w:pPr>
    </w:p>
    <w:p w:rsidR="003E6CDD" w:rsidRPr="00510F25" w:rsidRDefault="003E6CDD" w:rsidP="003E6CDD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Специальность 09.02.07 «Информационные системы и программирование»</w:t>
      </w:r>
    </w:p>
    <w:p w:rsidR="003E6CDD" w:rsidRPr="00510F25" w:rsidRDefault="003E6CDD" w:rsidP="003E6CDD">
      <w:pPr>
        <w:jc w:val="both"/>
        <w:rPr>
          <w:sz w:val="28"/>
          <w:szCs w:val="28"/>
        </w:rPr>
      </w:pPr>
    </w:p>
    <w:p w:rsidR="003E6CDD" w:rsidRPr="00510F25" w:rsidRDefault="003E6CDD" w:rsidP="003E6CDD">
      <w:pPr>
        <w:jc w:val="both"/>
        <w:rPr>
          <w:sz w:val="28"/>
          <w:szCs w:val="28"/>
        </w:rPr>
      </w:pPr>
    </w:p>
    <w:p w:rsidR="003E6CDD" w:rsidRPr="00510F25" w:rsidRDefault="003E6CDD" w:rsidP="003E6CDD">
      <w:pPr>
        <w:jc w:val="center"/>
        <w:rPr>
          <w:b/>
          <w:sz w:val="28"/>
          <w:szCs w:val="28"/>
        </w:rPr>
      </w:pPr>
    </w:p>
    <w:p w:rsidR="003E6CDD" w:rsidRPr="00510F25" w:rsidRDefault="003E6CDD" w:rsidP="003E6CDD">
      <w:pPr>
        <w:jc w:val="center"/>
        <w:rPr>
          <w:b/>
          <w:sz w:val="28"/>
          <w:szCs w:val="28"/>
        </w:rPr>
      </w:pPr>
    </w:p>
    <w:p w:rsidR="003E6CDD" w:rsidRPr="00510F25" w:rsidRDefault="003E6CDD" w:rsidP="003E6CDD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ДИПЛОМНЫЙ ПРОЕКТ</w:t>
      </w:r>
    </w:p>
    <w:p w:rsidR="003E6CDD" w:rsidRPr="00510F25" w:rsidRDefault="003E6CDD" w:rsidP="003E6CDD">
      <w:pPr>
        <w:jc w:val="center"/>
        <w:rPr>
          <w:b/>
          <w:sz w:val="28"/>
          <w:szCs w:val="28"/>
        </w:rPr>
      </w:pPr>
    </w:p>
    <w:p w:rsidR="003E6CDD" w:rsidRPr="00510F25" w:rsidRDefault="003E6CDD" w:rsidP="003E6CDD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>Разработка</w:t>
      </w:r>
      <w:r w:rsidRPr="009E639A">
        <w:rPr>
          <w:sz w:val="28"/>
          <w:szCs w:val="28"/>
        </w:rPr>
        <w:t xml:space="preserve"> информационной системы </w:t>
      </w:r>
      <w:r w:rsidR="00902172">
        <w:rPr>
          <w:sz w:val="28"/>
          <w:szCs w:val="28"/>
        </w:rPr>
        <w:t>«Обучающее</w:t>
      </w:r>
      <w:r>
        <w:rPr>
          <w:sz w:val="28"/>
          <w:szCs w:val="28"/>
        </w:rPr>
        <w:t xml:space="preserve"> приложения для фотографов»</w:t>
      </w:r>
    </w:p>
    <w:bookmarkEnd w:id="0"/>
    <w:p w:rsidR="003E6CDD" w:rsidRPr="00510F25" w:rsidRDefault="003E6CDD" w:rsidP="003E6CDD">
      <w:pPr>
        <w:ind w:left="4248"/>
        <w:jc w:val="both"/>
        <w:rPr>
          <w:sz w:val="28"/>
          <w:szCs w:val="28"/>
        </w:rPr>
      </w:pPr>
    </w:p>
    <w:p w:rsidR="003E6CDD" w:rsidRPr="00510F25" w:rsidRDefault="003E6CDD" w:rsidP="003E6CDD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Выполнил студент группы 4-09ПС-</w:t>
      </w:r>
      <w:r>
        <w:rPr>
          <w:sz w:val="28"/>
          <w:szCs w:val="28"/>
        </w:rPr>
        <w:t>3</w:t>
      </w:r>
    </w:p>
    <w:p w:rsidR="003E6CDD" w:rsidRDefault="003E6CDD" w:rsidP="003E6CDD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Мальцев Илья Валерьевич </w:t>
      </w:r>
    </w:p>
    <w:p w:rsidR="003E6CDD" w:rsidRPr="00510F25" w:rsidRDefault="003E6CDD" w:rsidP="003E6CDD">
      <w:pPr>
        <w:ind w:left="3261" w:right="560"/>
        <w:jc w:val="both"/>
        <w:rPr>
          <w:sz w:val="28"/>
          <w:szCs w:val="28"/>
        </w:rPr>
      </w:pPr>
    </w:p>
    <w:p w:rsidR="003E6CDD" w:rsidRPr="00510F25" w:rsidRDefault="003E6CDD" w:rsidP="003E6CDD">
      <w:pPr>
        <w:ind w:left="3261" w:right="560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_______________________________</w:t>
      </w:r>
    </w:p>
    <w:p w:rsidR="003E6CDD" w:rsidRPr="00510F25" w:rsidRDefault="003E6CDD" w:rsidP="003E6CDD">
      <w:pPr>
        <w:ind w:left="3261" w:right="560"/>
        <w:rPr>
          <w:sz w:val="20"/>
          <w:szCs w:val="20"/>
        </w:rPr>
      </w:pPr>
      <w:r w:rsidRPr="00510F25">
        <w:rPr>
          <w:sz w:val="20"/>
          <w:szCs w:val="20"/>
        </w:rPr>
        <w:t>(подпись)</w:t>
      </w:r>
    </w:p>
    <w:p w:rsidR="003E6CDD" w:rsidRPr="00510F25" w:rsidRDefault="003E6CDD" w:rsidP="003E6CDD">
      <w:pPr>
        <w:ind w:left="3261" w:right="560"/>
        <w:jc w:val="both"/>
        <w:rPr>
          <w:sz w:val="28"/>
          <w:szCs w:val="28"/>
        </w:rPr>
      </w:pPr>
    </w:p>
    <w:p w:rsidR="003E6CDD" w:rsidRPr="00510F25" w:rsidRDefault="003E6CDD" w:rsidP="003E6CDD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Руководитель работы</w:t>
      </w:r>
    </w:p>
    <w:p w:rsidR="003E6CDD" w:rsidRPr="00510F25" w:rsidRDefault="003E6CDD" w:rsidP="003E6CDD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Преподаватель Малый Алексей Викторович</w:t>
      </w:r>
    </w:p>
    <w:p w:rsidR="003E6CDD" w:rsidRPr="00510F25" w:rsidRDefault="003E6CDD" w:rsidP="003E6CDD">
      <w:pPr>
        <w:ind w:left="3261"/>
        <w:jc w:val="both"/>
        <w:rPr>
          <w:sz w:val="28"/>
          <w:szCs w:val="28"/>
        </w:rPr>
      </w:pPr>
    </w:p>
    <w:p w:rsidR="003E6CDD" w:rsidRPr="00510F25" w:rsidRDefault="003E6CDD" w:rsidP="003E6CDD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_______________________________</w:t>
      </w:r>
    </w:p>
    <w:p w:rsidR="003E6CDD" w:rsidRPr="00510F25" w:rsidRDefault="003E6CDD" w:rsidP="003E6CDD">
      <w:pPr>
        <w:ind w:left="3261"/>
        <w:jc w:val="both"/>
        <w:rPr>
          <w:sz w:val="20"/>
          <w:szCs w:val="20"/>
        </w:rPr>
      </w:pPr>
      <w:r w:rsidRPr="00510F25">
        <w:rPr>
          <w:sz w:val="20"/>
          <w:szCs w:val="20"/>
        </w:rPr>
        <w:t xml:space="preserve"> (подпись)</w:t>
      </w:r>
    </w:p>
    <w:p w:rsidR="003E6CDD" w:rsidRPr="00510F25" w:rsidRDefault="003E6CDD" w:rsidP="003E6CDD">
      <w:pPr>
        <w:ind w:left="3261"/>
        <w:jc w:val="both"/>
        <w:rPr>
          <w:sz w:val="28"/>
          <w:szCs w:val="28"/>
        </w:rPr>
      </w:pPr>
    </w:p>
    <w:p w:rsidR="003E6CDD" w:rsidRPr="00510F25" w:rsidRDefault="003E6CDD" w:rsidP="003E6CDD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«_____» ________________________ 202</w:t>
      </w:r>
      <w:r>
        <w:rPr>
          <w:sz w:val="28"/>
          <w:szCs w:val="28"/>
        </w:rPr>
        <w:t>5</w:t>
      </w:r>
      <w:r w:rsidRPr="00510F25">
        <w:rPr>
          <w:sz w:val="28"/>
          <w:szCs w:val="28"/>
        </w:rPr>
        <w:t>г.</w:t>
      </w:r>
    </w:p>
    <w:p w:rsidR="003E6CDD" w:rsidRPr="00510F25" w:rsidRDefault="003E6CDD" w:rsidP="003E6CDD">
      <w:pPr>
        <w:ind w:left="4248"/>
        <w:jc w:val="both"/>
        <w:rPr>
          <w:sz w:val="28"/>
          <w:szCs w:val="28"/>
        </w:rPr>
      </w:pPr>
    </w:p>
    <w:p w:rsidR="003E6CDD" w:rsidRPr="00510F25" w:rsidRDefault="003E6CDD" w:rsidP="003E6CDD">
      <w:pPr>
        <w:ind w:left="4248"/>
        <w:jc w:val="both"/>
        <w:rPr>
          <w:sz w:val="28"/>
          <w:szCs w:val="28"/>
        </w:rPr>
      </w:pPr>
    </w:p>
    <w:p w:rsidR="003E6CDD" w:rsidRPr="00510F25" w:rsidRDefault="003E6CDD" w:rsidP="003E6CDD">
      <w:pPr>
        <w:jc w:val="both"/>
        <w:rPr>
          <w:sz w:val="28"/>
          <w:szCs w:val="28"/>
        </w:rPr>
      </w:pPr>
    </w:p>
    <w:p w:rsidR="003E6CDD" w:rsidRPr="00510F25" w:rsidRDefault="003E6CDD" w:rsidP="003E6CDD">
      <w:pPr>
        <w:jc w:val="both"/>
        <w:rPr>
          <w:sz w:val="28"/>
          <w:szCs w:val="28"/>
        </w:rPr>
      </w:pPr>
    </w:p>
    <w:p w:rsidR="003E6CDD" w:rsidRPr="00510F25" w:rsidRDefault="003E6CDD" w:rsidP="003E6CDD">
      <w:pPr>
        <w:spacing w:after="31"/>
        <w:rPr>
          <w:sz w:val="28"/>
          <w:szCs w:val="28"/>
        </w:rPr>
      </w:pPr>
      <w:r w:rsidRPr="00510F25">
        <w:rPr>
          <w:sz w:val="28"/>
          <w:szCs w:val="28"/>
        </w:rPr>
        <w:t>«Допустить к защите»</w:t>
      </w:r>
    </w:p>
    <w:p w:rsidR="003E6CDD" w:rsidRPr="00510F25" w:rsidRDefault="003E6CDD" w:rsidP="003E6CDD">
      <w:pPr>
        <w:spacing w:after="31"/>
        <w:rPr>
          <w:sz w:val="28"/>
          <w:szCs w:val="28"/>
        </w:rPr>
      </w:pPr>
      <w:r w:rsidRPr="00510F25">
        <w:rPr>
          <w:sz w:val="28"/>
          <w:szCs w:val="28"/>
        </w:rPr>
        <w:t>Заместитель директора по учебной работе</w:t>
      </w:r>
    </w:p>
    <w:p w:rsidR="003E6CDD" w:rsidRPr="00510F25" w:rsidRDefault="003E6CDD" w:rsidP="003E6CDD">
      <w:pPr>
        <w:spacing w:after="31" w:line="360" w:lineRule="auto"/>
        <w:rPr>
          <w:sz w:val="28"/>
          <w:szCs w:val="28"/>
        </w:rPr>
      </w:pPr>
      <w:proofErr w:type="spellStart"/>
      <w:r w:rsidRPr="00510F25">
        <w:rPr>
          <w:sz w:val="28"/>
          <w:szCs w:val="28"/>
        </w:rPr>
        <w:t>Бонина</w:t>
      </w:r>
      <w:proofErr w:type="spellEnd"/>
      <w:r w:rsidRPr="00510F25">
        <w:rPr>
          <w:sz w:val="28"/>
          <w:szCs w:val="28"/>
        </w:rPr>
        <w:t xml:space="preserve"> Марина Александровна</w:t>
      </w:r>
    </w:p>
    <w:p w:rsidR="003E6CDD" w:rsidRPr="00510F25" w:rsidRDefault="003E6CDD" w:rsidP="003E6CDD">
      <w:pPr>
        <w:spacing w:after="31"/>
        <w:rPr>
          <w:sz w:val="28"/>
          <w:szCs w:val="28"/>
        </w:rPr>
      </w:pPr>
    </w:p>
    <w:p w:rsidR="003E6CDD" w:rsidRPr="00510F25" w:rsidRDefault="003E6CDD" w:rsidP="003E6CDD">
      <w:pPr>
        <w:spacing w:after="31"/>
        <w:rPr>
          <w:sz w:val="28"/>
          <w:szCs w:val="28"/>
        </w:rPr>
      </w:pPr>
      <w:r w:rsidRPr="00510F25">
        <w:rPr>
          <w:sz w:val="28"/>
          <w:szCs w:val="28"/>
        </w:rPr>
        <w:t xml:space="preserve"> ______________________________</w:t>
      </w:r>
    </w:p>
    <w:p w:rsidR="003E6CDD" w:rsidRPr="00510F25" w:rsidRDefault="003E6CDD" w:rsidP="003E6CDD">
      <w:pPr>
        <w:spacing w:after="87" w:line="256" w:lineRule="auto"/>
        <w:ind w:left="708" w:right="58" w:firstLine="708"/>
        <w:rPr>
          <w:sz w:val="20"/>
          <w:szCs w:val="20"/>
        </w:rPr>
      </w:pPr>
      <w:r w:rsidRPr="00510F25">
        <w:rPr>
          <w:sz w:val="20"/>
          <w:szCs w:val="20"/>
        </w:rPr>
        <w:t>(подпись)</w:t>
      </w:r>
    </w:p>
    <w:p w:rsidR="003E6CDD" w:rsidRDefault="003E6CDD" w:rsidP="003E6CDD">
      <w:pPr>
        <w:spacing w:after="31"/>
        <w:ind w:right="42"/>
        <w:rPr>
          <w:sz w:val="28"/>
          <w:szCs w:val="28"/>
        </w:rPr>
      </w:pPr>
      <w:r w:rsidRPr="00510F25">
        <w:rPr>
          <w:sz w:val="28"/>
          <w:szCs w:val="28"/>
        </w:rPr>
        <w:t>«___» _________________________202</w:t>
      </w:r>
      <w:r>
        <w:rPr>
          <w:sz w:val="28"/>
          <w:szCs w:val="28"/>
        </w:rPr>
        <w:t>5</w:t>
      </w:r>
      <w:r w:rsidRPr="00510F25">
        <w:rPr>
          <w:sz w:val="28"/>
          <w:szCs w:val="28"/>
        </w:rPr>
        <w:t>г.</w:t>
      </w:r>
    </w:p>
    <w:p w:rsidR="003E6CDD" w:rsidRDefault="003E6CDD" w:rsidP="003E6CDD">
      <w:pPr>
        <w:spacing w:after="31"/>
        <w:ind w:right="42"/>
        <w:rPr>
          <w:sz w:val="28"/>
          <w:szCs w:val="28"/>
        </w:rPr>
      </w:pPr>
    </w:p>
    <w:p w:rsidR="003E6CDD" w:rsidRDefault="003E6CDD" w:rsidP="003E6CDD">
      <w:pPr>
        <w:spacing w:after="31"/>
        <w:ind w:right="42"/>
        <w:rPr>
          <w:sz w:val="28"/>
          <w:szCs w:val="28"/>
        </w:rPr>
      </w:pPr>
    </w:p>
    <w:p w:rsidR="003E6CDD" w:rsidRPr="00510F25" w:rsidRDefault="003E6CDD" w:rsidP="003E6CDD">
      <w:pPr>
        <w:spacing w:after="31"/>
        <w:ind w:right="42"/>
        <w:rPr>
          <w:sz w:val="28"/>
          <w:szCs w:val="28"/>
        </w:rPr>
      </w:pPr>
    </w:p>
    <w:p w:rsidR="003E6CDD" w:rsidRPr="00510F25" w:rsidRDefault="003E6CDD" w:rsidP="003E6CDD">
      <w:pPr>
        <w:spacing w:after="21" w:line="256" w:lineRule="auto"/>
        <w:jc w:val="center"/>
        <w:rPr>
          <w:sz w:val="28"/>
          <w:szCs w:val="28"/>
        </w:rPr>
      </w:pPr>
    </w:p>
    <w:p w:rsidR="003E6CDD" w:rsidRPr="00510F25" w:rsidRDefault="003E6CDD" w:rsidP="003E6CDD">
      <w:pPr>
        <w:rPr>
          <w:sz w:val="28"/>
          <w:szCs w:val="28"/>
        </w:rPr>
      </w:pPr>
    </w:p>
    <w:p w:rsidR="0047192B" w:rsidRDefault="003E6CDD">
      <w:pPr>
        <w:rPr>
          <w:sz w:val="28"/>
          <w:szCs w:val="28"/>
        </w:rPr>
      </w:pPr>
      <w:r w:rsidRPr="003E6CDD">
        <w:rPr>
          <w:sz w:val="28"/>
          <w:szCs w:val="28"/>
        </w:rPr>
        <w:lastRenderedPageBreak/>
        <w:t>Содержание</w:t>
      </w: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E9236C" w:rsidRDefault="00E9236C">
      <w:pPr>
        <w:rPr>
          <w:sz w:val="28"/>
          <w:szCs w:val="28"/>
        </w:rPr>
      </w:pPr>
    </w:p>
    <w:p w:rsidR="0023693F" w:rsidRPr="0023693F" w:rsidRDefault="0023693F" w:rsidP="0023693F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23693F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bookmarkStart w:id="1" w:name="_GoBack"/>
      <w:bookmarkEnd w:id="1"/>
      <w:r w:rsidRPr="00731050">
        <w:rPr>
          <w:sz w:val="28"/>
          <w:szCs w:val="28"/>
        </w:rPr>
        <w:t>Современное профессиональное образование в области фотографии и визуального искусства предъявляет высокие требования к качеству подготовки специалистов. Фотография как вид искусства и профессиональная деятельность требует глубокого понимания не только творческих, но и технических аспектов работы с камерой. Основные параметры съёмки — светочувствительность матрицы (ISO), диафрагма объектива и выдержка затвора — формируют так называемый «треугольник экспозиции», управление которым определяет качество, художественную выразительность и техническое совершенство снимка.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Однако традиционные методы обучения фотографии, применяемые в образовательных учреждениях среднего профессионального образования, сталкиваются с рядом существенных ограничений. Во-первых, высокая стоимость оборудования делает невозможным обеспечение каждого студента техникой. Во-вторых, отсутствует возможность мгновенной визуализации влияния параметров на результат. В-третьих, сложность создания контролируемых условий для экспериментов не позволяет проводить чистые опыты по изучению параметров.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В условиях </w:t>
      </w:r>
      <w:proofErr w:type="spellStart"/>
      <w:r w:rsidRPr="00731050">
        <w:rPr>
          <w:sz w:val="28"/>
          <w:szCs w:val="28"/>
        </w:rPr>
        <w:t>цифровизации</w:t>
      </w:r>
      <w:proofErr w:type="spellEnd"/>
      <w:r w:rsidRPr="00731050">
        <w:rPr>
          <w:sz w:val="28"/>
          <w:szCs w:val="28"/>
        </w:rPr>
        <w:t xml:space="preserve"> образовательного процесса возрастает потребность в интерактивных инструментах. Мобильные приложения-симуляторы представляют собой эффективное решение, обеспечивая наглядную платформу для изучения основ фотосъёмки. Актуальность данного дипломного проекта обусловлена не только необходимостью создания симулятора, но и потребностью в структурированной образовательной среде. В рамках учебного заведения крайне важно обеспечить не просто доступ к инструментам, но и механизмы взаимодействия между обучающимся и преподавателем, а также возможность административного контроля за базой пользователей. Это </w:t>
      </w:r>
      <w:r w:rsidRPr="00731050">
        <w:rPr>
          <w:sz w:val="28"/>
          <w:szCs w:val="28"/>
        </w:rPr>
        <w:lastRenderedPageBreak/>
        <w:t>диктует необходимость внедрения полноценного модуля авторизации и разграничения прав доступа внутри приложения.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Объектом исследования является процесс обучения основам фотографии с использованием мобильных технологий. Предметом исследования выступают методы и алгоритмы визуализации параметров камеры и механизмы управления данными пользователей в мобильных приложениях.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Цель дипломного проекта — разработка мобильного приложения </w:t>
      </w:r>
      <w:proofErr w:type="spellStart"/>
      <w:r w:rsidRPr="00731050">
        <w:rPr>
          <w:sz w:val="28"/>
          <w:szCs w:val="28"/>
        </w:rPr>
        <w:t>Camera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Simulator</w:t>
      </w:r>
      <w:proofErr w:type="spellEnd"/>
      <w:r w:rsidRPr="00731050">
        <w:rPr>
          <w:sz w:val="28"/>
          <w:szCs w:val="28"/>
        </w:rPr>
        <w:t xml:space="preserve"> для платформы </w:t>
      </w:r>
      <w:proofErr w:type="spellStart"/>
      <w:r w:rsidRPr="00731050">
        <w:rPr>
          <w:sz w:val="28"/>
          <w:szCs w:val="28"/>
        </w:rPr>
        <w:t>Android</w:t>
      </w:r>
      <w:proofErr w:type="spellEnd"/>
      <w:r w:rsidRPr="00731050">
        <w:rPr>
          <w:sz w:val="28"/>
          <w:szCs w:val="28"/>
        </w:rPr>
        <w:t>, обеспечивающего интерактивное обучение студентов-фотографов и предоставляющего систему разграничения ролей для управления учебным процессом.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Для достижения цели необходимо решить следующие задачи: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Провести анализ предметной области и изучить теоретические основы фотографии.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Разработать архитектуру приложения с использованием паттерна </w:t>
      </w:r>
      <w:proofErr w:type="spellStart"/>
      <w:r w:rsidRPr="00731050">
        <w:rPr>
          <w:sz w:val="28"/>
          <w:szCs w:val="28"/>
        </w:rPr>
        <w:t>Repository</w:t>
      </w:r>
      <w:proofErr w:type="spellEnd"/>
      <w:r w:rsidRPr="00731050">
        <w:rPr>
          <w:sz w:val="28"/>
          <w:szCs w:val="28"/>
        </w:rPr>
        <w:t xml:space="preserve"> для обеспечения гибкости хранения данных.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Спроектировать и реализовать алгоритмы симуляции ISO, диафрагмы и выдержки.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Создать защищенную систему авторизации и регистрации с использованием механизмов хеширования.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Реализовать дифференцированные интерфейсы для студентов, учителей и администраторов системы.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________________________________________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ГЛАВА 1. ПРОЕКТИРОВАНИЕ МОБИЛЬНОГО ПРИЛОЖЕНИЯ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1.1 Описание бизнес-процессов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lastRenderedPageBreak/>
        <w:t>1.1.1 Описание предметной области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ГБПОУ «Тверской промышленно-экономический колледж» является ведущим учебным заведением, готовящим специалистов по специальности 09.02.07 «Информационные системы и программирование» и 54.02.08 «Техника и искусство фотографии». В процессе обучения выявляется существенная проблема: ограниченность материальной базы не позволяет обеспечить каждого студента индивидуальным комплектом оборудования.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Объектом дипломного проекта является образовательный процесс подготовки фотографов. Анализ практики показывает, что студенты испытывают затруднения в понимании взаимосвязи технических параметров и характеристик изображения. Предметом исследования являются методы визуализации этих параметров в условиях мобильного приложения.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Помимо физических параметров съемки (ISO, диафрагма, выдержка), важным предметом исследования в рамках данного проекта становится информационная структура управления пользователями. К ключевым аспектам, подлежащим проектированию, относятся: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Светочувствительность (ISO) — симуляция цифрового шума.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Диафрагма (f-число) — имитация глубины резкости и размытия.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Выдержка — алгоритмическая коррекция яркости.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Идентификация и авторизация — создание персонального пространства пользователя, хранение данных о роли (Студент, Учитель, Администратор) и привязке студента к конкретному преподавателю.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Взаимосвязь этих параметров формирует единую образовательную экосистему, где техническая симуляция дополняется институциональной структурой учебного заведения.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lastRenderedPageBreak/>
        <w:t>1.1.2 Сценарии использования приложения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Разрабатываемое приложение </w:t>
      </w:r>
      <w:proofErr w:type="spellStart"/>
      <w:r w:rsidRPr="00731050">
        <w:rPr>
          <w:sz w:val="28"/>
          <w:szCs w:val="28"/>
        </w:rPr>
        <w:t>Camera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Simulator</w:t>
      </w:r>
      <w:proofErr w:type="spellEnd"/>
      <w:r w:rsidRPr="00731050">
        <w:rPr>
          <w:sz w:val="28"/>
          <w:szCs w:val="28"/>
        </w:rPr>
        <w:t xml:space="preserve"> предназначено для интеграции в образовательный процесс. В обновленной концепции приложения выделяются три основные группы пользователей: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Студент-фотограф — основной актер, использующий симулятор и просматривающий данные своего наставника.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Преподаватель (Учитель) — актер, осуществляющий мониторинг успеваемости закрепленных за ним студентов через специализированные таблицы.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Администратор — технический специалист, управляющий всей базой пользователей и имеющий право корректировать роли и личные данные участников.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Основные варианты использования (USE-CASE):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Авторизация/Регистрация: ввод учетных данных, </w:t>
      </w:r>
      <w:proofErr w:type="spellStart"/>
      <w:r w:rsidRPr="00731050">
        <w:rPr>
          <w:sz w:val="28"/>
          <w:szCs w:val="28"/>
        </w:rPr>
        <w:t>валидация</w:t>
      </w:r>
      <w:proofErr w:type="spellEnd"/>
      <w:r w:rsidRPr="00731050">
        <w:rPr>
          <w:sz w:val="28"/>
          <w:szCs w:val="28"/>
        </w:rPr>
        <w:t xml:space="preserve"> формата </w:t>
      </w:r>
      <w:proofErr w:type="spellStart"/>
      <w:r w:rsidRPr="00731050">
        <w:rPr>
          <w:sz w:val="28"/>
          <w:szCs w:val="28"/>
        </w:rPr>
        <w:t>email</w:t>
      </w:r>
      <w:proofErr w:type="spellEnd"/>
      <w:r w:rsidRPr="00731050">
        <w:rPr>
          <w:sz w:val="28"/>
          <w:szCs w:val="28"/>
        </w:rPr>
        <w:t xml:space="preserve"> и криптографическая проверка пароля.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Настройка симулятора: выбор интерфейса бренда (</w:t>
      </w:r>
      <w:proofErr w:type="spellStart"/>
      <w:r w:rsidRPr="00731050">
        <w:rPr>
          <w:sz w:val="28"/>
          <w:szCs w:val="28"/>
        </w:rPr>
        <w:t>Canon</w:t>
      </w:r>
      <w:proofErr w:type="spellEnd"/>
      <w:r w:rsidRPr="00731050">
        <w:rPr>
          <w:sz w:val="28"/>
          <w:szCs w:val="28"/>
        </w:rPr>
        <w:t xml:space="preserve">, </w:t>
      </w:r>
      <w:proofErr w:type="spellStart"/>
      <w:r w:rsidRPr="00731050">
        <w:rPr>
          <w:sz w:val="28"/>
          <w:szCs w:val="28"/>
        </w:rPr>
        <w:t>Sony</w:t>
      </w:r>
      <w:proofErr w:type="spellEnd"/>
      <w:r w:rsidRPr="00731050">
        <w:rPr>
          <w:sz w:val="28"/>
          <w:szCs w:val="28"/>
        </w:rPr>
        <w:t xml:space="preserve">, </w:t>
      </w:r>
      <w:proofErr w:type="spellStart"/>
      <w:r w:rsidRPr="00731050">
        <w:rPr>
          <w:sz w:val="28"/>
          <w:szCs w:val="28"/>
        </w:rPr>
        <w:t>Nikon</w:t>
      </w:r>
      <w:proofErr w:type="spellEnd"/>
      <w:r w:rsidRPr="00731050">
        <w:rPr>
          <w:sz w:val="28"/>
          <w:szCs w:val="28"/>
        </w:rPr>
        <w:t>) и манипуляция параметрами экспозиции.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Управление данными (Админ): просмотр полного реестра пользователей, редактирование ФИО и ролей, удаление записей.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Контроль обучения (Учитель): работа с таблицей оценок студентов, просмотр комментариев к выполненным работам.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1.1.3 Детализация бизнес-процессов с использованием IDEF0 и DFD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lastRenderedPageBreak/>
        <w:t xml:space="preserve">Для глубокого понимания логики системы была разработана функциональная модель. Процесс работы системы включает </w:t>
      </w:r>
      <w:proofErr w:type="spellStart"/>
      <w:r w:rsidRPr="00731050">
        <w:rPr>
          <w:sz w:val="28"/>
          <w:szCs w:val="28"/>
        </w:rPr>
        <w:t>подпроцессы</w:t>
      </w:r>
      <w:proofErr w:type="spellEnd"/>
      <w:r w:rsidRPr="00731050">
        <w:rPr>
          <w:sz w:val="28"/>
          <w:szCs w:val="28"/>
        </w:rPr>
        <w:t xml:space="preserve"> инициализации, загрузки изображения, обработки параметров и сохранения результатов.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Особенностью данной модели является внедрение </w:t>
      </w:r>
      <w:proofErr w:type="spellStart"/>
      <w:r w:rsidRPr="00731050">
        <w:rPr>
          <w:sz w:val="28"/>
          <w:szCs w:val="28"/>
        </w:rPr>
        <w:t>Repository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Pattern</w:t>
      </w:r>
      <w:proofErr w:type="spellEnd"/>
      <w:r w:rsidRPr="00731050">
        <w:rPr>
          <w:sz w:val="28"/>
          <w:szCs w:val="28"/>
        </w:rPr>
        <w:t xml:space="preserve"> на уровне обработки данных. Это позволяет системе на входе получать поток информации из двух альтернативных источников: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proofErr w:type="spellStart"/>
      <w:r w:rsidRPr="00731050">
        <w:rPr>
          <w:sz w:val="28"/>
          <w:szCs w:val="28"/>
        </w:rPr>
        <w:t>Mock</w:t>
      </w:r>
      <w:proofErr w:type="spellEnd"/>
      <w:r w:rsidRPr="00731050">
        <w:rPr>
          <w:sz w:val="28"/>
          <w:szCs w:val="28"/>
        </w:rPr>
        <w:t xml:space="preserve">-источник: используется для автономной работы приложения с </w:t>
      </w:r>
      <w:proofErr w:type="spellStart"/>
      <w:r w:rsidRPr="00731050">
        <w:rPr>
          <w:sz w:val="28"/>
          <w:szCs w:val="28"/>
        </w:rPr>
        <w:t>захардкоженными</w:t>
      </w:r>
      <w:proofErr w:type="spellEnd"/>
      <w:r w:rsidRPr="00731050">
        <w:rPr>
          <w:sz w:val="28"/>
          <w:szCs w:val="28"/>
        </w:rPr>
        <w:t xml:space="preserve"> тестовыми пользователями.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SQL-источник: обеспечивает взаимодействие с реальной базой данных через SQL </w:t>
      </w:r>
      <w:proofErr w:type="spellStart"/>
      <w:r w:rsidRPr="00731050">
        <w:rPr>
          <w:sz w:val="28"/>
          <w:szCs w:val="28"/>
        </w:rPr>
        <w:t>Server</w:t>
      </w:r>
      <w:proofErr w:type="spellEnd"/>
      <w:r w:rsidRPr="00731050">
        <w:rPr>
          <w:sz w:val="28"/>
          <w:szCs w:val="28"/>
        </w:rPr>
        <w:t>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Управляющими воздействиями в данной модели выступают не только стандарты </w:t>
      </w:r>
      <w:proofErr w:type="spellStart"/>
      <w:r w:rsidRPr="00731050">
        <w:rPr>
          <w:sz w:val="28"/>
          <w:szCs w:val="28"/>
        </w:rPr>
        <w:t>Material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Design</w:t>
      </w:r>
      <w:proofErr w:type="spellEnd"/>
      <w:r w:rsidRPr="00731050">
        <w:rPr>
          <w:sz w:val="28"/>
          <w:szCs w:val="28"/>
        </w:rPr>
        <w:t xml:space="preserve">, но и механизмы безопасности, такие как правила </w:t>
      </w:r>
      <w:proofErr w:type="spellStart"/>
      <w:r w:rsidRPr="00731050">
        <w:rPr>
          <w:sz w:val="28"/>
          <w:szCs w:val="28"/>
        </w:rPr>
        <w:t>валидации</w:t>
      </w:r>
      <w:proofErr w:type="spellEnd"/>
      <w:r w:rsidRPr="00731050">
        <w:rPr>
          <w:sz w:val="28"/>
          <w:szCs w:val="28"/>
        </w:rPr>
        <w:t xml:space="preserve"> вводимых данных и алгоритмы хеширования паролей.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1.1.4 Анализ существующих программных решений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Проведённый анализ рынка показал, что существующие приложения (</w:t>
      </w:r>
      <w:proofErr w:type="spellStart"/>
      <w:r w:rsidRPr="00731050">
        <w:rPr>
          <w:sz w:val="28"/>
          <w:szCs w:val="28"/>
        </w:rPr>
        <w:t>Camera</w:t>
      </w:r>
      <w:proofErr w:type="spellEnd"/>
      <w:r w:rsidRPr="00731050">
        <w:rPr>
          <w:sz w:val="28"/>
          <w:szCs w:val="28"/>
        </w:rPr>
        <w:t xml:space="preserve"> FV-5, </w:t>
      </w:r>
      <w:proofErr w:type="spellStart"/>
      <w:r w:rsidRPr="00731050">
        <w:rPr>
          <w:sz w:val="28"/>
          <w:szCs w:val="28"/>
        </w:rPr>
        <w:t>Manual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Camera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Lite</w:t>
      </w:r>
      <w:proofErr w:type="spellEnd"/>
      <w:r w:rsidRPr="00731050">
        <w:rPr>
          <w:sz w:val="28"/>
          <w:szCs w:val="28"/>
        </w:rPr>
        <w:t xml:space="preserve">, </w:t>
      </w:r>
      <w:proofErr w:type="spellStart"/>
      <w:r w:rsidRPr="00731050">
        <w:rPr>
          <w:sz w:val="28"/>
          <w:szCs w:val="28"/>
        </w:rPr>
        <w:t>SimCam</w:t>
      </w:r>
      <w:proofErr w:type="spellEnd"/>
      <w:r w:rsidRPr="00731050">
        <w:rPr>
          <w:sz w:val="28"/>
          <w:szCs w:val="28"/>
        </w:rPr>
        <w:t>) ориентированы либо на профессиональную съемку, либо на простую симуляцию без образовательного контекста. Главным недостатком этих решений является отсутствие многопользовательской структуры. Они не позволяют разделить роли учителя и ученика, не имеют встроенных механизмов хранения прогресса и управления учетными записями внутри образовательной организации. Это подтверждает целесообразность разработки собственного решения, интегрированного в структуру колледжа.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________________________________________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ГЛАВА 2. РЕАЛИЗАЦИЯ МОБИЛЬНОГО ПРИЛОЖЕНИЯ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lastRenderedPageBreak/>
        <w:t>2.1 Выбор технологического стека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2.1.1 Платформа и инструменты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Выбрана платформа </w:t>
      </w:r>
      <w:proofErr w:type="spellStart"/>
      <w:r w:rsidRPr="00731050">
        <w:rPr>
          <w:sz w:val="28"/>
          <w:szCs w:val="28"/>
        </w:rPr>
        <w:t>Android</w:t>
      </w:r>
      <w:proofErr w:type="spellEnd"/>
      <w:r w:rsidRPr="00731050">
        <w:rPr>
          <w:sz w:val="28"/>
          <w:szCs w:val="28"/>
        </w:rPr>
        <w:t xml:space="preserve"> (API 35) и язык </w:t>
      </w:r>
      <w:proofErr w:type="spellStart"/>
      <w:r w:rsidRPr="00731050">
        <w:rPr>
          <w:sz w:val="28"/>
          <w:szCs w:val="28"/>
        </w:rPr>
        <w:t>Java</w:t>
      </w:r>
      <w:proofErr w:type="spellEnd"/>
      <w:r w:rsidRPr="00731050">
        <w:rPr>
          <w:sz w:val="28"/>
          <w:szCs w:val="28"/>
        </w:rPr>
        <w:t xml:space="preserve"> 17. Среда </w:t>
      </w:r>
      <w:proofErr w:type="spellStart"/>
      <w:r w:rsidRPr="00731050">
        <w:rPr>
          <w:sz w:val="28"/>
          <w:szCs w:val="28"/>
        </w:rPr>
        <w:t>Android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Studio</w:t>
      </w:r>
      <w:proofErr w:type="spellEnd"/>
      <w:r w:rsidRPr="00731050">
        <w:rPr>
          <w:sz w:val="28"/>
          <w:szCs w:val="28"/>
        </w:rPr>
        <w:t xml:space="preserve"> обеспечивает полный цикл разработки. Для реализации расширенного функционала в проект добавлены следующие компоненты: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proofErr w:type="spellStart"/>
      <w:r w:rsidRPr="00731050">
        <w:rPr>
          <w:sz w:val="28"/>
          <w:szCs w:val="28"/>
        </w:rPr>
        <w:t>jBCrypt</w:t>
      </w:r>
      <w:proofErr w:type="spellEnd"/>
      <w:r w:rsidRPr="00731050">
        <w:rPr>
          <w:sz w:val="28"/>
          <w:szCs w:val="28"/>
        </w:rPr>
        <w:t>: библиотека для обеспечения безопасности. В рамках проекта пароли не хранятся в открытом виде, что является критическим требованием информационной безопасности.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proofErr w:type="spellStart"/>
      <w:r w:rsidRPr="00731050">
        <w:rPr>
          <w:sz w:val="28"/>
          <w:szCs w:val="28"/>
        </w:rPr>
        <w:t>SharedPreferences</w:t>
      </w:r>
      <w:proofErr w:type="spellEnd"/>
      <w:r w:rsidRPr="00731050">
        <w:rPr>
          <w:sz w:val="28"/>
          <w:szCs w:val="28"/>
        </w:rPr>
        <w:t xml:space="preserve">: используется для реализации </w:t>
      </w:r>
      <w:proofErr w:type="spellStart"/>
      <w:r w:rsidRPr="00731050">
        <w:rPr>
          <w:sz w:val="28"/>
          <w:szCs w:val="28"/>
        </w:rPr>
        <w:t>SessionManager</w:t>
      </w:r>
      <w:proofErr w:type="spellEnd"/>
      <w:r w:rsidRPr="00731050">
        <w:rPr>
          <w:sz w:val="28"/>
          <w:szCs w:val="28"/>
        </w:rPr>
        <w:t>, который хранит состояние авторизации пользователя между запусками приложения.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proofErr w:type="spellStart"/>
      <w:r w:rsidRPr="00731050">
        <w:rPr>
          <w:sz w:val="28"/>
          <w:szCs w:val="28"/>
        </w:rPr>
        <w:t>Thread</w:t>
      </w:r>
      <w:proofErr w:type="spellEnd"/>
      <w:r w:rsidRPr="00731050">
        <w:rPr>
          <w:sz w:val="28"/>
          <w:szCs w:val="28"/>
        </w:rPr>
        <w:t xml:space="preserve"> &amp; UI </w:t>
      </w:r>
      <w:proofErr w:type="spellStart"/>
      <w:r w:rsidRPr="00731050">
        <w:rPr>
          <w:sz w:val="28"/>
          <w:szCs w:val="28"/>
        </w:rPr>
        <w:t>Thread</w:t>
      </w:r>
      <w:proofErr w:type="spellEnd"/>
      <w:r w:rsidRPr="00731050">
        <w:rPr>
          <w:sz w:val="28"/>
          <w:szCs w:val="28"/>
        </w:rPr>
        <w:t xml:space="preserve">: для обеспечения отзывчивости интерфейса все ресурсоемкие задачи (запросы к </w:t>
      </w:r>
      <w:proofErr w:type="spellStart"/>
      <w:r w:rsidRPr="00731050">
        <w:rPr>
          <w:sz w:val="28"/>
          <w:szCs w:val="28"/>
        </w:rPr>
        <w:t>репозиторию</w:t>
      </w:r>
      <w:proofErr w:type="spellEnd"/>
      <w:r w:rsidRPr="00731050">
        <w:rPr>
          <w:sz w:val="28"/>
          <w:szCs w:val="28"/>
        </w:rPr>
        <w:t xml:space="preserve">, обработка </w:t>
      </w:r>
      <w:proofErr w:type="spellStart"/>
      <w:r w:rsidRPr="00731050">
        <w:rPr>
          <w:sz w:val="28"/>
          <w:szCs w:val="28"/>
        </w:rPr>
        <w:t>Bitmap</w:t>
      </w:r>
      <w:proofErr w:type="spellEnd"/>
      <w:r w:rsidRPr="00731050">
        <w:rPr>
          <w:sz w:val="28"/>
          <w:szCs w:val="28"/>
        </w:rPr>
        <w:t>) вынесены в фоновые потоки.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2.2 Архитектура и реализация модулей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2.2.1 Реализация </w:t>
      </w:r>
      <w:proofErr w:type="spellStart"/>
      <w:r w:rsidRPr="00731050">
        <w:rPr>
          <w:sz w:val="28"/>
          <w:szCs w:val="28"/>
        </w:rPr>
        <w:t>Repository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Pattern</w:t>
      </w:r>
      <w:proofErr w:type="spellEnd"/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Для разделения логики приложения и источника данных применен паттерн «</w:t>
      </w:r>
      <w:proofErr w:type="spellStart"/>
      <w:r w:rsidRPr="00731050">
        <w:rPr>
          <w:sz w:val="28"/>
          <w:szCs w:val="28"/>
        </w:rPr>
        <w:t>Репозиторий</w:t>
      </w:r>
      <w:proofErr w:type="spellEnd"/>
      <w:r w:rsidRPr="00731050">
        <w:rPr>
          <w:sz w:val="28"/>
          <w:szCs w:val="28"/>
        </w:rPr>
        <w:t xml:space="preserve">». Был разработан интерфейс </w:t>
      </w:r>
      <w:proofErr w:type="spellStart"/>
      <w:r w:rsidRPr="00731050">
        <w:rPr>
          <w:sz w:val="28"/>
          <w:szCs w:val="28"/>
        </w:rPr>
        <w:t>UserRepository</w:t>
      </w:r>
      <w:proofErr w:type="spellEnd"/>
      <w:r w:rsidRPr="00731050">
        <w:rPr>
          <w:sz w:val="28"/>
          <w:szCs w:val="28"/>
        </w:rPr>
        <w:t xml:space="preserve">, описывающий все необходимые действия с пользователями: вход, регистрация, удаление и поиск. Благодаря использованию </w:t>
      </w:r>
      <w:proofErr w:type="spellStart"/>
      <w:r w:rsidRPr="00731050">
        <w:rPr>
          <w:sz w:val="28"/>
          <w:szCs w:val="28"/>
        </w:rPr>
        <w:t>RepositoryFactory</w:t>
      </w:r>
      <w:proofErr w:type="spellEnd"/>
      <w:r w:rsidRPr="00731050">
        <w:rPr>
          <w:sz w:val="28"/>
          <w:szCs w:val="28"/>
        </w:rPr>
        <w:t xml:space="preserve">, приложение может динамически переключаться между </w:t>
      </w:r>
      <w:proofErr w:type="spellStart"/>
      <w:r w:rsidRPr="00731050">
        <w:rPr>
          <w:sz w:val="28"/>
          <w:szCs w:val="28"/>
        </w:rPr>
        <w:t>MockUserRepository</w:t>
      </w:r>
      <w:proofErr w:type="spellEnd"/>
      <w:r w:rsidRPr="00731050">
        <w:rPr>
          <w:sz w:val="28"/>
          <w:szCs w:val="28"/>
        </w:rPr>
        <w:t xml:space="preserve"> (с набором тестовых аккаунтов) и </w:t>
      </w:r>
      <w:proofErr w:type="spellStart"/>
      <w:r w:rsidRPr="00731050">
        <w:rPr>
          <w:sz w:val="28"/>
          <w:szCs w:val="28"/>
        </w:rPr>
        <w:t>SqlServerUserRepository</w:t>
      </w:r>
      <w:proofErr w:type="spellEnd"/>
      <w:r w:rsidRPr="00731050">
        <w:rPr>
          <w:sz w:val="28"/>
          <w:szCs w:val="28"/>
        </w:rPr>
        <w:t xml:space="preserve"> для работы с серверной БД. Это обеспечивает высокую масштабируемость и готовность проекта к промышленной эксплуатации.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2.2.2 Безопасность и </w:t>
      </w:r>
      <w:proofErr w:type="spellStart"/>
      <w:r w:rsidRPr="00731050">
        <w:rPr>
          <w:sz w:val="28"/>
          <w:szCs w:val="28"/>
        </w:rPr>
        <w:t>валидация</w:t>
      </w:r>
      <w:proofErr w:type="spellEnd"/>
      <w:r w:rsidRPr="00731050">
        <w:rPr>
          <w:sz w:val="28"/>
          <w:szCs w:val="28"/>
        </w:rPr>
        <w:t xml:space="preserve"> ввода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lastRenderedPageBreak/>
        <w:t xml:space="preserve">В рамках реализации модуля регистрации был создан специализированный класс </w:t>
      </w:r>
      <w:proofErr w:type="spellStart"/>
      <w:r w:rsidRPr="00731050">
        <w:rPr>
          <w:sz w:val="28"/>
          <w:szCs w:val="28"/>
        </w:rPr>
        <w:t>Validator</w:t>
      </w:r>
      <w:proofErr w:type="spellEnd"/>
      <w:r w:rsidRPr="00731050">
        <w:rPr>
          <w:sz w:val="28"/>
          <w:szCs w:val="28"/>
        </w:rPr>
        <w:t xml:space="preserve">. Он осуществляет комплексную проверку вводимых данных: корректность </w:t>
      </w:r>
      <w:proofErr w:type="spellStart"/>
      <w:r w:rsidRPr="00731050">
        <w:rPr>
          <w:sz w:val="28"/>
          <w:szCs w:val="28"/>
        </w:rPr>
        <w:t>email</w:t>
      </w:r>
      <w:proofErr w:type="spellEnd"/>
      <w:r w:rsidRPr="00731050">
        <w:rPr>
          <w:sz w:val="28"/>
          <w:szCs w:val="28"/>
        </w:rPr>
        <w:t xml:space="preserve"> через регулярные выражения, проверку сложности пароля (наличие букв, минимальная длина) и совпадение пароля с подтверждением. Хеширование выполняется через </w:t>
      </w:r>
      <w:proofErr w:type="spellStart"/>
      <w:r w:rsidRPr="00731050">
        <w:rPr>
          <w:sz w:val="28"/>
          <w:szCs w:val="28"/>
        </w:rPr>
        <w:t>PasswordHasher</w:t>
      </w:r>
      <w:proofErr w:type="spellEnd"/>
      <w:r w:rsidRPr="00731050">
        <w:rPr>
          <w:sz w:val="28"/>
          <w:szCs w:val="28"/>
        </w:rPr>
        <w:t xml:space="preserve">, использующий алгоритм </w:t>
      </w:r>
      <w:proofErr w:type="spellStart"/>
      <w:r w:rsidRPr="00731050">
        <w:rPr>
          <w:sz w:val="28"/>
          <w:szCs w:val="28"/>
        </w:rPr>
        <w:t>BCrypt</w:t>
      </w:r>
      <w:proofErr w:type="spellEnd"/>
      <w:r w:rsidRPr="00731050">
        <w:rPr>
          <w:sz w:val="28"/>
          <w:szCs w:val="28"/>
        </w:rPr>
        <w:t>, что предотвращает возможность компрометации данных даже при доступе к базе данных.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2.3 Алгоритмы обработки изображений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2.3.1 Реализация визуальных эффектов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Эффект ISO: реализован через итерацию по массиву пикселей </w:t>
      </w:r>
      <w:proofErr w:type="spellStart"/>
      <w:r w:rsidRPr="00731050">
        <w:rPr>
          <w:sz w:val="28"/>
          <w:szCs w:val="28"/>
        </w:rPr>
        <w:t>Bitmap</w:t>
      </w:r>
      <w:proofErr w:type="spellEnd"/>
      <w:r w:rsidRPr="00731050">
        <w:rPr>
          <w:sz w:val="28"/>
          <w:szCs w:val="28"/>
        </w:rPr>
        <w:t xml:space="preserve"> с добавлением псевдослучайных помех в цветовые каналы RGB.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Эффект диафрагмы: симуляция глубины резкости выполнена через алгоритм размытия (</w:t>
      </w:r>
      <w:proofErr w:type="spellStart"/>
      <w:r w:rsidRPr="00731050">
        <w:rPr>
          <w:sz w:val="28"/>
          <w:szCs w:val="28"/>
        </w:rPr>
        <w:t>Blur</w:t>
      </w:r>
      <w:proofErr w:type="spellEnd"/>
      <w:r w:rsidRPr="00731050">
        <w:rPr>
          <w:sz w:val="28"/>
          <w:szCs w:val="28"/>
        </w:rPr>
        <w:t>), радиус которого математически связан с выбранным f-числом.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Коррекция выдержки: изменение яркости реализовано через манипуляцию цветовой матрицей (</w:t>
      </w:r>
      <w:proofErr w:type="spellStart"/>
      <w:r w:rsidRPr="00731050">
        <w:rPr>
          <w:sz w:val="28"/>
          <w:szCs w:val="28"/>
        </w:rPr>
        <w:t>ColorMatrix</w:t>
      </w:r>
      <w:proofErr w:type="spellEnd"/>
      <w:r w:rsidRPr="00731050">
        <w:rPr>
          <w:sz w:val="28"/>
          <w:szCs w:val="28"/>
        </w:rPr>
        <w:t xml:space="preserve">), что позволяет имитировать </w:t>
      </w:r>
      <w:proofErr w:type="spellStart"/>
      <w:r w:rsidRPr="00731050">
        <w:rPr>
          <w:sz w:val="28"/>
          <w:szCs w:val="28"/>
        </w:rPr>
        <w:t>пересвет</w:t>
      </w:r>
      <w:proofErr w:type="spellEnd"/>
      <w:r w:rsidRPr="00731050">
        <w:rPr>
          <w:sz w:val="28"/>
          <w:szCs w:val="28"/>
        </w:rPr>
        <w:t xml:space="preserve"> или </w:t>
      </w:r>
      <w:proofErr w:type="spellStart"/>
      <w:r w:rsidRPr="00731050">
        <w:rPr>
          <w:sz w:val="28"/>
          <w:szCs w:val="28"/>
        </w:rPr>
        <w:t>недосвет</w:t>
      </w:r>
      <w:proofErr w:type="spellEnd"/>
      <w:r w:rsidRPr="00731050">
        <w:rPr>
          <w:sz w:val="28"/>
          <w:szCs w:val="28"/>
        </w:rPr>
        <w:t xml:space="preserve"> кадра.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2.4 Реализация пользовательского интерфейса и ориентации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При проектировании интерфейса был проведен анализ эргономики использования мобильного устройства. Было принято решение использовать дифференцированную ориентацию экранов: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Вертикальная ориентация (</w:t>
      </w:r>
      <w:proofErr w:type="spellStart"/>
      <w:r w:rsidRPr="00731050">
        <w:rPr>
          <w:sz w:val="28"/>
          <w:szCs w:val="28"/>
        </w:rPr>
        <w:t>Portrait</w:t>
      </w:r>
      <w:proofErr w:type="spellEnd"/>
      <w:r w:rsidRPr="00731050">
        <w:rPr>
          <w:sz w:val="28"/>
          <w:szCs w:val="28"/>
        </w:rPr>
        <w:t>): закреплена за всеми экранами авторизации, регистрации и административных панелей. Это обусловлено тем, что ввод текстовых данных и работа с вертикальными таблицами наиболее удобны именно в таком положении устройства.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lastRenderedPageBreak/>
        <w:t>Горизонтальная ориентация (</w:t>
      </w:r>
      <w:proofErr w:type="spellStart"/>
      <w:r w:rsidRPr="00731050">
        <w:rPr>
          <w:sz w:val="28"/>
          <w:szCs w:val="28"/>
        </w:rPr>
        <w:t>Landscape</w:t>
      </w:r>
      <w:proofErr w:type="spellEnd"/>
      <w:r w:rsidRPr="00731050">
        <w:rPr>
          <w:sz w:val="28"/>
          <w:szCs w:val="28"/>
        </w:rPr>
        <w:t>): используется в основном модуле симуляции. Это создает психологический эффект работы с настоящей камерой и позволяет максимально эффективно использовать площадь экрана для предварительного просмотра изображения.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________________________________________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ЗАКЛЮЧЕНИЕ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В ходе выполнения дипломного проекта было разработано мобильное приложение </w:t>
      </w:r>
      <w:proofErr w:type="spellStart"/>
      <w:r w:rsidRPr="00731050">
        <w:rPr>
          <w:sz w:val="28"/>
          <w:szCs w:val="28"/>
        </w:rPr>
        <w:t>Camera</w:t>
      </w:r>
      <w:proofErr w:type="spellEnd"/>
      <w:r w:rsidRPr="00731050">
        <w:rPr>
          <w:sz w:val="28"/>
          <w:szCs w:val="28"/>
        </w:rPr>
        <w:t xml:space="preserve"> </w:t>
      </w:r>
      <w:proofErr w:type="spellStart"/>
      <w:r w:rsidRPr="00731050">
        <w:rPr>
          <w:sz w:val="28"/>
          <w:szCs w:val="28"/>
        </w:rPr>
        <w:t>Simulator</w:t>
      </w:r>
      <w:proofErr w:type="spellEnd"/>
      <w:r w:rsidRPr="00731050">
        <w:rPr>
          <w:sz w:val="28"/>
          <w:szCs w:val="28"/>
        </w:rPr>
        <w:t>, представляющее собой завершенную образовательную систему. В процессе работы были достигнуты следующие результаты: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Проведен глубокий анализ предметной области и выявлены ключевые параметры симуляции экспозиции.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Спроектирована и реализована многопользовательская архитектура с разделением прав доступа для студентов, учителей и администраторов.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Разработаны алгоритмы обработки изображений, обеспечивающие высокую наглядность процесса фотосъемки.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Внедрена система безопасности на основе хеширования паролей и </w:t>
      </w:r>
      <w:proofErr w:type="spellStart"/>
      <w:r w:rsidRPr="00731050">
        <w:rPr>
          <w:sz w:val="28"/>
          <w:szCs w:val="28"/>
        </w:rPr>
        <w:t>валидации</w:t>
      </w:r>
      <w:proofErr w:type="spellEnd"/>
      <w:r w:rsidRPr="00731050">
        <w:rPr>
          <w:sz w:val="28"/>
          <w:szCs w:val="28"/>
        </w:rPr>
        <w:t xml:space="preserve"> вводимых данных.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>Реализован адаптивный интерфейс с разделением ориентации экранов, что значительно улучшило UX-характеристики приложения.</w:t>
      </w:r>
    </w:p>
    <w:p w:rsidR="00731050" w:rsidRPr="00731050" w:rsidRDefault="00731050" w:rsidP="00731050">
      <w:pPr>
        <w:pStyle w:val="aa"/>
        <w:spacing w:line="360" w:lineRule="auto"/>
        <w:rPr>
          <w:sz w:val="28"/>
          <w:szCs w:val="28"/>
        </w:rPr>
      </w:pPr>
      <w:r w:rsidRPr="00731050">
        <w:rPr>
          <w:sz w:val="28"/>
          <w:szCs w:val="28"/>
        </w:rPr>
        <w:t xml:space="preserve">Практическая значимость проекта заключается в создании универсального инструмента, который может быть внедрен в учебный процесс ГБПОУ «Тверской промышленно-экономический колледж». Приложение позволяет формировать профессиональные компетенции студентов-фотографов в интерактивном режиме, обеспечивая при этом преподавателей </w:t>
      </w:r>
      <w:r w:rsidRPr="00731050">
        <w:rPr>
          <w:sz w:val="28"/>
          <w:szCs w:val="28"/>
        </w:rPr>
        <w:lastRenderedPageBreak/>
        <w:t>инструментами контроля. Цель проекта достигнута, все поставленные задачи выполнены в полном объеме.</w:t>
      </w:r>
    </w:p>
    <w:p w:rsidR="0023693F" w:rsidRPr="0023693F" w:rsidRDefault="0023693F" w:rsidP="0023693F">
      <w:pPr>
        <w:pStyle w:val="aa"/>
        <w:spacing w:line="360" w:lineRule="auto"/>
        <w:rPr>
          <w:sz w:val="28"/>
          <w:szCs w:val="28"/>
        </w:rPr>
      </w:pPr>
    </w:p>
    <w:p w:rsidR="0023693F" w:rsidRPr="0023693F" w:rsidRDefault="0023693F" w:rsidP="0023693F">
      <w:pPr>
        <w:suppressAutoHyphens w:val="0"/>
        <w:spacing w:before="100" w:beforeAutospacing="1" w:after="100" w:afterAutospacing="1" w:line="360" w:lineRule="auto"/>
        <w:rPr>
          <w:sz w:val="28"/>
          <w:szCs w:val="28"/>
          <w:lang w:eastAsia="ru-RU"/>
        </w:rPr>
      </w:pPr>
    </w:p>
    <w:p w:rsidR="00E9236C" w:rsidRPr="0023693F" w:rsidRDefault="00E9236C" w:rsidP="0023693F">
      <w:pPr>
        <w:spacing w:line="360" w:lineRule="auto"/>
        <w:rPr>
          <w:sz w:val="28"/>
          <w:szCs w:val="28"/>
        </w:rPr>
      </w:pPr>
    </w:p>
    <w:sectPr w:rsidR="00E9236C" w:rsidRPr="0023693F" w:rsidSect="003E6CDD">
      <w:headerReference w:type="firs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E3B" w:rsidRDefault="009E5E3B" w:rsidP="003E6CDD">
      <w:r>
        <w:separator/>
      </w:r>
    </w:p>
  </w:endnote>
  <w:endnote w:type="continuationSeparator" w:id="0">
    <w:p w:rsidR="009E5E3B" w:rsidRDefault="009E5E3B" w:rsidP="003E6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CDD" w:rsidRPr="003E6CDD" w:rsidRDefault="003E6CDD" w:rsidP="003E6CDD">
    <w:pPr>
      <w:pStyle w:val="a5"/>
      <w:jc w:val="center"/>
    </w:pPr>
    <w:r>
      <w:t>Тверь,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E3B" w:rsidRDefault="009E5E3B" w:rsidP="003E6CDD">
      <w:r>
        <w:separator/>
      </w:r>
    </w:p>
  </w:footnote>
  <w:footnote w:type="continuationSeparator" w:id="0">
    <w:p w:rsidR="009E5E3B" w:rsidRDefault="009E5E3B" w:rsidP="003E6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6CDD" w:rsidRDefault="003E6CDD" w:rsidP="003E6CDD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29F8"/>
    <w:multiLevelType w:val="multilevel"/>
    <w:tmpl w:val="A03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39A6"/>
    <w:multiLevelType w:val="multilevel"/>
    <w:tmpl w:val="BD3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057D"/>
    <w:multiLevelType w:val="multilevel"/>
    <w:tmpl w:val="6BD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34930"/>
    <w:multiLevelType w:val="multilevel"/>
    <w:tmpl w:val="F25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122C5"/>
    <w:multiLevelType w:val="multilevel"/>
    <w:tmpl w:val="5252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921DC"/>
    <w:multiLevelType w:val="multilevel"/>
    <w:tmpl w:val="54B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D30A3"/>
    <w:multiLevelType w:val="multilevel"/>
    <w:tmpl w:val="2F5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13E1F"/>
    <w:multiLevelType w:val="multilevel"/>
    <w:tmpl w:val="F0C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551C6"/>
    <w:multiLevelType w:val="multilevel"/>
    <w:tmpl w:val="E40E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40524"/>
    <w:multiLevelType w:val="multilevel"/>
    <w:tmpl w:val="AF7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A72F8"/>
    <w:multiLevelType w:val="multilevel"/>
    <w:tmpl w:val="C89C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B1F2E"/>
    <w:multiLevelType w:val="multilevel"/>
    <w:tmpl w:val="CC5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B0E61"/>
    <w:multiLevelType w:val="multilevel"/>
    <w:tmpl w:val="AB2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068F7"/>
    <w:multiLevelType w:val="multilevel"/>
    <w:tmpl w:val="2DB8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47F50"/>
    <w:multiLevelType w:val="multilevel"/>
    <w:tmpl w:val="D4E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261D3"/>
    <w:multiLevelType w:val="multilevel"/>
    <w:tmpl w:val="2A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35560"/>
    <w:multiLevelType w:val="multilevel"/>
    <w:tmpl w:val="207C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50371F"/>
    <w:multiLevelType w:val="multilevel"/>
    <w:tmpl w:val="A6A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9432C"/>
    <w:multiLevelType w:val="multilevel"/>
    <w:tmpl w:val="752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67B6B"/>
    <w:multiLevelType w:val="multilevel"/>
    <w:tmpl w:val="36A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70FBD"/>
    <w:multiLevelType w:val="multilevel"/>
    <w:tmpl w:val="D794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624B8"/>
    <w:multiLevelType w:val="multilevel"/>
    <w:tmpl w:val="BEBA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583A39"/>
    <w:multiLevelType w:val="multilevel"/>
    <w:tmpl w:val="D124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8038B"/>
    <w:multiLevelType w:val="multilevel"/>
    <w:tmpl w:val="4BBA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B7116A"/>
    <w:multiLevelType w:val="multilevel"/>
    <w:tmpl w:val="8B96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0F4FD3"/>
    <w:multiLevelType w:val="multilevel"/>
    <w:tmpl w:val="367A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4365B"/>
    <w:multiLevelType w:val="multilevel"/>
    <w:tmpl w:val="E41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61508"/>
    <w:multiLevelType w:val="multilevel"/>
    <w:tmpl w:val="248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C7CB4"/>
    <w:multiLevelType w:val="multilevel"/>
    <w:tmpl w:val="B16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16425"/>
    <w:multiLevelType w:val="multilevel"/>
    <w:tmpl w:val="739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833ED"/>
    <w:multiLevelType w:val="multilevel"/>
    <w:tmpl w:val="AC36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EB767A"/>
    <w:multiLevelType w:val="multilevel"/>
    <w:tmpl w:val="DF8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0650E"/>
    <w:multiLevelType w:val="multilevel"/>
    <w:tmpl w:val="45B6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5"/>
  </w:num>
  <w:num w:numId="4">
    <w:abstractNumId w:val="30"/>
  </w:num>
  <w:num w:numId="5">
    <w:abstractNumId w:val="3"/>
  </w:num>
  <w:num w:numId="6">
    <w:abstractNumId w:val="29"/>
  </w:num>
  <w:num w:numId="7">
    <w:abstractNumId w:val="10"/>
  </w:num>
  <w:num w:numId="8">
    <w:abstractNumId w:val="6"/>
  </w:num>
  <w:num w:numId="9">
    <w:abstractNumId w:val="12"/>
  </w:num>
  <w:num w:numId="10">
    <w:abstractNumId w:val="21"/>
  </w:num>
  <w:num w:numId="11">
    <w:abstractNumId w:val="15"/>
  </w:num>
  <w:num w:numId="12">
    <w:abstractNumId w:val="14"/>
  </w:num>
  <w:num w:numId="13">
    <w:abstractNumId w:val="18"/>
  </w:num>
  <w:num w:numId="14">
    <w:abstractNumId w:val="32"/>
  </w:num>
  <w:num w:numId="15">
    <w:abstractNumId w:val="16"/>
  </w:num>
  <w:num w:numId="16">
    <w:abstractNumId w:val="27"/>
  </w:num>
  <w:num w:numId="17">
    <w:abstractNumId w:val="22"/>
  </w:num>
  <w:num w:numId="18">
    <w:abstractNumId w:val="24"/>
  </w:num>
  <w:num w:numId="19">
    <w:abstractNumId w:val="17"/>
  </w:num>
  <w:num w:numId="20">
    <w:abstractNumId w:val="1"/>
  </w:num>
  <w:num w:numId="21">
    <w:abstractNumId w:val="19"/>
  </w:num>
  <w:num w:numId="22">
    <w:abstractNumId w:val="11"/>
  </w:num>
  <w:num w:numId="23">
    <w:abstractNumId w:val="28"/>
  </w:num>
  <w:num w:numId="24">
    <w:abstractNumId w:val="8"/>
  </w:num>
  <w:num w:numId="25">
    <w:abstractNumId w:val="26"/>
  </w:num>
  <w:num w:numId="26">
    <w:abstractNumId w:val="31"/>
  </w:num>
  <w:num w:numId="27">
    <w:abstractNumId w:val="23"/>
  </w:num>
  <w:num w:numId="28">
    <w:abstractNumId w:val="5"/>
  </w:num>
  <w:num w:numId="29">
    <w:abstractNumId w:val="2"/>
  </w:num>
  <w:num w:numId="30">
    <w:abstractNumId w:val="20"/>
  </w:num>
  <w:num w:numId="31">
    <w:abstractNumId w:val="13"/>
  </w:num>
  <w:num w:numId="32">
    <w:abstractNumId w:val="7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CF1"/>
    <w:rsid w:val="00034590"/>
    <w:rsid w:val="000A7CF1"/>
    <w:rsid w:val="00226BC6"/>
    <w:rsid w:val="0023693F"/>
    <w:rsid w:val="003E6CDD"/>
    <w:rsid w:val="0047192B"/>
    <w:rsid w:val="004A6186"/>
    <w:rsid w:val="00731050"/>
    <w:rsid w:val="00902172"/>
    <w:rsid w:val="009E5E3B"/>
    <w:rsid w:val="00E9236C"/>
    <w:rsid w:val="00FF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5E7D"/>
  <w15:chartTrackingRefBased/>
  <w15:docId w15:val="{1032D45F-6E32-438B-9579-4BB10E45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C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23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9236C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236C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9236C"/>
    <w:pPr>
      <w:suppressAutoHyphens w:val="0"/>
      <w:spacing w:before="100" w:beforeAutospacing="1" w:after="100" w:afterAutospacing="1"/>
      <w:outlineLvl w:val="3"/>
    </w:pPr>
    <w:rPr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6CD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E6CD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3E6CD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E6CDD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E923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23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923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E9236C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7">
    <w:name w:val="Strong"/>
    <w:basedOn w:val="a0"/>
    <w:uiPriority w:val="22"/>
    <w:qFormat/>
    <w:rsid w:val="00E9236C"/>
    <w:rPr>
      <w:b/>
      <w:bCs/>
    </w:rPr>
  </w:style>
  <w:style w:type="character" w:styleId="a8">
    <w:name w:val="Emphasis"/>
    <w:basedOn w:val="a0"/>
    <w:uiPriority w:val="20"/>
    <w:qFormat/>
    <w:rsid w:val="00E9236C"/>
    <w:rPr>
      <w:i/>
      <w:iCs/>
    </w:rPr>
  </w:style>
  <w:style w:type="character" w:styleId="a9">
    <w:name w:val="Hyperlink"/>
    <w:basedOn w:val="a0"/>
    <w:uiPriority w:val="99"/>
    <w:semiHidden/>
    <w:unhideWhenUsed/>
    <w:rsid w:val="00E9236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3693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styleId="aa">
    <w:name w:val="Normal (Web)"/>
    <w:basedOn w:val="a"/>
    <w:uiPriority w:val="99"/>
    <w:semiHidden/>
    <w:unhideWhenUsed/>
    <w:rsid w:val="0023693F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3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11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5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95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1807</Words>
  <Characters>10302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 STRIX</dc:creator>
  <cp:keywords/>
  <dc:description/>
  <cp:lastModifiedBy>ROG STRIX</cp:lastModifiedBy>
  <cp:revision>6</cp:revision>
  <dcterms:created xsi:type="dcterms:W3CDTF">2025-12-22T22:24:00Z</dcterms:created>
  <dcterms:modified xsi:type="dcterms:W3CDTF">2026-02-23T15:51:00Z</dcterms:modified>
</cp:coreProperties>
</file>