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Зачет. Алгоритмы и структуры данных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Понятие структуры данных. Виды структур данных, их классификация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3c47d" w:val="clear"/>
          <w:rtl w:val="0"/>
        </w:rPr>
        <w:t xml:space="preserve">Структура данных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— программная единица, позволяющая хранить и обрабатывать множество однотипных и/или логически связанных данных в вычислительной технике.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Рекурсивные структуры данных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строчные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дек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стек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очередь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списковые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3c47d" w:val="clear"/>
          <w:rtl w:val="0"/>
        </w:rPr>
        <w:t xml:space="preserve">Список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набор элементов, расположенных в определенном порядке.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3c47d" w:val="clear"/>
          <w:rtl w:val="0"/>
        </w:rPr>
        <w:t xml:space="preserve">Список очередности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список, в котором последний поступающий эле-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мент добавляется к нижней части списка.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3c47d" w:val="clear"/>
          <w:rtl w:val="0"/>
        </w:rPr>
        <w:t xml:space="preserve">Список с использованием указателей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список, в котором каждый элемент содержит указатель на следующий элемент списка.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2. Строчные структуры данных. Очередь. Стек. Дек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3c47d" w:val="clear"/>
          <w:rtl w:val="0"/>
        </w:rPr>
        <w:t xml:space="preserve">Очередь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такой тип данных, при котором новые данные располагаются следом за существующими в порядке поступления; поступившие первыми данные при этом обрабатываются первыми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последовательность, в которую включают элементы с одной стороны, а исключают — с другой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3c47d" w:val="clear"/>
          <w:rtl w:val="0"/>
        </w:rPr>
        <w:t xml:space="preserve">Стек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линейный список, в котором все включения и исключения делаются в одном конце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3c47d" w:val="clear"/>
          <w:rtl w:val="0"/>
        </w:rPr>
        <w:t xml:space="preserve">Дек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линейная структура (последовательность), в которой операции включения и исключения элементов могут выполняться как с одного, так и с другого конца последовательности.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3. Понятие и свойства алгоритма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shd w:fill="93c47d" w:val="clear"/>
            <w:rtl w:val="0"/>
          </w:rPr>
          <w:t xml:space="preserve">Алгоритм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3c47d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— набор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инструкций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четко описывающих порядок действий исполнителя для достижения результата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решения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за конечное число действий.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287.812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efdfa" w:val="clear"/>
        <w:spacing w:line="27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Свойства алгоритмов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dfa" w:val="clear"/>
        <w:spacing w:after="0" w:afterAutospacing="0" w:before="240" w:line="270" w:lineRule="auto"/>
        <w:ind w:left="720" w:hanging="360"/>
        <w:jc w:val="both"/>
        <w:rPr>
          <w:color w:val="00000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Дискретность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(алгоритм должен представлять решение задачи как последовательность некоторых простых шагов);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dfa" w:val="clear"/>
        <w:spacing w:after="0" w:afterAutospacing="0" w:before="0" w:beforeAutospacing="0" w:line="270" w:lineRule="auto"/>
        <w:ind w:left="720" w:hanging="360"/>
        <w:jc w:val="both"/>
        <w:rPr>
          <w:color w:val="00000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Детерминированность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(алгоритм должен в каждый конкретный момент времени однозначно определять следующий шаг исходя из состояния системы);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dfa" w:val="clear"/>
        <w:spacing w:after="0" w:afterAutospacing="0" w:before="0" w:beforeAutospacing="0" w:line="27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Понятность (алгоритм должен включать только те команды, которые исполнитель может выполнить);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dfa" w:val="clear"/>
        <w:spacing w:after="0" w:afterAutospacing="0" w:before="0" w:beforeAutospacing="0" w:line="27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Конечность (алгоритм при корректных входных данных должен заканчиваться и выдавать результат);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dfa" w:val="clear"/>
        <w:spacing w:after="0" w:afterAutospacing="0" w:before="0" w:beforeAutospacing="0" w:line="27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Универсальность (алгоритм должен быть применим к разным наборам входных данных);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dfa" w:val="clear"/>
        <w:spacing w:after="300" w:before="0" w:beforeAutospacing="0" w:line="27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Результативность (алгоритм должен завершаться с каким-то результатом);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4. Построение алгоритма. Теорема Бёма-Якопини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5. Формы представления алгоритмов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6. Классификация и критерии эффективность алгоритмов поиска и сортировки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7. Сортировка вставкой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8. Сортировка простым обменом и шейкерная сортировка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9. Сортировка выбором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10. Метод Шелла. Сортировка "расческой"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11. Алгоритм Хоара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12. Сортировка слиянием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13. Турнирная и пирамидальная сортировки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14. Сортировка подсчетом, блочная и поразрядная сортировки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15. Последовательный поиск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16. Бинарный поиск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17. Фибоначчиев поиск. Метод золотого сечения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18. Интерполяционный поиск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19. Поиск по бору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20. Поиск хешированием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21. Сложность и эффективность алгоритмов. Временная и емкостная сложность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22. Понятие, типы и классификация функций сложности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23. Правила преобразования асимптотических функций сложности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24. Функции сложности основных управляющих конструкций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25. Теоретическая оценка функции сложности алгоритма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26. Экспериментальная оценка функции сложности алгоритма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27. Понятие итерации и рекурсии. Итеративные и рекурсивные алгоритмы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28. Виды рекурсии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29. Хвостовая рекурсия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30. Глубина рекурсии. Вызов функций на стеке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31. Преобразование итерации к рекурсии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32. Преобразование рекурсии к итерации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33. Применение рекурсии. Метод "разделяй и властвуй"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34. Применение рекурсии. Поиск с возвратом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35. Понятие графа. Формы представления графов в ЭВМ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36. Поиск минимального остовного дерева алгоритмом Краскала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37. Поиск минимального остовного дерева алгоритмом Прима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38. Поиск кратчайших путей на графах. Алгоритм Дейскстры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39. Поиск кратчайших путей на графах. Алгоритм Роя-Флойда-Уоршелла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40. Поиск кратчайших путей на графах методом динамического программирования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41. Бинарное дерево поиска (БДП). Обход бинарного дерева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42. Нахождение минимального, максимального, предыдущего и следующего элементов в БДП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43. Вставка и удаление элемента из БДП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44. B-деревья. Принципы построения, вставка и удаление элементов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45. Модификации B-деревьев: B+-дерево, B*-дерево, 2-3-дерево, (a,b)-дерево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46. Красно-черные деревья. Принципы построения и балансировки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47. АВЛ-деревья. Принципы построения и балансировки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48. Понятие и принцип построения кучи. Двоичная куча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49. Операции с кучами: построение кучи, восстановление свойства кучи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50. Операции с кучами: извлечение максимума (минимума), добавление элемента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51. Эвристические алгоритмы. Задача поиска пути в лабиринте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52. Метод ветвей и границ. Задача коммивояжера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53. Клеточные автоматы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54. Машина Тьюринга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+ Задачи по темам семинаров!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настасия Артамонова" w:id="0" w:date="2021-06-02T20:01:02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фиг знает, что тут нужно добавить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://ru.wikipedia.org/wiki/%D0%94%D0%B5%D1%82%D0%B5%D1%80%D0%BC%D0%B8%D0%BD%D0%B8%D1%80%D0%BE%D0%B2%D0%B0%D0%BD%D0%BD%D0%BE%D1%81%D1%82%D1%8C" TargetMode="External"/><Relationship Id="rId9" Type="http://schemas.openxmlformats.org/officeDocument/2006/relationships/hyperlink" Target="http://ru.wikipedia.org/wiki/%D0%94%D0%B8%D1%81%D0%BA%D1%80%D0%B5%D1%82%D0%BD%D0%BE%D1%81%D1%82%D1%8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ru.wikipedia.org/wiki/%D0%90%D0%BB%D0%B3%D0%BE%D1%80%D0%B8%D1%82%D0%BC" TargetMode="External"/><Relationship Id="rId8" Type="http://schemas.openxmlformats.org/officeDocument/2006/relationships/hyperlink" Target="http://gkl-it.blogspot.ru/2012/11/blog-post_2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