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050" w:rsidRPr="007276B9" w:rsidRDefault="00A75050" w:rsidP="00A75050">
      <w:pPr>
        <w:pStyle w:val="a3"/>
        <w:spacing w:line="276" w:lineRule="auto"/>
        <w:rPr>
          <w:caps/>
          <w:szCs w:val="26"/>
        </w:rPr>
      </w:pPr>
      <w:r w:rsidRPr="007276B9">
        <w:rPr>
          <w:caps/>
          <w:szCs w:val="26"/>
        </w:rPr>
        <w:t>Минобрнауки России</w:t>
      </w:r>
    </w:p>
    <w:p w:rsidR="00A75050" w:rsidRDefault="00A75050" w:rsidP="00A75050">
      <w:pPr>
        <w:pStyle w:val="a3"/>
        <w:spacing w:line="276" w:lineRule="auto"/>
        <w:rPr>
          <w:sz w:val="22"/>
          <w:szCs w:val="22"/>
        </w:rPr>
      </w:pPr>
      <w:r w:rsidRPr="007A022F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 w:rsidRPr="007A022F">
        <w:rPr>
          <w:sz w:val="22"/>
          <w:szCs w:val="22"/>
        </w:rPr>
        <w:br/>
        <w:t xml:space="preserve">«Национальный исследовательский университет </w:t>
      </w:r>
    </w:p>
    <w:p w:rsidR="00A75050" w:rsidRPr="007A022F" w:rsidRDefault="00A75050" w:rsidP="00A75050">
      <w:pPr>
        <w:pStyle w:val="a3"/>
        <w:spacing w:line="276" w:lineRule="auto"/>
        <w:rPr>
          <w:sz w:val="22"/>
          <w:szCs w:val="22"/>
        </w:rPr>
      </w:pPr>
      <w:r w:rsidRPr="007A022F">
        <w:rPr>
          <w:sz w:val="22"/>
          <w:szCs w:val="22"/>
        </w:rPr>
        <w:t>«М</w:t>
      </w:r>
      <w:r>
        <w:rPr>
          <w:sz w:val="22"/>
          <w:szCs w:val="22"/>
        </w:rPr>
        <w:t>осковский институт электронной техники</w:t>
      </w:r>
      <w:r w:rsidRPr="007A022F">
        <w:rPr>
          <w:sz w:val="22"/>
          <w:szCs w:val="22"/>
        </w:rPr>
        <w:t>»</w:t>
      </w:r>
    </w:p>
    <w:p w:rsidR="00A75050" w:rsidRPr="007276B9" w:rsidRDefault="00A75050" w:rsidP="00A75050">
      <w:pPr>
        <w:pStyle w:val="a3"/>
        <w:spacing w:line="276" w:lineRule="auto"/>
        <w:rPr>
          <w:szCs w:val="26"/>
        </w:rPr>
      </w:pPr>
    </w:p>
    <w:p w:rsidR="00A75050" w:rsidRPr="007276B9" w:rsidRDefault="00A75050" w:rsidP="00A75050">
      <w:pPr>
        <w:pStyle w:val="a3"/>
        <w:spacing w:line="276" w:lineRule="auto"/>
        <w:rPr>
          <w:szCs w:val="26"/>
        </w:rPr>
      </w:pPr>
    </w:p>
    <w:p w:rsidR="00A75050" w:rsidRDefault="00A75050" w:rsidP="00A75050">
      <w:pPr>
        <w:pStyle w:val="a3"/>
        <w:spacing w:line="276" w:lineRule="auto"/>
        <w:rPr>
          <w:szCs w:val="26"/>
        </w:rPr>
      </w:pPr>
    </w:p>
    <w:p w:rsidR="00A75050" w:rsidRDefault="00A75050" w:rsidP="00A75050">
      <w:pPr>
        <w:pStyle w:val="a3"/>
        <w:spacing w:line="276" w:lineRule="auto"/>
        <w:rPr>
          <w:szCs w:val="26"/>
        </w:rPr>
      </w:pPr>
    </w:p>
    <w:p w:rsidR="00A75050" w:rsidRDefault="00A75050" w:rsidP="00A75050">
      <w:pPr>
        <w:pStyle w:val="a3"/>
        <w:spacing w:line="276" w:lineRule="auto"/>
        <w:rPr>
          <w:szCs w:val="26"/>
        </w:rPr>
      </w:pPr>
    </w:p>
    <w:p w:rsidR="00A75050" w:rsidRPr="007276B9" w:rsidRDefault="00A75050" w:rsidP="00A75050">
      <w:pPr>
        <w:pStyle w:val="a3"/>
        <w:spacing w:line="276" w:lineRule="auto"/>
        <w:rPr>
          <w:szCs w:val="26"/>
        </w:rPr>
      </w:pPr>
    </w:p>
    <w:p w:rsidR="00A75050" w:rsidRPr="007276B9" w:rsidRDefault="00A75050" w:rsidP="00A75050">
      <w:pPr>
        <w:pStyle w:val="a3"/>
        <w:spacing w:line="276" w:lineRule="auto"/>
        <w:rPr>
          <w:szCs w:val="26"/>
        </w:rPr>
      </w:pPr>
    </w:p>
    <w:p w:rsidR="00A75050" w:rsidRDefault="00A75050" w:rsidP="00A75050">
      <w:pPr>
        <w:pStyle w:val="a3"/>
        <w:rPr>
          <w:b/>
        </w:rPr>
      </w:pPr>
      <w:r>
        <w:rPr>
          <w:b/>
        </w:rPr>
        <w:t>Домашнее задание по дисциплине</w:t>
      </w:r>
    </w:p>
    <w:p w:rsidR="00A75050" w:rsidRPr="0067374A" w:rsidRDefault="00A75050" w:rsidP="00A75050">
      <w:pPr>
        <w:pStyle w:val="a3"/>
        <w:rPr>
          <w:b/>
        </w:rPr>
      </w:pPr>
      <w:r w:rsidRPr="0067374A">
        <w:rPr>
          <w:b/>
        </w:rPr>
        <w:t xml:space="preserve"> «БЕЗОПАСНОСТЬ ЖИЗНЕДЕЯТЕЛЬНОСТИ»</w:t>
      </w:r>
    </w:p>
    <w:p w:rsidR="00A75050" w:rsidRPr="0067374A" w:rsidRDefault="00A75050" w:rsidP="00A75050">
      <w:pPr>
        <w:pStyle w:val="a3"/>
        <w:rPr>
          <w:b/>
        </w:rPr>
      </w:pPr>
      <w:r w:rsidRPr="0067374A">
        <w:rPr>
          <w:b/>
        </w:rPr>
        <w:t xml:space="preserve">на тему </w:t>
      </w:r>
      <w:r w:rsidRPr="00D44567">
        <w:rPr>
          <w:b/>
        </w:rPr>
        <w:t>«Анализ БЖД</w:t>
      </w:r>
      <w:r w:rsidR="00D44567" w:rsidRPr="00D44567">
        <w:rPr>
          <w:b/>
        </w:rPr>
        <w:t xml:space="preserve"> </w:t>
      </w:r>
      <w:r w:rsidRPr="00D44567">
        <w:rPr>
          <w:b/>
        </w:rPr>
        <w:t>при</w:t>
      </w:r>
      <w:r w:rsidR="00D44567" w:rsidRPr="00D44567">
        <w:rPr>
          <w:b/>
        </w:rPr>
        <w:t xml:space="preserve"> </w:t>
      </w:r>
      <w:r w:rsidR="00D44567">
        <w:rPr>
          <w:b/>
          <w:color w:val="000000"/>
          <w:sz w:val="28"/>
          <w:szCs w:val="28"/>
        </w:rPr>
        <w:t>изготовлении</w:t>
      </w:r>
      <w:r w:rsidR="00D44567" w:rsidRPr="00D44567">
        <w:rPr>
          <w:b/>
          <w:color w:val="000000"/>
          <w:sz w:val="28"/>
          <w:szCs w:val="28"/>
        </w:rPr>
        <w:t xml:space="preserve"> полупроводниковых ИС</w:t>
      </w:r>
      <w:r w:rsidRPr="00D44567">
        <w:rPr>
          <w:b/>
        </w:rPr>
        <w:t>»</w:t>
      </w:r>
    </w:p>
    <w:p w:rsidR="00A75050" w:rsidRPr="0067374A" w:rsidRDefault="00A75050" w:rsidP="00A75050">
      <w:pPr>
        <w:pStyle w:val="a3"/>
        <w:rPr>
          <w:b/>
          <w:highlight w:val="green"/>
        </w:rPr>
      </w:pPr>
    </w:p>
    <w:p w:rsidR="00A75050" w:rsidRPr="00A75050" w:rsidRDefault="00A75050" w:rsidP="00A75050">
      <w:pPr>
        <w:pStyle w:val="a3"/>
        <w:rPr>
          <w:color w:val="000000" w:themeColor="text1"/>
        </w:rPr>
      </w:pPr>
      <w:r w:rsidRPr="00D44567">
        <w:rPr>
          <w:color w:val="000000" w:themeColor="text1"/>
        </w:rPr>
        <w:t>Вариант 1</w:t>
      </w: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tabs>
          <w:tab w:val="left" w:pos="3348"/>
        </w:tabs>
        <w:spacing w:line="276" w:lineRule="auto"/>
        <w:jc w:val="left"/>
      </w:pPr>
      <w:r>
        <w:tab/>
      </w: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jc w:val="both"/>
      </w:pPr>
      <w:r>
        <w:t xml:space="preserve">                                                             </w:t>
      </w:r>
      <w:r w:rsidR="00D44567">
        <w:t xml:space="preserve">  Выполнил ст. гр. ПИН-24 </w:t>
      </w:r>
      <w:r w:rsidR="00A21776">
        <w:t>Артамонова А.</w:t>
      </w:r>
      <w:r>
        <w:t xml:space="preserve">Ю. </w:t>
      </w:r>
    </w:p>
    <w:p w:rsidR="00A75050" w:rsidRPr="00112969" w:rsidRDefault="00A75050" w:rsidP="00A75050">
      <w:pPr>
        <w:pStyle w:val="a3"/>
        <w:jc w:val="both"/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  <w:t xml:space="preserve">        Пров</w:t>
      </w:r>
      <w:r w:rsidR="00D44567">
        <w:t>ерил: ст. преп. каф. ПЭ Кольцов</w:t>
      </w:r>
      <w:r w:rsidR="00A21776">
        <w:t xml:space="preserve"> В.Б</w:t>
      </w:r>
      <w:r>
        <w:t>.</w:t>
      </w:r>
      <w:r>
        <w:tab/>
      </w: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spacing w:line="276" w:lineRule="auto"/>
      </w:pPr>
    </w:p>
    <w:p w:rsidR="00A75050" w:rsidRDefault="00A75050" w:rsidP="00A75050">
      <w:pPr>
        <w:pStyle w:val="a3"/>
        <w:spacing w:line="276" w:lineRule="auto"/>
      </w:pPr>
    </w:p>
    <w:p w:rsidR="00A75050" w:rsidRDefault="00A21776" w:rsidP="00A75050">
      <w:pPr>
        <w:pStyle w:val="a3"/>
        <w:spacing w:line="276" w:lineRule="auto"/>
      </w:pPr>
      <w:r>
        <w:t>2021</w:t>
      </w:r>
      <w:r w:rsidR="00A75050">
        <w:t xml:space="preserve"> г.</w:t>
      </w:r>
    </w:p>
    <w:p w:rsidR="00A75050" w:rsidRDefault="00A75050"/>
    <w:p w:rsidR="00A75050" w:rsidRDefault="00A75050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223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5050" w:rsidRPr="00A75050" w:rsidRDefault="00A75050" w:rsidP="00A75050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7505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A62AE6" w:rsidRDefault="00A75050" w:rsidP="00A62AE6">
          <w:pPr>
            <w:pStyle w:val="21"/>
            <w:tabs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77254" w:history="1">
            <w:r w:rsidR="00A62AE6" w:rsidRPr="00C62505">
              <w:rPr>
                <w:rStyle w:val="a6"/>
                <w:noProof/>
              </w:rPr>
              <w:t>Введение</w:t>
            </w:r>
            <w:r w:rsidR="00A62AE6">
              <w:rPr>
                <w:noProof/>
                <w:webHidden/>
              </w:rPr>
              <w:tab/>
            </w:r>
            <w:r w:rsidR="00A62AE6">
              <w:rPr>
                <w:noProof/>
                <w:webHidden/>
              </w:rPr>
              <w:fldChar w:fldCharType="begin"/>
            </w:r>
            <w:r w:rsidR="00A62AE6">
              <w:rPr>
                <w:noProof/>
                <w:webHidden/>
              </w:rPr>
              <w:instrText xml:space="preserve"> PAGEREF _Toc71877254 \h </w:instrText>
            </w:r>
            <w:r w:rsidR="00A62AE6">
              <w:rPr>
                <w:noProof/>
                <w:webHidden/>
              </w:rPr>
            </w:r>
            <w:r w:rsidR="00A62AE6">
              <w:rPr>
                <w:noProof/>
                <w:webHidden/>
              </w:rPr>
              <w:fldChar w:fldCharType="separate"/>
            </w:r>
            <w:r w:rsidR="00A62AE6">
              <w:rPr>
                <w:noProof/>
                <w:webHidden/>
              </w:rPr>
              <w:t>3</w:t>
            </w:r>
            <w:r w:rsidR="00A62AE6">
              <w:rPr>
                <w:noProof/>
                <w:webHidden/>
              </w:rPr>
              <w:fldChar w:fldCharType="end"/>
            </w:r>
          </w:hyperlink>
        </w:p>
        <w:p w:rsidR="00A62AE6" w:rsidRDefault="00A62AE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877255" w:history="1">
            <w:r w:rsidRPr="00C62505">
              <w:rPr>
                <w:rStyle w:val="a6"/>
                <w:bCs/>
                <w:noProof/>
              </w:rPr>
              <w:t xml:space="preserve">Анализ БЖД на рабочем месте. </w:t>
            </w:r>
            <w:r w:rsidRPr="00C62505">
              <w:rPr>
                <w:rStyle w:val="a6"/>
                <w:noProof/>
              </w:rPr>
              <w:t>Изготовление полупроводниковых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E6" w:rsidRDefault="00A62AE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877256" w:history="1">
            <w:r w:rsidRPr="00C62505">
              <w:rPr>
                <w:rStyle w:val="a6"/>
                <w:noProof/>
              </w:rPr>
              <w:t>Реферат. Классификация персонала и методы защиты от радиоактивных излучений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E6" w:rsidRDefault="00A62AE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877257" w:history="1">
            <w:r w:rsidRPr="00C62505">
              <w:rPr>
                <w:rStyle w:val="a6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AE6" w:rsidRDefault="00A62AE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877258" w:history="1">
            <w:r w:rsidRPr="00C62505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050" w:rsidRDefault="00A75050">
          <w:r>
            <w:rPr>
              <w:b/>
              <w:bCs/>
            </w:rPr>
            <w:fldChar w:fldCharType="end"/>
          </w:r>
        </w:p>
      </w:sdtContent>
    </w:sdt>
    <w:p w:rsidR="00A75050" w:rsidRDefault="00A75050"/>
    <w:p w:rsidR="00A75050" w:rsidRDefault="00A75050">
      <w:bookmarkStart w:id="0" w:name="_GoBack"/>
      <w:bookmarkEnd w:id="0"/>
      <w:r>
        <w:br w:type="page"/>
      </w:r>
    </w:p>
    <w:p w:rsidR="00A75050" w:rsidRDefault="00A75050" w:rsidP="00A7505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7187725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1103AE" w:rsidRPr="008165BA" w:rsidRDefault="001103AE" w:rsidP="00191A4D">
      <w:pPr>
        <w:pStyle w:val="ab"/>
        <w:ind w:firstLine="709"/>
        <w:jc w:val="both"/>
        <w:rPr>
          <w:color w:val="000000" w:themeColor="text1"/>
          <w:sz w:val="26"/>
          <w:szCs w:val="26"/>
        </w:rPr>
      </w:pPr>
      <w:r w:rsidRPr="008165BA">
        <w:rPr>
          <w:color w:val="000000" w:themeColor="text1"/>
          <w:sz w:val="26"/>
          <w:szCs w:val="26"/>
          <w:shd w:val="clear" w:color="auto" w:fill="FFFFFF"/>
        </w:rPr>
        <w:t>В настоящее время различают следу</w:t>
      </w:r>
      <w:r w:rsidRPr="008165BA">
        <w:rPr>
          <w:color w:val="000000" w:themeColor="text1"/>
          <w:sz w:val="26"/>
          <w:szCs w:val="26"/>
          <w:shd w:val="clear" w:color="auto" w:fill="FFFFFF"/>
        </w:rPr>
        <w:softHyphen/>
        <w:t>ющие полупроводниковые ИС: биполярные, МОП (металл-оки</w:t>
      </w:r>
      <w:r w:rsidRPr="008165BA">
        <w:rPr>
          <w:color w:val="000000" w:themeColor="text1"/>
          <w:sz w:val="26"/>
          <w:szCs w:val="26"/>
          <w:shd w:val="clear" w:color="auto" w:fill="FFFFFF"/>
        </w:rPr>
        <w:softHyphen/>
        <w:t>сел-полупроводник) и БИМОП. Последние представляют собой сочетание первых двух, и в них комбинируются положительные их качества.</w:t>
      </w:r>
    </w:p>
    <w:p w:rsidR="00A21776" w:rsidRPr="008165BA" w:rsidRDefault="00A21776" w:rsidP="001103AE">
      <w:pPr>
        <w:pStyle w:val="ab"/>
        <w:ind w:firstLine="709"/>
        <w:jc w:val="both"/>
        <w:rPr>
          <w:color w:val="000000" w:themeColor="text1"/>
          <w:sz w:val="26"/>
          <w:szCs w:val="26"/>
        </w:rPr>
      </w:pPr>
      <w:r w:rsidRPr="008165BA">
        <w:rPr>
          <w:color w:val="000000" w:themeColor="text1"/>
          <w:sz w:val="26"/>
          <w:szCs w:val="26"/>
        </w:rPr>
        <w:t>Технология полупроводниковых ИС основана на легировании полупроводниковой (кремниевой) пластины поочередно донорными и акцепторными примесями, в результате чего под поверхностью образуются тонкие слои с разным типом проводимости и p–n-переходы на границах слоев. Отдельные слои используются в качестве резисторов, а p–n-переходы – в диодных и транзисторных структурах.</w:t>
      </w:r>
    </w:p>
    <w:p w:rsidR="00A21776" w:rsidRPr="008165BA" w:rsidRDefault="00A21776" w:rsidP="001103AE">
      <w:pPr>
        <w:pStyle w:val="ab"/>
        <w:ind w:firstLine="709"/>
        <w:jc w:val="both"/>
        <w:rPr>
          <w:color w:val="000000" w:themeColor="text1"/>
          <w:sz w:val="26"/>
          <w:szCs w:val="26"/>
        </w:rPr>
      </w:pPr>
      <w:r w:rsidRPr="008165BA">
        <w:rPr>
          <w:color w:val="000000" w:themeColor="text1"/>
          <w:sz w:val="26"/>
          <w:szCs w:val="26"/>
        </w:rPr>
        <w:t>Легирование осуществляется локально с помощью специальных масок с отверстиями, через которые атомы примеси проникают в пластину на нужных участках. Роль маски обычно играет пленка двуокиси кремния SiO</w:t>
      </w:r>
      <w:r w:rsidRPr="008165BA">
        <w:rPr>
          <w:color w:val="000000" w:themeColor="text1"/>
          <w:sz w:val="26"/>
          <w:szCs w:val="26"/>
          <w:vertAlign w:val="subscript"/>
        </w:rPr>
        <w:t>2</w:t>
      </w:r>
      <w:r w:rsidRPr="008165BA">
        <w:rPr>
          <w:color w:val="000000" w:themeColor="text1"/>
          <w:sz w:val="26"/>
          <w:szCs w:val="26"/>
        </w:rPr>
        <w:t>, покрывающая поверхность кремниевой пластины. В этой пленке различными методами формируются окна необходимой формы.</w:t>
      </w:r>
    </w:p>
    <w:p w:rsidR="001103AE" w:rsidRPr="008165BA" w:rsidRDefault="001103AE" w:rsidP="001103AE">
      <w:pPr>
        <w:pStyle w:val="ab"/>
        <w:ind w:firstLine="709"/>
        <w:jc w:val="both"/>
        <w:rPr>
          <w:color w:val="000000" w:themeColor="text1"/>
          <w:sz w:val="26"/>
          <w:szCs w:val="26"/>
        </w:rPr>
      </w:pPr>
      <w:r w:rsidRPr="008165BA">
        <w:rPr>
          <w:color w:val="000000" w:themeColor="text1"/>
          <w:sz w:val="26"/>
          <w:szCs w:val="26"/>
        </w:rPr>
        <w:t>Основным элементом биполярных ИС является n–p–n-транзистор (биполярный транзистор), и на его изготовление ориентируется весь технологический цикл. Все другие элементы, по возможности, изготавливаются с этим транзистором, без дополнительных технологических операций.</w:t>
      </w:r>
    </w:p>
    <w:p w:rsidR="001103AE" w:rsidRPr="008165BA" w:rsidRDefault="001103AE" w:rsidP="001103AE">
      <w:pPr>
        <w:pStyle w:val="ab"/>
        <w:ind w:firstLine="709"/>
        <w:jc w:val="both"/>
        <w:rPr>
          <w:color w:val="000000" w:themeColor="text1"/>
          <w:sz w:val="26"/>
          <w:szCs w:val="26"/>
        </w:rPr>
      </w:pPr>
      <w:r w:rsidRPr="008165BA">
        <w:rPr>
          <w:color w:val="000000" w:themeColor="text1"/>
          <w:sz w:val="26"/>
          <w:szCs w:val="26"/>
        </w:rPr>
        <w:t>Основным элементом МДП (МОП) ИС является МДП (МОП)-транзистор.</w:t>
      </w:r>
    </w:p>
    <w:p w:rsidR="001103AE" w:rsidRPr="008165BA" w:rsidRDefault="001103AE" w:rsidP="001103AE">
      <w:pPr>
        <w:pStyle w:val="ab"/>
        <w:ind w:firstLine="709"/>
        <w:jc w:val="both"/>
        <w:rPr>
          <w:color w:val="000000" w:themeColor="text1"/>
          <w:sz w:val="26"/>
          <w:szCs w:val="26"/>
        </w:rPr>
      </w:pPr>
      <w:r w:rsidRPr="008165BA">
        <w:rPr>
          <w:color w:val="000000" w:themeColor="text1"/>
          <w:sz w:val="26"/>
          <w:szCs w:val="26"/>
        </w:rPr>
        <w:t>Элементы биполярной ИС необходимо изолировать друг от друга, чтобы они не взаимодействовали через кристалл. Элементы МДП (МОП) ИС не нуждаются в специальной изоляции друг от друга. В этом одно из главных преимуществ МОП ИС по сравнению с биполярными.</w:t>
      </w:r>
    </w:p>
    <w:p w:rsidR="001103AE" w:rsidRPr="008165BA" w:rsidRDefault="001103AE" w:rsidP="001103AE">
      <w:pPr>
        <w:pStyle w:val="ab"/>
        <w:ind w:firstLine="709"/>
        <w:jc w:val="both"/>
        <w:rPr>
          <w:color w:val="000000" w:themeColor="text1"/>
          <w:sz w:val="26"/>
          <w:szCs w:val="26"/>
        </w:rPr>
      </w:pPr>
      <w:r w:rsidRPr="008165BA">
        <w:rPr>
          <w:color w:val="000000" w:themeColor="text1"/>
          <w:sz w:val="26"/>
          <w:szCs w:val="26"/>
        </w:rPr>
        <w:t>В последнее время широкое распространение в качестве материала подложки получил арсенид-галлий. В полупроводниковых микросхемах на такой основе активными элементами служат полевые транзисторы с управляющим переходом металл-полупроводник (МЕП-транзисторы).</w:t>
      </w:r>
    </w:p>
    <w:p w:rsidR="001103AE" w:rsidRPr="008165BA" w:rsidRDefault="001103AE" w:rsidP="001103AE">
      <w:pPr>
        <w:pStyle w:val="ab"/>
        <w:ind w:firstLine="709"/>
        <w:jc w:val="both"/>
        <w:rPr>
          <w:color w:val="000000" w:themeColor="text1"/>
          <w:sz w:val="26"/>
          <w:szCs w:val="26"/>
        </w:rPr>
      </w:pPr>
      <w:r w:rsidRPr="008165BA">
        <w:rPr>
          <w:color w:val="000000" w:themeColor="text1"/>
          <w:sz w:val="26"/>
          <w:szCs w:val="26"/>
        </w:rPr>
        <w:t>Размеры кристаллов у современных полупроводниковых ИС достигают 20 х 20 мм</w:t>
      </w:r>
      <w:r w:rsidRPr="008165BA">
        <w:rPr>
          <w:color w:val="000000" w:themeColor="text1"/>
          <w:sz w:val="26"/>
          <w:szCs w:val="26"/>
          <w:vertAlign w:val="superscript"/>
        </w:rPr>
        <w:t>2</w:t>
      </w:r>
      <w:r w:rsidRPr="008165BA">
        <w:rPr>
          <w:color w:val="000000" w:themeColor="text1"/>
          <w:sz w:val="26"/>
          <w:szCs w:val="26"/>
        </w:rPr>
        <w:t>, а размеры фрагментов элементов ИС составляют десятые и сотые доли микрометра (современные технологии достигли 40 нанометрового уровня).</w:t>
      </w:r>
    </w:p>
    <w:p w:rsidR="00A75050" w:rsidRPr="008165BA" w:rsidRDefault="001103AE" w:rsidP="008165BA">
      <w:pPr>
        <w:pStyle w:val="ab"/>
        <w:ind w:firstLine="709"/>
        <w:jc w:val="both"/>
        <w:rPr>
          <w:color w:val="000000" w:themeColor="text1"/>
          <w:sz w:val="26"/>
          <w:szCs w:val="26"/>
        </w:rPr>
      </w:pPr>
      <w:r w:rsidRPr="008165BA">
        <w:rPr>
          <w:color w:val="000000" w:themeColor="text1"/>
          <w:sz w:val="26"/>
          <w:szCs w:val="26"/>
          <w:shd w:val="clear" w:color="auto" w:fill="FFFFFF"/>
        </w:rPr>
        <w:t>Характерная особенность полупроводниковых ИС состоит в том, что среди их элементов отсутствуют катушки индуктивно</w:t>
      </w:r>
      <w:r w:rsidRPr="008165BA">
        <w:rPr>
          <w:color w:val="000000" w:themeColor="text1"/>
          <w:sz w:val="26"/>
          <w:szCs w:val="26"/>
          <w:shd w:val="clear" w:color="auto" w:fill="FFFFFF"/>
        </w:rPr>
        <w:softHyphen/>
        <w:t>сти и, тем более, трансформаторы. Это объясняется тем, что до сих пор не удалось использовать в твердом теле какое-либо фи</w:t>
      </w:r>
      <w:r w:rsidRPr="008165BA">
        <w:rPr>
          <w:color w:val="000000" w:themeColor="text1"/>
          <w:sz w:val="26"/>
          <w:szCs w:val="26"/>
          <w:shd w:val="clear" w:color="auto" w:fill="FFFFFF"/>
        </w:rPr>
        <w:softHyphen/>
        <w:t>зическое явление, эквивалентное электромагнитной индукции. Поэтому при разработке ИС стараются реализовать необходи</w:t>
      </w:r>
      <w:r w:rsidRPr="008165BA">
        <w:rPr>
          <w:color w:val="000000" w:themeColor="text1"/>
          <w:sz w:val="26"/>
          <w:szCs w:val="26"/>
          <w:shd w:val="clear" w:color="auto" w:fill="FFFFFF"/>
        </w:rPr>
        <w:softHyphen/>
        <w:t>мую функцию без использования индуктивностей, что в боль</w:t>
      </w:r>
      <w:r w:rsidRPr="008165BA">
        <w:rPr>
          <w:color w:val="000000" w:themeColor="text1"/>
          <w:sz w:val="26"/>
          <w:szCs w:val="26"/>
          <w:shd w:val="clear" w:color="auto" w:fill="FFFFFF"/>
        </w:rPr>
        <w:softHyphen/>
        <w:t>шинстве случаев удается. Если же катушка индуктивности или трансформатор принципиально необходимы, их приходится ис</w:t>
      </w:r>
      <w:r w:rsidRPr="008165BA">
        <w:rPr>
          <w:color w:val="000000" w:themeColor="text1"/>
          <w:sz w:val="26"/>
          <w:szCs w:val="26"/>
          <w:shd w:val="clear" w:color="auto" w:fill="FFFFFF"/>
        </w:rPr>
        <w:softHyphen/>
        <w:t>пользовать в виде навесных компонентов.</w:t>
      </w:r>
    </w:p>
    <w:p w:rsidR="00010FD4" w:rsidRPr="00191A4D" w:rsidRDefault="00A75050" w:rsidP="00010FD4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71877255"/>
      <w:r w:rsidRPr="00191A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Анализ БЖД на рабочем месте</w:t>
      </w:r>
      <w:r w:rsidR="00010FD4" w:rsidRPr="00191A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010FD4" w:rsidRPr="00191A4D">
        <w:rPr>
          <w:rFonts w:ascii="Times New Roman" w:hAnsi="Times New Roman" w:cs="Times New Roman"/>
          <w:color w:val="000000"/>
          <w:sz w:val="28"/>
          <w:szCs w:val="28"/>
        </w:rPr>
        <w:t>Изготовление полупроводниковых ИС</w:t>
      </w:r>
      <w:bookmarkEnd w:id="2"/>
    </w:p>
    <w:p w:rsidR="00010FD4" w:rsidRPr="00191A4D" w:rsidRDefault="00010FD4" w:rsidP="00010FD4">
      <w:pPr>
        <w:pStyle w:val="ad"/>
        <w:numPr>
          <w:ilvl w:val="0"/>
          <w:numId w:val="1"/>
        </w:numPr>
        <w:spacing w:before="240"/>
        <w:rPr>
          <w:color w:val="000000"/>
          <w:lang w:val="en-US"/>
        </w:rPr>
      </w:pPr>
      <w:r w:rsidRPr="00191A4D">
        <w:rPr>
          <w:color w:val="000000"/>
        </w:rPr>
        <w:t>Декомпозиция анализируемых объектов</w:t>
      </w:r>
      <w:r w:rsidRPr="00191A4D">
        <w:rPr>
          <w:color w:val="000000"/>
          <w:lang w:val="en-US"/>
        </w:rPr>
        <w:t>:</w:t>
      </w:r>
    </w:p>
    <w:p w:rsidR="00010FD4" w:rsidRPr="00191A4D" w:rsidRDefault="00FC3496" w:rsidP="00010FD4">
      <w:pPr>
        <w:pStyle w:val="ad"/>
        <w:numPr>
          <w:ilvl w:val="1"/>
          <w:numId w:val="1"/>
        </w:numPr>
        <w:spacing w:before="240"/>
      </w:pPr>
      <w:r w:rsidRPr="00191A4D">
        <w:t xml:space="preserve"> Предмет труда (</w:t>
      </w:r>
      <w:r w:rsidRPr="00191A4D">
        <w:rPr>
          <w:color w:val="000000"/>
        </w:rPr>
        <w:t>исходные материалы). Основным материалом при изготовлении ИС является кремниевая подложка.</w:t>
      </w:r>
    </w:p>
    <w:p w:rsidR="00636143" w:rsidRPr="00191A4D" w:rsidRDefault="00FC3496" w:rsidP="00636143">
      <w:pPr>
        <w:pStyle w:val="ad"/>
        <w:numPr>
          <w:ilvl w:val="1"/>
          <w:numId w:val="1"/>
        </w:numPr>
        <w:spacing w:before="240"/>
      </w:pPr>
      <w:r w:rsidRPr="00191A4D">
        <w:t xml:space="preserve"> Средства труда. Завод. </w:t>
      </w:r>
      <w:r w:rsidR="00636143" w:rsidRPr="00191A4D">
        <w:t>Установки контактной и проекционной печати. Электричество.</w:t>
      </w:r>
    </w:p>
    <w:p w:rsidR="00636143" w:rsidRPr="00191A4D" w:rsidRDefault="00636143" w:rsidP="00636143">
      <w:pPr>
        <w:pStyle w:val="ad"/>
        <w:numPr>
          <w:ilvl w:val="1"/>
          <w:numId w:val="1"/>
        </w:numPr>
        <w:spacing w:before="240"/>
      </w:pPr>
      <w:r w:rsidRPr="00191A4D">
        <w:t xml:space="preserve"> </w:t>
      </w:r>
      <w:r w:rsidRPr="00191A4D">
        <w:rPr>
          <w:color w:val="000000"/>
        </w:rPr>
        <w:t>Продукт труда, полуфабрикаты. Полупроводниковая ИС.</w:t>
      </w:r>
    </w:p>
    <w:p w:rsidR="00636143" w:rsidRPr="00191A4D" w:rsidRDefault="00636143" w:rsidP="00636143">
      <w:pPr>
        <w:pStyle w:val="ad"/>
        <w:numPr>
          <w:ilvl w:val="1"/>
          <w:numId w:val="1"/>
        </w:numPr>
        <w:spacing w:before="240"/>
      </w:pPr>
      <w:r w:rsidRPr="00191A4D">
        <w:rPr>
          <w:color w:val="000000"/>
        </w:rPr>
        <w:t xml:space="preserve"> Рассмотрим технологический процесс</w:t>
      </w:r>
      <w:r w:rsidR="007B2735" w:rsidRPr="00191A4D">
        <w:rPr>
          <w:color w:val="000000"/>
        </w:rPr>
        <w:t xml:space="preserve"> на примере фотолитографии подложки</w:t>
      </w:r>
      <w:r w:rsidRPr="00191A4D">
        <w:rPr>
          <w:color w:val="000000"/>
        </w:rPr>
        <w:t>:</w:t>
      </w:r>
    </w:p>
    <w:p w:rsidR="007B2735" w:rsidRPr="00191A4D" w:rsidRDefault="007B2735" w:rsidP="00DC731C">
      <w:pPr>
        <w:pStyle w:val="ad"/>
        <w:numPr>
          <w:ilvl w:val="2"/>
          <w:numId w:val="1"/>
        </w:numPr>
        <w:spacing w:before="240"/>
      </w:pPr>
      <w:r w:rsidRPr="00191A4D">
        <w:rPr>
          <w:color w:val="000000"/>
        </w:rPr>
        <w:t>Очистка и подготовка поверхности</w:t>
      </w:r>
    </w:p>
    <w:p w:rsidR="007B2735" w:rsidRPr="00191A4D" w:rsidRDefault="007B2735" w:rsidP="00DC731C">
      <w:pPr>
        <w:pStyle w:val="ad"/>
        <w:numPr>
          <w:ilvl w:val="2"/>
          <w:numId w:val="1"/>
        </w:numPr>
        <w:spacing w:before="240"/>
      </w:pPr>
      <w:r w:rsidRPr="00191A4D">
        <w:rPr>
          <w:color w:val="000000"/>
        </w:rPr>
        <w:t>Нанесение фоторезиста</w:t>
      </w:r>
    </w:p>
    <w:p w:rsidR="007B2735" w:rsidRPr="00191A4D" w:rsidRDefault="007B2735" w:rsidP="00DC731C">
      <w:pPr>
        <w:pStyle w:val="ad"/>
        <w:numPr>
          <w:ilvl w:val="2"/>
          <w:numId w:val="1"/>
        </w:numPr>
        <w:spacing w:before="240"/>
      </w:pPr>
      <w:r w:rsidRPr="00191A4D">
        <w:rPr>
          <w:color w:val="000000"/>
        </w:rPr>
        <w:t>Предварительное задубливание</w:t>
      </w:r>
    </w:p>
    <w:p w:rsidR="007B2735" w:rsidRPr="00191A4D" w:rsidRDefault="007B2735" w:rsidP="00DC731C">
      <w:pPr>
        <w:pStyle w:val="ad"/>
        <w:numPr>
          <w:ilvl w:val="2"/>
          <w:numId w:val="1"/>
        </w:numPr>
        <w:spacing w:before="240"/>
      </w:pPr>
      <w:r w:rsidRPr="00191A4D">
        <w:rPr>
          <w:color w:val="000000"/>
        </w:rPr>
        <w:t>Экспонирование</w:t>
      </w:r>
    </w:p>
    <w:p w:rsidR="007B2735" w:rsidRPr="00191A4D" w:rsidRDefault="007B2735" w:rsidP="00DC731C">
      <w:pPr>
        <w:pStyle w:val="ad"/>
        <w:numPr>
          <w:ilvl w:val="2"/>
          <w:numId w:val="1"/>
        </w:numPr>
        <w:spacing w:before="240"/>
      </w:pPr>
      <w:r w:rsidRPr="00191A4D">
        <w:rPr>
          <w:color w:val="000000"/>
        </w:rPr>
        <w:t>Вторичное задубливание</w:t>
      </w:r>
    </w:p>
    <w:p w:rsidR="007B2735" w:rsidRPr="00191A4D" w:rsidRDefault="007B2735" w:rsidP="00DC731C">
      <w:pPr>
        <w:pStyle w:val="ad"/>
        <w:numPr>
          <w:ilvl w:val="2"/>
          <w:numId w:val="1"/>
        </w:numPr>
        <w:spacing w:before="240"/>
      </w:pPr>
      <w:r w:rsidRPr="00191A4D">
        <w:rPr>
          <w:color w:val="000000"/>
        </w:rPr>
        <w:t>Проявление</w:t>
      </w:r>
    </w:p>
    <w:p w:rsidR="007B2735" w:rsidRPr="00191A4D" w:rsidRDefault="007B2735" w:rsidP="00DC731C">
      <w:pPr>
        <w:pStyle w:val="ad"/>
        <w:numPr>
          <w:ilvl w:val="2"/>
          <w:numId w:val="1"/>
        </w:numPr>
        <w:spacing w:before="240"/>
      </w:pPr>
      <w:r w:rsidRPr="00191A4D">
        <w:rPr>
          <w:color w:val="000000"/>
        </w:rPr>
        <w:t>Финальное задубливание</w:t>
      </w:r>
    </w:p>
    <w:p w:rsidR="007B2735" w:rsidRPr="00191A4D" w:rsidRDefault="007B2735" w:rsidP="00DC731C">
      <w:pPr>
        <w:pStyle w:val="ad"/>
        <w:numPr>
          <w:ilvl w:val="2"/>
          <w:numId w:val="1"/>
        </w:numPr>
        <w:spacing w:before="240"/>
      </w:pPr>
      <w:r w:rsidRPr="00191A4D">
        <w:rPr>
          <w:color w:val="000000"/>
        </w:rPr>
        <w:t>Обработка поверхности</w:t>
      </w:r>
    </w:p>
    <w:p w:rsidR="007B2735" w:rsidRPr="00191A4D" w:rsidRDefault="007B2735" w:rsidP="00DC731C">
      <w:pPr>
        <w:pStyle w:val="ad"/>
        <w:numPr>
          <w:ilvl w:val="2"/>
          <w:numId w:val="1"/>
        </w:numPr>
        <w:spacing w:before="240"/>
      </w:pPr>
      <w:r w:rsidRPr="00191A4D">
        <w:rPr>
          <w:color w:val="000000"/>
        </w:rPr>
        <w:t>Снятие фоторезиста</w:t>
      </w:r>
    </w:p>
    <w:p w:rsidR="007B2735" w:rsidRPr="00191A4D" w:rsidRDefault="007B2735" w:rsidP="007B2735">
      <w:pPr>
        <w:pStyle w:val="ad"/>
        <w:numPr>
          <w:ilvl w:val="1"/>
          <w:numId w:val="1"/>
        </w:numPr>
        <w:spacing w:before="240"/>
      </w:pPr>
      <w:r w:rsidRPr="00191A4D">
        <w:t xml:space="preserve"> </w:t>
      </w:r>
      <w:r w:rsidRPr="00191A4D">
        <w:rPr>
          <w:color w:val="000000"/>
        </w:rPr>
        <w:t xml:space="preserve">Производственная среда. Помещение с установленными параметрами микроклимата, запыленности, аэродинамических и шумовых характеристик, освещенности и теплового режима рабочих мест, </w:t>
      </w:r>
      <w:proofErr w:type="spellStart"/>
      <w:r w:rsidRPr="00191A4D">
        <w:rPr>
          <w:color w:val="000000"/>
        </w:rPr>
        <w:t>пожаровзрывоопасности</w:t>
      </w:r>
      <w:proofErr w:type="spellEnd"/>
      <w:r w:rsidRPr="00191A4D">
        <w:rPr>
          <w:color w:val="000000"/>
        </w:rPr>
        <w:t xml:space="preserve"> производства и безопасности работы электроустановок.</w:t>
      </w:r>
    </w:p>
    <w:p w:rsidR="007B2735" w:rsidRPr="00191A4D" w:rsidRDefault="007B2735" w:rsidP="007B2735">
      <w:pPr>
        <w:pStyle w:val="ad"/>
        <w:numPr>
          <w:ilvl w:val="1"/>
          <w:numId w:val="1"/>
        </w:numPr>
        <w:spacing w:before="240"/>
      </w:pPr>
      <w:r w:rsidRPr="00191A4D">
        <w:t xml:space="preserve"> </w:t>
      </w:r>
      <w:r w:rsidRPr="00191A4D">
        <w:rPr>
          <w:color w:val="000000"/>
        </w:rPr>
        <w:t>Природно-климатическая среда. Средняя полоса России, г. Зеленоград.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746"/>
        <w:gridCol w:w="2929"/>
      </w:tblGrid>
      <w:tr w:rsidR="007B2735" w:rsidRPr="00191A4D" w:rsidTr="007B2735">
        <w:tc>
          <w:tcPr>
            <w:tcW w:w="2950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Параметры и характеристики НВ</w:t>
            </w:r>
          </w:p>
        </w:tc>
        <w:tc>
          <w:tcPr>
            <w:tcW w:w="2746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ТПГ (теплый период года)</w:t>
            </w:r>
          </w:p>
        </w:tc>
        <w:tc>
          <w:tcPr>
            <w:tcW w:w="2929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ХПГ(холодный период года)</w:t>
            </w:r>
          </w:p>
        </w:tc>
      </w:tr>
      <w:tr w:rsidR="007B2735" w:rsidRPr="00191A4D" w:rsidTr="007B2735">
        <w:tc>
          <w:tcPr>
            <w:tcW w:w="2950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Температура</w:t>
            </w:r>
          </w:p>
        </w:tc>
        <w:tc>
          <w:tcPr>
            <w:tcW w:w="2746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17- 29 °С</w:t>
            </w:r>
          </w:p>
        </w:tc>
        <w:tc>
          <w:tcPr>
            <w:tcW w:w="2929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От -10 до - 30 °С</w:t>
            </w:r>
          </w:p>
        </w:tc>
      </w:tr>
      <w:tr w:rsidR="007B2735" w:rsidRPr="00191A4D" w:rsidTr="007B2735">
        <w:tc>
          <w:tcPr>
            <w:tcW w:w="2950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Относительная влажность</w:t>
            </w:r>
          </w:p>
        </w:tc>
        <w:tc>
          <w:tcPr>
            <w:tcW w:w="2746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30-72 %</w:t>
            </w:r>
          </w:p>
        </w:tc>
        <w:tc>
          <w:tcPr>
            <w:tcW w:w="2929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62-85 %</w:t>
            </w:r>
          </w:p>
        </w:tc>
      </w:tr>
      <w:tr w:rsidR="007B2735" w:rsidRPr="00191A4D" w:rsidTr="007B2735">
        <w:tc>
          <w:tcPr>
            <w:tcW w:w="2950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Запыленность</w:t>
            </w:r>
          </w:p>
        </w:tc>
        <w:tc>
          <w:tcPr>
            <w:tcW w:w="2746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0,6-1,4 мг/м3</w:t>
            </w:r>
          </w:p>
        </w:tc>
        <w:tc>
          <w:tcPr>
            <w:tcW w:w="2929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0,8-4,9</w:t>
            </w:r>
            <w:r w:rsidRPr="00191A4D">
              <w:rPr>
                <w:sz w:val="28"/>
                <w:szCs w:val="28"/>
              </w:rPr>
              <w:t xml:space="preserve"> </w:t>
            </w: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мг/м3</w:t>
            </w:r>
          </w:p>
        </w:tc>
      </w:tr>
      <w:tr w:rsidR="007B2735" w:rsidRPr="00191A4D" w:rsidTr="007B2735">
        <w:tc>
          <w:tcPr>
            <w:tcW w:w="2950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Солнечная радиация</w:t>
            </w:r>
          </w:p>
        </w:tc>
        <w:tc>
          <w:tcPr>
            <w:tcW w:w="2746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175-210 Вт/м2</w:t>
            </w:r>
          </w:p>
        </w:tc>
        <w:tc>
          <w:tcPr>
            <w:tcW w:w="2929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17-35 Вт/м2</w:t>
            </w:r>
          </w:p>
        </w:tc>
      </w:tr>
      <w:tr w:rsidR="007B2735" w:rsidRPr="00191A4D" w:rsidTr="007B2735">
        <w:tc>
          <w:tcPr>
            <w:tcW w:w="2950" w:type="dxa"/>
            <w:vAlign w:val="center"/>
          </w:tcPr>
          <w:p w:rsidR="007B2735" w:rsidRPr="00191A4D" w:rsidRDefault="007B2735" w:rsidP="007B2735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Водность тумана и дождей</w:t>
            </w:r>
          </w:p>
        </w:tc>
        <w:tc>
          <w:tcPr>
            <w:tcW w:w="2746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1,0-4,7 г/м3</w:t>
            </w:r>
          </w:p>
        </w:tc>
        <w:tc>
          <w:tcPr>
            <w:tcW w:w="2929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0,4-3,2 г/м3</w:t>
            </w:r>
          </w:p>
        </w:tc>
      </w:tr>
      <w:tr w:rsidR="007B2735" w:rsidRPr="00191A4D" w:rsidTr="007B2735">
        <w:tc>
          <w:tcPr>
            <w:tcW w:w="2950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Снежность</w:t>
            </w:r>
          </w:p>
        </w:tc>
        <w:tc>
          <w:tcPr>
            <w:tcW w:w="2746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29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4,1-8,0</w:t>
            </w:r>
            <w:r w:rsidRPr="00191A4D">
              <w:rPr>
                <w:sz w:val="28"/>
                <w:szCs w:val="28"/>
              </w:rPr>
              <w:t xml:space="preserve"> </w:t>
            </w: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, г/м3</w:t>
            </w:r>
          </w:p>
        </w:tc>
      </w:tr>
      <w:tr w:rsidR="007B2735" w:rsidRPr="00191A4D" w:rsidTr="007B2735">
        <w:tc>
          <w:tcPr>
            <w:tcW w:w="2950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Скорость ветра</w:t>
            </w:r>
          </w:p>
        </w:tc>
        <w:tc>
          <w:tcPr>
            <w:tcW w:w="2746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3,2-6,9</w:t>
            </w:r>
            <w:r w:rsidRPr="00191A4D">
              <w:rPr>
                <w:sz w:val="28"/>
                <w:szCs w:val="28"/>
              </w:rPr>
              <w:t xml:space="preserve"> </w:t>
            </w: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м/с</w:t>
            </w:r>
          </w:p>
        </w:tc>
        <w:tc>
          <w:tcPr>
            <w:tcW w:w="2929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2,4-12,5</w:t>
            </w:r>
            <w:r w:rsidRPr="00191A4D">
              <w:rPr>
                <w:sz w:val="28"/>
                <w:szCs w:val="28"/>
              </w:rPr>
              <w:t xml:space="preserve"> </w:t>
            </w: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м/с</w:t>
            </w:r>
          </w:p>
        </w:tc>
      </w:tr>
      <w:tr w:rsidR="007B2735" w:rsidRPr="00191A4D" w:rsidTr="007B2735">
        <w:tc>
          <w:tcPr>
            <w:tcW w:w="2950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Газосодержание</w:t>
            </w:r>
          </w:p>
        </w:tc>
        <w:tc>
          <w:tcPr>
            <w:tcW w:w="2746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0,008</w:t>
            </w:r>
            <w:r w:rsidRPr="00191A4D">
              <w:rPr>
                <w:sz w:val="28"/>
                <w:szCs w:val="28"/>
              </w:rPr>
              <w:t xml:space="preserve"> </w:t>
            </w: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г/кг</w:t>
            </w:r>
          </w:p>
        </w:tc>
        <w:tc>
          <w:tcPr>
            <w:tcW w:w="2929" w:type="dxa"/>
            <w:vAlign w:val="center"/>
          </w:tcPr>
          <w:p w:rsidR="007B2735" w:rsidRPr="00191A4D" w:rsidRDefault="007B2735" w:rsidP="00DC731C">
            <w:pPr>
              <w:pStyle w:val="ad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0,006</w:t>
            </w:r>
            <w:r w:rsidRPr="00191A4D">
              <w:rPr>
                <w:sz w:val="28"/>
                <w:szCs w:val="28"/>
              </w:rPr>
              <w:t xml:space="preserve"> </w:t>
            </w:r>
            <w:r w:rsidRPr="00191A4D">
              <w:rPr>
                <w:rFonts w:ascii="Times New Roman" w:hAnsi="Times New Roman" w:cs="Times New Roman"/>
                <w:sz w:val="28"/>
                <w:szCs w:val="28"/>
              </w:rPr>
              <w:t>г/кг</w:t>
            </w:r>
          </w:p>
        </w:tc>
      </w:tr>
    </w:tbl>
    <w:p w:rsidR="007B2735" w:rsidRPr="00191A4D" w:rsidRDefault="007B2735" w:rsidP="007B2735">
      <w:pPr>
        <w:pStyle w:val="ad"/>
        <w:numPr>
          <w:ilvl w:val="1"/>
          <w:numId w:val="1"/>
        </w:numPr>
        <w:spacing w:before="240"/>
      </w:pPr>
      <w:r w:rsidRPr="00191A4D">
        <w:rPr>
          <w:color w:val="000000"/>
        </w:rPr>
        <w:lastRenderedPageBreak/>
        <w:t xml:space="preserve"> Флора и фауна. Требования к помещению и технологическому процессу исключают наличие представителей флоры и фауны на рабочем месте и в помещении в целом.</w:t>
      </w:r>
    </w:p>
    <w:p w:rsidR="007B2735" w:rsidRPr="00191A4D" w:rsidRDefault="007B2735" w:rsidP="007B2735">
      <w:pPr>
        <w:pStyle w:val="ad"/>
        <w:numPr>
          <w:ilvl w:val="1"/>
          <w:numId w:val="1"/>
        </w:numPr>
        <w:spacing w:before="240"/>
      </w:pPr>
      <w:r w:rsidRPr="00191A4D">
        <w:rPr>
          <w:color w:val="000000"/>
        </w:rPr>
        <w:t xml:space="preserve">Люди. К самостоятельному выполнению работ, связанных с регулировкой аппаратуры, допускаются лица не моложе 18 лет, прошедшие медицинский осмотр, обучение и аттестацию на право работ по изготовлению ИС, </w:t>
      </w:r>
      <w:r w:rsidR="006B768D" w:rsidRPr="00191A4D">
        <w:rPr>
          <w:color w:val="000000"/>
        </w:rPr>
        <w:t>инструктаж по технике безопасности с отметкой в журнале инструктажа, имеющие 1 квалификационную группу по электробезопасности.</w:t>
      </w:r>
    </w:p>
    <w:p w:rsidR="006B768D" w:rsidRPr="00191A4D" w:rsidRDefault="006B768D" w:rsidP="006B768D">
      <w:pPr>
        <w:pStyle w:val="ad"/>
        <w:numPr>
          <w:ilvl w:val="0"/>
          <w:numId w:val="1"/>
        </w:numPr>
        <w:spacing w:before="240"/>
      </w:pPr>
      <w:r w:rsidRPr="00191A4D">
        <w:rPr>
          <w:color w:val="000000"/>
        </w:rPr>
        <w:t>Составление перечня факторов обитаемости:</w:t>
      </w:r>
    </w:p>
    <w:p w:rsidR="006B768D" w:rsidRPr="00191A4D" w:rsidRDefault="006B768D" w:rsidP="006B768D">
      <w:pPr>
        <w:pStyle w:val="ad"/>
        <w:numPr>
          <w:ilvl w:val="1"/>
          <w:numId w:val="1"/>
        </w:numPr>
        <w:spacing w:before="240"/>
      </w:pPr>
      <w:r w:rsidRPr="00191A4D">
        <w:rPr>
          <w:color w:val="000000"/>
        </w:rPr>
        <w:t xml:space="preserve"> Физические:</w:t>
      </w:r>
    </w:p>
    <w:p w:rsidR="006B768D" w:rsidRPr="00191A4D" w:rsidRDefault="00934B81" w:rsidP="006B768D">
      <w:pPr>
        <w:pStyle w:val="ad"/>
        <w:numPr>
          <w:ilvl w:val="2"/>
          <w:numId w:val="1"/>
        </w:numPr>
        <w:spacing w:before="240"/>
      </w:pPr>
      <w:r w:rsidRPr="00191A4D">
        <w:rPr>
          <w:color w:val="000000"/>
        </w:rPr>
        <w:t>Повышенная температура поверхностей оборудования и обрабатываемых материалов.</w:t>
      </w:r>
    </w:p>
    <w:p w:rsidR="00934B81" w:rsidRPr="00191A4D" w:rsidRDefault="00934B81" w:rsidP="006B768D">
      <w:pPr>
        <w:pStyle w:val="ad"/>
        <w:numPr>
          <w:ilvl w:val="2"/>
          <w:numId w:val="1"/>
        </w:numPr>
        <w:spacing w:before="240"/>
      </w:pPr>
      <w:r w:rsidRPr="00191A4D">
        <w:rPr>
          <w:color w:val="000000"/>
        </w:rPr>
        <w:t>Ультрафиолетовое излучение.</w:t>
      </w:r>
    </w:p>
    <w:p w:rsidR="00934B81" w:rsidRPr="00191A4D" w:rsidRDefault="00934B81" w:rsidP="006B768D">
      <w:pPr>
        <w:pStyle w:val="ad"/>
        <w:numPr>
          <w:ilvl w:val="2"/>
          <w:numId w:val="1"/>
        </w:numPr>
        <w:spacing w:before="240"/>
      </w:pPr>
      <w:r w:rsidRPr="00191A4D">
        <w:rPr>
          <w:color w:val="000000"/>
        </w:rPr>
        <w:t>Электрический ток</w:t>
      </w:r>
    </w:p>
    <w:p w:rsidR="00934B81" w:rsidRPr="00191A4D" w:rsidRDefault="00934B81" w:rsidP="006B768D">
      <w:pPr>
        <w:pStyle w:val="ad"/>
        <w:numPr>
          <w:ilvl w:val="2"/>
          <w:numId w:val="1"/>
        </w:numPr>
        <w:spacing w:before="240"/>
      </w:pPr>
      <w:r w:rsidRPr="00191A4D">
        <w:rPr>
          <w:color w:val="000000"/>
        </w:rPr>
        <w:t>Отлетающие частицы обрабатываемого материала</w:t>
      </w:r>
    </w:p>
    <w:p w:rsidR="00934B81" w:rsidRPr="00191A4D" w:rsidRDefault="00934B81" w:rsidP="00934B81">
      <w:pPr>
        <w:pStyle w:val="ad"/>
        <w:numPr>
          <w:ilvl w:val="1"/>
          <w:numId w:val="1"/>
        </w:numPr>
        <w:spacing w:before="240"/>
      </w:pPr>
      <w:r w:rsidRPr="00191A4D">
        <w:rPr>
          <w:color w:val="000000"/>
        </w:rPr>
        <w:t xml:space="preserve"> Химические:</w:t>
      </w:r>
    </w:p>
    <w:p w:rsidR="00934B81" w:rsidRPr="00191A4D" w:rsidRDefault="00934B81" w:rsidP="00934B81">
      <w:pPr>
        <w:pStyle w:val="ad"/>
        <w:numPr>
          <w:ilvl w:val="2"/>
          <w:numId w:val="1"/>
        </w:numPr>
        <w:spacing w:before="240"/>
      </w:pPr>
      <w:r w:rsidRPr="00191A4D">
        <w:t>Едкие жидкости(кислоты).</w:t>
      </w:r>
    </w:p>
    <w:p w:rsidR="00934B81" w:rsidRPr="00191A4D" w:rsidRDefault="00934B81" w:rsidP="00934B81">
      <w:pPr>
        <w:pStyle w:val="ad"/>
        <w:numPr>
          <w:ilvl w:val="2"/>
          <w:numId w:val="1"/>
        </w:numPr>
        <w:spacing w:before="240"/>
      </w:pPr>
      <w:r w:rsidRPr="00191A4D">
        <w:t>Ядовитые жидкости.</w:t>
      </w:r>
    </w:p>
    <w:p w:rsidR="00934B81" w:rsidRPr="00191A4D" w:rsidRDefault="00934B81" w:rsidP="00934B81">
      <w:pPr>
        <w:pStyle w:val="ad"/>
        <w:numPr>
          <w:ilvl w:val="2"/>
          <w:numId w:val="1"/>
        </w:numPr>
        <w:spacing w:before="240"/>
      </w:pPr>
      <w:r w:rsidRPr="00191A4D">
        <w:t>Легковоспламеняющиеся жидкости.</w:t>
      </w:r>
    </w:p>
    <w:p w:rsidR="00934B81" w:rsidRPr="00191A4D" w:rsidRDefault="00291258" w:rsidP="00934B81">
      <w:pPr>
        <w:pStyle w:val="ad"/>
        <w:numPr>
          <w:ilvl w:val="1"/>
          <w:numId w:val="1"/>
        </w:numPr>
        <w:spacing w:before="240"/>
      </w:pPr>
      <w:r w:rsidRPr="00191A4D">
        <w:t xml:space="preserve"> Биологические факторы: </w:t>
      </w:r>
      <w:r w:rsidRPr="00191A4D">
        <w:rPr>
          <w:color w:val="000000"/>
        </w:rPr>
        <w:t>вирусы, грибки и бактерии, разносчиками которых могут быть рабочие.</w:t>
      </w:r>
    </w:p>
    <w:p w:rsidR="00291258" w:rsidRPr="00191A4D" w:rsidRDefault="00291258" w:rsidP="00934B81">
      <w:pPr>
        <w:pStyle w:val="ad"/>
        <w:numPr>
          <w:ilvl w:val="1"/>
          <w:numId w:val="1"/>
        </w:numPr>
        <w:spacing w:before="240"/>
      </w:pPr>
      <w:r w:rsidRPr="00191A4D">
        <w:rPr>
          <w:color w:val="000000"/>
        </w:rPr>
        <w:t xml:space="preserve"> Психофизиологические:</w:t>
      </w:r>
    </w:p>
    <w:p w:rsidR="00291258" w:rsidRPr="00191A4D" w:rsidRDefault="00291258" w:rsidP="00291258">
      <w:pPr>
        <w:pStyle w:val="ad"/>
        <w:numPr>
          <w:ilvl w:val="2"/>
          <w:numId w:val="1"/>
        </w:numPr>
        <w:spacing w:before="240"/>
      </w:pPr>
      <w:r w:rsidRPr="00191A4D">
        <w:rPr>
          <w:color w:val="000000"/>
        </w:rPr>
        <w:t>Повышенная напряженность (значительная длительность сосредоточенного внимания).</w:t>
      </w:r>
    </w:p>
    <w:p w:rsidR="00291258" w:rsidRPr="00191A4D" w:rsidRDefault="00291258" w:rsidP="00291258">
      <w:pPr>
        <w:pStyle w:val="ad"/>
        <w:numPr>
          <w:ilvl w:val="2"/>
          <w:numId w:val="1"/>
        </w:numPr>
        <w:spacing w:before="240"/>
      </w:pPr>
      <w:r w:rsidRPr="00191A4D">
        <w:rPr>
          <w:color w:val="000000"/>
        </w:rPr>
        <w:t>Монотонность труда.</w:t>
      </w:r>
    </w:p>
    <w:p w:rsidR="00291258" w:rsidRPr="00191A4D" w:rsidRDefault="00291258" w:rsidP="00291258">
      <w:pPr>
        <w:pStyle w:val="ad"/>
        <w:numPr>
          <w:ilvl w:val="0"/>
          <w:numId w:val="1"/>
        </w:numPr>
        <w:spacing w:before="240"/>
      </w:pPr>
      <w:r w:rsidRPr="00191A4D">
        <w:rPr>
          <w:color w:val="000000"/>
        </w:rPr>
        <w:t>Количественная и качественная оценка факторов обитаемости:</w:t>
      </w:r>
    </w:p>
    <w:p w:rsidR="008C74F4" w:rsidRPr="00191A4D" w:rsidRDefault="008C74F4" w:rsidP="008C74F4">
      <w:pPr>
        <w:pStyle w:val="ad"/>
        <w:numPr>
          <w:ilvl w:val="1"/>
          <w:numId w:val="1"/>
        </w:numPr>
        <w:spacing w:before="240"/>
      </w:pPr>
      <w:r w:rsidRPr="00191A4D">
        <w:rPr>
          <w:color w:val="000000"/>
        </w:rPr>
        <w:t xml:space="preserve">Величина тока потребления </w:t>
      </w:r>
      <w:r w:rsidRPr="00191A4D">
        <w:rPr>
          <w:color w:val="000000"/>
          <w:lang w:val="en-US"/>
        </w:rPr>
        <w:t>I</w:t>
      </w:r>
      <w:proofErr w:type="spellStart"/>
      <w:r w:rsidRPr="00191A4D">
        <w:rPr>
          <w:color w:val="000000"/>
          <w:vertAlign w:val="subscript"/>
        </w:rPr>
        <w:t>потр</w:t>
      </w:r>
      <w:proofErr w:type="spellEnd"/>
      <w:r w:rsidRPr="00191A4D">
        <w:rPr>
          <w:color w:val="000000"/>
        </w:rPr>
        <w:t xml:space="preserve"> варьируется в пределах от 10 мА до 10 А.</w:t>
      </w:r>
    </w:p>
    <w:p w:rsidR="008C74F4" w:rsidRPr="00191A4D" w:rsidRDefault="008C74F4" w:rsidP="008C74F4">
      <w:pPr>
        <w:pStyle w:val="ad"/>
        <w:numPr>
          <w:ilvl w:val="1"/>
          <w:numId w:val="1"/>
        </w:numPr>
        <w:spacing w:before="240"/>
      </w:pPr>
      <w:r w:rsidRPr="00191A4D">
        <w:t xml:space="preserve"> </w:t>
      </w:r>
      <w:r w:rsidRPr="00191A4D">
        <w:rPr>
          <w:color w:val="000000"/>
        </w:rPr>
        <w:t>Параметры микроклимата в помещении изменяются в пределах:</w:t>
      </w:r>
    </w:p>
    <w:p w:rsidR="008C74F4" w:rsidRPr="00191A4D" w:rsidRDefault="008C74F4" w:rsidP="008C74F4">
      <w:pPr>
        <w:pStyle w:val="ad"/>
        <w:spacing w:before="240"/>
        <w:ind w:left="792"/>
        <w:rPr>
          <w:color w:val="000000"/>
        </w:rPr>
      </w:pPr>
      <w:r w:rsidRPr="00191A4D">
        <w:rPr>
          <w:color w:val="000000"/>
        </w:rPr>
        <w:t xml:space="preserve">а) </w:t>
      </w:r>
      <w:proofErr w:type="spellStart"/>
      <w:r w:rsidRPr="00191A4D">
        <w:rPr>
          <w:color w:val="000000"/>
        </w:rPr>
        <w:t>t</w:t>
      </w:r>
      <w:r w:rsidRPr="00191A4D">
        <w:rPr>
          <w:color w:val="000000"/>
          <w:vertAlign w:val="subscript"/>
        </w:rPr>
        <w:t>возд</w:t>
      </w:r>
      <w:proofErr w:type="spellEnd"/>
      <w:r w:rsidRPr="00191A4D">
        <w:rPr>
          <w:color w:val="000000"/>
        </w:rPr>
        <w:t xml:space="preserve"> = (20-24) °C </w:t>
      </w:r>
    </w:p>
    <w:p w:rsidR="008C74F4" w:rsidRPr="00191A4D" w:rsidRDefault="008C74F4" w:rsidP="008C74F4">
      <w:pPr>
        <w:pStyle w:val="ad"/>
        <w:spacing w:before="240"/>
        <w:ind w:left="792"/>
        <w:rPr>
          <w:color w:val="000000"/>
        </w:rPr>
      </w:pPr>
      <w:r w:rsidRPr="00191A4D">
        <w:rPr>
          <w:color w:val="000000"/>
        </w:rPr>
        <w:t xml:space="preserve">б) </w:t>
      </w:r>
      <w:proofErr w:type="spellStart"/>
      <w:r w:rsidRPr="00191A4D">
        <w:rPr>
          <w:color w:val="000000"/>
        </w:rPr>
        <w:t>φ</w:t>
      </w:r>
      <w:r w:rsidRPr="00191A4D">
        <w:rPr>
          <w:color w:val="000000"/>
          <w:vertAlign w:val="subscript"/>
        </w:rPr>
        <w:t>факт</w:t>
      </w:r>
      <w:proofErr w:type="spellEnd"/>
      <w:r w:rsidRPr="00191A4D">
        <w:rPr>
          <w:color w:val="000000"/>
        </w:rPr>
        <w:t xml:space="preserve"> = 55% </w:t>
      </w:r>
    </w:p>
    <w:p w:rsidR="008C74F4" w:rsidRPr="00191A4D" w:rsidRDefault="008C74F4" w:rsidP="008C74F4">
      <w:pPr>
        <w:pStyle w:val="ad"/>
        <w:spacing w:before="240"/>
        <w:ind w:left="792"/>
        <w:rPr>
          <w:color w:val="000000"/>
        </w:rPr>
      </w:pPr>
      <w:r w:rsidRPr="00191A4D">
        <w:rPr>
          <w:color w:val="000000"/>
        </w:rPr>
        <w:t xml:space="preserve">в) </w:t>
      </w:r>
      <w:proofErr w:type="spellStart"/>
      <w:r w:rsidRPr="00191A4D">
        <w:rPr>
          <w:color w:val="000000"/>
        </w:rPr>
        <w:t>v</w:t>
      </w:r>
      <w:r w:rsidRPr="00191A4D">
        <w:rPr>
          <w:color w:val="000000"/>
          <w:vertAlign w:val="subscript"/>
        </w:rPr>
        <w:t>в</w:t>
      </w:r>
      <w:proofErr w:type="spellEnd"/>
      <w:r w:rsidRPr="00191A4D">
        <w:rPr>
          <w:color w:val="000000"/>
          <w:vertAlign w:val="subscript"/>
        </w:rPr>
        <w:t>. факт</w:t>
      </w:r>
      <w:r w:rsidRPr="00191A4D">
        <w:rPr>
          <w:color w:val="000000"/>
        </w:rPr>
        <w:t xml:space="preserve"> = 0,2 м/с</w:t>
      </w:r>
    </w:p>
    <w:p w:rsidR="008C74F4" w:rsidRPr="00191A4D" w:rsidRDefault="008C74F4" w:rsidP="008C74F4">
      <w:pPr>
        <w:pStyle w:val="ad"/>
        <w:numPr>
          <w:ilvl w:val="1"/>
          <w:numId w:val="1"/>
        </w:numPr>
        <w:spacing w:before="240"/>
      </w:pPr>
      <w:r w:rsidRPr="00191A4D">
        <w:t xml:space="preserve"> </w:t>
      </w:r>
      <w:r w:rsidRPr="00191A4D">
        <w:rPr>
          <w:color w:val="000000"/>
        </w:rPr>
        <w:t xml:space="preserve">Освещение рабочего места изменяется в пределах: </w:t>
      </w:r>
      <w:proofErr w:type="spellStart"/>
      <w:r w:rsidRPr="00191A4D">
        <w:rPr>
          <w:color w:val="000000"/>
        </w:rPr>
        <w:t>Е</w:t>
      </w:r>
      <w:r w:rsidRPr="00191A4D">
        <w:rPr>
          <w:color w:val="000000"/>
          <w:vertAlign w:val="subscript"/>
        </w:rPr>
        <w:t>факт</w:t>
      </w:r>
      <w:proofErr w:type="spellEnd"/>
      <w:r w:rsidRPr="00191A4D">
        <w:rPr>
          <w:color w:val="000000"/>
        </w:rPr>
        <w:t xml:space="preserve"> = 200 </w:t>
      </w:r>
      <w:proofErr w:type="spellStart"/>
      <w:r w:rsidRPr="00191A4D">
        <w:rPr>
          <w:color w:val="000000"/>
        </w:rPr>
        <w:t>лк</w:t>
      </w:r>
      <w:proofErr w:type="spellEnd"/>
    </w:p>
    <w:p w:rsidR="00291258" w:rsidRPr="00191A4D" w:rsidRDefault="008C74F4" w:rsidP="008C74F4">
      <w:pPr>
        <w:pStyle w:val="ad"/>
        <w:numPr>
          <w:ilvl w:val="1"/>
          <w:numId w:val="1"/>
        </w:numPr>
        <w:spacing w:before="240"/>
        <w:rPr>
          <w:color w:val="000000"/>
        </w:rPr>
      </w:pPr>
      <w:r w:rsidRPr="00191A4D">
        <w:rPr>
          <w:color w:val="000000"/>
        </w:rPr>
        <w:t xml:space="preserve"> Концентрации вредных веществ в воздухе рабочей зоны не превышают предельно допустимых значений.</w:t>
      </w:r>
    </w:p>
    <w:p w:rsidR="008C74F4" w:rsidRPr="00191A4D" w:rsidRDefault="008C74F4" w:rsidP="008C74F4">
      <w:pPr>
        <w:pStyle w:val="ad"/>
        <w:numPr>
          <w:ilvl w:val="0"/>
          <w:numId w:val="1"/>
        </w:numPr>
        <w:spacing w:before="240"/>
        <w:rPr>
          <w:color w:val="000000"/>
        </w:rPr>
      </w:pPr>
      <w:r w:rsidRPr="00191A4D">
        <w:rPr>
          <w:color w:val="000000"/>
        </w:rPr>
        <w:t>Сравнение результатов оценки факторов с нормами и допустимыми значениями с целью выявления опасных и вредных производственных факторов:</w:t>
      </w:r>
    </w:p>
    <w:p w:rsidR="008C74F4" w:rsidRPr="00191A4D" w:rsidRDefault="008C74F4" w:rsidP="008C74F4">
      <w:pPr>
        <w:pStyle w:val="ad"/>
        <w:numPr>
          <w:ilvl w:val="1"/>
          <w:numId w:val="1"/>
        </w:numPr>
        <w:spacing w:before="240"/>
        <w:rPr>
          <w:color w:val="000000"/>
        </w:rPr>
      </w:pPr>
      <w:r w:rsidRPr="00191A4D">
        <w:rPr>
          <w:color w:val="000000"/>
        </w:rPr>
        <w:t xml:space="preserve"> Согласно ГОСТ Р 50766-95 параметры микроклимата должны соответствовать значениям:</w:t>
      </w:r>
    </w:p>
    <w:p w:rsidR="008C74F4" w:rsidRPr="00191A4D" w:rsidRDefault="008C74F4" w:rsidP="008C74F4">
      <w:pPr>
        <w:pStyle w:val="ad"/>
        <w:spacing w:before="240"/>
        <w:ind w:left="792"/>
        <w:rPr>
          <w:color w:val="000000"/>
        </w:rPr>
      </w:pPr>
      <w:r w:rsidRPr="00191A4D">
        <w:rPr>
          <w:color w:val="000000"/>
        </w:rPr>
        <w:lastRenderedPageBreak/>
        <w:t xml:space="preserve">а) </w:t>
      </w:r>
      <w:proofErr w:type="spellStart"/>
      <w:r w:rsidRPr="00191A4D">
        <w:rPr>
          <w:color w:val="000000"/>
        </w:rPr>
        <w:t>t</w:t>
      </w:r>
      <w:r w:rsidRPr="00191A4D">
        <w:rPr>
          <w:color w:val="000000"/>
          <w:vertAlign w:val="subscript"/>
        </w:rPr>
        <w:t>возд</w:t>
      </w:r>
      <w:proofErr w:type="spellEnd"/>
      <w:r w:rsidRPr="00191A4D">
        <w:rPr>
          <w:color w:val="000000"/>
        </w:rPr>
        <w:t xml:space="preserve"> = (20-23) +- 2°C </w:t>
      </w:r>
    </w:p>
    <w:p w:rsidR="008C74F4" w:rsidRPr="00191A4D" w:rsidRDefault="008C74F4" w:rsidP="008C74F4">
      <w:pPr>
        <w:pStyle w:val="ad"/>
        <w:spacing w:before="240"/>
        <w:ind w:left="792"/>
        <w:rPr>
          <w:color w:val="000000"/>
        </w:rPr>
      </w:pPr>
      <w:r w:rsidRPr="00191A4D">
        <w:rPr>
          <w:color w:val="000000"/>
        </w:rPr>
        <w:t xml:space="preserve">б) φ = 50+-10% </w:t>
      </w:r>
    </w:p>
    <w:p w:rsidR="008C74F4" w:rsidRPr="00191A4D" w:rsidRDefault="008C74F4" w:rsidP="008C74F4">
      <w:pPr>
        <w:pStyle w:val="ad"/>
        <w:spacing w:before="240"/>
        <w:ind w:left="792"/>
        <w:rPr>
          <w:color w:val="000000"/>
        </w:rPr>
      </w:pPr>
      <w:r w:rsidRPr="00191A4D">
        <w:rPr>
          <w:color w:val="000000"/>
        </w:rPr>
        <w:t xml:space="preserve">в) </w:t>
      </w:r>
      <w:proofErr w:type="spellStart"/>
      <w:r w:rsidRPr="00191A4D">
        <w:rPr>
          <w:color w:val="000000"/>
        </w:rPr>
        <w:t>v</w:t>
      </w:r>
      <w:r w:rsidRPr="00191A4D">
        <w:rPr>
          <w:color w:val="000000"/>
          <w:vertAlign w:val="subscript"/>
        </w:rPr>
        <w:t>в</w:t>
      </w:r>
      <w:proofErr w:type="spellEnd"/>
      <w:r w:rsidRPr="00191A4D">
        <w:rPr>
          <w:color w:val="000000"/>
          <w:vertAlign w:val="subscript"/>
        </w:rPr>
        <w:t>.</w:t>
      </w:r>
      <w:r w:rsidRPr="00191A4D">
        <w:rPr>
          <w:color w:val="000000"/>
        </w:rPr>
        <w:t>= 0,2-0,25 м/с (на рабочих местах)</w:t>
      </w:r>
    </w:p>
    <w:p w:rsidR="008C74F4" w:rsidRPr="00191A4D" w:rsidRDefault="008C74F4" w:rsidP="008C74F4">
      <w:pPr>
        <w:pStyle w:val="ad"/>
        <w:spacing w:before="240"/>
        <w:ind w:left="792"/>
        <w:rPr>
          <w:color w:val="000000"/>
        </w:rPr>
      </w:pPr>
      <w:r w:rsidRPr="00191A4D">
        <w:rPr>
          <w:color w:val="000000"/>
        </w:rPr>
        <w:t xml:space="preserve">г) </w:t>
      </w:r>
      <w:proofErr w:type="spellStart"/>
      <w:r w:rsidRPr="00191A4D">
        <w:rPr>
          <w:color w:val="000000"/>
        </w:rPr>
        <w:t>v</w:t>
      </w:r>
      <w:r w:rsidRPr="00191A4D">
        <w:rPr>
          <w:color w:val="000000"/>
          <w:vertAlign w:val="subscript"/>
        </w:rPr>
        <w:t>в</w:t>
      </w:r>
      <w:proofErr w:type="spellEnd"/>
      <w:r w:rsidRPr="00191A4D">
        <w:rPr>
          <w:color w:val="000000"/>
          <w:vertAlign w:val="subscript"/>
        </w:rPr>
        <w:t xml:space="preserve">. </w:t>
      </w:r>
      <w:r w:rsidRPr="00191A4D">
        <w:rPr>
          <w:color w:val="000000"/>
        </w:rPr>
        <w:t>= 0,4-0,8 м/с (у пола)</w:t>
      </w:r>
    </w:p>
    <w:p w:rsidR="008C74F4" w:rsidRPr="00191A4D" w:rsidRDefault="008C74F4" w:rsidP="008C74F4">
      <w:pPr>
        <w:pStyle w:val="ad"/>
        <w:spacing w:before="240"/>
        <w:ind w:left="360"/>
        <w:rPr>
          <w:color w:val="000000"/>
        </w:rPr>
      </w:pPr>
    </w:p>
    <w:p w:rsidR="008C74F4" w:rsidRPr="00191A4D" w:rsidRDefault="008C74F4" w:rsidP="008C74F4">
      <w:pPr>
        <w:pStyle w:val="ad"/>
        <w:numPr>
          <w:ilvl w:val="1"/>
          <w:numId w:val="1"/>
        </w:numPr>
        <w:spacing w:before="240"/>
        <w:rPr>
          <w:color w:val="000000"/>
        </w:rPr>
      </w:pPr>
      <w:r w:rsidRPr="00191A4D">
        <w:rPr>
          <w:color w:val="000000"/>
        </w:rPr>
        <w:t>Согласно ГОСТ 12.1.007-76, концентрации вредных веществ в воздухе рабочей зоны не должны превышать</w:t>
      </w:r>
      <w:r w:rsidR="008C472A" w:rsidRPr="00191A4D">
        <w:rPr>
          <w:color w:val="000000"/>
        </w:rPr>
        <w:t xml:space="preserve"> </w:t>
      </w:r>
      <w:proofErr w:type="spellStart"/>
      <w:r w:rsidR="008C472A" w:rsidRPr="00191A4D">
        <w:rPr>
          <w:color w:val="000000"/>
        </w:rPr>
        <w:t>ПДКр.з</w:t>
      </w:r>
      <w:proofErr w:type="spellEnd"/>
      <w:r w:rsidR="008C472A" w:rsidRPr="00191A4D">
        <w:rPr>
          <w:color w:val="000000"/>
        </w:rPr>
        <w:t>.:</w:t>
      </w:r>
    </w:p>
    <w:p w:rsidR="008C472A" w:rsidRPr="00191A4D" w:rsidRDefault="008C472A" w:rsidP="008C472A">
      <w:pPr>
        <w:pStyle w:val="ad"/>
        <w:numPr>
          <w:ilvl w:val="2"/>
          <w:numId w:val="1"/>
        </w:numPr>
        <w:spacing w:before="240"/>
        <w:rPr>
          <w:color w:val="000000"/>
        </w:rPr>
      </w:pPr>
      <w:proofErr w:type="spellStart"/>
      <w:r w:rsidRPr="00191A4D">
        <w:rPr>
          <w:color w:val="000000"/>
        </w:rPr>
        <w:t>ПДКр.з</w:t>
      </w:r>
      <w:proofErr w:type="spellEnd"/>
      <w:r w:rsidRPr="00191A4D">
        <w:rPr>
          <w:color w:val="000000"/>
        </w:rPr>
        <w:t>.(серной кислоты) = 1,0 мг/м</w:t>
      </w:r>
      <w:r w:rsidRPr="00191A4D">
        <w:rPr>
          <w:color w:val="000000"/>
          <w:vertAlign w:val="superscript"/>
        </w:rPr>
        <w:t>3</w:t>
      </w:r>
    </w:p>
    <w:p w:rsidR="008C472A" w:rsidRPr="00191A4D" w:rsidRDefault="008C472A" w:rsidP="008C472A">
      <w:pPr>
        <w:pStyle w:val="ad"/>
        <w:numPr>
          <w:ilvl w:val="2"/>
          <w:numId w:val="1"/>
        </w:numPr>
        <w:spacing w:before="240"/>
        <w:rPr>
          <w:color w:val="000000"/>
        </w:rPr>
      </w:pPr>
      <w:proofErr w:type="spellStart"/>
      <w:r w:rsidRPr="00191A4D">
        <w:rPr>
          <w:color w:val="000000"/>
        </w:rPr>
        <w:t>ПДКр.з</w:t>
      </w:r>
      <w:proofErr w:type="spellEnd"/>
      <w:r w:rsidRPr="00191A4D">
        <w:rPr>
          <w:color w:val="000000"/>
        </w:rPr>
        <w:t>.(пероксид водорода) = 1,0 мг/м</w:t>
      </w:r>
      <w:r w:rsidRPr="00191A4D">
        <w:rPr>
          <w:color w:val="000000"/>
          <w:vertAlign w:val="superscript"/>
        </w:rPr>
        <w:t>3</w:t>
      </w:r>
    </w:p>
    <w:p w:rsidR="008C472A" w:rsidRPr="00191A4D" w:rsidRDefault="008C472A" w:rsidP="008C472A">
      <w:pPr>
        <w:pStyle w:val="ad"/>
        <w:numPr>
          <w:ilvl w:val="2"/>
          <w:numId w:val="1"/>
        </w:numPr>
        <w:spacing w:before="240"/>
        <w:rPr>
          <w:color w:val="000000"/>
        </w:rPr>
      </w:pPr>
      <w:proofErr w:type="spellStart"/>
      <w:r w:rsidRPr="00191A4D">
        <w:rPr>
          <w:color w:val="000000"/>
        </w:rPr>
        <w:t>ПДКр.з</w:t>
      </w:r>
      <w:proofErr w:type="spellEnd"/>
      <w:r w:rsidRPr="00191A4D">
        <w:rPr>
          <w:color w:val="000000"/>
        </w:rPr>
        <w:t xml:space="preserve">.(гидроксид </w:t>
      </w:r>
      <w:proofErr w:type="spellStart"/>
      <w:r w:rsidRPr="00191A4D">
        <w:rPr>
          <w:color w:val="000000"/>
        </w:rPr>
        <w:t>тетраметиламмония</w:t>
      </w:r>
      <w:proofErr w:type="spellEnd"/>
      <w:r w:rsidRPr="00191A4D">
        <w:rPr>
          <w:color w:val="000000"/>
        </w:rPr>
        <w:t>) = 0,5 мг/м</w:t>
      </w:r>
      <w:r w:rsidRPr="00191A4D">
        <w:rPr>
          <w:color w:val="000000"/>
          <w:vertAlign w:val="superscript"/>
        </w:rPr>
        <w:t>3</w:t>
      </w:r>
    </w:p>
    <w:p w:rsidR="008C472A" w:rsidRPr="00191A4D" w:rsidRDefault="008C472A" w:rsidP="008C472A">
      <w:pPr>
        <w:pStyle w:val="ad"/>
        <w:numPr>
          <w:ilvl w:val="2"/>
          <w:numId w:val="1"/>
        </w:numPr>
        <w:spacing w:before="240"/>
        <w:rPr>
          <w:color w:val="000000"/>
        </w:rPr>
      </w:pPr>
      <w:proofErr w:type="spellStart"/>
      <w:r w:rsidRPr="00191A4D">
        <w:rPr>
          <w:color w:val="000000"/>
        </w:rPr>
        <w:t>ПДКр.з</w:t>
      </w:r>
      <w:proofErr w:type="spellEnd"/>
      <w:r w:rsidRPr="00191A4D">
        <w:rPr>
          <w:color w:val="000000"/>
        </w:rPr>
        <w:t>.(</w:t>
      </w:r>
      <w:proofErr w:type="spellStart"/>
      <w:r w:rsidRPr="00191A4D">
        <w:rPr>
          <w:color w:val="000000"/>
        </w:rPr>
        <w:t>диметилсульфоксид</w:t>
      </w:r>
      <w:proofErr w:type="spellEnd"/>
      <w:r w:rsidRPr="00191A4D">
        <w:rPr>
          <w:color w:val="000000"/>
        </w:rPr>
        <w:t>) = 5,0 мг/м</w:t>
      </w:r>
      <w:r w:rsidRPr="00191A4D">
        <w:rPr>
          <w:color w:val="000000"/>
          <w:vertAlign w:val="superscript"/>
        </w:rPr>
        <w:t>3</w:t>
      </w:r>
    </w:p>
    <w:p w:rsidR="008C472A" w:rsidRPr="00191A4D" w:rsidRDefault="008C472A" w:rsidP="008C472A">
      <w:pPr>
        <w:pStyle w:val="ad"/>
        <w:numPr>
          <w:ilvl w:val="1"/>
          <w:numId w:val="1"/>
        </w:numPr>
        <w:spacing w:before="240"/>
        <w:rPr>
          <w:color w:val="000000"/>
        </w:rPr>
      </w:pPr>
      <w:r w:rsidRPr="00191A4D">
        <w:rPr>
          <w:color w:val="000000"/>
        </w:rPr>
        <w:t xml:space="preserve"> Согласно ГОСТ 12.1.004-91, допустимый уровень пожарной опасности для людей должен быть не более 10</w:t>
      </w:r>
      <w:r w:rsidRPr="00191A4D">
        <w:rPr>
          <w:color w:val="000000"/>
          <w:vertAlign w:val="superscript"/>
        </w:rPr>
        <w:t xml:space="preserve">-6 </w:t>
      </w:r>
      <w:r w:rsidRPr="00191A4D">
        <w:rPr>
          <w:color w:val="000000"/>
        </w:rPr>
        <w:t>воздействия опасных факторов пожара, превышающих допустимые значения в год, в расчете на человека (открытое пламя, повышенная температура, токсические продукты горения и термического разложения, пониженная концентрация кислорода и т.д.).</w:t>
      </w:r>
    </w:p>
    <w:p w:rsidR="008C472A" w:rsidRPr="00191A4D" w:rsidRDefault="008C472A" w:rsidP="008C472A">
      <w:pPr>
        <w:pStyle w:val="ad"/>
        <w:numPr>
          <w:ilvl w:val="1"/>
          <w:numId w:val="1"/>
        </w:numPr>
        <w:spacing w:before="240"/>
        <w:rPr>
          <w:color w:val="000000"/>
        </w:rPr>
      </w:pPr>
      <w:r w:rsidRPr="00191A4D">
        <w:rPr>
          <w:color w:val="000000"/>
        </w:rPr>
        <w:t>Согласно СНиП 23-05-95, для большей контрастности поверхности, регулируемой и регулировочной аппаратуры при светлом или темном фоне, а также для выполнения работ высокой точности, наименьший уровень освещения должен быть равен:</w:t>
      </w:r>
    </w:p>
    <w:p w:rsidR="002105E2" w:rsidRPr="00191A4D" w:rsidRDefault="002105E2" w:rsidP="002105E2">
      <w:pPr>
        <w:pStyle w:val="ad"/>
        <w:numPr>
          <w:ilvl w:val="2"/>
          <w:numId w:val="1"/>
        </w:numPr>
        <w:spacing w:before="240"/>
        <w:rPr>
          <w:color w:val="000000"/>
        </w:rPr>
      </w:pPr>
      <w:r w:rsidRPr="00191A4D">
        <w:rPr>
          <w:color w:val="000000"/>
        </w:rPr>
        <w:t>При искусственном освещении:</w:t>
      </w:r>
    </w:p>
    <w:p w:rsidR="002105E2" w:rsidRPr="00191A4D" w:rsidRDefault="002105E2" w:rsidP="002105E2">
      <w:pPr>
        <w:pStyle w:val="ad"/>
        <w:spacing w:before="240"/>
        <w:ind w:left="1224"/>
        <w:rPr>
          <w:color w:val="000000"/>
        </w:rPr>
      </w:pPr>
      <w:r w:rsidRPr="00191A4D">
        <w:rPr>
          <w:color w:val="000000"/>
        </w:rPr>
        <w:t>а)</w:t>
      </w:r>
      <w:r w:rsidRPr="00191A4D">
        <w:t xml:space="preserve"> </w:t>
      </w:r>
      <w:r w:rsidRPr="00191A4D">
        <w:rPr>
          <w:position w:val="-10"/>
        </w:rPr>
        <w:object w:dxaOrig="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.6pt" o:ole="">
            <v:imagedata r:id="rId8" o:title=""/>
          </v:shape>
          <o:OLEObject Type="Embed" ProgID="Equation.3" ShapeID="_x0000_i1025" DrawAspect="Content" ObjectID="_1682491064" r:id="rId9"/>
        </w:object>
      </w:r>
      <w:r w:rsidRPr="00191A4D">
        <w:rPr>
          <w:color w:val="000000"/>
        </w:rPr>
        <w:t xml:space="preserve">= 150 </w:t>
      </w:r>
      <w:proofErr w:type="spellStart"/>
      <w:r w:rsidRPr="00191A4D">
        <w:rPr>
          <w:color w:val="000000"/>
        </w:rPr>
        <w:t>лк</w:t>
      </w:r>
      <w:proofErr w:type="spellEnd"/>
      <w:r w:rsidRPr="00191A4D">
        <w:rPr>
          <w:color w:val="000000"/>
        </w:rPr>
        <w:t xml:space="preserve"> (при общем освещении).</w:t>
      </w:r>
    </w:p>
    <w:p w:rsidR="00A556E2" w:rsidRPr="00191A4D" w:rsidRDefault="002105E2" w:rsidP="00A556E2">
      <w:pPr>
        <w:pStyle w:val="ad"/>
        <w:spacing w:before="240"/>
        <w:ind w:left="1224"/>
        <w:rPr>
          <w:color w:val="000000"/>
        </w:rPr>
      </w:pPr>
      <w:r w:rsidRPr="00191A4D">
        <w:rPr>
          <w:color w:val="000000"/>
        </w:rPr>
        <w:t xml:space="preserve">б) </w:t>
      </w:r>
      <w:r w:rsidRPr="00191A4D">
        <w:rPr>
          <w:position w:val="-10"/>
        </w:rPr>
        <w:object w:dxaOrig="300" w:dyaOrig="320">
          <v:shape id="_x0000_i1026" type="#_x0000_t75" style="width:15pt;height:15.6pt" o:ole="">
            <v:imagedata r:id="rId8" o:title=""/>
          </v:shape>
          <o:OLEObject Type="Embed" ProgID="Equation.3" ShapeID="_x0000_i1026" DrawAspect="Content" ObjectID="_1682491065" r:id="rId10"/>
        </w:object>
      </w:r>
      <w:r w:rsidRPr="00191A4D">
        <w:rPr>
          <w:color w:val="000000"/>
        </w:rPr>
        <w:t xml:space="preserve">= 500 </w:t>
      </w:r>
      <w:proofErr w:type="spellStart"/>
      <w:r w:rsidRPr="00191A4D">
        <w:rPr>
          <w:color w:val="000000"/>
        </w:rPr>
        <w:t>лк</w:t>
      </w:r>
      <w:proofErr w:type="spellEnd"/>
      <w:r w:rsidRPr="00191A4D">
        <w:rPr>
          <w:color w:val="000000"/>
        </w:rPr>
        <w:t xml:space="preserve"> (при комбинированном освещении).</w:t>
      </w:r>
    </w:p>
    <w:p w:rsidR="00A556E2" w:rsidRPr="00191A4D" w:rsidRDefault="00A556E2" w:rsidP="00A556E2">
      <w:pPr>
        <w:pStyle w:val="ad"/>
        <w:numPr>
          <w:ilvl w:val="2"/>
          <w:numId w:val="1"/>
        </w:numPr>
        <w:spacing w:before="240"/>
        <w:rPr>
          <w:color w:val="000000"/>
        </w:rPr>
      </w:pPr>
      <w:r w:rsidRPr="00191A4D">
        <w:t>Так как в ЧПП класса 100000 допускается использование естественного освещения, то</w:t>
      </w:r>
    </w:p>
    <w:p w:rsidR="00A556E2" w:rsidRPr="00191A4D" w:rsidRDefault="00A556E2" w:rsidP="00A556E2">
      <w:pPr>
        <w:tabs>
          <w:tab w:val="left" w:pos="540"/>
          <w:tab w:val="num" w:pos="1701"/>
        </w:tabs>
        <w:spacing w:after="0" w:line="360" w:lineRule="auto"/>
        <w:ind w:left="1728"/>
        <w:jc w:val="both"/>
      </w:pPr>
      <w:r w:rsidRPr="00191A4D">
        <w:t>а)</w:t>
      </w:r>
      <w:r w:rsidRPr="00191A4D">
        <w:rPr>
          <w:position w:val="-10"/>
        </w:rPr>
        <w:object w:dxaOrig="260" w:dyaOrig="320">
          <v:shape id="_x0000_i1027" type="#_x0000_t75" style="width:12.6pt;height:15.6pt" o:ole="">
            <v:imagedata r:id="rId11" o:title=""/>
          </v:shape>
          <o:OLEObject Type="Embed" ProgID="Equation.3" ShapeID="_x0000_i1027" DrawAspect="Content" ObjectID="_1682491066" r:id="rId12"/>
        </w:object>
      </w:r>
      <w:r w:rsidRPr="00191A4D">
        <w:t xml:space="preserve"> = 1,6/2,0 (при боковом освещении).</w:t>
      </w:r>
    </w:p>
    <w:p w:rsidR="00A556E2" w:rsidRPr="00191A4D" w:rsidRDefault="00A556E2" w:rsidP="00A556E2">
      <w:pPr>
        <w:tabs>
          <w:tab w:val="left" w:pos="540"/>
          <w:tab w:val="num" w:pos="1701"/>
        </w:tabs>
        <w:spacing w:after="0" w:line="360" w:lineRule="auto"/>
        <w:ind w:left="1728"/>
        <w:jc w:val="both"/>
      </w:pPr>
      <w:r w:rsidRPr="00191A4D">
        <w:t>б)</w:t>
      </w:r>
      <w:r w:rsidRPr="00191A4D">
        <w:rPr>
          <w:position w:val="-10"/>
        </w:rPr>
        <w:object w:dxaOrig="260" w:dyaOrig="320">
          <v:shape id="_x0000_i1028" type="#_x0000_t75" style="width:12.6pt;height:15.6pt" o:ole="">
            <v:imagedata r:id="rId13" o:title=""/>
          </v:shape>
          <o:OLEObject Type="Embed" ProgID="Equation.3" ShapeID="_x0000_i1028" DrawAspect="Content" ObjectID="_1682491067" r:id="rId14"/>
        </w:object>
      </w:r>
      <w:r w:rsidRPr="00191A4D">
        <w:t xml:space="preserve"> = 5 (при верхнем или комбинированном освещении).</w:t>
      </w:r>
    </w:p>
    <w:p w:rsidR="00A556E2" w:rsidRPr="00191A4D" w:rsidRDefault="00A556E2" w:rsidP="00A556E2">
      <w:pPr>
        <w:pStyle w:val="ad"/>
        <w:numPr>
          <w:ilvl w:val="2"/>
          <w:numId w:val="1"/>
        </w:numPr>
        <w:tabs>
          <w:tab w:val="left" w:pos="540"/>
          <w:tab w:val="num" w:pos="1980"/>
        </w:tabs>
        <w:spacing w:after="0" w:line="360" w:lineRule="auto"/>
        <w:jc w:val="both"/>
      </w:pPr>
      <w:r w:rsidRPr="00191A4D">
        <w:t>При совмещенном освещении:</w:t>
      </w:r>
    </w:p>
    <w:p w:rsidR="00A556E2" w:rsidRPr="00191A4D" w:rsidRDefault="00A556E2" w:rsidP="00A556E2">
      <w:pPr>
        <w:tabs>
          <w:tab w:val="left" w:pos="540"/>
          <w:tab w:val="num" w:pos="1701"/>
        </w:tabs>
        <w:spacing w:after="0" w:line="360" w:lineRule="auto"/>
        <w:ind w:left="1728"/>
        <w:jc w:val="both"/>
      </w:pPr>
      <w:r w:rsidRPr="00191A4D">
        <w:tab/>
        <w:t>а)</w:t>
      </w:r>
      <w:r w:rsidRPr="00191A4D">
        <w:rPr>
          <w:position w:val="-10"/>
        </w:rPr>
        <w:object w:dxaOrig="260" w:dyaOrig="320">
          <v:shape id="_x0000_i1029" type="#_x0000_t75" style="width:12.6pt;height:15.6pt" o:ole="">
            <v:imagedata r:id="rId15" o:title=""/>
          </v:shape>
          <o:OLEObject Type="Embed" ProgID="Equation.3" ShapeID="_x0000_i1029" DrawAspect="Content" ObjectID="_1682491068" r:id="rId16"/>
        </w:object>
      </w:r>
      <w:r w:rsidRPr="00191A4D">
        <w:t xml:space="preserve"> = 0,7-1,2 (при боковом освещении);</w:t>
      </w:r>
    </w:p>
    <w:p w:rsidR="002105E2" w:rsidRPr="00191A4D" w:rsidRDefault="00A556E2" w:rsidP="00A556E2">
      <w:pPr>
        <w:tabs>
          <w:tab w:val="left" w:pos="540"/>
          <w:tab w:val="num" w:pos="1701"/>
        </w:tabs>
        <w:spacing w:after="0" w:line="360" w:lineRule="auto"/>
        <w:ind w:left="1728"/>
        <w:jc w:val="both"/>
      </w:pPr>
      <w:r w:rsidRPr="00191A4D">
        <w:tab/>
        <w:t xml:space="preserve">б) </w:t>
      </w:r>
      <w:r w:rsidRPr="00191A4D">
        <w:rPr>
          <w:position w:val="-10"/>
        </w:rPr>
        <w:object w:dxaOrig="260" w:dyaOrig="320">
          <v:shape id="_x0000_i1030" type="#_x0000_t75" style="width:12.6pt;height:15.6pt" o:ole="">
            <v:imagedata r:id="rId15" o:title=""/>
          </v:shape>
          <o:OLEObject Type="Embed" ProgID="Equation.3" ShapeID="_x0000_i1030" DrawAspect="Content" ObjectID="_1682491069" r:id="rId17"/>
        </w:object>
      </w:r>
      <w:r w:rsidRPr="00191A4D">
        <w:t xml:space="preserve"> = 2-3 (при верхнем или комбинированном освещении).</w:t>
      </w:r>
    </w:p>
    <w:p w:rsidR="00A556E2" w:rsidRPr="00191A4D" w:rsidRDefault="00A556E2" w:rsidP="00A556E2">
      <w:pPr>
        <w:numPr>
          <w:ilvl w:val="0"/>
          <w:numId w:val="1"/>
        </w:numPr>
        <w:tabs>
          <w:tab w:val="left" w:pos="540"/>
        </w:tabs>
        <w:spacing w:after="0" w:line="360" w:lineRule="auto"/>
        <w:jc w:val="both"/>
        <w:rPr>
          <w:bCs/>
        </w:rPr>
      </w:pPr>
      <w:r w:rsidRPr="00191A4D">
        <w:rPr>
          <w:bCs/>
        </w:rPr>
        <w:t>Общая оценка условий жизнедеятельности или труда:</w:t>
      </w:r>
    </w:p>
    <w:p w:rsidR="00A556E2" w:rsidRPr="00191A4D" w:rsidRDefault="00A556E2" w:rsidP="00A556E2">
      <w:pPr>
        <w:numPr>
          <w:ilvl w:val="1"/>
          <w:numId w:val="1"/>
        </w:numPr>
        <w:tabs>
          <w:tab w:val="left" w:pos="540"/>
        </w:tabs>
        <w:spacing w:after="0" w:line="360" w:lineRule="auto"/>
        <w:jc w:val="both"/>
      </w:pPr>
      <w:r w:rsidRPr="00191A4D">
        <w:t>Оценка категории тяжести и напряженности труда:</w:t>
      </w:r>
    </w:p>
    <w:p w:rsidR="00A556E2" w:rsidRPr="00191A4D" w:rsidRDefault="00A556E2" w:rsidP="00A556E2">
      <w:pPr>
        <w:numPr>
          <w:ilvl w:val="2"/>
          <w:numId w:val="1"/>
        </w:numPr>
        <w:tabs>
          <w:tab w:val="left" w:pos="540"/>
        </w:tabs>
        <w:spacing w:after="0" w:line="360" w:lineRule="auto"/>
        <w:jc w:val="both"/>
      </w:pPr>
      <w:r w:rsidRPr="00191A4D">
        <w:t xml:space="preserve">По тяжести труда оцениваем труд изготовителя ИС как оптимальный (работы </w:t>
      </w:r>
      <w:proofErr w:type="gramStart"/>
      <w:r w:rsidRPr="00191A4D">
        <w:t>производятся  сидя</w:t>
      </w:r>
      <w:proofErr w:type="gramEnd"/>
      <w:r w:rsidRPr="00191A4D">
        <w:t>, не требуют систематического физического напряжения, поднятия и переноски тяжестей).</w:t>
      </w:r>
    </w:p>
    <w:p w:rsidR="00A556E2" w:rsidRPr="00191A4D" w:rsidRDefault="00C271C2" w:rsidP="00A556E2">
      <w:pPr>
        <w:numPr>
          <w:ilvl w:val="2"/>
          <w:numId w:val="1"/>
        </w:numPr>
        <w:tabs>
          <w:tab w:val="left" w:pos="540"/>
        </w:tabs>
        <w:spacing w:after="0" w:line="360" w:lineRule="auto"/>
        <w:jc w:val="both"/>
        <w:rPr>
          <w:bCs/>
        </w:rPr>
      </w:pPr>
      <w:r w:rsidRPr="00191A4D">
        <w:rPr>
          <w:color w:val="000000"/>
        </w:rPr>
        <w:lastRenderedPageBreak/>
        <w:t xml:space="preserve">По напряженности проводим оценку по 22 показателям и заносим результаты в Протокол 2П. По напряженности труда оцениваем труд </w:t>
      </w:r>
      <w:r w:rsidRPr="00191A4D">
        <w:t>изготовителя ИС</w:t>
      </w:r>
      <w:r w:rsidR="00676D4D" w:rsidRPr="00191A4D">
        <w:t xml:space="preserve"> как вредный 2-й степени.</w:t>
      </w:r>
    </w:p>
    <w:p w:rsidR="000D4D64" w:rsidRPr="00191A4D" w:rsidRDefault="000D4D64" w:rsidP="000D4D64">
      <w:pPr>
        <w:numPr>
          <w:ilvl w:val="1"/>
          <w:numId w:val="1"/>
        </w:numPr>
        <w:tabs>
          <w:tab w:val="left" w:pos="540"/>
        </w:tabs>
        <w:spacing w:after="0" w:line="360" w:lineRule="auto"/>
        <w:jc w:val="both"/>
        <w:rPr>
          <w:bCs/>
        </w:rPr>
      </w:pPr>
      <w:r w:rsidRPr="00191A4D">
        <w:rPr>
          <w:color w:val="000000"/>
        </w:rPr>
        <w:t xml:space="preserve"> Гигиеническая оценка условий труда. Выполнение пунктов 3 и 4 схемы анализа БЖД и сравнение полученных результатов показало, что фактические значения уровней вредных факторов находятся в пределах оптимальных и допустимых величин. Следовательно, условия труда соответствуют гигиеническим требованиям и относятся ко 2-му (допустимому) классу (результаты заносим в Протокол 3П).</w:t>
      </w:r>
    </w:p>
    <w:p w:rsidR="000D4D64" w:rsidRPr="00191A4D" w:rsidRDefault="000D4D64" w:rsidP="000D4D64">
      <w:pPr>
        <w:numPr>
          <w:ilvl w:val="1"/>
          <w:numId w:val="1"/>
        </w:numPr>
        <w:tabs>
          <w:tab w:val="left" w:pos="540"/>
        </w:tabs>
        <w:spacing w:after="0" w:line="360" w:lineRule="auto"/>
        <w:jc w:val="both"/>
        <w:rPr>
          <w:bCs/>
        </w:rPr>
      </w:pPr>
      <w:r w:rsidRPr="00191A4D">
        <w:rPr>
          <w:color w:val="000000"/>
        </w:rPr>
        <w:t xml:space="preserve">Общая оценка условий труда. Общую оценку условий труда </w:t>
      </w:r>
      <w:r w:rsidRPr="00191A4D">
        <w:t xml:space="preserve">изготовителя ИС </w:t>
      </w:r>
      <w:r w:rsidRPr="00191A4D">
        <w:rPr>
          <w:color w:val="000000"/>
        </w:rPr>
        <w:t xml:space="preserve">устанавливаем по наиболее высокому классу и степени вредности. Оцениваем условия </w:t>
      </w:r>
      <w:r w:rsidR="00666563" w:rsidRPr="00191A4D">
        <w:rPr>
          <w:color w:val="000000"/>
        </w:rPr>
        <w:t>как вредные 2-й степени</w:t>
      </w:r>
      <w:r w:rsidRPr="00191A4D">
        <w:rPr>
          <w:color w:val="000000"/>
        </w:rPr>
        <w:t xml:space="preserve"> (делаем соответствующую отметку в Протоколе 3П).</w:t>
      </w:r>
    </w:p>
    <w:p w:rsidR="000D4D64" w:rsidRPr="00191A4D" w:rsidRDefault="000D4D64" w:rsidP="000D4D64">
      <w:pPr>
        <w:tabs>
          <w:tab w:val="left" w:pos="540"/>
        </w:tabs>
        <w:spacing w:after="0" w:line="276" w:lineRule="auto"/>
        <w:ind w:left="360"/>
        <w:jc w:val="both"/>
        <w:rPr>
          <w:bCs/>
        </w:rPr>
      </w:pPr>
      <w:r w:rsidRPr="00191A4D">
        <w:rPr>
          <w:b/>
          <w:bCs/>
        </w:rPr>
        <w:t>Протокол 2П</w:t>
      </w:r>
    </w:p>
    <w:p w:rsidR="000D4D64" w:rsidRPr="00191A4D" w:rsidRDefault="000D4D64" w:rsidP="000D4D64">
      <w:pPr>
        <w:pStyle w:val="ad"/>
        <w:tabs>
          <w:tab w:val="left" w:pos="540"/>
        </w:tabs>
        <w:spacing w:after="0" w:line="360" w:lineRule="auto"/>
        <w:ind w:left="360"/>
        <w:jc w:val="both"/>
        <w:rPr>
          <w:b/>
          <w:bCs/>
        </w:rPr>
      </w:pPr>
      <w:r w:rsidRPr="00191A4D">
        <w:rPr>
          <w:bCs/>
        </w:rPr>
        <w:t>Оценка напряженности труда изготовителя ИС</w:t>
      </w:r>
    </w:p>
    <w:tbl>
      <w:tblPr>
        <w:tblW w:w="90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9"/>
        <w:gridCol w:w="1357"/>
        <w:gridCol w:w="1358"/>
        <w:gridCol w:w="1363"/>
        <w:gridCol w:w="1363"/>
        <w:gridCol w:w="1363"/>
      </w:tblGrid>
      <w:tr w:rsidR="000D4D64" w:rsidRPr="00191A4D" w:rsidTr="00DC731C">
        <w:trPr>
          <w:cantSplit/>
        </w:trPr>
        <w:tc>
          <w:tcPr>
            <w:tcW w:w="20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Показатели</w:t>
            </w:r>
          </w:p>
        </w:tc>
        <w:tc>
          <w:tcPr>
            <w:tcW w:w="691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Класс условий труда</w:t>
            </w:r>
          </w:p>
        </w:tc>
      </w:tr>
      <w:tr w:rsidR="000D4D64" w:rsidRPr="00191A4D" w:rsidTr="00DC731C">
        <w:trPr>
          <w:cantSplit/>
        </w:trPr>
        <w:tc>
          <w:tcPr>
            <w:tcW w:w="208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1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2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3.1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3.2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3.3</w:t>
            </w:r>
          </w:p>
        </w:tc>
      </w:tr>
      <w:tr w:rsidR="000D4D64" w:rsidRPr="00191A4D" w:rsidTr="00DC731C">
        <w:tc>
          <w:tcPr>
            <w:tcW w:w="9003" w:type="dxa"/>
            <w:gridSpan w:val="6"/>
            <w:tcBorders>
              <w:top w:val="single" w:sz="12" w:space="0" w:color="auto"/>
            </w:tcBorders>
            <w:vAlign w:val="center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1. Интеллектуальные нагрузки</w:t>
            </w: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1.1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267398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1.2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267398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1.3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267398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1.4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9003" w:type="dxa"/>
            <w:gridSpan w:val="6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2. Сенсорные нагрузки</w:t>
            </w: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2.1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267398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2.2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2.3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2.4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2.5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2.6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9003" w:type="dxa"/>
            <w:gridSpan w:val="6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3. Эмоциональные нагрузки</w:t>
            </w: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3.1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267398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3.2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267398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3.3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3.4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9003" w:type="dxa"/>
            <w:gridSpan w:val="6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4. Монотонность нагрузок</w:t>
            </w: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lastRenderedPageBreak/>
              <w:t>4.1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4.2</w:t>
            </w:r>
          </w:p>
        </w:tc>
        <w:tc>
          <w:tcPr>
            <w:tcW w:w="1383" w:type="dxa"/>
          </w:tcPr>
          <w:p w:rsidR="000D4D64" w:rsidRPr="00191A4D" w:rsidRDefault="007244A6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4.3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4.4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9003" w:type="dxa"/>
            <w:gridSpan w:val="6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5. Режим работы</w:t>
            </w: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5.1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5.2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  <w:tcBorders>
              <w:bottom w:val="single" w:sz="4" w:space="0" w:color="auto"/>
            </w:tcBorders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5.3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+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  <w:tcBorders>
              <w:bottom w:val="single" w:sz="12" w:space="0" w:color="auto"/>
            </w:tcBorders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Количество показателей в каждом классе</w:t>
            </w:r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:rsidR="000D4D64" w:rsidRPr="00191A4D" w:rsidRDefault="007244A6" w:rsidP="00DC731C">
            <w:pPr>
              <w:tabs>
                <w:tab w:val="left" w:pos="540"/>
              </w:tabs>
              <w:spacing w:after="0"/>
              <w:jc w:val="both"/>
              <w:rPr>
                <w:bCs/>
              </w:rPr>
            </w:pPr>
            <w:r w:rsidRPr="00191A4D">
              <w:rPr>
                <w:bCs/>
              </w:rPr>
              <w:t>6</w:t>
            </w:r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:rsidR="000D4D64" w:rsidRPr="00191A4D" w:rsidRDefault="007244A6" w:rsidP="00DC731C">
            <w:pPr>
              <w:tabs>
                <w:tab w:val="left" w:pos="540"/>
              </w:tabs>
              <w:spacing w:after="0"/>
              <w:jc w:val="both"/>
              <w:rPr>
                <w:bCs/>
              </w:rPr>
            </w:pPr>
            <w:r w:rsidRPr="00191A4D">
              <w:rPr>
                <w:bCs/>
              </w:rPr>
              <w:t>6</w:t>
            </w:r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:rsidR="000D4D64" w:rsidRPr="00191A4D" w:rsidRDefault="007244A6" w:rsidP="00DC731C">
            <w:pPr>
              <w:tabs>
                <w:tab w:val="left" w:pos="540"/>
              </w:tabs>
              <w:spacing w:after="0"/>
              <w:jc w:val="both"/>
              <w:rPr>
                <w:bCs/>
              </w:rPr>
            </w:pPr>
            <w:r w:rsidRPr="00191A4D">
              <w:rPr>
                <w:bCs/>
              </w:rPr>
              <w:t>6</w:t>
            </w:r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:rsidR="000D4D64" w:rsidRPr="00191A4D" w:rsidRDefault="007244A6" w:rsidP="00DC731C">
            <w:pPr>
              <w:tabs>
                <w:tab w:val="left" w:pos="540"/>
              </w:tabs>
              <w:spacing w:after="0"/>
              <w:jc w:val="both"/>
            </w:pPr>
            <w:r w:rsidRPr="00191A4D">
              <w:t>3</w:t>
            </w:r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  <w:tr w:rsidR="000D4D64" w:rsidRPr="00191A4D" w:rsidTr="00DC731C">
        <w:tc>
          <w:tcPr>
            <w:tcW w:w="2088" w:type="dxa"/>
            <w:tcBorders>
              <w:top w:val="single" w:sz="12" w:space="0" w:color="auto"/>
            </w:tcBorders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  <w:rPr>
                <w:b/>
              </w:rPr>
            </w:pPr>
            <w:r w:rsidRPr="00191A4D">
              <w:rPr>
                <w:b/>
              </w:rPr>
              <w:t>Общая оценка напряженности труда</w:t>
            </w:r>
          </w:p>
        </w:tc>
        <w:tc>
          <w:tcPr>
            <w:tcW w:w="1383" w:type="dxa"/>
            <w:tcBorders>
              <w:top w:val="single" w:sz="12" w:space="0" w:color="auto"/>
            </w:tcBorders>
            <w:vAlign w:val="center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  <w:tcBorders>
              <w:top w:val="single" w:sz="12" w:space="0" w:color="auto"/>
            </w:tcBorders>
            <w:vAlign w:val="center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  <w:rPr>
                <w:bCs/>
              </w:rPr>
            </w:pPr>
          </w:p>
        </w:tc>
        <w:tc>
          <w:tcPr>
            <w:tcW w:w="1383" w:type="dxa"/>
            <w:tcBorders>
              <w:top w:val="single" w:sz="12" w:space="0" w:color="auto"/>
            </w:tcBorders>
            <w:vAlign w:val="center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  <w:tc>
          <w:tcPr>
            <w:tcW w:w="1383" w:type="dxa"/>
            <w:tcBorders>
              <w:top w:val="single" w:sz="12" w:space="0" w:color="auto"/>
            </w:tcBorders>
            <w:vAlign w:val="center"/>
          </w:tcPr>
          <w:p w:rsidR="000D4D64" w:rsidRPr="00191A4D" w:rsidRDefault="00676D4D" w:rsidP="00666563">
            <w:pPr>
              <w:tabs>
                <w:tab w:val="left" w:pos="540"/>
              </w:tabs>
              <w:spacing w:after="0"/>
            </w:pPr>
            <w:r w:rsidRPr="00191A4D">
              <w:t>+</w:t>
            </w:r>
          </w:p>
        </w:tc>
        <w:tc>
          <w:tcPr>
            <w:tcW w:w="1383" w:type="dxa"/>
            <w:tcBorders>
              <w:top w:val="single" w:sz="12" w:space="0" w:color="auto"/>
            </w:tcBorders>
            <w:vAlign w:val="center"/>
          </w:tcPr>
          <w:p w:rsidR="000D4D64" w:rsidRPr="00191A4D" w:rsidRDefault="000D4D64" w:rsidP="00DC731C">
            <w:pPr>
              <w:tabs>
                <w:tab w:val="left" w:pos="540"/>
              </w:tabs>
              <w:spacing w:after="0"/>
              <w:jc w:val="both"/>
            </w:pPr>
          </w:p>
        </w:tc>
      </w:tr>
    </w:tbl>
    <w:p w:rsidR="000D4D64" w:rsidRPr="00191A4D" w:rsidRDefault="000D4D64" w:rsidP="000D4D64">
      <w:pPr>
        <w:tabs>
          <w:tab w:val="left" w:pos="540"/>
        </w:tabs>
        <w:spacing w:after="0" w:line="360" w:lineRule="auto"/>
        <w:ind w:left="792"/>
        <w:jc w:val="both"/>
        <w:rPr>
          <w:bCs/>
        </w:rPr>
      </w:pPr>
    </w:p>
    <w:p w:rsidR="00676D4D" w:rsidRPr="00191A4D" w:rsidRDefault="00676D4D" w:rsidP="00676D4D">
      <w:pPr>
        <w:rPr>
          <w:color w:val="333333"/>
        </w:rPr>
      </w:pPr>
      <w:r w:rsidRPr="00191A4D">
        <w:rPr>
          <w:b/>
        </w:rPr>
        <w:t>Протокол 3</w:t>
      </w:r>
    </w:p>
    <w:p w:rsidR="00676D4D" w:rsidRPr="00191A4D" w:rsidRDefault="00676D4D" w:rsidP="00676D4D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</w:pPr>
      <w:r w:rsidRPr="00191A4D">
        <w:t>Общая оценка условий труда изготовителя ИС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467"/>
        <w:gridCol w:w="1440"/>
        <w:gridCol w:w="617"/>
        <w:gridCol w:w="635"/>
        <w:gridCol w:w="597"/>
        <w:gridCol w:w="599"/>
        <w:gridCol w:w="1227"/>
      </w:tblGrid>
      <w:tr w:rsidR="00676D4D" w:rsidRPr="00191A4D" w:rsidTr="00DC731C">
        <w:trPr>
          <w:cantSplit/>
          <w:trHeight w:val="485"/>
        </w:trPr>
        <w:tc>
          <w:tcPr>
            <w:tcW w:w="2313" w:type="dxa"/>
            <w:vMerge w:val="restart"/>
            <w:vAlign w:val="center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Факторы</w:t>
            </w:r>
          </w:p>
        </w:tc>
        <w:tc>
          <w:tcPr>
            <w:tcW w:w="6582" w:type="dxa"/>
            <w:gridSpan w:val="7"/>
            <w:vAlign w:val="center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Класс условий труда</w:t>
            </w:r>
          </w:p>
        </w:tc>
      </w:tr>
      <w:tr w:rsidR="00676D4D" w:rsidRPr="00191A4D" w:rsidTr="00DC731C">
        <w:trPr>
          <w:cantSplit/>
          <w:trHeight w:val="519"/>
        </w:trPr>
        <w:tc>
          <w:tcPr>
            <w:tcW w:w="2313" w:type="dxa"/>
            <w:vMerge/>
            <w:vAlign w:val="center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467" w:type="dxa"/>
            <w:vAlign w:val="center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Оптимальный</w:t>
            </w:r>
          </w:p>
        </w:tc>
        <w:tc>
          <w:tcPr>
            <w:tcW w:w="1440" w:type="dxa"/>
            <w:vAlign w:val="center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 xml:space="preserve">Допустимый </w:t>
            </w:r>
          </w:p>
        </w:tc>
        <w:tc>
          <w:tcPr>
            <w:tcW w:w="2448" w:type="dxa"/>
            <w:gridSpan w:val="4"/>
            <w:vAlign w:val="center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Вредный</w:t>
            </w:r>
          </w:p>
        </w:tc>
        <w:tc>
          <w:tcPr>
            <w:tcW w:w="1227" w:type="dxa"/>
            <w:vAlign w:val="center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Опасный</w:t>
            </w:r>
          </w:p>
        </w:tc>
      </w:tr>
      <w:tr w:rsidR="00676D4D" w:rsidRPr="00191A4D" w:rsidTr="00DC731C">
        <w:trPr>
          <w:trHeight w:val="368"/>
        </w:trPr>
        <w:tc>
          <w:tcPr>
            <w:tcW w:w="2313" w:type="dxa"/>
            <w:vAlign w:val="center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467" w:type="dxa"/>
            <w:vAlign w:val="center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1</w:t>
            </w:r>
          </w:p>
        </w:tc>
        <w:tc>
          <w:tcPr>
            <w:tcW w:w="1440" w:type="dxa"/>
            <w:vAlign w:val="center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2</w:t>
            </w:r>
          </w:p>
        </w:tc>
        <w:tc>
          <w:tcPr>
            <w:tcW w:w="617" w:type="dxa"/>
            <w:vAlign w:val="center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3.1</w:t>
            </w:r>
          </w:p>
        </w:tc>
        <w:tc>
          <w:tcPr>
            <w:tcW w:w="635" w:type="dxa"/>
            <w:vAlign w:val="center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3.2</w:t>
            </w:r>
          </w:p>
        </w:tc>
        <w:tc>
          <w:tcPr>
            <w:tcW w:w="597" w:type="dxa"/>
            <w:vAlign w:val="center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3.3</w:t>
            </w:r>
          </w:p>
        </w:tc>
        <w:tc>
          <w:tcPr>
            <w:tcW w:w="599" w:type="dxa"/>
            <w:vAlign w:val="center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3.4</w:t>
            </w:r>
          </w:p>
        </w:tc>
        <w:tc>
          <w:tcPr>
            <w:tcW w:w="1227" w:type="dxa"/>
            <w:vAlign w:val="center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4</w:t>
            </w:r>
          </w:p>
        </w:tc>
      </w:tr>
      <w:tr w:rsidR="00676D4D" w:rsidRPr="00191A4D" w:rsidTr="00DC731C">
        <w:trPr>
          <w:trHeight w:val="519"/>
        </w:trPr>
        <w:tc>
          <w:tcPr>
            <w:tcW w:w="2313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 xml:space="preserve">Химический </w:t>
            </w:r>
          </w:p>
        </w:tc>
        <w:tc>
          <w:tcPr>
            <w:tcW w:w="146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440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  <w:rPr>
                <w:lang w:val="en-US"/>
              </w:rPr>
            </w:pPr>
            <w:r w:rsidRPr="00191A4D">
              <w:rPr>
                <w:lang w:val="en-US"/>
              </w:rPr>
              <w:t>+</w:t>
            </w:r>
          </w:p>
        </w:tc>
        <w:tc>
          <w:tcPr>
            <w:tcW w:w="61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DC731C">
        <w:trPr>
          <w:trHeight w:val="519"/>
        </w:trPr>
        <w:tc>
          <w:tcPr>
            <w:tcW w:w="2313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 xml:space="preserve">Биологический </w:t>
            </w:r>
          </w:p>
        </w:tc>
        <w:tc>
          <w:tcPr>
            <w:tcW w:w="146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  <w:rPr>
                <w:lang w:val="en-US"/>
              </w:rPr>
            </w:pPr>
            <w:r w:rsidRPr="00191A4D">
              <w:rPr>
                <w:lang w:val="en-US"/>
              </w:rPr>
              <w:t>+</w:t>
            </w:r>
          </w:p>
        </w:tc>
        <w:tc>
          <w:tcPr>
            <w:tcW w:w="1440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1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DC731C">
        <w:trPr>
          <w:trHeight w:val="469"/>
        </w:trPr>
        <w:tc>
          <w:tcPr>
            <w:tcW w:w="2313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Аэрозоли ПФД</w:t>
            </w:r>
          </w:p>
        </w:tc>
        <w:tc>
          <w:tcPr>
            <w:tcW w:w="146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  <w:rPr>
                <w:lang w:val="en-US"/>
              </w:rPr>
            </w:pPr>
            <w:r w:rsidRPr="00191A4D">
              <w:rPr>
                <w:lang w:val="en-US"/>
              </w:rPr>
              <w:t>+</w:t>
            </w:r>
          </w:p>
        </w:tc>
        <w:tc>
          <w:tcPr>
            <w:tcW w:w="1440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1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666563">
        <w:trPr>
          <w:trHeight w:val="360"/>
        </w:trPr>
        <w:tc>
          <w:tcPr>
            <w:tcW w:w="2313" w:type="dxa"/>
            <w:tcBorders>
              <w:bottom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Акустические:</w:t>
            </w:r>
          </w:p>
        </w:tc>
        <w:tc>
          <w:tcPr>
            <w:tcW w:w="1467" w:type="dxa"/>
            <w:tcBorders>
              <w:bottom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17" w:type="dxa"/>
            <w:tcBorders>
              <w:bottom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  <w:tcBorders>
              <w:bottom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7" w:type="dxa"/>
            <w:tcBorders>
              <w:bottom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  <w:tcBorders>
              <w:bottom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  <w:tcBorders>
              <w:bottom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666563">
        <w:trPr>
          <w:trHeight w:val="270"/>
        </w:trPr>
        <w:tc>
          <w:tcPr>
            <w:tcW w:w="231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</w:tcBorders>
          </w:tcPr>
          <w:p w:rsidR="00676D4D" w:rsidRPr="00191A4D" w:rsidRDefault="00676D4D" w:rsidP="00676D4D">
            <w:pPr>
              <w:numPr>
                <w:ilvl w:val="0"/>
                <w:numId w:val="4"/>
              </w:numPr>
              <w:tabs>
                <w:tab w:val="clear" w:pos="1145"/>
                <w:tab w:val="num" w:pos="792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</w:pPr>
            <w:r w:rsidRPr="00191A4D">
              <w:t>Шум</w:t>
            </w:r>
          </w:p>
        </w:tc>
        <w:tc>
          <w:tcPr>
            <w:tcW w:w="1467" w:type="dxa"/>
            <w:tcBorders>
              <w:top w:val="single" w:sz="12" w:space="0" w:color="auto"/>
              <w:bottom w:val="single" w:sz="4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</w:tcPr>
          <w:p w:rsidR="00676D4D" w:rsidRPr="00191A4D" w:rsidRDefault="00666563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+</w:t>
            </w:r>
          </w:p>
        </w:tc>
        <w:tc>
          <w:tcPr>
            <w:tcW w:w="617" w:type="dxa"/>
            <w:tcBorders>
              <w:top w:val="single" w:sz="12" w:space="0" w:color="auto"/>
              <w:bottom w:val="single" w:sz="4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  <w:tcBorders>
              <w:top w:val="single" w:sz="12" w:space="0" w:color="auto"/>
              <w:bottom w:val="single" w:sz="4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7" w:type="dxa"/>
            <w:tcBorders>
              <w:top w:val="single" w:sz="12" w:space="0" w:color="auto"/>
              <w:bottom w:val="single" w:sz="4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  <w:tcBorders>
              <w:top w:val="single" w:sz="12" w:space="0" w:color="auto"/>
              <w:bottom w:val="single" w:sz="4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  <w:tcBorders>
              <w:top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666563">
        <w:trPr>
          <w:trHeight w:val="435"/>
        </w:trPr>
        <w:tc>
          <w:tcPr>
            <w:tcW w:w="231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676D4D" w:rsidRPr="00191A4D" w:rsidRDefault="00676D4D" w:rsidP="00676D4D">
            <w:pPr>
              <w:numPr>
                <w:ilvl w:val="0"/>
                <w:numId w:val="4"/>
              </w:numPr>
              <w:tabs>
                <w:tab w:val="clear" w:pos="1145"/>
                <w:tab w:val="num" w:pos="792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</w:pPr>
            <w:r w:rsidRPr="00191A4D">
              <w:t>Инфразвук</w:t>
            </w:r>
          </w:p>
        </w:tc>
        <w:tc>
          <w:tcPr>
            <w:tcW w:w="1467" w:type="dxa"/>
            <w:tcBorders>
              <w:top w:val="single" w:sz="4" w:space="0" w:color="auto"/>
              <w:bottom w:val="single" w:sz="4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+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bottom w:val="single" w:sz="4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7" w:type="dxa"/>
            <w:tcBorders>
              <w:top w:val="single" w:sz="4" w:space="0" w:color="auto"/>
              <w:bottom w:val="single" w:sz="4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666563">
        <w:trPr>
          <w:trHeight w:val="405"/>
        </w:trPr>
        <w:tc>
          <w:tcPr>
            <w:tcW w:w="231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</w:tcBorders>
          </w:tcPr>
          <w:p w:rsidR="00676D4D" w:rsidRPr="00191A4D" w:rsidRDefault="00676D4D" w:rsidP="00676D4D">
            <w:pPr>
              <w:numPr>
                <w:ilvl w:val="0"/>
                <w:numId w:val="4"/>
              </w:numPr>
              <w:tabs>
                <w:tab w:val="clear" w:pos="1145"/>
                <w:tab w:val="num" w:pos="792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</w:pPr>
            <w:r w:rsidRPr="00191A4D">
              <w:t>Ультразвук</w:t>
            </w:r>
          </w:p>
          <w:p w:rsidR="00676D4D" w:rsidRPr="00191A4D" w:rsidRDefault="00676D4D" w:rsidP="00676D4D">
            <w:pPr>
              <w:numPr>
                <w:ilvl w:val="0"/>
                <w:numId w:val="4"/>
              </w:numPr>
              <w:tabs>
                <w:tab w:val="clear" w:pos="1145"/>
                <w:tab w:val="num" w:pos="792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</w:pPr>
            <w:r w:rsidRPr="00191A4D">
              <w:t>воздушный</w:t>
            </w:r>
          </w:p>
        </w:tc>
        <w:tc>
          <w:tcPr>
            <w:tcW w:w="1467" w:type="dxa"/>
            <w:tcBorders>
              <w:top w:val="single" w:sz="4" w:space="0" w:color="auto"/>
              <w:bottom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+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17" w:type="dxa"/>
            <w:tcBorders>
              <w:top w:val="single" w:sz="4" w:space="0" w:color="auto"/>
              <w:bottom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  <w:tcBorders>
              <w:top w:val="single" w:sz="4" w:space="0" w:color="auto"/>
              <w:bottom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7" w:type="dxa"/>
            <w:tcBorders>
              <w:top w:val="single" w:sz="4" w:space="0" w:color="auto"/>
              <w:bottom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  <w:tcBorders>
              <w:top w:val="single" w:sz="4" w:space="0" w:color="auto"/>
              <w:bottom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  <w:tcBorders>
              <w:top w:val="single" w:sz="4" w:space="0" w:color="auto"/>
              <w:bottom w:val="single" w:sz="12" w:space="0" w:color="auto"/>
              <w:right w:val="single" w:sz="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666563">
        <w:trPr>
          <w:trHeight w:val="357"/>
        </w:trPr>
        <w:tc>
          <w:tcPr>
            <w:tcW w:w="2313" w:type="dxa"/>
            <w:tcBorders>
              <w:top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Вибрация общая</w:t>
            </w:r>
          </w:p>
        </w:tc>
        <w:tc>
          <w:tcPr>
            <w:tcW w:w="1467" w:type="dxa"/>
            <w:tcBorders>
              <w:top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676D4D" w:rsidRPr="00191A4D" w:rsidRDefault="00666563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+</w:t>
            </w:r>
          </w:p>
        </w:tc>
        <w:tc>
          <w:tcPr>
            <w:tcW w:w="617" w:type="dxa"/>
            <w:tcBorders>
              <w:top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  <w:tcBorders>
              <w:top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7" w:type="dxa"/>
            <w:tcBorders>
              <w:top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  <w:tcBorders>
              <w:top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  <w:tcBorders>
              <w:top w:val="single" w:sz="12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DC731C">
        <w:trPr>
          <w:trHeight w:val="546"/>
        </w:trPr>
        <w:tc>
          <w:tcPr>
            <w:tcW w:w="2313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Вибрация локальная</w:t>
            </w:r>
          </w:p>
        </w:tc>
        <w:tc>
          <w:tcPr>
            <w:tcW w:w="146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440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1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+</w:t>
            </w:r>
          </w:p>
        </w:tc>
        <w:tc>
          <w:tcPr>
            <w:tcW w:w="635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DC731C">
        <w:trPr>
          <w:trHeight w:val="546"/>
        </w:trPr>
        <w:tc>
          <w:tcPr>
            <w:tcW w:w="2313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 xml:space="preserve">УЗ контактный </w:t>
            </w:r>
          </w:p>
        </w:tc>
        <w:tc>
          <w:tcPr>
            <w:tcW w:w="146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+</w:t>
            </w:r>
          </w:p>
        </w:tc>
        <w:tc>
          <w:tcPr>
            <w:tcW w:w="1440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1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DC731C">
        <w:trPr>
          <w:trHeight w:val="546"/>
        </w:trPr>
        <w:tc>
          <w:tcPr>
            <w:tcW w:w="2313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Неионизирующие излучения</w:t>
            </w:r>
          </w:p>
        </w:tc>
        <w:tc>
          <w:tcPr>
            <w:tcW w:w="146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+</w:t>
            </w:r>
          </w:p>
        </w:tc>
        <w:tc>
          <w:tcPr>
            <w:tcW w:w="1440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1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DC731C">
        <w:trPr>
          <w:trHeight w:val="546"/>
        </w:trPr>
        <w:tc>
          <w:tcPr>
            <w:tcW w:w="2313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lastRenderedPageBreak/>
              <w:t>Ионизирующие излучения</w:t>
            </w:r>
          </w:p>
        </w:tc>
        <w:tc>
          <w:tcPr>
            <w:tcW w:w="1467" w:type="dxa"/>
          </w:tcPr>
          <w:p w:rsidR="00676D4D" w:rsidRPr="00191A4D" w:rsidRDefault="00676D4D" w:rsidP="00666563">
            <w:pPr>
              <w:tabs>
                <w:tab w:val="left" w:pos="924"/>
              </w:tabs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440" w:type="dxa"/>
          </w:tcPr>
          <w:p w:rsidR="00676D4D" w:rsidRPr="00191A4D" w:rsidRDefault="00666563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+</w:t>
            </w:r>
          </w:p>
        </w:tc>
        <w:tc>
          <w:tcPr>
            <w:tcW w:w="61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DC731C">
        <w:trPr>
          <w:trHeight w:val="546"/>
        </w:trPr>
        <w:tc>
          <w:tcPr>
            <w:tcW w:w="2313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 xml:space="preserve">Микроклимат </w:t>
            </w:r>
          </w:p>
        </w:tc>
        <w:tc>
          <w:tcPr>
            <w:tcW w:w="146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+</w:t>
            </w:r>
          </w:p>
        </w:tc>
        <w:tc>
          <w:tcPr>
            <w:tcW w:w="1440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1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DC731C">
        <w:trPr>
          <w:trHeight w:val="546"/>
        </w:trPr>
        <w:tc>
          <w:tcPr>
            <w:tcW w:w="2313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Освещение</w:t>
            </w:r>
          </w:p>
        </w:tc>
        <w:tc>
          <w:tcPr>
            <w:tcW w:w="146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+</w:t>
            </w:r>
          </w:p>
        </w:tc>
        <w:tc>
          <w:tcPr>
            <w:tcW w:w="1440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1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DC731C">
        <w:trPr>
          <w:trHeight w:val="546"/>
        </w:trPr>
        <w:tc>
          <w:tcPr>
            <w:tcW w:w="2313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Тяжесть труда</w:t>
            </w:r>
          </w:p>
        </w:tc>
        <w:tc>
          <w:tcPr>
            <w:tcW w:w="1467" w:type="dxa"/>
          </w:tcPr>
          <w:p w:rsidR="00676D4D" w:rsidRPr="00191A4D" w:rsidRDefault="00666563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+</w:t>
            </w:r>
          </w:p>
        </w:tc>
        <w:tc>
          <w:tcPr>
            <w:tcW w:w="1440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1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DC731C">
        <w:trPr>
          <w:trHeight w:val="546"/>
        </w:trPr>
        <w:tc>
          <w:tcPr>
            <w:tcW w:w="2313" w:type="dxa"/>
            <w:tcBorders>
              <w:bottom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Напряженность труда</w:t>
            </w:r>
          </w:p>
        </w:tc>
        <w:tc>
          <w:tcPr>
            <w:tcW w:w="1467" w:type="dxa"/>
            <w:tcBorders>
              <w:bottom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17" w:type="dxa"/>
            <w:tcBorders>
              <w:bottom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  <w:tcBorders>
              <w:bottom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+</w:t>
            </w:r>
          </w:p>
        </w:tc>
        <w:tc>
          <w:tcPr>
            <w:tcW w:w="597" w:type="dxa"/>
            <w:tcBorders>
              <w:bottom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  <w:tcBorders>
              <w:bottom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  <w:tcBorders>
              <w:bottom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  <w:tr w:rsidR="00676D4D" w:rsidRPr="00191A4D" w:rsidTr="00DC731C">
        <w:trPr>
          <w:trHeight w:val="546"/>
        </w:trPr>
        <w:tc>
          <w:tcPr>
            <w:tcW w:w="2313" w:type="dxa"/>
            <w:tcBorders>
              <w:top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</w:rPr>
            </w:pPr>
            <w:r w:rsidRPr="00191A4D">
              <w:rPr>
                <w:b/>
              </w:rPr>
              <w:t>Общая оценка условий труда</w:t>
            </w:r>
          </w:p>
        </w:tc>
        <w:tc>
          <w:tcPr>
            <w:tcW w:w="1467" w:type="dxa"/>
            <w:tcBorders>
              <w:top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440" w:type="dxa"/>
            <w:tcBorders>
              <w:top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17" w:type="dxa"/>
            <w:tcBorders>
              <w:top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635" w:type="dxa"/>
            <w:tcBorders>
              <w:top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  <w:r w:rsidRPr="00191A4D">
              <w:t>+</w:t>
            </w:r>
          </w:p>
        </w:tc>
        <w:tc>
          <w:tcPr>
            <w:tcW w:w="597" w:type="dxa"/>
            <w:tcBorders>
              <w:top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599" w:type="dxa"/>
            <w:tcBorders>
              <w:top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  <w:tc>
          <w:tcPr>
            <w:tcW w:w="1227" w:type="dxa"/>
            <w:tcBorders>
              <w:top w:val="single" w:sz="18" w:space="0" w:color="auto"/>
            </w:tcBorders>
          </w:tcPr>
          <w:p w:rsidR="00676D4D" w:rsidRPr="00191A4D" w:rsidRDefault="00676D4D" w:rsidP="00DC731C">
            <w:pPr>
              <w:autoSpaceDE w:val="0"/>
              <w:autoSpaceDN w:val="0"/>
              <w:adjustRightInd w:val="0"/>
              <w:spacing w:after="0"/>
              <w:jc w:val="both"/>
            </w:pPr>
          </w:p>
        </w:tc>
      </w:tr>
    </w:tbl>
    <w:p w:rsidR="002105E2" w:rsidRPr="00191A4D" w:rsidRDefault="00666563" w:rsidP="00666563">
      <w:pPr>
        <w:pStyle w:val="ad"/>
        <w:numPr>
          <w:ilvl w:val="0"/>
          <w:numId w:val="1"/>
        </w:numPr>
        <w:spacing w:before="240"/>
        <w:rPr>
          <w:color w:val="000000"/>
        </w:rPr>
      </w:pPr>
      <w:r w:rsidRPr="00191A4D">
        <w:rPr>
          <w:color w:val="000000"/>
        </w:rPr>
        <w:t>Выбор принципов и методов (А, Б, В, Г), разработка мероприятий, выбор и расчет средств защиты работающих от опасных и вредных факторов (согласно составленному перечню, см.п.2)</w:t>
      </w:r>
    </w:p>
    <w:p w:rsidR="00666563" w:rsidRPr="00191A4D" w:rsidRDefault="00215FA1" w:rsidP="00666563">
      <w:pPr>
        <w:pStyle w:val="ad"/>
        <w:numPr>
          <w:ilvl w:val="1"/>
          <w:numId w:val="1"/>
        </w:numPr>
        <w:spacing w:before="240"/>
        <w:rPr>
          <w:color w:val="000000"/>
        </w:rPr>
      </w:pPr>
      <w:r w:rsidRPr="00191A4D">
        <w:rPr>
          <w:color w:val="000000"/>
        </w:rPr>
        <w:t xml:space="preserve"> Для защиты регулировщика СВЧ-аппаратуры от вредных и опасных факторов необходимо воспользоваться Г методом (комбинация мероприятий Б и </w:t>
      </w:r>
      <w:proofErr w:type="gramStart"/>
      <w:r w:rsidRPr="00191A4D">
        <w:rPr>
          <w:color w:val="000000"/>
        </w:rPr>
        <w:t>В методов</w:t>
      </w:r>
      <w:proofErr w:type="gramEnd"/>
      <w:r w:rsidRPr="00191A4D">
        <w:rPr>
          <w:color w:val="000000"/>
        </w:rPr>
        <w:t>);</w:t>
      </w:r>
    </w:p>
    <w:p w:rsidR="00215FA1" w:rsidRPr="00191A4D" w:rsidRDefault="00215FA1" w:rsidP="00666563">
      <w:pPr>
        <w:pStyle w:val="ad"/>
        <w:numPr>
          <w:ilvl w:val="1"/>
          <w:numId w:val="1"/>
        </w:numPr>
        <w:spacing w:before="240"/>
        <w:rPr>
          <w:color w:val="000000"/>
        </w:rPr>
      </w:pPr>
      <w:r w:rsidRPr="00191A4D">
        <w:rPr>
          <w:color w:val="000000"/>
        </w:rPr>
        <w:t>Принципы улучшения условий труда перечислим по группам:</w:t>
      </w:r>
    </w:p>
    <w:p w:rsidR="00215FA1" w:rsidRPr="00191A4D" w:rsidRDefault="00215FA1" w:rsidP="00215FA1">
      <w:pPr>
        <w:pStyle w:val="ad"/>
        <w:numPr>
          <w:ilvl w:val="2"/>
          <w:numId w:val="1"/>
        </w:numPr>
        <w:spacing w:before="240"/>
        <w:rPr>
          <w:color w:val="000000"/>
        </w:rPr>
      </w:pPr>
      <w:r w:rsidRPr="00191A4D">
        <w:rPr>
          <w:color w:val="000000"/>
        </w:rPr>
        <w:t>Технические:</w:t>
      </w:r>
    </w:p>
    <w:p w:rsidR="00215FA1" w:rsidRPr="00191A4D" w:rsidRDefault="004842A6" w:rsidP="004842A6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t xml:space="preserve">а) </w:t>
      </w:r>
      <w:r w:rsidR="00215FA1" w:rsidRPr="00191A4D">
        <w:rPr>
          <w:color w:val="000000"/>
        </w:rPr>
        <w:t xml:space="preserve">Производственное помещение должно быть оборудовано системами кондиционирования и </w:t>
      </w:r>
      <w:proofErr w:type="spellStart"/>
      <w:r w:rsidR="00215FA1" w:rsidRPr="00191A4D">
        <w:rPr>
          <w:color w:val="000000"/>
        </w:rPr>
        <w:t>обеспыливания</w:t>
      </w:r>
      <w:proofErr w:type="spellEnd"/>
      <w:r w:rsidR="00215FA1" w:rsidRPr="00191A4D">
        <w:rPr>
          <w:color w:val="000000"/>
        </w:rPr>
        <w:t xml:space="preserve"> воздуха (кратность воздухообмена - 10 объемов в час по схеме «сверху - вниз»).</w:t>
      </w:r>
    </w:p>
    <w:p w:rsidR="00215FA1" w:rsidRPr="00191A4D" w:rsidRDefault="004842A6" w:rsidP="004842A6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t xml:space="preserve">б) </w:t>
      </w:r>
      <w:r w:rsidR="00215FA1" w:rsidRPr="00191A4D">
        <w:rPr>
          <w:color w:val="000000"/>
        </w:rPr>
        <w:t>Очистка воздуха, подаваемого в помещение, должна быть с 2-х ступенчатой фильтрацией: 1 ступень на входе в кондиционер (применяются сухие пористые рулонные, ячейковые и электрические фильтры); 2 ступень - непосредственно перед воздухораздаточными устройствами производственного помещения.</w:t>
      </w:r>
    </w:p>
    <w:p w:rsidR="00215FA1" w:rsidRPr="00191A4D" w:rsidRDefault="004842A6" w:rsidP="004842A6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t xml:space="preserve">в) </w:t>
      </w:r>
      <w:r w:rsidR="00215FA1" w:rsidRPr="00191A4D">
        <w:rPr>
          <w:color w:val="000000"/>
        </w:rPr>
        <w:t>Необходимо обеспечить герметизацию производственного помещения на воздухопыленепроницаемость, максимальную защиту от теплопоступлений летом и теплопотерь зимой.</w:t>
      </w:r>
    </w:p>
    <w:p w:rsidR="00215FA1" w:rsidRPr="00191A4D" w:rsidRDefault="004842A6" w:rsidP="004842A6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t xml:space="preserve">г) </w:t>
      </w:r>
      <w:r w:rsidR="00215FA1" w:rsidRPr="00191A4D">
        <w:rPr>
          <w:color w:val="000000"/>
        </w:rPr>
        <w:t>Необходимо обеспечить избыточное давление отфильтрованного кондиционированного воздуха относительно соседних помещений, не менее 20 Па, устройство скрытых промпроводок и специальную внутреннюю отделку помещений из непылящих пыленепроницаемых и пылеотталкивающих материалов.</w:t>
      </w:r>
    </w:p>
    <w:p w:rsidR="00215FA1" w:rsidRPr="00191A4D" w:rsidRDefault="004842A6" w:rsidP="004842A6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t xml:space="preserve">д) </w:t>
      </w:r>
      <w:r w:rsidR="00215FA1" w:rsidRPr="00191A4D">
        <w:rPr>
          <w:color w:val="000000"/>
        </w:rPr>
        <w:t>Системы вентиляции и кондиционирования воздуха должны быть оборудованы звуко- и вибропоглощающими устройствами.</w:t>
      </w:r>
    </w:p>
    <w:p w:rsidR="00215FA1" w:rsidRPr="00191A4D" w:rsidRDefault="004842A6" w:rsidP="004842A6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lastRenderedPageBreak/>
        <w:t xml:space="preserve">е) </w:t>
      </w:r>
      <w:r w:rsidR="00215FA1" w:rsidRPr="00191A4D">
        <w:rPr>
          <w:color w:val="000000"/>
        </w:rPr>
        <w:t>Все электрооборудование напряжением более 36 В должно быть заземлено, общие сопротивления заземленных проводов и защитного контура заземления предприятия не должно превышать 4 Ом.</w:t>
      </w:r>
    </w:p>
    <w:p w:rsidR="00215FA1" w:rsidRPr="00191A4D" w:rsidRDefault="004842A6" w:rsidP="004842A6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t xml:space="preserve">ж) </w:t>
      </w:r>
      <w:r w:rsidR="00215FA1" w:rsidRPr="00191A4D">
        <w:rPr>
          <w:color w:val="000000"/>
        </w:rPr>
        <w:t>Освещение на рабочем месте должно быть совмещенным: 1) наличие естественного освещения предотвратит наступление светового голодания, ухудшения самочувствия и снижения работоспособности; 2) наличие искусственного освещения позволит обеспечить необходимую Е</w:t>
      </w:r>
      <w:r w:rsidR="00215FA1" w:rsidRPr="00191A4D">
        <w:rPr>
          <w:color w:val="000000"/>
          <w:vertAlign w:val="subscript"/>
          <w:lang w:val="en-US"/>
        </w:rPr>
        <w:t>min</w:t>
      </w:r>
      <w:r w:rsidR="00215FA1" w:rsidRPr="00191A4D">
        <w:rPr>
          <w:color w:val="000000"/>
        </w:rPr>
        <w:t xml:space="preserve"> освещенность на рабочем месте в тех случаях, когда недостаточно или отсутствует естественное освещение.</w:t>
      </w:r>
    </w:p>
    <w:p w:rsidR="00215FA1" w:rsidRPr="00191A4D" w:rsidRDefault="00215FA1" w:rsidP="00215FA1">
      <w:pPr>
        <w:pStyle w:val="ad"/>
        <w:numPr>
          <w:ilvl w:val="2"/>
          <w:numId w:val="1"/>
        </w:numPr>
        <w:spacing w:before="240"/>
        <w:rPr>
          <w:color w:val="000000"/>
        </w:rPr>
      </w:pPr>
      <w:r w:rsidRPr="00191A4D">
        <w:rPr>
          <w:color w:val="000000"/>
        </w:rPr>
        <w:t>Организационные:</w:t>
      </w:r>
    </w:p>
    <w:p w:rsidR="00215FA1" w:rsidRPr="00191A4D" w:rsidRDefault="00191A4D" w:rsidP="00191A4D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t xml:space="preserve">а) </w:t>
      </w:r>
      <w:r w:rsidR="004842A6" w:rsidRPr="00191A4D">
        <w:rPr>
          <w:color w:val="000000"/>
        </w:rPr>
        <w:t>К самостоятельному выполнению работ, связанных с изготовлением ИС, допускаются лица не моложе 18 лет, прошедшие медицинский осмотр, обучение и аттестацию на право работ по изготовлению ИС, инструктаж по технике безопасности с отметкой в журнале инструктажа (не реже 1 раза в 3 месяца), имеющие III квалификационную группу по электробезопасности.</w:t>
      </w:r>
    </w:p>
    <w:p w:rsidR="004842A6" w:rsidRPr="00191A4D" w:rsidRDefault="00191A4D" w:rsidP="00191A4D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t xml:space="preserve">б) </w:t>
      </w:r>
      <w:r w:rsidR="004842A6" w:rsidRPr="00191A4D">
        <w:rPr>
          <w:color w:val="000000"/>
        </w:rPr>
        <w:t>Рабочие должны хорошо знать: порядок работы по изготовлению ИС, опасные моменты и способы их предупреждения; профессиональные вредности, могущие возникнуть при работе и методы борьбы с ними; меры оказания первой помощи при ожогах, поражениях эл. током и других несчастных случаях; противопожарные инструкции, первичные средства пожаротушения и пользование ими.</w:t>
      </w:r>
    </w:p>
    <w:p w:rsidR="004842A6" w:rsidRPr="00191A4D" w:rsidRDefault="00191A4D" w:rsidP="00191A4D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t xml:space="preserve">в) </w:t>
      </w:r>
      <w:r w:rsidR="004842A6" w:rsidRPr="00191A4D">
        <w:rPr>
          <w:color w:val="000000"/>
        </w:rPr>
        <w:t>Рабочий может выполнять только ту работу, которая ему поручена и при условии, что способы безопасного выполнения ее им усвоены.</w:t>
      </w:r>
    </w:p>
    <w:p w:rsidR="004842A6" w:rsidRPr="00191A4D" w:rsidRDefault="00191A4D" w:rsidP="00191A4D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t xml:space="preserve">г) </w:t>
      </w:r>
      <w:r w:rsidR="004842A6" w:rsidRPr="00191A4D">
        <w:rPr>
          <w:color w:val="000000"/>
        </w:rPr>
        <w:t>При работе в помещении должно находиться не менее 2-х человек, при этом один из них назначается старшим.</w:t>
      </w:r>
    </w:p>
    <w:p w:rsidR="004842A6" w:rsidRPr="00191A4D" w:rsidRDefault="00191A4D" w:rsidP="00191A4D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t xml:space="preserve">д) </w:t>
      </w:r>
      <w:r w:rsidR="004842A6" w:rsidRPr="00191A4D">
        <w:rPr>
          <w:color w:val="000000"/>
        </w:rPr>
        <w:t>Необходимо соблюдать требования электронной гигиены на рабочем месте (личная гигиена, гигиена технологической одежды, недопустимость хранения и применения пищи, курения на рабочем месте, уборка производственных помещений в соответствии с установленным графиком и т. д.).</w:t>
      </w:r>
    </w:p>
    <w:p w:rsidR="004842A6" w:rsidRPr="00191A4D" w:rsidRDefault="00191A4D" w:rsidP="00191A4D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t xml:space="preserve">е) </w:t>
      </w:r>
      <w:r w:rsidR="004842A6" w:rsidRPr="00191A4D">
        <w:rPr>
          <w:color w:val="000000"/>
        </w:rPr>
        <w:t>Необходимо соблюдать режим труда и отдыха, т.к. работа регулировщика часто связана с неудобным положением тела, отличается монотонностью, значительной длительностью сосредоточенного внимания (регламентированные перерывы в работе).</w:t>
      </w:r>
    </w:p>
    <w:p w:rsidR="004842A6" w:rsidRPr="00191A4D" w:rsidRDefault="004842A6" w:rsidP="004842A6">
      <w:pPr>
        <w:pStyle w:val="ad"/>
        <w:numPr>
          <w:ilvl w:val="2"/>
          <w:numId w:val="1"/>
        </w:numPr>
        <w:spacing w:before="240"/>
        <w:rPr>
          <w:color w:val="000000"/>
        </w:rPr>
      </w:pPr>
      <w:r w:rsidRPr="00191A4D">
        <w:rPr>
          <w:color w:val="000000"/>
        </w:rPr>
        <w:lastRenderedPageBreak/>
        <w:t>Эргономические:</w:t>
      </w:r>
    </w:p>
    <w:p w:rsidR="004842A6" w:rsidRPr="00191A4D" w:rsidRDefault="00191A4D" w:rsidP="00191A4D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t>а) Рабочие места и оборудование по своим параметрам должны соответствовать современным требованиям эргономики.</w:t>
      </w:r>
    </w:p>
    <w:p w:rsidR="00191A4D" w:rsidRPr="00191A4D" w:rsidRDefault="00191A4D" w:rsidP="00191A4D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t>б) Окраска рабочей зоны должна решаться с учетом создания цветовых контрастов между зоной, оборудованием и деталями; а также с учетом воздействия на психику человека, на его эстетическое восприятие (изменяется состояние зрительного анализатора, самочувствие, настроение, а, следовательно, и работоспособность человека).</w:t>
      </w:r>
    </w:p>
    <w:p w:rsidR="00191A4D" w:rsidRPr="00191A4D" w:rsidRDefault="00191A4D" w:rsidP="00191A4D">
      <w:pPr>
        <w:pStyle w:val="ad"/>
        <w:numPr>
          <w:ilvl w:val="2"/>
          <w:numId w:val="1"/>
        </w:numPr>
        <w:spacing w:before="240"/>
        <w:rPr>
          <w:color w:val="000000"/>
        </w:rPr>
      </w:pPr>
      <w:r w:rsidRPr="00191A4D">
        <w:rPr>
          <w:color w:val="000000"/>
        </w:rPr>
        <w:t>Экономические:</w:t>
      </w:r>
    </w:p>
    <w:p w:rsidR="00191A4D" w:rsidRPr="00191A4D" w:rsidRDefault="00191A4D" w:rsidP="00191A4D">
      <w:pPr>
        <w:pStyle w:val="ad"/>
        <w:spacing w:before="240"/>
        <w:ind w:left="1728"/>
        <w:rPr>
          <w:color w:val="000000"/>
        </w:rPr>
      </w:pPr>
      <w:r w:rsidRPr="00191A4D">
        <w:rPr>
          <w:color w:val="000000"/>
        </w:rPr>
        <w:t>а) Поощрение работодателей за улучшение условий труда и сохранение здоровья трудящихся.</w:t>
      </w:r>
    </w:p>
    <w:p w:rsidR="002105E2" w:rsidRDefault="002105E2" w:rsidP="002105E2">
      <w:pPr>
        <w:pStyle w:val="ad"/>
        <w:spacing w:before="240"/>
        <w:ind w:left="1224"/>
        <w:rPr>
          <w:color w:val="000000"/>
          <w:sz w:val="27"/>
          <w:szCs w:val="27"/>
        </w:rPr>
      </w:pPr>
    </w:p>
    <w:p w:rsidR="002105E2" w:rsidRPr="002105E2" w:rsidRDefault="002105E2" w:rsidP="002105E2">
      <w:pPr>
        <w:pStyle w:val="ad"/>
        <w:spacing w:before="240"/>
        <w:ind w:left="1224"/>
        <w:rPr>
          <w:color w:val="000000"/>
          <w:sz w:val="27"/>
          <w:szCs w:val="27"/>
        </w:rPr>
      </w:pPr>
    </w:p>
    <w:p w:rsidR="002105E2" w:rsidRDefault="002105E2" w:rsidP="008C472A">
      <w:pPr>
        <w:pStyle w:val="ad"/>
        <w:spacing w:before="240"/>
        <w:ind w:left="1224"/>
        <w:rPr>
          <w:color w:val="000000"/>
          <w:sz w:val="27"/>
          <w:szCs w:val="27"/>
        </w:rPr>
      </w:pPr>
    </w:p>
    <w:p w:rsidR="008C472A" w:rsidRPr="008C472A" w:rsidRDefault="008C472A" w:rsidP="008C472A">
      <w:pPr>
        <w:spacing w:before="240"/>
        <w:rPr>
          <w:color w:val="000000"/>
          <w:sz w:val="27"/>
          <w:szCs w:val="27"/>
        </w:rPr>
      </w:pPr>
    </w:p>
    <w:p w:rsidR="008C472A" w:rsidRPr="008C472A" w:rsidRDefault="008C472A" w:rsidP="008C472A">
      <w:pPr>
        <w:spacing w:before="240"/>
        <w:rPr>
          <w:color w:val="000000"/>
          <w:sz w:val="27"/>
          <w:szCs w:val="27"/>
        </w:rPr>
      </w:pPr>
    </w:p>
    <w:p w:rsidR="008C472A" w:rsidRDefault="008C472A" w:rsidP="008C472A">
      <w:pPr>
        <w:pStyle w:val="ad"/>
        <w:spacing w:before="240"/>
        <w:ind w:left="1416"/>
        <w:rPr>
          <w:color w:val="000000"/>
          <w:sz w:val="27"/>
          <w:szCs w:val="27"/>
        </w:rPr>
      </w:pPr>
    </w:p>
    <w:p w:rsidR="008C74F4" w:rsidRPr="00010FD4" w:rsidRDefault="008C74F4" w:rsidP="008C74F4">
      <w:pPr>
        <w:pStyle w:val="ad"/>
        <w:spacing w:before="240"/>
        <w:ind w:left="0"/>
      </w:pPr>
    </w:p>
    <w:p w:rsidR="00A75050" w:rsidRPr="00A75050" w:rsidRDefault="00A75050" w:rsidP="00A75050"/>
    <w:p w:rsidR="00A75050" w:rsidRPr="00A75050" w:rsidRDefault="00A75050" w:rsidP="00A75050"/>
    <w:p w:rsidR="00A75050" w:rsidRPr="00A75050" w:rsidRDefault="00A75050" w:rsidP="00A75050"/>
    <w:p w:rsidR="00A75050" w:rsidRPr="00A75050" w:rsidRDefault="00A75050" w:rsidP="00A75050"/>
    <w:p w:rsidR="00A75050" w:rsidRPr="00A75050" w:rsidRDefault="00A75050" w:rsidP="00A75050"/>
    <w:p w:rsidR="00A75050" w:rsidRPr="00A75050" w:rsidRDefault="00A75050" w:rsidP="00A75050"/>
    <w:p w:rsidR="00A75050" w:rsidRPr="00A75050" w:rsidRDefault="00A75050" w:rsidP="00A75050"/>
    <w:p w:rsidR="00A75050" w:rsidRPr="00A75050" w:rsidRDefault="00A75050" w:rsidP="00A75050"/>
    <w:p w:rsidR="00A75050" w:rsidRPr="00A75050" w:rsidRDefault="00A75050" w:rsidP="00A75050"/>
    <w:p w:rsidR="00A75050" w:rsidRPr="00A75050" w:rsidRDefault="00A75050" w:rsidP="00A75050"/>
    <w:p w:rsidR="00A75050" w:rsidRPr="00A75050" w:rsidRDefault="00A75050" w:rsidP="00A75050"/>
    <w:p w:rsidR="00A75050" w:rsidRDefault="00A75050" w:rsidP="00A75050"/>
    <w:p w:rsidR="00A75050" w:rsidRDefault="00A75050" w:rsidP="00A75050">
      <w:pPr>
        <w:tabs>
          <w:tab w:val="left" w:pos="3384"/>
        </w:tabs>
      </w:pPr>
      <w:r>
        <w:tab/>
      </w:r>
    </w:p>
    <w:p w:rsidR="00A75050" w:rsidRDefault="00A75050">
      <w:r>
        <w:br w:type="page"/>
      </w:r>
    </w:p>
    <w:p w:rsidR="00A75050" w:rsidRDefault="00A75050" w:rsidP="00A75050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71877256"/>
      <w:r w:rsidRPr="00A750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Реферат</w:t>
      </w:r>
      <w:r w:rsidR="00873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7379C" w:rsidRPr="0087379C">
        <w:rPr>
          <w:rFonts w:ascii="Times New Roman" w:hAnsi="Times New Roman" w:cs="Times New Roman"/>
          <w:color w:val="000000"/>
          <w:sz w:val="28"/>
          <w:szCs w:val="28"/>
        </w:rPr>
        <w:t>Классификация персонала и методы защиты от радиоактивных излучений</w:t>
      </w:r>
      <w:bookmarkEnd w:id="3"/>
    </w:p>
    <w:p w:rsidR="005220B5" w:rsidRPr="005220B5" w:rsidRDefault="005220B5" w:rsidP="005220B5">
      <w:pPr>
        <w:ind w:firstLine="709"/>
      </w:pPr>
    </w:p>
    <w:p w:rsidR="00191A4D" w:rsidRPr="004E51AB" w:rsidRDefault="00191A4D" w:rsidP="004E51AB">
      <w:pPr>
        <w:rPr>
          <w:sz w:val="26"/>
          <w:szCs w:val="26"/>
        </w:rPr>
      </w:pPr>
      <w:r w:rsidRPr="004E51AB">
        <w:rPr>
          <w:sz w:val="26"/>
          <w:szCs w:val="26"/>
        </w:rPr>
        <w:t>Основные категории персонала</w:t>
      </w:r>
    </w:p>
    <w:p w:rsidR="004E51AB" w:rsidRPr="004E51AB" w:rsidRDefault="004E51AB" w:rsidP="004E51AB">
      <w:pPr>
        <w:shd w:val="clear" w:color="auto" w:fill="FFFFFF"/>
        <w:spacing w:before="300" w:after="300" w:line="240" w:lineRule="auto"/>
        <w:ind w:firstLine="709"/>
        <w:jc w:val="both"/>
        <w:textAlignment w:val="top"/>
        <w:rPr>
          <w:rFonts w:eastAsia="Times New Roman"/>
          <w:color w:val="000000"/>
          <w:sz w:val="26"/>
          <w:szCs w:val="26"/>
          <w:lang w:eastAsia="ru-RU"/>
        </w:rPr>
      </w:pPr>
      <w:r w:rsidRPr="004E51AB">
        <w:rPr>
          <w:rFonts w:eastAsia="Times New Roman"/>
          <w:color w:val="000000"/>
          <w:sz w:val="26"/>
          <w:szCs w:val="26"/>
          <w:lang w:eastAsia="ru-RU"/>
        </w:rPr>
        <w:t>Персонал – это совокупность сотрудников различных специализаций, входящих в штатный состав. Подразделяется он на две основных категории: производственный и непроизводственный. Производственный персонал занимается трудом, результат которого выражен в материальной форме. К примеру, это могут быть лица, работающие над созданием автомобилей, строительством зданий. Рассмотрим составляющие первой категории:</w:t>
      </w:r>
    </w:p>
    <w:p w:rsidR="004E51AB" w:rsidRPr="004E51AB" w:rsidRDefault="004E51AB" w:rsidP="004E51AB">
      <w:pPr>
        <w:pStyle w:val="ad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top"/>
        <w:rPr>
          <w:rFonts w:eastAsia="Times New Roman"/>
          <w:color w:val="000000"/>
          <w:sz w:val="26"/>
          <w:szCs w:val="26"/>
          <w:lang w:eastAsia="ru-RU"/>
        </w:rPr>
      </w:pPr>
      <w:r w:rsidRPr="004E51AB">
        <w:rPr>
          <w:rFonts w:eastAsia="Times New Roman"/>
          <w:bCs/>
          <w:color w:val="000000"/>
          <w:sz w:val="26"/>
          <w:szCs w:val="26"/>
          <w:bdr w:val="none" w:sz="0" w:space="0" w:color="auto" w:frame="1"/>
          <w:lang w:eastAsia="ru-RU"/>
        </w:rPr>
        <w:t>Рабочие.</w:t>
      </w:r>
      <w:r w:rsidRPr="004E51AB">
        <w:rPr>
          <w:rFonts w:eastAsia="Times New Roman"/>
          <w:color w:val="000000"/>
          <w:sz w:val="26"/>
          <w:szCs w:val="26"/>
          <w:lang w:eastAsia="ru-RU"/>
        </w:rPr>
        <w:t> Деятельность их носит в основном физический характер. Эти сотрудники специализируются на выпуске товара или на обслуживании производства. К примеру, это могут быть строители, повара. Рабочие подразделяются еще на две категории. Это основной персонал, занятый на главных производственных цехах. Это также вспомогательный персонал. Его представители работают в заготовительных или обслуживающих цехах.</w:t>
      </w:r>
    </w:p>
    <w:p w:rsidR="004E51AB" w:rsidRPr="004E51AB" w:rsidRDefault="004E51AB" w:rsidP="004E51AB">
      <w:pPr>
        <w:pStyle w:val="ad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top"/>
        <w:rPr>
          <w:rFonts w:eastAsia="Times New Roman"/>
          <w:color w:val="000000"/>
          <w:sz w:val="26"/>
          <w:szCs w:val="26"/>
          <w:lang w:eastAsia="ru-RU"/>
        </w:rPr>
      </w:pPr>
      <w:r w:rsidRPr="004E51AB">
        <w:rPr>
          <w:rFonts w:eastAsia="Times New Roman"/>
          <w:bCs/>
          <w:color w:val="000000"/>
          <w:sz w:val="26"/>
          <w:szCs w:val="26"/>
          <w:bdr w:val="none" w:sz="0" w:space="0" w:color="auto" w:frame="1"/>
          <w:lang w:eastAsia="ru-RU"/>
        </w:rPr>
        <w:t>Служащие.</w:t>
      </w:r>
      <w:r w:rsidRPr="004E51AB">
        <w:rPr>
          <w:rFonts w:eastAsia="Times New Roman"/>
          <w:color w:val="000000"/>
          <w:sz w:val="26"/>
          <w:szCs w:val="26"/>
          <w:lang w:eastAsia="ru-RU"/>
        </w:rPr>
        <w:t> Деятельность их носит в основном умственный характер. Итог их работы – это выявление управленческих проблем, формирование новых информационных потоков, принятие различных решений в сфере управления. Примером этой категории могут являться бухгалтеры, юристы, менеджеры. Служащие подразделяются еще на три категории. Это руководители самого предприятия или его подразделений. В эту группу входят также заместители руководителей. Это специалисты: инженеры, экономисты, бухгалтеры. Третья группа – это сами служащие (младший технический персонал, учетчики и делопроизводители).</w:t>
      </w:r>
    </w:p>
    <w:p w:rsidR="004E51AB" w:rsidRPr="004E51AB" w:rsidRDefault="004E51AB" w:rsidP="004E51AB">
      <w:pPr>
        <w:shd w:val="clear" w:color="auto" w:fill="FFFFFF"/>
        <w:spacing w:before="300" w:after="300" w:line="240" w:lineRule="auto"/>
        <w:ind w:firstLine="709"/>
        <w:jc w:val="both"/>
        <w:textAlignment w:val="top"/>
        <w:rPr>
          <w:rFonts w:eastAsia="Times New Roman"/>
          <w:color w:val="000000"/>
          <w:sz w:val="26"/>
          <w:szCs w:val="26"/>
          <w:lang w:eastAsia="ru-RU"/>
        </w:rPr>
      </w:pPr>
      <w:r w:rsidRPr="004E51AB">
        <w:rPr>
          <w:rFonts w:eastAsia="Times New Roman"/>
          <w:color w:val="000000"/>
          <w:sz w:val="26"/>
          <w:szCs w:val="26"/>
          <w:lang w:eastAsia="ru-RU"/>
        </w:rPr>
        <w:t>Вторая категория – это непроизводственный персонал. Под ним понимаются сотрудники, занятые на непромышленных хозяйствах. То есть итогом их труда не является создание чего-то материального. Примером непроизводственного персонала являются работники ЖКХ, столовых, поликлиник.</w:t>
      </w:r>
    </w:p>
    <w:p w:rsidR="004E51AB" w:rsidRPr="004E51AB" w:rsidRDefault="004E51AB" w:rsidP="004E51AB">
      <w:pPr>
        <w:shd w:val="clear" w:color="auto" w:fill="FFFFFF"/>
        <w:spacing w:before="300" w:after="300" w:line="240" w:lineRule="auto"/>
        <w:jc w:val="both"/>
        <w:textAlignment w:val="top"/>
        <w:rPr>
          <w:color w:val="000000"/>
          <w:sz w:val="26"/>
          <w:szCs w:val="26"/>
        </w:rPr>
      </w:pPr>
      <w:r w:rsidRPr="004E51AB">
        <w:rPr>
          <w:color w:val="000000"/>
          <w:sz w:val="26"/>
          <w:szCs w:val="26"/>
        </w:rPr>
        <w:t>Методы защиты от радиоактивных излучений</w:t>
      </w:r>
    </w:p>
    <w:p w:rsidR="004E51AB" w:rsidRPr="004E51AB" w:rsidRDefault="004E51AB" w:rsidP="004E51AB">
      <w:pPr>
        <w:pStyle w:val="ab"/>
        <w:numPr>
          <w:ilvl w:val="0"/>
          <w:numId w:val="7"/>
        </w:numPr>
        <w:shd w:val="clear" w:color="auto" w:fill="FFFFFF"/>
        <w:spacing w:before="0" w:after="0"/>
        <w:jc w:val="both"/>
        <w:textAlignment w:val="baseline"/>
        <w:rPr>
          <w:color w:val="000000"/>
          <w:sz w:val="26"/>
          <w:szCs w:val="26"/>
        </w:rPr>
      </w:pPr>
      <w:r w:rsidRPr="004E51AB">
        <w:rPr>
          <w:rStyle w:val="af"/>
          <w:rFonts w:eastAsiaTheme="majorEastAsia"/>
          <w:b w:val="0"/>
          <w:color w:val="000000"/>
          <w:sz w:val="26"/>
          <w:szCs w:val="26"/>
          <w:bdr w:val="none" w:sz="0" w:space="0" w:color="auto" w:frame="1"/>
        </w:rPr>
        <w:t>Защита временем</w:t>
      </w:r>
      <w:r w:rsidRPr="004E51AB">
        <w:rPr>
          <w:color w:val="000000"/>
          <w:sz w:val="26"/>
          <w:szCs w:val="26"/>
        </w:rPr>
        <w:t>. Чем меньше времени человек находится рядом с источником радиации, тем меньше заражение. Такой метод защиты использовался при ликвидации аварии в Чернобыле. Ликвидаторам отводилось на работу всего несколько минут.</w:t>
      </w:r>
    </w:p>
    <w:p w:rsidR="004E51AB" w:rsidRPr="004E51AB" w:rsidRDefault="004E51AB" w:rsidP="004E51AB">
      <w:pPr>
        <w:pStyle w:val="ab"/>
        <w:numPr>
          <w:ilvl w:val="0"/>
          <w:numId w:val="7"/>
        </w:numPr>
        <w:shd w:val="clear" w:color="auto" w:fill="FFFFFF"/>
        <w:spacing w:before="0" w:after="0"/>
        <w:jc w:val="both"/>
        <w:textAlignment w:val="baseline"/>
        <w:rPr>
          <w:color w:val="000000"/>
          <w:sz w:val="26"/>
          <w:szCs w:val="26"/>
        </w:rPr>
      </w:pPr>
      <w:r w:rsidRPr="004E51AB">
        <w:rPr>
          <w:rStyle w:val="af"/>
          <w:rFonts w:eastAsiaTheme="majorEastAsia"/>
          <w:b w:val="0"/>
          <w:color w:val="000000"/>
          <w:sz w:val="26"/>
          <w:szCs w:val="26"/>
          <w:bdr w:val="none" w:sz="0" w:space="0" w:color="auto" w:frame="1"/>
        </w:rPr>
        <w:t>Защита расстоянием</w:t>
      </w:r>
      <w:r w:rsidRPr="004E51AB">
        <w:rPr>
          <w:color w:val="000000"/>
          <w:sz w:val="26"/>
          <w:szCs w:val="26"/>
        </w:rPr>
        <w:t>. Радиация с расстоянием уменьшается. Поэтому необходимо держаться подальше от радиоактивных источников.</w:t>
      </w:r>
    </w:p>
    <w:p w:rsidR="00A75050" w:rsidRPr="004E51AB" w:rsidRDefault="004E51AB" w:rsidP="004E51AB">
      <w:pPr>
        <w:pStyle w:val="ab"/>
        <w:numPr>
          <w:ilvl w:val="0"/>
          <w:numId w:val="7"/>
        </w:numPr>
        <w:shd w:val="clear" w:color="auto" w:fill="FFFFFF"/>
        <w:spacing w:before="0" w:after="0"/>
        <w:jc w:val="both"/>
        <w:textAlignment w:val="baseline"/>
        <w:rPr>
          <w:color w:val="000000"/>
          <w:sz w:val="26"/>
          <w:szCs w:val="26"/>
        </w:rPr>
      </w:pPr>
      <w:r w:rsidRPr="004E51AB">
        <w:rPr>
          <w:rStyle w:val="af"/>
          <w:rFonts w:eastAsiaTheme="majorEastAsia"/>
          <w:b w:val="0"/>
          <w:color w:val="000000"/>
          <w:sz w:val="26"/>
          <w:szCs w:val="26"/>
          <w:bdr w:val="none" w:sz="0" w:space="0" w:color="auto" w:frame="1"/>
        </w:rPr>
        <w:t>Преграды</w:t>
      </w:r>
      <w:r w:rsidRPr="004E51AB">
        <w:rPr>
          <w:color w:val="000000"/>
          <w:sz w:val="26"/>
          <w:szCs w:val="26"/>
        </w:rPr>
        <w:t xml:space="preserve">. Находясь в зоне с повышенной радиацией необходимо использовать средства индивидуальной защиты. Используйте экраны из материалов, которые могут задержать излучение. Хорошими преградами для излучения могут быть вода, грунт, кирпич, сталь, свинец. Для работы </w:t>
      </w:r>
      <w:proofErr w:type="gramStart"/>
      <w:r w:rsidRPr="004E51AB">
        <w:rPr>
          <w:color w:val="000000"/>
          <w:sz w:val="26"/>
          <w:szCs w:val="26"/>
        </w:rPr>
        <w:t>в месте с</w:t>
      </w:r>
      <w:proofErr w:type="gramEnd"/>
      <w:r w:rsidRPr="004E51AB">
        <w:rPr>
          <w:color w:val="000000"/>
          <w:sz w:val="26"/>
          <w:szCs w:val="26"/>
        </w:rPr>
        <w:t xml:space="preserve"> повышенной радиацией существуют радиационные костюмы.</w:t>
      </w:r>
    </w:p>
    <w:p w:rsidR="0087379C" w:rsidRDefault="00A75050" w:rsidP="00A7505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71877257"/>
      <w:r w:rsidRPr="00A750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</w:t>
      </w:r>
      <w:bookmarkEnd w:id="4"/>
    </w:p>
    <w:p w:rsidR="00DC731C" w:rsidRPr="008165BA" w:rsidRDefault="00DC731C" w:rsidP="00DC731C">
      <w:pPr>
        <w:spacing w:before="100" w:beforeAutospacing="1" w:after="100" w:afterAutospacing="1" w:line="240" w:lineRule="auto"/>
        <w:jc w:val="both"/>
        <w:rPr>
          <w:sz w:val="27"/>
          <w:szCs w:val="27"/>
        </w:rPr>
      </w:pPr>
      <w:r w:rsidRPr="008165BA">
        <w:rPr>
          <w:sz w:val="27"/>
          <w:szCs w:val="27"/>
        </w:rPr>
        <w:t>В производственном помещении выделяются пары ацетона CH</w:t>
      </w:r>
      <w:r w:rsidRPr="008165BA">
        <w:rPr>
          <w:sz w:val="27"/>
          <w:szCs w:val="27"/>
          <w:vertAlign w:val="subscript"/>
        </w:rPr>
        <w:t>3</w:t>
      </w:r>
      <w:r w:rsidRPr="008165BA">
        <w:rPr>
          <w:sz w:val="27"/>
          <w:szCs w:val="27"/>
        </w:rPr>
        <w:t>COCH</w:t>
      </w:r>
      <w:r w:rsidRPr="008165BA">
        <w:rPr>
          <w:sz w:val="27"/>
          <w:szCs w:val="27"/>
          <w:vertAlign w:val="subscript"/>
        </w:rPr>
        <w:t>3</w:t>
      </w:r>
      <w:r w:rsidRPr="008165BA">
        <w:rPr>
          <w:sz w:val="27"/>
          <w:szCs w:val="27"/>
        </w:rPr>
        <w:t xml:space="preserve"> (ПДК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7"/>
                    <w:szCs w:val="27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7"/>
                    <w:szCs w:val="27"/>
                    <w:vertAlign w:val="subscript"/>
                  </w:rPr>
                  <m:t>CH</m:t>
                </m:r>
              </m:e>
              <m:sub>
                <m:r>
                  <w:rPr>
                    <w:rFonts w:ascii="Cambria Math" w:hAnsi="Cambria Math"/>
                    <w:sz w:val="27"/>
                    <w:szCs w:val="27"/>
                    <w:vertAlign w:val="subscript"/>
                  </w:rPr>
                  <m:t>3</m:t>
                </m:r>
              </m:sub>
            </m:sSub>
            <m:r>
              <w:rPr>
                <w:rFonts w:ascii="Cambria Math" w:hAnsi="Cambria Math"/>
                <w:sz w:val="27"/>
                <w:szCs w:val="27"/>
                <w:vertAlign w:val="subscript"/>
              </w:rPr>
              <m:t>COCH</m:t>
            </m:r>
          </m:e>
          <m:sub>
            <m:r>
              <w:rPr>
                <w:rFonts w:ascii="Cambria Math" w:hAnsi="Cambria Math"/>
                <w:sz w:val="27"/>
                <w:szCs w:val="27"/>
                <w:vertAlign w:val="subscript"/>
              </w:rPr>
              <m:t>3</m:t>
            </m:r>
          </m:sub>
        </m:sSub>
      </m:oMath>
      <w:r w:rsidRPr="008165BA">
        <w:rPr>
          <w:sz w:val="27"/>
          <w:szCs w:val="27"/>
        </w:rPr>
        <w:t xml:space="preserve"> = 200 мг/м</w:t>
      </w:r>
      <w:r w:rsidRPr="008165BA">
        <w:rPr>
          <w:sz w:val="27"/>
          <w:szCs w:val="27"/>
          <w:vertAlign w:val="superscript"/>
        </w:rPr>
        <w:t>3</w:t>
      </w:r>
      <w:r w:rsidRPr="008165BA">
        <w:rPr>
          <w:sz w:val="27"/>
          <w:szCs w:val="27"/>
        </w:rPr>
        <w:t>). Работу выполняют N мужчин и M женщин, каждый из которых выделяет CO</w:t>
      </w:r>
      <w:r w:rsidRPr="008165BA">
        <w:rPr>
          <w:sz w:val="27"/>
          <w:szCs w:val="27"/>
          <w:vertAlign w:val="subscript"/>
        </w:rPr>
        <w:t>2</w:t>
      </w:r>
      <w:r w:rsidRPr="008165BA">
        <w:rPr>
          <w:sz w:val="27"/>
          <w:szCs w:val="27"/>
        </w:rPr>
        <w:t xml:space="preserve"> (ПДК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vertAlign w:val="subscript"/>
              </w:rPr>
              <m:t>CO</m:t>
            </m:r>
          </m:e>
          <m:sub>
            <m:r>
              <w:rPr>
                <w:rFonts w:ascii="Cambria Math" w:hAnsi="Cambria Math"/>
                <w:sz w:val="27"/>
                <w:szCs w:val="27"/>
                <w:vertAlign w:val="subscript"/>
              </w:rPr>
              <m:t>2</m:t>
            </m:r>
          </m:sub>
        </m:sSub>
      </m:oMath>
      <w:r w:rsidRPr="008165BA">
        <w:rPr>
          <w:sz w:val="27"/>
          <w:szCs w:val="27"/>
        </w:rPr>
        <w:t xml:space="preserve"> = 1,5 мг/м</w:t>
      </w:r>
      <w:r w:rsidRPr="008165BA">
        <w:rPr>
          <w:sz w:val="27"/>
          <w:szCs w:val="27"/>
          <w:vertAlign w:val="superscript"/>
        </w:rPr>
        <w:t>3</w:t>
      </w:r>
      <w:r w:rsidRPr="008165BA">
        <w:rPr>
          <w:sz w:val="27"/>
          <w:szCs w:val="27"/>
        </w:rPr>
        <w:t>) в количестве 45 г/ч. Определить необходимый объем подаваемого в помещение воздуха и кратность воздухообмена при следующих значениях исходных данных:</w:t>
      </w:r>
    </w:p>
    <w:p w:rsidR="0087379C" w:rsidRPr="008165BA" w:rsidRDefault="0087379C" w:rsidP="0087379C">
      <w:pPr>
        <w:rPr>
          <w:sz w:val="27"/>
          <w:szCs w:val="27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0"/>
        <w:gridCol w:w="1220"/>
        <w:gridCol w:w="1220"/>
        <w:gridCol w:w="1240"/>
        <w:gridCol w:w="1318"/>
        <w:gridCol w:w="1360"/>
        <w:gridCol w:w="936"/>
        <w:gridCol w:w="1404"/>
      </w:tblGrid>
      <w:tr w:rsidR="00DC731C" w:rsidRPr="008165BA" w:rsidTr="00DC731C">
        <w:tc>
          <w:tcPr>
            <w:tcW w:w="904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Вариант</w:t>
            </w:r>
          </w:p>
        </w:tc>
        <w:tc>
          <w:tcPr>
            <w:tcW w:w="1184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Количество мужчин</w:t>
            </w: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N</w:t>
            </w: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чел.</w:t>
            </w:r>
          </w:p>
        </w:tc>
        <w:tc>
          <w:tcPr>
            <w:tcW w:w="1184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Количество женщин</w:t>
            </w: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M</w:t>
            </w: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чел.</w:t>
            </w:r>
          </w:p>
        </w:tc>
        <w:tc>
          <w:tcPr>
            <w:tcW w:w="1204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perscript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Объем помещения, </w:t>
            </w: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V</w:t>
            </w: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м</w:t>
            </w: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perscript"/>
              </w:rPr>
              <w:t>3</w:t>
            </w:r>
          </w:p>
        </w:tc>
        <w:tc>
          <w:tcPr>
            <w:tcW w:w="1278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Температура уходящего воздуха, </w:t>
            </w: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</w:t>
            </w: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perscript"/>
                <w:lang w:val="en-US"/>
              </w:rPr>
              <w:t>o</w:t>
            </w: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C</w:t>
            </w:r>
            <w:proofErr w:type="spellEnd"/>
          </w:p>
        </w:tc>
        <w:tc>
          <w:tcPr>
            <w:tcW w:w="1319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Оптимальная рабочая температура, </w:t>
            </w: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</w:t>
            </w: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perscript"/>
                <w:lang w:val="en-US"/>
              </w:rPr>
              <w:t>o</w:t>
            </w: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C</w:t>
            </w:r>
            <w:proofErr w:type="spellEnd"/>
          </w:p>
        </w:tc>
        <w:tc>
          <w:tcPr>
            <w:tcW w:w="910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Кол. паров ацетона, </w:t>
            </w: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G</w:t>
            </w: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г/ч</w:t>
            </w:r>
          </w:p>
        </w:tc>
        <w:tc>
          <w:tcPr>
            <w:tcW w:w="1362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Характер выполняемых работ</w:t>
            </w:r>
          </w:p>
        </w:tc>
      </w:tr>
      <w:tr w:rsidR="00DC731C" w:rsidRPr="008165BA" w:rsidTr="00DC731C">
        <w:tc>
          <w:tcPr>
            <w:tcW w:w="904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184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1184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</w:p>
        </w:tc>
        <w:tc>
          <w:tcPr>
            <w:tcW w:w="1204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200</w:t>
            </w:r>
          </w:p>
        </w:tc>
        <w:tc>
          <w:tcPr>
            <w:tcW w:w="1278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</w:t>
            </w:r>
          </w:p>
        </w:tc>
        <w:tc>
          <w:tcPr>
            <w:tcW w:w="1319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</w:t>
            </w:r>
          </w:p>
        </w:tc>
        <w:tc>
          <w:tcPr>
            <w:tcW w:w="910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100</w:t>
            </w:r>
          </w:p>
        </w:tc>
        <w:tc>
          <w:tcPr>
            <w:tcW w:w="1362" w:type="dxa"/>
          </w:tcPr>
          <w:p w:rsidR="00DC731C" w:rsidRPr="008165BA" w:rsidRDefault="00DC731C" w:rsidP="00DC73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165B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Легкая</w:t>
            </w:r>
          </w:p>
        </w:tc>
      </w:tr>
    </w:tbl>
    <w:p w:rsidR="0087379C" w:rsidRPr="008165BA" w:rsidRDefault="0087379C" w:rsidP="0087379C">
      <w:pPr>
        <w:rPr>
          <w:sz w:val="27"/>
          <w:szCs w:val="27"/>
        </w:rPr>
      </w:pPr>
    </w:p>
    <w:p w:rsidR="00DC731C" w:rsidRPr="008165BA" w:rsidRDefault="00DC731C" w:rsidP="00DC731C">
      <w:pPr>
        <w:jc w:val="center"/>
        <w:rPr>
          <w:sz w:val="27"/>
          <w:szCs w:val="27"/>
        </w:rPr>
      </w:pPr>
      <w:r w:rsidRPr="008165BA">
        <w:rPr>
          <w:sz w:val="27"/>
          <w:szCs w:val="27"/>
        </w:rPr>
        <w:t>Решение</w:t>
      </w:r>
    </w:p>
    <w:p w:rsidR="00DC731C" w:rsidRPr="008165BA" w:rsidRDefault="00DC731C" w:rsidP="00DC731C">
      <w:pPr>
        <w:spacing w:before="100" w:beforeAutospacing="1" w:after="100" w:afterAutospacing="1" w:line="240" w:lineRule="auto"/>
        <w:rPr>
          <w:sz w:val="27"/>
          <w:szCs w:val="27"/>
        </w:rPr>
      </w:pPr>
      <w:r w:rsidRPr="008165BA">
        <w:rPr>
          <w:sz w:val="27"/>
          <w:szCs w:val="27"/>
        </w:rPr>
        <w:t>Необходимые воздухообмены для удаления вредных паров ацетона и углекислого газа определяем по формуле:</w:t>
      </w:r>
    </w:p>
    <w:p w:rsidR="00DC731C" w:rsidRPr="008165BA" w:rsidRDefault="00DC731C" w:rsidP="00DC731C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7"/>
          <w:szCs w:val="27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7"/>
                  <w:szCs w:val="27"/>
                  <w:lang w:eastAsia="ru-RU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  <w:vertAlign w:val="subscript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  <w:vertAlign w:val="subscript"/>
                        </w:rPr>
                        <m:t>CH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  <w:vertAlign w:val="subscript"/>
                    </w:rPr>
                    <m:t>COCH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  <w:vertAlign w:val="subscript"/>
                    </w:rPr>
                    <m:t>3</m:t>
                  </m:r>
                </m:sub>
              </m:sSub>
            </m:sub>
          </m:sSub>
          <m:r>
            <w:rPr>
              <w:rFonts w:ascii="Cambria Math" w:eastAsia="Times New Roman" w:hAnsi="Cambria Math"/>
              <w:color w:val="000000"/>
              <w:sz w:val="27"/>
              <w:szCs w:val="27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7"/>
                  <w:szCs w:val="27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7"/>
                      <w:szCs w:val="27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7"/>
                      <w:szCs w:val="27"/>
                      <w:lang w:eastAsia="ru-RU"/>
                    </w:rPr>
                    <m:t>вр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color w:val="000000"/>
                  <w:sz w:val="27"/>
                  <w:szCs w:val="27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7"/>
                      <w:szCs w:val="27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7"/>
                      <w:szCs w:val="27"/>
                      <w:lang w:eastAsia="ru-RU"/>
                    </w:rPr>
                    <m:t>ПДК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z w:val="27"/>
                  <w:szCs w:val="27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7"/>
                      <w:szCs w:val="27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7"/>
                      <w:szCs w:val="27"/>
                      <w:lang w:eastAsia="ru-RU"/>
                    </w:rPr>
                    <m:t>пр</m:t>
                  </m:r>
                </m:sub>
              </m:sSub>
            </m:den>
          </m:f>
          <m:r>
            <w:rPr>
              <w:rFonts w:ascii="Cambria Math" w:eastAsia="Times New Roman" w:hAnsi="Cambria Math" w:cs="Arial"/>
              <w:color w:val="000000"/>
              <w:sz w:val="27"/>
              <w:szCs w:val="27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7"/>
                  <w:szCs w:val="27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ru-RU"/>
                </w:rPr>
                <m:t>100</m:t>
              </m:r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ru-R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7"/>
                      <w:szCs w:val="27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000000"/>
                      <w:sz w:val="27"/>
                      <w:szCs w:val="27"/>
                      <w:lang w:eastAsia="ru-RU"/>
                    </w:rPr>
                    <m:t>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7"/>
                      <w:szCs w:val="27"/>
                      <w:lang w:eastAsia="ru-RU"/>
                    </w:rPr>
                    <m:t>200-0,3*200</m:t>
                  </m:r>
                </m:e>
              </m:d>
            </m:den>
          </m:f>
          <m:r>
            <w:rPr>
              <w:rFonts w:ascii="Cambria Math" w:eastAsia="Times New Roman" w:hAnsi="Cambria Math" w:cs="Arial"/>
              <w:color w:val="000000"/>
              <w:sz w:val="27"/>
              <w:szCs w:val="27"/>
              <w:lang w:eastAsia="ru-RU"/>
            </w:rPr>
            <m:t xml:space="preserve"> ≈ 714</m:t>
          </m:r>
          <m:r>
            <w:rPr>
              <w:rFonts w:ascii="Cambria Math" w:eastAsia="Times New Roman" w:hAnsi="Cambria Math" w:cs="Arial"/>
              <w:color w:val="000000"/>
              <w:sz w:val="27"/>
              <w:szCs w:val="27"/>
              <w:lang w:eastAsia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27"/>
                  <w:szCs w:val="27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27"/>
              <w:szCs w:val="27"/>
              <w:lang w:eastAsia="ru-RU"/>
            </w:rPr>
            <m:t>/ч</m:t>
          </m:r>
        </m:oMath>
      </m:oMathPara>
    </w:p>
    <w:p w:rsidR="00A23C5E" w:rsidRPr="008165BA" w:rsidRDefault="00A23C5E" w:rsidP="00A23C5E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000000"/>
          <w:sz w:val="27"/>
          <w:szCs w:val="27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ru-RU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7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b>
              </m:sSub>
            </m:sub>
          </m:sSub>
          <m:r>
            <w:rPr>
              <w:rFonts w:ascii="Cambria Math" w:eastAsia="Times New Roman" w:hAnsi="Cambria Math" w:cs="Arial"/>
              <w:color w:val="000000"/>
              <w:sz w:val="27"/>
              <w:szCs w:val="27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7"/>
                  <w:szCs w:val="27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ru-RU"/>
                </w:rPr>
                <m:t>45*55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ru-RU"/>
                </w:rPr>
                <m:t>(1,5-0,3*1,5)</m:t>
              </m:r>
            </m:den>
          </m:f>
          <m:r>
            <w:rPr>
              <w:rFonts w:ascii="Cambria Math" w:eastAsia="Times New Roman" w:hAnsi="Cambria Math" w:cs="Arial"/>
              <w:color w:val="000000"/>
              <w:sz w:val="27"/>
              <w:szCs w:val="27"/>
              <w:lang w:eastAsia="ru-RU"/>
            </w:rPr>
            <m:t xml:space="preserve"> ≈2357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27"/>
                  <w:szCs w:val="27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27"/>
              <w:szCs w:val="27"/>
              <w:lang w:eastAsia="ru-RU"/>
            </w:rPr>
            <m:t xml:space="preserve">/ч </m:t>
          </m:r>
        </m:oMath>
      </m:oMathPara>
    </w:p>
    <w:p w:rsidR="00A23C5E" w:rsidRPr="008165BA" w:rsidRDefault="00A23C5E" w:rsidP="00A23C5E">
      <w:pPr>
        <w:spacing w:before="100" w:beforeAutospacing="1" w:after="100" w:afterAutospacing="1" w:line="240" w:lineRule="auto"/>
        <w:rPr>
          <w:sz w:val="27"/>
          <w:szCs w:val="27"/>
        </w:rPr>
      </w:pPr>
      <w:r w:rsidRPr="008165BA">
        <w:rPr>
          <w:sz w:val="27"/>
          <w:szCs w:val="27"/>
        </w:rPr>
        <w:t xml:space="preserve">Необходимый воздухообмен для удаления </w:t>
      </w:r>
      <w:proofErr w:type="spellStart"/>
      <w:r w:rsidRPr="008165BA">
        <w:rPr>
          <w:sz w:val="27"/>
          <w:szCs w:val="27"/>
        </w:rPr>
        <w:t>теплоизбытков</w:t>
      </w:r>
      <w:proofErr w:type="spellEnd"/>
      <w:r w:rsidRPr="008165BA">
        <w:rPr>
          <w:sz w:val="27"/>
          <w:szCs w:val="27"/>
        </w:rPr>
        <w:t xml:space="preserve"> определяем по формуле:</w:t>
      </w:r>
    </w:p>
    <w:p w:rsidR="00A23C5E" w:rsidRPr="008165BA" w:rsidRDefault="00A23C5E" w:rsidP="00A23C5E">
      <w:pPr>
        <w:spacing w:before="100" w:beforeAutospacing="1" w:after="100" w:afterAutospacing="1" w:line="240" w:lineRule="auto"/>
        <w:rPr>
          <w:rFonts w:eastAsia="Times New Roman"/>
          <w:i/>
          <w:color w:val="000000"/>
          <w:sz w:val="27"/>
          <w:szCs w:val="27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7"/>
                  <w:szCs w:val="27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7"/>
                  <w:szCs w:val="27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7"/>
                  <w:szCs w:val="27"/>
                  <w:lang w:val="en-US" w:eastAsia="ru-RU"/>
                </w:rPr>
                <m:t>T</m:t>
              </m:r>
            </m:sub>
          </m:sSub>
          <m:r>
            <w:rPr>
              <w:rFonts w:ascii="Cambria Math" w:eastAsia="Times New Roman" w:hAnsi="Cambria Math"/>
              <w:color w:val="000000"/>
              <w:sz w:val="27"/>
              <w:szCs w:val="27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7"/>
                  <w:szCs w:val="27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7"/>
                  <w:szCs w:val="27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7"/>
                      <w:szCs w:val="27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7"/>
                      <w:szCs w:val="27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7"/>
                      <w:szCs w:val="27"/>
                      <w:lang w:eastAsia="ru-RU"/>
                    </w:rPr>
                    <m:t>изб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7"/>
                      <w:szCs w:val="27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7"/>
                      <w:szCs w:val="27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7"/>
                      <w:szCs w:val="27"/>
                      <w:lang w:val="en-US" w:eastAsia="ru-RU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7"/>
                      <w:szCs w:val="27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пр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у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пр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</w:rPr>
                <m:t>)</m:t>
              </m:r>
            </m:den>
          </m:f>
          <m:r>
            <w:rPr>
              <w:rFonts w:ascii="Cambria Math" w:eastAsia="Times New Roman" w:hAnsi="Cambria Math"/>
              <w:color w:val="000000"/>
              <w:sz w:val="27"/>
              <w:szCs w:val="27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7"/>
                  <w:szCs w:val="27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7"/>
                  <w:szCs w:val="27"/>
                  <w:lang w:val="en-US" w:eastAsia="ru-RU"/>
                </w:rPr>
                <m:t>10*230+50*195,5</m:t>
              </m:r>
              <m:r>
                <w:rPr>
                  <w:rFonts w:ascii="Cambria Math" w:eastAsia="Times New Roman" w:hAnsi="Cambria Math"/>
                  <w:color w:val="000000"/>
                  <w:sz w:val="27"/>
                  <w:szCs w:val="27"/>
                  <w:lang w:val="en-US" w:eastAsia="ru-RU"/>
                </w:rPr>
                <m:t xml:space="preserve"> 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7"/>
                  <w:szCs w:val="27"/>
                  <w:lang w:val="en-US" w:eastAsia="ru-RU"/>
                </w:rPr>
                <m:t>1*1,2*(25-18</m:t>
              </m:r>
              <m:r>
                <w:rPr>
                  <w:rFonts w:ascii="Cambria Math" w:eastAsia="Times New Roman" w:hAnsi="Cambria Math"/>
                  <w:color w:val="000000"/>
                  <w:sz w:val="27"/>
                  <w:szCs w:val="27"/>
                  <w:lang w:val="en-US" w:eastAsia="ru-RU"/>
                </w:rPr>
                <m:t>)</m:t>
              </m:r>
            </m:den>
          </m:f>
          <m:r>
            <w:rPr>
              <w:rFonts w:ascii="Cambria Math" w:eastAsia="Times New Roman" w:hAnsi="Cambria Math"/>
              <w:color w:val="000000"/>
              <w:sz w:val="27"/>
              <w:szCs w:val="27"/>
              <w:lang w:val="en-US" w:eastAsia="ru-RU"/>
            </w:rPr>
            <m:t xml:space="preserve"> ≈1438</m:t>
          </m:r>
          <m:r>
            <w:rPr>
              <w:rFonts w:ascii="Cambria Math" w:eastAsia="Times New Roman" w:hAnsi="Cambria Math"/>
              <w:color w:val="000000"/>
              <w:sz w:val="27"/>
              <w:szCs w:val="27"/>
              <w:lang w:val="en-US" w:eastAsia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27"/>
                  <w:szCs w:val="27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ru-RU"/>
                </w:rPr>
                <m:t>3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27"/>
              <w:szCs w:val="27"/>
              <w:lang w:eastAsia="ru-RU"/>
            </w:rPr>
            <m:t xml:space="preserve">/ч </m:t>
          </m:r>
          <m:r>
            <w:rPr>
              <w:rFonts w:ascii="Cambria Math" w:eastAsia="Times New Roman" w:hAnsi="Cambria Math"/>
              <w:color w:val="000000"/>
              <w:sz w:val="27"/>
              <w:szCs w:val="27"/>
              <w:lang w:val="en-US" w:eastAsia="ru-RU"/>
            </w:rPr>
            <m:t xml:space="preserve"> </m:t>
          </m:r>
        </m:oMath>
      </m:oMathPara>
    </w:p>
    <w:p w:rsidR="00A23C5E" w:rsidRPr="008165BA" w:rsidRDefault="008165BA" w:rsidP="00A23C5E">
      <w:pPr>
        <w:spacing w:before="100" w:beforeAutospacing="1" w:after="100" w:afterAutospacing="1" w:line="240" w:lineRule="auto"/>
        <w:rPr>
          <w:rFonts w:eastAsiaTheme="minorEastAsia"/>
          <w:color w:val="000000"/>
          <w:sz w:val="27"/>
          <w:szCs w:val="27"/>
          <w:lang w:eastAsia="ru-RU"/>
        </w:rPr>
      </w:pPr>
      <w:r w:rsidRPr="008165BA">
        <w:rPr>
          <w:sz w:val="27"/>
          <w:szCs w:val="27"/>
        </w:rPr>
        <w:t>Т</w:t>
      </w:r>
      <w:r w:rsidR="00A23C5E" w:rsidRPr="008165BA">
        <w:rPr>
          <w:sz w:val="27"/>
          <w:szCs w:val="27"/>
        </w:rPr>
        <w:t xml:space="preserve">ак как при одновременном выделении в рабочую зону вредных веществ, не обладающих однонаправленным действием на человека, необходимый воздухообмен принимается по наибольшему расчетному количеству воздуха, то за конечный воздухообмен берем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7"/>
                <w:szCs w:val="27"/>
                <w:lang w:eastAsia="ru-RU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7"/>
                    <w:szCs w:val="27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sub>
            </m:sSub>
          </m:sub>
        </m:sSub>
      </m:oMath>
      <w:r w:rsidR="00A23C5E" w:rsidRPr="008165BA">
        <w:rPr>
          <w:rFonts w:eastAsiaTheme="minorEastAsia"/>
          <w:color w:val="000000"/>
          <w:sz w:val="27"/>
          <w:szCs w:val="27"/>
          <w:lang w:eastAsia="ru-RU"/>
        </w:rPr>
        <w:t xml:space="preserve"> = 2357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7"/>
                <w:szCs w:val="27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7"/>
                <w:szCs w:val="27"/>
                <w:lang w:eastAsia="ru-RU"/>
              </w:rPr>
              <m:t>м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7"/>
                <w:szCs w:val="27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Arial"/>
            <w:color w:val="000000"/>
            <w:sz w:val="27"/>
            <w:szCs w:val="27"/>
            <w:lang w:eastAsia="ru-RU"/>
          </w:rPr>
          <m:t>/ч</m:t>
        </m:r>
      </m:oMath>
    </w:p>
    <w:p w:rsidR="008165BA" w:rsidRPr="008165BA" w:rsidRDefault="008165BA" w:rsidP="008165BA">
      <w:pPr>
        <w:spacing w:before="100" w:beforeAutospacing="1" w:after="100" w:afterAutospacing="1" w:line="240" w:lineRule="auto"/>
        <w:rPr>
          <w:sz w:val="27"/>
          <w:szCs w:val="27"/>
        </w:rPr>
      </w:pPr>
      <w:r w:rsidRPr="008165BA">
        <w:rPr>
          <w:sz w:val="27"/>
          <w:szCs w:val="27"/>
        </w:rPr>
        <w:t>Кратность воздухообмена рассчитываем по формуле:</w:t>
      </w:r>
    </w:p>
    <w:p w:rsidR="008165BA" w:rsidRPr="008165BA" w:rsidRDefault="008165BA" w:rsidP="008165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7"/>
              <w:szCs w:val="27"/>
              <w:lang w:eastAsia="ru-RU"/>
            </w:rPr>
            <m:t xml:space="preserve">K=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7"/>
                  <w:szCs w:val="27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ru-RU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7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7"/>
                      <w:szCs w:val="27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sz w:val="27"/>
                      <w:szCs w:val="27"/>
                      <w:lang w:eastAsia="ru-RU"/>
                    </w:rPr>
                    <m:t>п</m:t>
                  </m:r>
                </m:sub>
              </m:sSub>
            </m:den>
          </m:f>
          <m:r>
            <w:rPr>
              <w:rFonts w:ascii="Cambria Math" w:eastAsia="Times New Roman" w:hAnsi="Cambria Math" w:cs="Arial"/>
              <w:color w:val="000000"/>
              <w:sz w:val="27"/>
              <w:szCs w:val="27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7"/>
                  <w:szCs w:val="27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ru-RU"/>
                </w:rPr>
                <m:t>2357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7"/>
                  <w:szCs w:val="27"/>
                  <w:lang w:eastAsia="ru-RU"/>
                </w:rPr>
                <m:t>200</m:t>
              </m:r>
            </m:den>
          </m:f>
          <m:r>
            <w:rPr>
              <w:rFonts w:ascii="Cambria Math" w:eastAsia="Times New Roman" w:hAnsi="Cambria Math" w:cs="Arial"/>
              <w:color w:val="000000"/>
              <w:sz w:val="27"/>
              <w:szCs w:val="27"/>
              <w:lang w:eastAsia="ru-RU"/>
            </w:rPr>
            <m:t xml:space="preserve"> ≈12</m:t>
          </m:r>
        </m:oMath>
      </m:oMathPara>
    </w:p>
    <w:p w:rsidR="0087379C" w:rsidRPr="008165BA" w:rsidRDefault="008165BA" w:rsidP="008165BA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8165BA">
        <w:rPr>
          <w:rFonts w:eastAsia="Times New Roman"/>
          <w:color w:val="000000"/>
          <w:sz w:val="27"/>
          <w:szCs w:val="27"/>
          <w:lang w:eastAsia="ru-RU"/>
        </w:rPr>
        <w:t xml:space="preserve">Ответ: </w:t>
      </w:r>
      <w:r w:rsidRPr="008165BA">
        <w:rPr>
          <w:rFonts w:eastAsia="Times New Roman"/>
          <w:color w:val="000000"/>
          <w:sz w:val="27"/>
          <w:szCs w:val="27"/>
          <w:lang w:val="en-US" w:eastAsia="ru-RU"/>
        </w:rPr>
        <w:t>K =</w:t>
      </w:r>
      <w:r w:rsidRPr="008165BA">
        <w:rPr>
          <w:rFonts w:eastAsia="Times New Roman"/>
          <w:color w:val="000000"/>
          <w:sz w:val="27"/>
          <w:szCs w:val="27"/>
          <w:lang w:eastAsia="ru-RU"/>
        </w:rPr>
        <w:t xml:space="preserve"> 14</w:t>
      </w:r>
    </w:p>
    <w:bookmarkStart w:id="5" w:name="_Toc71877258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716397242"/>
        <w:docPartObj>
          <w:docPartGallery w:val="Bibliographies"/>
          <w:docPartUnique/>
        </w:docPartObj>
      </w:sdtPr>
      <w:sdtContent>
        <w:p w:rsidR="001103AE" w:rsidRPr="00010FD4" w:rsidRDefault="001103AE" w:rsidP="00010FD4">
          <w:pPr>
            <w:pStyle w:val="1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10FD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Список литературы</w:t>
          </w:r>
          <w:bookmarkEnd w:id="5"/>
        </w:p>
        <w:sdt>
          <w:sdtPr>
            <w:id w:val="111145805"/>
            <w:bibliography/>
          </w:sdtPr>
          <w:sdtContent>
            <w:p w:rsidR="008165BA" w:rsidRDefault="001103AE" w:rsidP="008165BA">
              <w:pPr>
                <w:pStyle w:val="ac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165BA">
                <w:rPr>
                  <w:i/>
                  <w:iCs/>
                  <w:noProof/>
                </w:rPr>
                <w:t>На какие категории делится персонал</w:t>
              </w:r>
              <w:r w:rsidR="008165BA">
                <w:rPr>
                  <w:noProof/>
                </w:rPr>
                <w:t>. (б.д.). Получено из https://assistentus.ru/sotrudniki/kategorii/</w:t>
              </w:r>
            </w:p>
            <w:p w:rsidR="008165BA" w:rsidRDefault="008165BA" w:rsidP="008165BA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Никулина, И. М. (б.д.). </w:t>
              </w:r>
              <w:r>
                <w:rPr>
                  <w:i/>
                  <w:iCs/>
                  <w:noProof/>
                </w:rPr>
                <w:t>Методические указания по выполнению домашних заданий по курсу "Безопасность жизнедеятельности".</w:t>
              </w:r>
              <w:r>
                <w:rPr>
                  <w:noProof/>
                </w:rPr>
                <w:t xml:space="preserve"> </w:t>
              </w:r>
            </w:p>
            <w:p w:rsidR="008165BA" w:rsidRDefault="008165BA" w:rsidP="008165BA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Особенности технологии и производства ИС</w:t>
              </w:r>
              <w:r>
                <w:rPr>
                  <w:noProof/>
                </w:rPr>
                <w:t>. (б.д.). Получено из http://bourabai.kz/toe/ic13.htm</w:t>
              </w:r>
            </w:p>
            <w:p w:rsidR="008165BA" w:rsidRDefault="008165BA" w:rsidP="008165BA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Полупроводниковые ИС</w:t>
              </w:r>
              <w:r>
                <w:rPr>
                  <w:noProof/>
                </w:rPr>
                <w:t>. (б.д.). Получено из https://electrono.ru/10-2-2-poluprovodnikovye-is-fis_osn_eltron</w:t>
              </w:r>
            </w:p>
            <w:p w:rsidR="008165BA" w:rsidRDefault="008165BA" w:rsidP="008165BA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Способы защиты от радиации</w:t>
              </w:r>
              <w:r>
                <w:rPr>
                  <w:noProof/>
                </w:rPr>
                <w:t>. (б.д.). Получено из http://bezhede.ru/metody-zashhity-ot-radiatsii.html</w:t>
              </w:r>
            </w:p>
            <w:p w:rsidR="008165BA" w:rsidRDefault="008165BA" w:rsidP="008165BA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Фотолитография</w:t>
              </w:r>
              <w:r>
                <w:rPr>
                  <w:noProof/>
                </w:rPr>
                <w:t>. (б.д.). Получено из https://ru.wikipedia.org/wiki/%D0%A4%D0%BE%D1%82%D0%BE%D0%BB%D0%B8%D1%82%D0%BE%D0%B3%D1%80%D0%B0%D1%84%D0%B8%D1%8F</w:t>
              </w:r>
            </w:p>
            <w:p w:rsidR="001103AE" w:rsidRDefault="001103AE" w:rsidP="008165B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132B4" w:rsidRPr="0087379C" w:rsidRDefault="008132B4" w:rsidP="0087379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132B4" w:rsidRPr="0087379C" w:rsidSect="00191A4D">
      <w:footerReference w:type="default" r:id="rId18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D71" w:rsidRDefault="000E6D71" w:rsidP="00A75050">
      <w:pPr>
        <w:spacing w:after="0" w:line="240" w:lineRule="auto"/>
      </w:pPr>
      <w:r>
        <w:separator/>
      </w:r>
    </w:p>
  </w:endnote>
  <w:endnote w:type="continuationSeparator" w:id="0">
    <w:p w:rsidR="000E6D71" w:rsidRDefault="000E6D71" w:rsidP="00A7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4168395"/>
      <w:docPartObj>
        <w:docPartGallery w:val="Page Numbers (Bottom of Page)"/>
        <w:docPartUnique/>
      </w:docPartObj>
    </w:sdtPr>
    <w:sdtContent>
      <w:p w:rsidR="00DC731C" w:rsidRDefault="00DC731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3AD">
          <w:rPr>
            <w:noProof/>
          </w:rPr>
          <w:t>14</w:t>
        </w:r>
        <w:r>
          <w:fldChar w:fldCharType="end"/>
        </w:r>
      </w:p>
    </w:sdtContent>
  </w:sdt>
  <w:p w:rsidR="00DC731C" w:rsidRDefault="00DC73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D71" w:rsidRDefault="000E6D71" w:rsidP="00A75050">
      <w:pPr>
        <w:spacing w:after="0" w:line="240" w:lineRule="auto"/>
      </w:pPr>
      <w:r>
        <w:separator/>
      </w:r>
    </w:p>
  </w:footnote>
  <w:footnote w:type="continuationSeparator" w:id="0">
    <w:p w:rsidR="000E6D71" w:rsidRDefault="000E6D71" w:rsidP="00A75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29B7"/>
    <w:multiLevelType w:val="multilevel"/>
    <w:tmpl w:val="3956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C320C"/>
    <w:multiLevelType w:val="hybridMultilevel"/>
    <w:tmpl w:val="5E64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43776"/>
    <w:multiLevelType w:val="multilevel"/>
    <w:tmpl w:val="139C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295"/>
      </w:pPr>
      <w:rPr>
        <w:rFonts w:hint="default"/>
        <w:b w:val="0"/>
        <w:bCs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794" w:firstLine="113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right"/>
      <w:pPr>
        <w:tabs>
          <w:tab w:val="num" w:pos="2155"/>
        </w:tabs>
        <w:ind w:left="2155" w:hanging="341"/>
      </w:pPr>
      <w:rPr>
        <w:rFonts w:hint="default"/>
      </w:rPr>
    </w:lvl>
    <w:lvl w:ilvl="3">
      <w:start w:val="1"/>
      <w:numFmt w:val="russianLower"/>
      <w:lvlText w:val="%4)."/>
      <w:lvlJc w:val="left"/>
      <w:pPr>
        <w:tabs>
          <w:tab w:val="num" w:pos="2880"/>
        </w:tabs>
        <w:ind w:left="2880" w:hanging="360"/>
      </w:pPr>
      <w:rPr>
        <w:rFonts w:hint="default"/>
        <w:b w:val="0"/>
        <w:bCs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301E305A"/>
    <w:multiLevelType w:val="hybridMultilevel"/>
    <w:tmpl w:val="37D66502"/>
    <w:lvl w:ilvl="0" w:tplc="75BAD0D8">
      <w:start w:val="1"/>
      <w:numFmt w:val="bullet"/>
      <w:lvlText w:val="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42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E63C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7891023"/>
    <w:multiLevelType w:val="hybridMultilevel"/>
    <w:tmpl w:val="38604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50"/>
    <w:rsid w:val="00010FD4"/>
    <w:rsid w:val="000D4D64"/>
    <w:rsid w:val="000E6D71"/>
    <w:rsid w:val="001103AE"/>
    <w:rsid w:val="00191A4D"/>
    <w:rsid w:val="001E73AD"/>
    <w:rsid w:val="002105E2"/>
    <w:rsid w:val="00215FA1"/>
    <w:rsid w:val="00267398"/>
    <w:rsid w:val="00291258"/>
    <w:rsid w:val="004842A6"/>
    <w:rsid w:val="004E51AB"/>
    <w:rsid w:val="005220B5"/>
    <w:rsid w:val="005420B8"/>
    <w:rsid w:val="00636143"/>
    <w:rsid w:val="00666563"/>
    <w:rsid w:val="00676D4D"/>
    <w:rsid w:val="006B768D"/>
    <w:rsid w:val="007244A6"/>
    <w:rsid w:val="007B2735"/>
    <w:rsid w:val="008132B4"/>
    <w:rsid w:val="008165BA"/>
    <w:rsid w:val="0087379C"/>
    <w:rsid w:val="008C472A"/>
    <w:rsid w:val="008C74F4"/>
    <w:rsid w:val="00934B81"/>
    <w:rsid w:val="00A21776"/>
    <w:rsid w:val="00A23C5E"/>
    <w:rsid w:val="00A556E2"/>
    <w:rsid w:val="00A62AE6"/>
    <w:rsid w:val="00A75050"/>
    <w:rsid w:val="00C271C2"/>
    <w:rsid w:val="00D44567"/>
    <w:rsid w:val="00DC731C"/>
    <w:rsid w:val="00FC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E43B"/>
  <w15:chartTrackingRefBased/>
  <w15:docId w15:val="{D59C6CB9-D79F-49FD-91CE-CC28FB4B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5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центру"/>
    <w:basedOn w:val="a"/>
    <w:rsid w:val="00A75050"/>
    <w:pPr>
      <w:spacing w:after="0" w:line="360" w:lineRule="auto"/>
      <w:jc w:val="center"/>
    </w:pPr>
    <w:rPr>
      <w:rFonts w:eastAsia="Times New Roman"/>
      <w:sz w:val="26"/>
      <w:szCs w:val="20"/>
      <w:lang w:eastAsia="ru-RU"/>
    </w:rPr>
  </w:style>
  <w:style w:type="character" w:styleId="a4">
    <w:name w:val="Placeholder Text"/>
    <w:basedOn w:val="a0"/>
    <w:uiPriority w:val="99"/>
    <w:semiHidden/>
    <w:rsid w:val="00A7505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75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75050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7505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A7505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75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75050"/>
  </w:style>
  <w:style w:type="paragraph" w:styleId="a9">
    <w:name w:val="footer"/>
    <w:basedOn w:val="a"/>
    <w:link w:val="aa"/>
    <w:uiPriority w:val="99"/>
    <w:unhideWhenUsed/>
    <w:rsid w:val="00A75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75050"/>
  </w:style>
  <w:style w:type="paragraph" w:styleId="11">
    <w:name w:val="toc 1"/>
    <w:basedOn w:val="a"/>
    <w:next w:val="a"/>
    <w:autoRedefine/>
    <w:uiPriority w:val="39"/>
    <w:unhideWhenUsed/>
    <w:rsid w:val="00A75050"/>
    <w:pPr>
      <w:spacing w:after="100"/>
    </w:pPr>
  </w:style>
  <w:style w:type="paragraph" w:styleId="ab">
    <w:name w:val="Normal (Web)"/>
    <w:basedOn w:val="a"/>
    <w:uiPriority w:val="99"/>
    <w:unhideWhenUsed/>
    <w:rsid w:val="00D445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Bibliography"/>
    <w:basedOn w:val="a"/>
    <w:next w:val="a"/>
    <w:uiPriority w:val="37"/>
    <w:unhideWhenUsed/>
    <w:rsid w:val="001103AE"/>
  </w:style>
  <w:style w:type="paragraph" w:styleId="ad">
    <w:name w:val="List Paragraph"/>
    <w:basedOn w:val="a"/>
    <w:uiPriority w:val="34"/>
    <w:qFormat/>
    <w:rsid w:val="00010FD4"/>
    <w:pPr>
      <w:ind w:left="720"/>
      <w:contextualSpacing/>
    </w:pPr>
  </w:style>
  <w:style w:type="table" w:styleId="ae">
    <w:name w:val="Table Grid"/>
    <w:basedOn w:val="a1"/>
    <w:uiPriority w:val="59"/>
    <w:rsid w:val="007B273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4E5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Осо</b:Tag>
    <b:SourceType>InternetSite</b:SourceType>
    <b:Guid>{A48221A1-427F-41E8-B37A-4ABB3AD33A50}</b:Guid>
    <b:Title>Особенности технологии и производства ИС</b:Title>
    <b:URL>http://bourabai.kz/toe/ic13.htm</b:URL>
    <b:RefOrder>1</b:RefOrder>
  </b:Source>
  <b:Source>
    <b:Tag>Пол</b:Tag>
    <b:SourceType>InternetSite</b:SourceType>
    <b:Guid>{7796868C-5EB2-4454-88A3-8D562A4F4638}</b:Guid>
    <b:Title>Полупроводниковые ИС</b:Title>
    <b:URL>https://electrono.ru/10-2-2-poluprovodnikovye-is-fis_osn_eltron</b:URL>
    <b:RefOrder>2</b:RefOrder>
  </b:Source>
  <b:Source>
    <b:Tag>Фот</b:Tag>
    <b:SourceType>InternetSite</b:SourceType>
    <b:Guid>{788102FF-110B-4699-ACFC-DFC9EDFA2F51}</b:Guid>
    <b:Title>Фотолитография</b:Title>
    <b:URL>https://ru.wikipedia.org/wiki/%D0%A4%D0%BE%D1%82%D0%BE%D0%BB%D0%B8%D1%82%D0%BE%D0%B3%D1%80%D0%B0%D1%84%D0%B8%D1%8F</b:URL>
    <b:RefOrder>3</b:RefOrder>
  </b:Source>
  <b:Source>
    <b:Tag>Нак</b:Tag>
    <b:SourceType>InternetSite</b:SourceType>
    <b:Guid>{43542915-744D-461A-BCD5-8C8FE49406EF}</b:Guid>
    <b:Title>На какие категории делится персонал</b:Title>
    <b:URL>https://assistentus.ru/sotrudniki/kategorii/</b:URL>
    <b:RefOrder>4</b:RefOrder>
  </b:Source>
  <b:Source>
    <b:Tag>Спо</b:Tag>
    <b:SourceType>InternetSite</b:SourceType>
    <b:Guid>{C1BDDA59-9539-4F23-A436-C11DFD8C1E60}</b:Guid>
    <b:Title>Способы защиты от радиации</b:Title>
    <b:URL>http://bezhede.ru/metody-zashhity-ot-radiatsii.html</b:URL>
    <b:RefOrder>5</b:RefOrder>
  </b:Source>
  <b:Source>
    <b:Tag>Ник</b:Tag>
    <b:SourceType>Book</b:SourceType>
    <b:Guid>{05C5992E-00BE-483F-B713-970D293F7D3B}</b:Guid>
    <b:Title>Методические указания по выполнению домашних заданий по курсу "Безопасность жизнедеятельности"</b:Title>
    <b:Author>
      <b:Author>
        <b:NameList>
          <b:Person>
            <b:Last>Никулина</b:Last>
            <b:First>И.</b:First>
            <b:Middle>М.</b:Middle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68F388E1-E4EE-4D23-927C-5A110416F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14</Pages>
  <Words>2814</Words>
  <Characters>16044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5</cp:revision>
  <dcterms:created xsi:type="dcterms:W3CDTF">2021-05-08T15:20:00Z</dcterms:created>
  <dcterms:modified xsi:type="dcterms:W3CDTF">2021-05-14T06:51:00Z</dcterms:modified>
</cp:coreProperties>
</file>