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1E" w:rsidRPr="00DA33A9" w:rsidRDefault="00C85798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Модель рыночной экономики </w:t>
      </w:r>
      <w:proofErr w:type="spellStart"/>
      <w:r w:rsidRPr="00DA33A9">
        <w:rPr>
          <w:rFonts w:ascii="Times New Roman" w:hAnsi="Times New Roman" w:cs="Times New Roman"/>
          <w:sz w:val="28"/>
          <w:szCs w:val="28"/>
        </w:rPr>
        <w:t>Кейнса</w:t>
      </w:r>
      <w:proofErr w:type="spellEnd"/>
    </w:p>
    <w:p w:rsidR="00A8131E" w:rsidRPr="00DA33A9" w:rsidRDefault="00A8131E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Объект исследования задачи</w:t>
      </w:r>
    </w:p>
    <w:p w:rsidR="00A8131E" w:rsidRPr="00DA33A9" w:rsidRDefault="007707D7" w:rsidP="00B739E8">
      <w:pPr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Рыночная экономика</w:t>
      </w:r>
      <w:r w:rsidR="006F4B27" w:rsidRPr="00DA33A9">
        <w:rPr>
          <w:rFonts w:ascii="Times New Roman" w:hAnsi="Times New Roman" w:cs="Times New Roman"/>
          <w:sz w:val="28"/>
          <w:szCs w:val="28"/>
        </w:rPr>
        <w:t>.</w:t>
      </w:r>
    </w:p>
    <w:p w:rsidR="00D66CA5" w:rsidRPr="00DA33A9" w:rsidRDefault="00B739E8" w:rsidP="00A8131E">
      <w:pPr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Задача</w:t>
      </w:r>
    </w:p>
    <w:p w:rsidR="00C85798" w:rsidRPr="00DA33A9" w:rsidRDefault="00C85798" w:rsidP="00C857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Свести систему к одному уравнению относительно величины </w:t>
      </w:r>
      <w:r w:rsidR="000648E5" w:rsidRPr="00DA33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33A9">
        <w:rPr>
          <w:rFonts w:ascii="Times New Roman" w:hAnsi="Times New Roman" w:cs="Times New Roman"/>
          <w:sz w:val="28"/>
          <w:szCs w:val="28"/>
        </w:rPr>
        <w:t>. Доказать существование решения полученного уравнения, основываясь на анализе графиков функций, входящих в его левую и правую части.</w:t>
      </w:r>
    </w:p>
    <w:p w:rsidR="00C85798" w:rsidRPr="00DA33A9" w:rsidRDefault="00C85798" w:rsidP="00C8579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Свести систему к одному уравнению относительно величины </w:t>
      </w:r>
      <w:r w:rsidR="000648E5" w:rsidRPr="00DA33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33A9">
        <w:rPr>
          <w:rFonts w:ascii="Times New Roman" w:hAnsi="Times New Roman" w:cs="Times New Roman"/>
          <w:sz w:val="28"/>
          <w:szCs w:val="28"/>
        </w:rPr>
        <w:t>. Доказать существование решения полученного уравнения, основываясь на анализе графиков функций, входящих в его левую и правую части.</w:t>
      </w:r>
    </w:p>
    <w:p w:rsidR="009B695D" w:rsidRPr="00DA33A9" w:rsidRDefault="009B695D" w:rsidP="009B695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Содержательная постановка задачи</w:t>
      </w:r>
    </w:p>
    <w:p w:rsidR="007707D7" w:rsidRPr="00DA33A9" w:rsidRDefault="006F4B27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Продукты рынка </w:t>
      </w:r>
      <w:r w:rsidR="007707D7" w:rsidRPr="00DA33A9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7707D7" w:rsidRPr="00DA33A9" w:rsidRDefault="007706E3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Число занятых работников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212768" w:rsidRPr="00DA33A9" w:rsidRDefault="00212768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Заработная плата работника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6F4B27" w:rsidRPr="00DA33A9" w:rsidRDefault="006F4B27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Цена продукта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6F4B27" w:rsidRPr="00DA33A9" w:rsidRDefault="006F4B27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Потребительская часть производного продукта ω(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A33A9">
        <w:rPr>
          <w:rFonts w:ascii="Times New Roman" w:hAnsi="Times New Roman" w:cs="Times New Roman"/>
          <w:sz w:val="28"/>
          <w:szCs w:val="28"/>
        </w:rPr>
        <w:t>)</w:t>
      </w:r>
    </w:p>
    <w:p w:rsidR="007318CB" w:rsidRPr="00DA33A9" w:rsidRDefault="007318CB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Норма банковского процента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6F4B27" w:rsidRPr="00DA33A9" w:rsidRDefault="006F4B27" w:rsidP="006F4B2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Спрос инвестиций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33A9">
        <w:rPr>
          <w:rFonts w:ascii="Times New Roman" w:hAnsi="Times New Roman" w:cs="Times New Roman"/>
          <w:sz w:val="28"/>
          <w:szCs w:val="28"/>
        </w:rPr>
        <w:t>(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A33A9">
        <w:rPr>
          <w:rFonts w:ascii="Times New Roman" w:hAnsi="Times New Roman" w:cs="Times New Roman"/>
          <w:sz w:val="28"/>
          <w:szCs w:val="28"/>
        </w:rPr>
        <w:t>)</w:t>
      </w:r>
    </w:p>
    <w:p w:rsidR="006F4B27" w:rsidRPr="00DA33A9" w:rsidRDefault="006F4B27" w:rsidP="006F4B2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Время обращения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202135" w:rsidRPr="00DA33A9" w:rsidRDefault="00202135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Количество денег, выпускаемых государством </w:t>
      </w:r>
      <w:r w:rsidRPr="00DA33A9"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:rsidR="00202135" w:rsidRPr="00DA33A9" w:rsidRDefault="00202135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F7D7A" w:rsidRPr="00DA33A9" w:rsidRDefault="001F7D7A" w:rsidP="001F7D7A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Концептуальная постановка задачи</w:t>
      </w:r>
    </w:p>
    <w:p w:rsidR="007707D7" w:rsidRPr="00DA33A9" w:rsidRDefault="007707D7" w:rsidP="007707D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Наиболее простые математические модели экономического равновес</w:t>
      </w:r>
      <w:r w:rsidR="00DC3A98" w:rsidRPr="00DA33A9">
        <w:rPr>
          <w:rFonts w:ascii="Times New Roman" w:hAnsi="Times New Roman" w:cs="Times New Roman"/>
          <w:sz w:val="28"/>
          <w:szCs w:val="28"/>
        </w:rPr>
        <w:t>ия строятся на следующих пред</w:t>
      </w:r>
      <w:r w:rsidRPr="00DA33A9">
        <w:rPr>
          <w:rFonts w:ascii="Times New Roman" w:hAnsi="Times New Roman" w:cs="Times New Roman"/>
          <w:sz w:val="28"/>
          <w:szCs w:val="28"/>
        </w:rPr>
        <w:t>положениях:</w:t>
      </w:r>
    </w:p>
    <w:p w:rsidR="007707D7" w:rsidRPr="00DA33A9" w:rsidRDefault="007707D7" w:rsidP="007707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совершенная рыночная конкуренция, означающая отсутствие как крупных производственных корпораций, так и объединений работников, могущих диктовать свои условия для всей системы;</w:t>
      </w:r>
    </w:p>
    <w:p w:rsidR="007707D7" w:rsidRPr="00DA33A9" w:rsidRDefault="007707D7" w:rsidP="007707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неизменность производственных возможностей системы: оборудование, производственные помещения, технологии не изменяются со временем:</w:t>
      </w:r>
    </w:p>
    <w:p w:rsidR="007707D7" w:rsidRPr="00DA33A9" w:rsidRDefault="007707D7" w:rsidP="007707D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неизменные во времени экономические интересы партнеров: предприниматели не пытаются увеличить свою прибыль, рабочие – зарплату, инвесторов устраивают проценты, получаемые по ценным бумагам, и т. д.</w:t>
      </w:r>
    </w:p>
    <w:p w:rsidR="007707D7" w:rsidRPr="00DA33A9" w:rsidRDefault="007707D7" w:rsidP="007707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Отвечающие этим предположениям модели описывают весьма частный случай «застывшей» во времени идеальной рыночной экономики. Однако они дают ответ на вопрос о возможности существования экономического равновесия, формирующего из рыночного «хаоса», и, кроме того, связывают между собой основные макропоказатели экономической системы.</w:t>
      </w:r>
    </w:p>
    <w:p w:rsidR="007707D7" w:rsidRPr="00DA33A9" w:rsidRDefault="007707D7" w:rsidP="007707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lastRenderedPageBreak/>
        <w:t xml:space="preserve">Одна из таких макромоделей – модель </w:t>
      </w:r>
      <w:proofErr w:type="spellStart"/>
      <w:r w:rsidRPr="00DA33A9">
        <w:rPr>
          <w:rFonts w:ascii="Times New Roman" w:hAnsi="Times New Roman" w:cs="Times New Roman"/>
          <w:sz w:val="28"/>
          <w:szCs w:val="28"/>
        </w:rPr>
        <w:t>Кейнса</w:t>
      </w:r>
      <w:proofErr w:type="spellEnd"/>
      <w:r w:rsidRPr="00DA33A9">
        <w:rPr>
          <w:rFonts w:ascii="Times New Roman" w:hAnsi="Times New Roman" w:cs="Times New Roman"/>
          <w:sz w:val="28"/>
          <w:szCs w:val="28"/>
        </w:rPr>
        <w:t xml:space="preserve"> – рассматривает в качестве агентов нанимателей и нанимаемых, потребителей и сберегателей, производителей и инвесторов, действующих на рынках рабочей силы, продуктов и денег, т. е. распределяющих и обменивающих эти товары (труд, продукты, деньги) между собой.</w:t>
      </w:r>
    </w:p>
    <w:p w:rsidR="003A6643" w:rsidRPr="00DA33A9" w:rsidRDefault="003A6643" w:rsidP="003A6643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Дополнительное соотношение определяется с помощью одного из основных постулатов классической политэкономии: </w:t>
      </w:r>
    </w:p>
    <w:p w:rsidR="003A6643" w:rsidRPr="00DA33A9" w:rsidRDefault="003A6643" w:rsidP="003A664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заработная плата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работника равна стоимости продукта, которая была бы потеряна при уменьшении занятости на одну единицу.</w:t>
      </w:r>
    </w:p>
    <w:p w:rsidR="003A6643" w:rsidRPr="00DA33A9" w:rsidRDefault="003A6643" w:rsidP="007707D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Предполагается, что для обеспечения равновесного уровня занятости всегда найдется достаточное количество желающих работать на существующих условиях, т.е.:</w:t>
      </w:r>
    </w:p>
    <w:p w:rsidR="003A6643" w:rsidRPr="00DA33A9" w:rsidRDefault="003A6643" w:rsidP="003A664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>предложение труда не сдерживает производства, число занятых определяется спросом на труд со стороны предпринимателей.</w:t>
      </w:r>
    </w:p>
    <w:p w:rsidR="003A6643" w:rsidRPr="00DA33A9" w:rsidRDefault="003A6643" w:rsidP="003A664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hAnsi="Times New Roman" w:cs="Times New Roman"/>
          <w:sz w:val="28"/>
          <w:szCs w:val="28"/>
        </w:rPr>
        <w:t xml:space="preserve">Заработная плата </w:t>
      </w:r>
      <w:r w:rsidR="00E308C5" w:rsidRPr="00DA33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308C5" w:rsidRPr="00DA33A9">
        <w:rPr>
          <w:rFonts w:ascii="Times New Roman" w:hAnsi="Times New Roman" w:cs="Times New Roman"/>
          <w:sz w:val="28"/>
          <w:szCs w:val="28"/>
        </w:rPr>
        <w:t xml:space="preserve"> в модели считается заданной.</w:t>
      </w:r>
    </w:p>
    <w:p w:rsidR="00E308C5" w:rsidRPr="00C2000C" w:rsidRDefault="00E308C5" w:rsidP="00E308C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7D7A" w:rsidRPr="00DA33A9" w:rsidRDefault="001F7D7A" w:rsidP="001F7D7A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Теоретические основы. Математическая постановка задачи</w:t>
      </w:r>
    </w:p>
    <w:p w:rsidR="00DC3A98" w:rsidRPr="00DA33A9" w:rsidRDefault="00DC3A98" w:rsidP="00DC3A98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предположением 2 в состоянии равновесия производственная функция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с нею и продукт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лишь занятостью, т. е.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C3A98" w:rsidRPr="00DA33A9" w:rsidRDefault="00DC3A98" w:rsidP="00DC3A98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Относительно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обычно считается, что 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0) = 0,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)/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&gt;0,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&gt;0 и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)/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&lt;0 при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&gt;0. Функция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обладает свойством «насыщения»: с ростом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выпуск растет медленнее. Такой подход вполне оправдан, поскольку при излишне большом числе занятых на производстве для них попросту не найдется соответствующего фронта работ.</w:t>
      </w:r>
    </w:p>
    <w:p w:rsidR="00DC3A98" w:rsidRPr="00DA33A9" w:rsidRDefault="00DC3A98" w:rsidP="00DC3A98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Соотношение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212768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дает связь между рынками труда и продукта.</w:t>
      </w:r>
    </w:p>
    <w:p w:rsidR="003A6643" w:rsidRPr="00DA33A9" w:rsidRDefault="003A6643" w:rsidP="003A664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занятость изменилась на величину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 из последнего равенства, очевидно, имеет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1)*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–стоимость, потерянная или полученная при изменении числа работников на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Считая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малым в сравнении с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перепишем последнее равенство в дифференциальной форме:</w:t>
      </w:r>
    </w:p>
    <w:p w:rsidR="003A6643" w:rsidRPr="00DA33A9" w:rsidRDefault="003A6643" w:rsidP="003A664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∂Y/∂R = s/p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∂F(R)/ ∂R = s/p.</w:t>
      </w:r>
    </w:p>
    <w:p w:rsidR="00E308C5" w:rsidRPr="00DA33A9" w:rsidRDefault="00E308C5" w:rsidP="003A664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Очевидно, для построения замкнутой модели необходимо дальнейшее рассмотрение рынка продукта и рынка финансов. Производственный продукт частично тратится на потребление, а частично сберегается:</w:t>
      </w:r>
    </w:p>
    <w:p w:rsidR="003A6643" w:rsidRPr="00DA33A9" w:rsidRDefault="00E308C5" w:rsidP="003A664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+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– потребляемая часть, 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– сберегаемая часть.</w:t>
      </w:r>
    </w:p>
    <w:p w:rsidR="00E308C5" w:rsidRPr="00DA33A9" w:rsidRDefault="00E308C5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Соотношение между величинами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определяется из следующих соображений. Относительно величины и считается, что </w:t>
      </w:r>
    </w:p>
    <w:p w:rsidR="00E308C5" w:rsidRPr="00DA33A9" w:rsidRDefault="00E308C5" w:rsidP="00E308C5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потребляемая часть выпуска зависит от величины самого выпуска, т. е.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E308C5" w:rsidRPr="00DA33A9" w:rsidRDefault="00E308C5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этом функция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обладает свойством «насыщения» так же, как и функция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чем больше выпуск, тем меньшая доля дополнительного выпуска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ΔY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тратится на потребление и тем большая доля сберегается. Величина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)/ ∂(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называется склонность к потреблению и лежит в пределах 0&lt;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(Величина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–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склонность к накоплению).</w:t>
      </w:r>
    </w:p>
    <w:p w:rsidR="00E308C5" w:rsidRPr="00DA33A9" w:rsidRDefault="00EC7D7D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Фондообразующий продукт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ω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вкладывается инвесторами в экономику с целью получить в будущем с этих инвестиций доход. В модели считается, что инвестиции эквивалентны отложенному потреблению и поэтому</w:t>
      </w:r>
      <w:r w:rsidR="007318CB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определяются еще одним финансовым макропоказателем системы – нормой банковского процента </w:t>
      </w:r>
      <w:r w:rsidR="007318CB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7318CB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E74FD" w:rsidRPr="00DA33A9" w:rsidRDefault="006F4B27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Спрос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инвестиции задается функцией 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такой, что ∂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)/ ∂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&lt;0 при 0&lt;</w:t>
      </w:r>
      <w:proofErr w:type="gramStart"/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End"/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и 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= 0 при 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&gt;=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="00CE74FD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1 при большой норме процента инвестиции отсутствуют.</w:t>
      </w:r>
    </w:p>
    <w:p w:rsidR="00CE74FD" w:rsidRPr="00DA33A9" w:rsidRDefault="00CE74FD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условиях равновесия предположение фондообразующего продукта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сбалансировано со спросом на инвестиции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</w:p>
    <w:p w:rsidR="00CE74FD" w:rsidRPr="00DA33A9" w:rsidRDefault="00CE74FD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S(Y) = A(r)</w:t>
      </w:r>
    </w:p>
    <w:p w:rsidR="00202135" w:rsidRPr="00DA33A9" w:rsidRDefault="00202135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S(Y) = Y- ω(Y)</w:t>
      </w:r>
    </w:p>
    <w:p w:rsidR="00202135" w:rsidRPr="00DA33A9" w:rsidRDefault="00202135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Получаем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Y- ω(Y) = A(r)</w:t>
      </w:r>
    </w:p>
    <w:p w:rsidR="00202135" w:rsidRPr="00DA33A9" w:rsidRDefault="00202135" w:rsidP="00E308C5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спроса на деньги делается следующее предположение:</w:t>
      </w:r>
    </w:p>
    <w:p w:rsidR="00556779" w:rsidRPr="00DA33A9" w:rsidRDefault="00202135" w:rsidP="0055677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спрос на деньги представляет собой сумму операционного 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время обращения) и спекулятивного спроса.</w:t>
      </w:r>
    </w:p>
    <w:p w:rsidR="00556779" w:rsidRPr="00DA33A9" w:rsidRDefault="00556779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Поэтому спекулятивный спрос задается функцией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такой, что ∂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)/ ∂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 при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резко возрастает при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-&gt;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Естественно считать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2&lt;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так как в противном случае либо инвестиции равны нулю, либо функция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 не определена, и рассмотрение не имеет смысла.</w:t>
      </w:r>
    </w:p>
    <w:p w:rsidR="00556779" w:rsidRPr="00DA33A9" w:rsidRDefault="00556779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финансовый рынок находится</w:t>
      </w:r>
      <w:r w:rsidR="006F4B27"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равновесии, то баланс денег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системе дается уравнением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F4B27" w:rsidRPr="00DA33A9" w:rsidRDefault="006F4B27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Сводя воедино все уравнения приходим к математической модели рыночного равновесия:</w:t>
      </w:r>
    </w:p>
    <w:p w:rsidR="006F4B27" w:rsidRPr="00DA33A9" w:rsidRDefault="006F4B27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F07C92" w:rsidRPr="00DA33A9" w:rsidRDefault="00F07C92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∂F(R)/ ∂R = s/p</w:t>
      </w:r>
    </w:p>
    <w:p w:rsidR="00F07C92" w:rsidRPr="00DA33A9" w:rsidRDefault="00F07C92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Y- ω(Y) = A(r)</w:t>
      </w:r>
    </w:p>
    <w:p w:rsidR="00F07C92" w:rsidRPr="00DA33A9" w:rsidRDefault="00F07C92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6F4B27" w:rsidRPr="00DA33A9" w:rsidRDefault="006F4B27" w:rsidP="0055677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F7D7A" w:rsidRPr="00DA33A9" w:rsidRDefault="00CD67D8" w:rsidP="001F7D7A">
      <w:pPr>
        <w:pStyle w:val="a3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Качественны</w:t>
      </w:r>
      <w:r w:rsidR="00262455">
        <w:rPr>
          <w:rFonts w:ascii="Times New Roman" w:eastAsia="Times New Roman" w:hAnsi="Times New Roman" w:cs="Times New Roman"/>
          <w:color w:val="000000"/>
          <w:sz w:val="28"/>
          <w:szCs w:val="28"/>
        </w:rPr>
        <w:t>й анализ и проверка корректности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модели</w:t>
      </w:r>
    </w:p>
    <w:p w:rsidR="00CD67D8" w:rsidRPr="00DA33A9" w:rsidRDefault="00CD67D8" w:rsidP="00CD67D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Сведем систему уравнений к переменной </w:t>
      </w:r>
      <w:r w:rsidR="000648E5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</w:p>
    <w:p w:rsidR="000648E5" w:rsidRPr="00DA33A9" w:rsidRDefault="000648E5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Z – t*Y*s/(∂Y/∂F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(y)) = I(A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(Y-ω(Y)))</w:t>
      </w:r>
    </w:p>
    <w:p w:rsidR="000648E5" w:rsidRDefault="000648E5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левой части</w:t>
      </w:r>
    </w:p>
    <w:p w:rsidR="007D0708" w:rsidRDefault="005242A5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BE1444" wp14:editId="58D80DC5">
            <wp:extent cx="4533900" cy="386169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185" cy="38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08" w:rsidRDefault="007D0708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правой части</w:t>
      </w:r>
    </w:p>
    <w:p w:rsidR="007D0708" w:rsidRDefault="007D0708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131621C" wp14:editId="4A3D8BF9">
            <wp:extent cx="5077099" cy="3955415"/>
            <wp:effectExtent l="0" t="0" r="952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259" cy="39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5F2A" w:rsidRDefault="002F5F2A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FC716D" wp14:editId="03372A30">
            <wp:extent cx="2904762" cy="23333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2A" w:rsidRPr="005B0CED" w:rsidRDefault="002F5F2A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решение относительно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есть точка пересечения</w:t>
      </w:r>
      <w:r w:rsidR="005B0CED" w:rsidRPr="005B0C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97A1A" w:rsidRPr="005B0CED" w:rsidRDefault="00597A1A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67D8" w:rsidRPr="00DA33A9" w:rsidRDefault="00CD67D8" w:rsidP="00CD67D8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Сведем систему уравнений к переменной </w:t>
      </w:r>
      <w:r w:rsidR="000648E5"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</w:p>
    <w:p w:rsidR="000648E5" w:rsidRDefault="000648E5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(Z - I(A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(Y-ω(Y))</w:t>
      </w:r>
      <w:proofErr w:type="gramStart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))*</w:t>
      </w:r>
      <w:proofErr w:type="gramEnd"/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∂Y/∂F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-1</w:t>
      </w: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(y)/(t*Y) = s</w:t>
      </w:r>
    </w:p>
    <w:p w:rsidR="00597A1A" w:rsidRDefault="00597A1A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левой части</w:t>
      </w:r>
    </w:p>
    <w:p w:rsidR="00597A1A" w:rsidRDefault="00597A1A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EB0EFA" wp14:editId="3F98EFF8">
            <wp:extent cx="4304442" cy="3244773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948" cy="32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28" w:rsidRDefault="003A1228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 правой части</w:t>
      </w:r>
    </w:p>
    <w:p w:rsidR="003A1228" w:rsidRDefault="003A1228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DCB58" wp14:editId="765705EB">
            <wp:extent cx="2324100" cy="1893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078" cy="19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28" w:rsidRDefault="005B0CED" w:rsidP="000648E5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846EB" wp14:editId="21AD81DC">
            <wp:extent cx="2948940" cy="1807662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726" cy="18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ED" w:rsidRDefault="005B0CED" w:rsidP="005B0CE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Существует решение относительно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есть точка пересечения</w:t>
      </w:r>
      <w:r w:rsidRPr="005B0CE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1793C" w:rsidRPr="005B0CED" w:rsidRDefault="00D1793C" w:rsidP="005B0CE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3D36" w:rsidRPr="00DA33A9" w:rsidRDefault="00133D36" w:rsidP="00133D36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A33A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адекватности модели</w:t>
      </w:r>
    </w:p>
    <w:p w:rsidR="001F7D7A" w:rsidRPr="00DA33A9" w:rsidRDefault="001F7D7A" w:rsidP="009B695D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B739E8" w:rsidRDefault="00D1793C" w:rsidP="00B739E8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Модель, выверенная благодаря графическому методу с использованием известных нам графиков, является весьма адекватной.</w:t>
      </w:r>
    </w:p>
    <w:p w:rsidR="00D1793C" w:rsidRDefault="00D1793C" w:rsidP="00D1793C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использование</w:t>
      </w:r>
    </w:p>
    <w:p w:rsidR="00D1793C" w:rsidRDefault="00D1793C" w:rsidP="00F753A4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можно применять для </w:t>
      </w:r>
      <w:r w:rsidR="00F753A4">
        <w:rPr>
          <w:rFonts w:ascii="Times New Roman" w:hAnsi="Times New Roman" w:cs="Times New Roman"/>
          <w:sz w:val="28"/>
          <w:szCs w:val="28"/>
        </w:rPr>
        <w:t xml:space="preserve">описания модели рыночной экономики </w:t>
      </w:r>
      <w:proofErr w:type="spellStart"/>
      <w:r w:rsidR="00F753A4">
        <w:rPr>
          <w:rFonts w:ascii="Times New Roman" w:hAnsi="Times New Roman" w:cs="Times New Roman"/>
          <w:sz w:val="28"/>
          <w:szCs w:val="28"/>
        </w:rPr>
        <w:t>Кейнса</w:t>
      </w:r>
      <w:proofErr w:type="spellEnd"/>
      <w:r w:rsidR="00F753A4">
        <w:rPr>
          <w:rFonts w:ascii="Times New Roman" w:hAnsi="Times New Roman" w:cs="Times New Roman"/>
          <w:sz w:val="28"/>
          <w:szCs w:val="28"/>
        </w:rPr>
        <w:t xml:space="preserve"> относительно используемой в данной системе величины.</w:t>
      </w:r>
    </w:p>
    <w:p w:rsidR="00D1793C" w:rsidRPr="00D1793C" w:rsidRDefault="00D1793C" w:rsidP="00D1793C">
      <w:pPr>
        <w:pStyle w:val="a3"/>
        <w:ind w:left="792"/>
        <w:jc w:val="center"/>
        <w:rPr>
          <w:rFonts w:ascii="Times New Roman" w:hAnsi="Times New Roman" w:cs="Times New Roman"/>
          <w:sz w:val="28"/>
          <w:szCs w:val="28"/>
        </w:rPr>
      </w:pPr>
    </w:p>
    <w:sectPr w:rsidR="00D1793C" w:rsidRPr="00D17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DFD"/>
    <w:multiLevelType w:val="hybridMultilevel"/>
    <w:tmpl w:val="79A647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C0DED"/>
    <w:multiLevelType w:val="hybridMultilevel"/>
    <w:tmpl w:val="88F81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ABC"/>
    <w:multiLevelType w:val="hybridMultilevel"/>
    <w:tmpl w:val="FB744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1FE1"/>
    <w:multiLevelType w:val="hybridMultilevel"/>
    <w:tmpl w:val="4F54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20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1E"/>
    <w:rsid w:val="000648E5"/>
    <w:rsid w:val="00133D36"/>
    <w:rsid w:val="001F7D7A"/>
    <w:rsid w:val="00202135"/>
    <w:rsid w:val="00212768"/>
    <w:rsid w:val="00262455"/>
    <w:rsid w:val="002F5F2A"/>
    <w:rsid w:val="003A1228"/>
    <w:rsid w:val="003A6643"/>
    <w:rsid w:val="004C1A33"/>
    <w:rsid w:val="005242A5"/>
    <w:rsid w:val="00556779"/>
    <w:rsid w:val="00597A1A"/>
    <w:rsid w:val="005B0CED"/>
    <w:rsid w:val="006F4B27"/>
    <w:rsid w:val="007318CB"/>
    <w:rsid w:val="007706E3"/>
    <w:rsid w:val="007707D7"/>
    <w:rsid w:val="00780943"/>
    <w:rsid w:val="007D0708"/>
    <w:rsid w:val="008B1835"/>
    <w:rsid w:val="0094139E"/>
    <w:rsid w:val="009453AB"/>
    <w:rsid w:val="009B695D"/>
    <w:rsid w:val="00A8131E"/>
    <w:rsid w:val="00B739E8"/>
    <w:rsid w:val="00C2000C"/>
    <w:rsid w:val="00C85798"/>
    <w:rsid w:val="00CD67D8"/>
    <w:rsid w:val="00CE74FD"/>
    <w:rsid w:val="00D1793C"/>
    <w:rsid w:val="00D66CA5"/>
    <w:rsid w:val="00DA33A9"/>
    <w:rsid w:val="00DC3A98"/>
    <w:rsid w:val="00E308C5"/>
    <w:rsid w:val="00EC7D7D"/>
    <w:rsid w:val="00F07C92"/>
    <w:rsid w:val="00F7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E49C"/>
  <w15:chartTrackingRefBased/>
  <w15:docId w15:val="{3F1CCB10-CA94-489C-8961-9C70BCD1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9E8"/>
    <w:pPr>
      <w:ind w:left="720"/>
      <w:contextualSpacing/>
    </w:pPr>
  </w:style>
  <w:style w:type="paragraph" w:customStyle="1" w:styleId="1">
    <w:name w:val="Обычный1"/>
    <w:rsid w:val="001F7D7A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19</cp:revision>
  <dcterms:created xsi:type="dcterms:W3CDTF">2022-12-01T11:48:00Z</dcterms:created>
  <dcterms:modified xsi:type="dcterms:W3CDTF">2022-12-01T20:58:00Z</dcterms:modified>
</cp:coreProperties>
</file>