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291C" w14:textId="77777777" w:rsidR="00706B23" w:rsidRDefault="00706B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D9D43D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67B0036C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02936" w14:textId="00B059C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984ACC"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DB9FACC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2D73974" w14:textId="66B07FDE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84ACC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55C3ECB5" w14:textId="7777777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85CC63A" w14:textId="1F3C315B" w:rsidR="00706B23" w:rsidRDefault="00A31FE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192615" w:rsidRP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>сенний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7A2D7D2D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82CF2" w14:textId="77777777" w:rsidR="00706B23" w:rsidRDefault="0019261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65114A9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25B95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CD021D7" w14:textId="77777777" w:rsidR="00706B23" w:rsidRDefault="0019261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14:paraId="57AF3695" w14:textId="77777777" w:rsidR="00706B23" w:rsidRDefault="00706B2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706B23" w14:paraId="4A6D51BD" w14:textId="77777777">
        <w:tc>
          <w:tcPr>
            <w:tcW w:w="7800" w:type="dxa"/>
          </w:tcPr>
          <w:p w14:paraId="77CDC72B" w14:textId="77777777" w:rsidR="00706B23" w:rsidRDefault="00192615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14:paraId="2C5EC30B" w14:textId="77777777" w:rsidR="00706B23" w:rsidRDefault="00192615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6B23" w14:paraId="7043CFFD" w14:textId="77777777">
        <w:tc>
          <w:tcPr>
            <w:tcW w:w="7800" w:type="dxa"/>
          </w:tcPr>
          <w:p w14:paraId="5EE5AA35" w14:textId="799F8AC4" w:rsidR="00706B23" w:rsidRPr="0060281D" w:rsidRDefault="00192615" w:rsidP="0060281D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60281D"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ПК-6. «</w:t>
            </w:r>
            <w:r w:rsid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Информатика</w:t>
            </w: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14:paraId="2BBF9855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706B23" w14:paraId="3ABC3896" w14:textId="77777777">
        <w:tc>
          <w:tcPr>
            <w:tcW w:w="7800" w:type="dxa"/>
          </w:tcPr>
          <w:p w14:paraId="748F1850" w14:textId="2DD445A8" w:rsidR="00706B23" w:rsidRPr="00954273" w:rsidRDefault="0060281D" w:rsidP="0060281D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учебно-методических материалов для дисциплины ОПК-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3; ОПК-4</w:t>
            </w: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«Информатика»</w:t>
            </w:r>
          </w:p>
        </w:tc>
        <w:tc>
          <w:tcPr>
            <w:tcW w:w="2175" w:type="dxa"/>
          </w:tcPr>
          <w:p w14:paraId="30A4BB8F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038564E2" w14:textId="77777777">
        <w:tc>
          <w:tcPr>
            <w:tcW w:w="7800" w:type="dxa"/>
          </w:tcPr>
          <w:p w14:paraId="1409CE2E" w14:textId="66BF87F6" w:rsidR="0060281D" w:rsidRPr="00954273" w:rsidRDefault="0060281D" w:rsidP="0060281D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лабораторных работ по дисциплине ОПК-6 «Информатика»</w:t>
            </w:r>
          </w:p>
        </w:tc>
        <w:tc>
          <w:tcPr>
            <w:tcW w:w="2175" w:type="dxa"/>
          </w:tcPr>
          <w:p w14:paraId="5737675E" w14:textId="7EB20F9E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6915BA30" w14:textId="77777777">
        <w:tc>
          <w:tcPr>
            <w:tcW w:w="7800" w:type="dxa"/>
          </w:tcPr>
          <w:p w14:paraId="6B8935D5" w14:textId="2F5F2BC7" w:rsidR="0060281D" w:rsidRPr="00954273" w:rsidRDefault="0038664D" w:rsidP="0060281D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Сопровождение лабораторных работ по дисциплине </w:t>
            </w:r>
            <w:r w:rsidR="0060281D"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ОПК-3;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60281D" w:rsidRPr="0060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ОПК-4. «Информатика»</w:t>
            </w:r>
          </w:p>
        </w:tc>
        <w:tc>
          <w:tcPr>
            <w:tcW w:w="2175" w:type="dxa"/>
          </w:tcPr>
          <w:p w14:paraId="09E31E80" w14:textId="02A0C3E5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</w:tbl>
    <w:p w14:paraId="61D3B1F3" w14:textId="77777777" w:rsidR="00706B23" w:rsidRDefault="00706B2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EA0DB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764DA269" w14:textId="685D28DE" w:rsidR="00706B23" w:rsidRDefault="00192615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Лукьянова Е.Н.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1B5C8078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2342C54" w14:textId="7A5069CD" w:rsidR="00984ACC" w:rsidRDefault="00984ACC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ст.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proofErr w:type="spellStart"/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>Куленчик</w:t>
      </w:r>
      <w:proofErr w:type="spellEnd"/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О.Н.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7738341D" w14:textId="60F87296" w:rsidR="00984ACC" w:rsidRDefault="00984AC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6B94BD8" w14:textId="701C96EA" w:rsidR="00706B23" w:rsidRDefault="00192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>
        <w:rPr>
          <w:rFonts w:ascii="Times New Roman" w:eastAsia="Times New Roman" w:hAnsi="Times New Roman" w:cs="Times New Roman"/>
          <w:sz w:val="24"/>
          <w:szCs w:val="24"/>
        </w:rPr>
        <w:t xml:space="preserve">Артамонова </w:t>
      </w:r>
      <w:proofErr w:type="gramStart"/>
      <w:r w:rsidR="00163C8F"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 w:rsidR="00984ACC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D9F658D" w14:textId="77777777" w:rsidR="00706B23" w:rsidRDefault="00192615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7707A205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56EB5928" w14:textId="005FEADD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BF70816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EFE1CD0" w14:textId="14042B3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A6E75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5A45C42" w14:textId="7777777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D744431" w14:textId="32849405" w:rsidR="00706B23" w:rsidRDefault="00A31FE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068DB27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C285B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536"/>
        <w:gridCol w:w="2179"/>
        <w:gridCol w:w="2464"/>
      </w:tblGrid>
      <w:tr w:rsidR="00706B23" w14:paraId="4F819FA3" w14:textId="77777777">
        <w:tc>
          <w:tcPr>
            <w:tcW w:w="675" w:type="dxa"/>
          </w:tcPr>
          <w:p w14:paraId="049505F3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536" w:type="dxa"/>
          </w:tcPr>
          <w:p w14:paraId="6411FB6A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Раздел индивидуального задания</w:t>
            </w:r>
          </w:p>
        </w:tc>
        <w:tc>
          <w:tcPr>
            <w:tcW w:w="2179" w:type="dxa"/>
          </w:tcPr>
          <w:p w14:paraId="20E6FDEE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Сроки выполнения</w:t>
            </w:r>
          </w:p>
        </w:tc>
        <w:tc>
          <w:tcPr>
            <w:tcW w:w="2464" w:type="dxa"/>
          </w:tcPr>
          <w:p w14:paraId="58A866EE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706B23" w14:paraId="743177A2" w14:textId="77777777">
        <w:tc>
          <w:tcPr>
            <w:tcW w:w="675" w:type="dxa"/>
          </w:tcPr>
          <w:p w14:paraId="3AD60EA0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536" w:type="dxa"/>
          </w:tcPr>
          <w:p w14:paraId="40FBE4DF" w14:textId="521E8C7A" w:rsidR="00706B23" w:rsidRPr="00383074" w:rsidRDefault="00192615" w:rsidP="00D74D6E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№1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1A880333" w14:textId="2D29E63F" w:rsidR="00706B23" w:rsidRPr="00FA6E75" w:rsidRDefault="00FA6E7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1-ая учебная неделя</w:t>
            </w:r>
          </w:p>
        </w:tc>
        <w:tc>
          <w:tcPr>
            <w:tcW w:w="2464" w:type="dxa"/>
          </w:tcPr>
          <w:p w14:paraId="6EEF7A3D" w14:textId="77777777" w:rsidR="00706B23" w:rsidRPr="00FA6E75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706B23" w14:paraId="245F96B7" w14:textId="77777777">
        <w:tc>
          <w:tcPr>
            <w:tcW w:w="675" w:type="dxa"/>
          </w:tcPr>
          <w:p w14:paraId="28C77D43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536" w:type="dxa"/>
          </w:tcPr>
          <w:p w14:paraId="081D2D1D" w14:textId="77994F02" w:rsidR="00706B23" w:rsidRPr="00383074" w:rsidRDefault="00192615">
            <w:pPr>
              <w:spacing w:after="240"/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№2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625866BC" w14:textId="3DA6C3A0" w:rsidR="00706B23" w:rsidRPr="00FA6E75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3-ая учебная неделя</w:t>
            </w:r>
          </w:p>
        </w:tc>
        <w:tc>
          <w:tcPr>
            <w:tcW w:w="2464" w:type="dxa"/>
          </w:tcPr>
          <w:p w14:paraId="746A12C9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706B23" w14:paraId="70B7652D" w14:textId="77777777">
        <w:tc>
          <w:tcPr>
            <w:tcW w:w="675" w:type="dxa"/>
          </w:tcPr>
          <w:p w14:paraId="0225C154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536" w:type="dxa"/>
          </w:tcPr>
          <w:p w14:paraId="7D7654A1" w14:textId="6C954685" w:rsidR="00706B23" w:rsidRPr="00383074" w:rsidRDefault="00192615">
            <w:pPr>
              <w:spacing w:after="240"/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№3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3F99AFA2" w14:textId="14C5E05D" w:rsidR="00706B23" w:rsidRPr="00FA6E75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5-ая учебная неделя</w:t>
            </w:r>
          </w:p>
        </w:tc>
        <w:tc>
          <w:tcPr>
            <w:tcW w:w="2464" w:type="dxa"/>
          </w:tcPr>
          <w:p w14:paraId="05F3B019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706B23" w14:paraId="18FCAD52" w14:textId="77777777">
        <w:tc>
          <w:tcPr>
            <w:tcW w:w="675" w:type="dxa"/>
          </w:tcPr>
          <w:p w14:paraId="46B17518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536" w:type="dxa"/>
          </w:tcPr>
          <w:p w14:paraId="20E5FC67" w14:textId="084D57A7" w:rsidR="00706B23" w:rsidRPr="00383074" w:rsidRDefault="00192615">
            <w:pPr>
              <w:spacing w:after="240"/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№4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3210B75D" w14:textId="7008D81C" w:rsidR="00706B23" w:rsidRPr="00FA6E75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7-ая учебная неделя</w:t>
            </w:r>
          </w:p>
        </w:tc>
        <w:tc>
          <w:tcPr>
            <w:tcW w:w="2464" w:type="dxa"/>
          </w:tcPr>
          <w:p w14:paraId="46572A40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706B23" w14:paraId="5CB285A6" w14:textId="77777777">
        <w:tc>
          <w:tcPr>
            <w:tcW w:w="675" w:type="dxa"/>
          </w:tcPr>
          <w:p w14:paraId="3091F4FD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536" w:type="dxa"/>
          </w:tcPr>
          <w:p w14:paraId="6A704B59" w14:textId="17D5E3F0" w:rsidR="00706B23" w:rsidRPr="00383074" w:rsidRDefault="00192615">
            <w:pPr>
              <w:spacing w:after="240"/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№5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7107936F" w14:textId="2224CE29" w:rsidR="00706B23" w:rsidRPr="00FA6E75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9-ая учебная неделя</w:t>
            </w:r>
          </w:p>
        </w:tc>
        <w:tc>
          <w:tcPr>
            <w:tcW w:w="2464" w:type="dxa"/>
          </w:tcPr>
          <w:p w14:paraId="4AAFFE10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706B23" w14:paraId="074A549D" w14:textId="77777777">
        <w:tc>
          <w:tcPr>
            <w:tcW w:w="675" w:type="dxa"/>
          </w:tcPr>
          <w:p w14:paraId="47BE2957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536" w:type="dxa"/>
          </w:tcPr>
          <w:p w14:paraId="6544C7FE" w14:textId="3090B433" w:rsidR="00706B23" w:rsidRPr="00383074" w:rsidRDefault="00192615">
            <w:pPr>
              <w:spacing w:after="240"/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№6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1AB94FDD" w14:textId="74663A31" w:rsidR="00706B23" w:rsidRPr="00FA6E75" w:rsidRDefault="00FA6E7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11-ая учебная неделя</w:t>
            </w:r>
          </w:p>
        </w:tc>
        <w:tc>
          <w:tcPr>
            <w:tcW w:w="2464" w:type="dxa"/>
          </w:tcPr>
          <w:p w14:paraId="52399D09" w14:textId="77777777" w:rsidR="00706B23" w:rsidRPr="00FA6E75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FA6E75" w14:paraId="012FB3F5" w14:textId="77777777">
        <w:tc>
          <w:tcPr>
            <w:tcW w:w="675" w:type="dxa"/>
          </w:tcPr>
          <w:p w14:paraId="1D55DFD2" w14:textId="47191694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536" w:type="dxa"/>
          </w:tcPr>
          <w:p w14:paraId="02783776" w14:textId="3D663178" w:rsidR="00FA6E75" w:rsidRPr="00383074" w:rsidRDefault="00FA6E75" w:rsidP="0060281D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</w:t>
            </w:r>
            <w:r w:rsidR="0060281D" w:rsidRPr="00383074">
              <w:rPr>
                <w:rFonts w:ascii="Times New Roman" w:eastAsia="Times New Roman" w:hAnsi="Times New Roman" w:cs="Times New Roman"/>
              </w:rPr>
              <w:t>7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58F457DF" w14:textId="043A3166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13-ая учебная неделя</w:t>
            </w:r>
          </w:p>
        </w:tc>
        <w:tc>
          <w:tcPr>
            <w:tcW w:w="2464" w:type="dxa"/>
          </w:tcPr>
          <w:p w14:paraId="30DBF416" w14:textId="70FF312A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  <w:tr w:rsidR="00FA6E75" w14:paraId="43FDC0C2" w14:textId="77777777">
        <w:tc>
          <w:tcPr>
            <w:tcW w:w="675" w:type="dxa"/>
          </w:tcPr>
          <w:p w14:paraId="7EB534E3" w14:textId="1EC9EF98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536" w:type="dxa"/>
          </w:tcPr>
          <w:p w14:paraId="08BAF183" w14:textId="3F442EE7" w:rsidR="00FA6E75" w:rsidRPr="00383074" w:rsidRDefault="00FA6E75" w:rsidP="0060281D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83074">
              <w:rPr>
                <w:rFonts w:ascii="Times New Roman" w:eastAsia="Times New Roman" w:hAnsi="Times New Roman" w:cs="Times New Roman"/>
              </w:rPr>
              <w:t>Сопровождение ЛР №</w:t>
            </w:r>
            <w:r w:rsidR="0060281D" w:rsidRPr="00383074">
              <w:rPr>
                <w:rFonts w:ascii="Times New Roman" w:eastAsia="Times New Roman" w:hAnsi="Times New Roman" w:cs="Times New Roman"/>
              </w:rPr>
              <w:t>8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 по дисциплине «</w:t>
            </w:r>
            <w:r w:rsidR="00383074" w:rsidRPr="00383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Информатика</w:t>
            </w:r>
            <w:r w:rsidRPr="00383074">
              <w:rPr>
                <w:rFonts w:ascii="Times New Roman" w:eastAsia="Times New Roman" w:hAnsi="Times New Roman" w:cs="Times New Roman"/>
              </w:rPr>
              <w:t xml:space="preserve">» группы </w:t>
            </w:r>
            <w:r w:rsidR="00D74D6E">
              <w:rPr>
                <w:rFonts w:ascii="Times New Roman" w:eastAsia="Times New Roman" w:hAnsi="Times New Roman" w:cs="Times New Roman"/>
              </w:rPr>
              <w:t>УТС-11, ЭН-15</w:t>
            </w:r>
          </w:p>
        </w:tc>
        <w:tc>
          <w:tcPr>
            <w:tcW w:w="2179" w:type="dxa"/>
          </w:tcPr>
          <w:p w14:paraId="06CFEA9C" w14:textId="5DC7ABFF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15-ая учебная неделя</w:t>
            </w:r>
          </w:p>
        </w:tc>
        <w:tc>
          <w:tcPr>
            <w:tcW w:w="2464" w:type="dxa"/>
          </w:tcPr>
          <w:p w14:paraId="7168291A" w14:textId="57745DB1" w:rsidR="00FA6E75" w:rsidRPr="00FA6E75" w:rsidRDefault="00FA6E75" w:rsidP="00FA6E75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FA6E75">
              <w:rPr>
                <w:rFonts w:ascii="Times New Roman" w:eastAsia="Times New Roman" w:hAnsi="Times New Roman" w:cs="Times New Roman"/>
              </w:rPr>
              <w:t>Устная</w:t>
            </w:r>
          </w:p>
        </w:tc>
      </w:tr>
    </w:tbl>
    <w:p w14:paraId="499CC58E" w14:textId="77777777" w:rsidR="00706B23" w:rsidRDefault="00706B23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E53AD1C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59487811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/Лукьянова Е.Н. /</w:t>
      </w:r>
    </w:p>
    <w:p w14:paraId="4C3314CB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5EB189CF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ст. преподаватель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Куленчик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О.Н. /</w:t>
      </w:r>
    </w:p>
    <w:p w14:paraId="5C00B0C6" w14:textId="77777777" w:rsidR="00643F4F" w:rsidRDefault="00643F4F" w:rsidP="00643F4F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12E1A156" w14:textId="7D72EB06" w:rsidR="00D74D6E" w:rsidRDefault="00192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 w:rsidRPr="00163C8F">
        <w:rPr>
          <w:rFonts w:ascii="Times New Roman" w:eastAsia="Times New Roman" w:hAnsi="Times New Roman" w:cs="Times New Roman"/>
          <w:sz w:val="24"/>
          <w:szCs w:val="24"/>
        </w:rPr>
        <w:t xml:space="preserve">Артамонова </w:t>
      </w:r>
      <w:proofErr w:type="gramStart"/>
      <w:r w:rsidR="00163C8F" w:rsidRPr="00163C8F"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 w:rsidR="00163C8F" w:rsidRPr="00163C8F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4F7197C" w14:textId="00A8057F" w:rsidR="00706B23" w:rsidRPr="00D74D6E" w:rsidRDefault="00D74D6E" w:rsidP="00D74D6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br w:type="page"/>
      </w:r>
    </w:p>
    <w:p w14:paraId="4699A18F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0ED7BA00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5E811E" w14:textId="10E3F1DC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28C43FA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A188CC2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ADCDE7E" w14:textId="77777777" w:rsidR="00FA6E75" w:rsidRDefault="00FA6E75" w:rsidP="00FA6E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508DD3" w14:textId="7B653074" w:rsidR="00FA6E75" w:rsidRDefault="00A31FEB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FA6E7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C31B10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EB91466" w14:textId="77777777" w:rsidR="00FA6E75" w:rsidRDefault="00FA6E75" w:rsidP="00FA6E75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064A6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101D79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9608519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6DEF515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26D212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9D14E0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836DB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8C96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3A56B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DE132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5278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993E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8B26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03B3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E10C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BDE01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218A8F52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/Лукьянова Е.Н. /</w:t>
      </w:r>
    </w:p>
    <w:p w14:paraId="5BA90C23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7F438243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ст. преподаватель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Куленчик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О.Н. /</w:t>
      </w:r>
    </w:p>
    <w:p w14:paraId="02544931" w14:textId="5FD9C5EF" w:rsidR="00FA6E75" w:rsidRDefault="00643F4F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CEAF4D0" w14:textId="5484CB76" w:rsidR="00706B23" w:rsidRDefault="00192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>
        <w:rPr>
          <w:rFonts w:ascii="Times New Roman" w:eastAsia="Times New Roman" w:hAnsi="Times New Roman" w:cs="Times New Roman"/>
          <w:sz w:val="24"/>
          <w:szCs w:val="24"/>
        </w:rPr>
        <w:t xml:space="preserve">Артамонова </w:t>
      </w:r>
      <w:proofErr w:type="gramStart"/>
      <w:r w:rsidR="00163C8F"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 w:rsidR="00FA6E75" w:rsidRPr="00163C8F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CBEBDA3" w14:textId="77777777" w:rsidR="00706B23" w:rsidRDefault="00192615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0C7DC340" w14:textId="77777777" w:rsidR="00706B23" w:rsidRDefault="0019261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FB82818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6E7033F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4774829E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BC3D577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12FEB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3F7FD40" w14:textId="77777777" w:rsidR="00706B23" w:rsidRDefault="00706B23">
      <w:pPr>
        <w:spacing w:after="200"/>
      </w:pPr>
    </w:p>
    <w:p w14:paraId="2BBB408B" w14:textId="77777777" w:rsidR="00706B23" w:rsidRDefault="00706B23">
      <w:pPr>
        <w:spacing w:after="200"/>
      </w:pPr>
    </w:p>
    <w:p w14:paraId="49A7D921" w14:textId="77777777" w:rsidR="00706B23" w:rsidRDefault="00706B23">
      <w:pPr>
        <w:spacing w:after="200"/>
      </w:pPr>
    </w:p>
    <w:p w14:paraId="4741AF83" w14:textId="77777777" w:rsidR="00706B23" w:rsidRDefault="00706B23">
      <w:pPr>
        <w:spacing w:after="200"/>
      </w:pPr>
    </w:p>
    <w:p w14:paraId="3DF71D57" w14:textId="77777777" w:rsidR="00706B23" w:rsidRDefault="00706B23">
      <w:pPr>
        <w:spacing w:after="200"/>
      </w:pPr>
    </w:p>
    <w:p w14:paraId="4C2D69E6" w14:textId="77777777" w:rsidR="00706B23" w:rsidRDefault="00706B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4677D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14:paraId="2C42CC1A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проведение занятий по дисциплине </w:t>
      </w:r>
    </w:p>
    <w:p w14:paraId="199CC2EF" w14:textId="5B9FA575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54273" w:rsidRPr="00954273"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EF1B3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42FB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7BA20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C4960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67A2FE" w14:textId="1089D389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FA6E75" w:rsidRPr="00FA6E7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75E4D02C" w14:textId="616C05C6" w:rsidR="00706B23" w:rsidRDefault="00163C8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66132962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7891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6FC408A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4E8DF1AC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7D3411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34F2E" w14:textId="6190F4DA" w:rsidR="00706B23" w:rsidRDefault="0019261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95427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3D41A434" w14:textId="77777777" w:rsidR="00706B23" w:rsidRDefault="001926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45288C" w14:textId="77777777" w:rsidR="00706B23" w:rsidRDefault="00706B23"/>
    <w:sdt>
      <w:sdtPr>
        <w:id w:val="-2062391528"/>
        <w:docPartObj>
          <w:docPartGallery w:val="Table of Contents"/>
          <w:docPartUnique/>
        </w:docPartObj>
      </w:sdtPr>
      <w:sdtContent>
        <w:p w14:paraId="6A314B8A" w14:textId="77777777" w:rsidR="00706B23" w:rsidRDefault="00192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002BCE52" w14:textId="77777777" w:rsidR="00706B2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 ПРОДЕЛАННОЙ РАБОТЫ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2B96C375" w14:textId="77777777" w:rsidR="00706B2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51D524AA" w14:textId="77777777" w:rsidR="00706B2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ЛИТЕРАТУРЫ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78EC68B8" w14:textId="77777777" w:rsidR="00706B23" w:rsidRDefault="00192615">
          <w:r>
            <w:fldChar w:fldCharType="end"/>
          </w:r>
        </w:p>
      </w:sdtContent>
    </w:sdt>
    <w:p w14:paraId="207A4851" w14:textId="77777777" w:rsidR="00706B23" w:rsidRDefault="00706B23">
      <w:pPr>
        <w:spacing w:after="200"/>
      </w:pPr>
    </w:p>
    <w:p w14:paraId="0E350D71" w14:textId="77777777" w:rsidR="00706B23" w:rsidRDefault="00192615">
      <w:pPr>
        <w:spacing w:after="200"/>
      </w:pPr>
      <w:r>
        <w:br w:type="page"/>
      </w:r>
    </w:p>
    <w:p w14:paraId="24515C81" w14:textId="77777777" w:rsidR="00706B23" w:rsidRDefault="00192615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14:paraId="60567A0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70947572" w14:textId="77777777" w:rsidR="00706B23" w:rsidRDefault="00192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14:paraId="0A6A8FE0" w14:textId="3184980A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СПИНТех. Основной задачей прохождения практики являлась организация и проведение занятий по дисциплине «</w:t>
      </w:r>
      <w:r w:rsidR="00954273" w:rsidRPr="00954273">
        <w:rPr>
          <w:rFonts w:ascii="Times New Roman" w:eastAsia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>первого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="00925FE6" w:rsidRPr="00925FE6">
        <w:rPr>
          <w:rFonts w:ascii="Times New Roman" w:eastAsia="Times New Roman" w:hAnsi="Times New Roman" w:cs="Times New Roman"/>
          <w:sz w:val="24"/>
          <w:szCs w:val="24"/>
        </w:rPr>
        <w:t>направления 11.03.04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925FE6" w:rsidRPr="00925FE6">
        <w:rPr>
          <w:rFonts w:ascii="Times New Roman" w:eastAsia="Times New Roman" w:hAnsi="Times New Roman" w:cs="Times New Roman"/>
          <w:sz w:val="24"/>
          <w:szCs w:val="24"/>
        </w:rPr>
        <w:t>Электроника и нано электроника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25FE6" w:rsidRPr="00925FE6">
        <w:rPr>
          <w:rFonts w:ascii="Times New Roman" w:eastAsia="Times New Roman" w:hAnsi="Times New Roman" w:cs="Times New Roman"/>
          <w:sz w:val="24"/>
          <w:szCs w:val="24"/>
        </w:rPr>
        <w:t xml:space="preserve"> и направления</w:t>
      </w:r>
      <w:r w:rsidR="0038664D">
        <w:rPr>
          <w:rFonts w:ascii="Times New Roman" w:eastAsia="Times New Roman" w:hAnsi="Times New Roman" w:cs="Times New Roman"/>
          <w:sz w:val="24"/>
          <w:szCs w:val="24"/>
        </w:rPr>
        <w:t xml:space="preserve"> 27.03.04 «Технические средства автоматизации и управления»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E48C9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14:paraId="65DB1AA3" w14:textId="078A9065" w:rsidR="00706B23" w:rsidRDefault="0019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[1 - 3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954273" w:rsidRPr="00954273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2199D454" w14:textId="480D726C" w:rsidR="00706B23" w:rsidRDefault="0019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проведение учебных занятий по дисциплине «</w:t>
      </w:r>
      <w:r w:rsidR="00954273" w:rsidRPr="00954273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791DBBD2" w14:textId="77777777" w:rsidR="0038664D" w:rsidRPr="0038664D" w:rsidRDefault="0038664D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роведение лабораторных работ по дисциплине «</w:t>
      </w:r>
      <w:r w:rsidR="00954273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у студентов </w:t>
      </w:r>
      <w:r w:rsidR="00954273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первого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курса направления подготовки 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11.03.04 «Электроника и нано электроника» и направления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27.03.04 «Технические средства автоматизации и управления»</w:t>
      </w:r>
      <w:r w:rsidRPr="00925FE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B6BF11" w14:textId="2C73FF81" w:rsidR="00706B23" w:rsidRPr="0038664D" w:rsidRDefault="00192615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14:paraId="75CCD2AD" w14:textId="77777777" w:rsidR="00706B23" w:rsidRDefault="00706B2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B3F71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14:paraId="237DB0FD" w14:textId="77777777" w:rsidR="00706B23" w:rsidRDefault="00192615">
      <w:pPr>
        <w:pStyle w:val="1"/>
      </w:pPr>
      <w:r>
        <w:lastRenderedPageBreak/>
        <w:t>РЕЗУЛЬТАТЫ ПРОДЕЛАННОЙ РАБОТЫ</w:t>
      </w:r>
    </w:p>
    <w:p w14:paraId="36E52972" w14:textId="1C737CF3" w:rsidR="0038664D" w:rsidRDefault="00192615" w:rsidP="003866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Проведено 16 лабораторных работ по различным тематикам, начиная с изучения </w:t>
      </w:r>
      <w:r w:rsidR="00954273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="00954273" w:rsidRPr="009542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273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заканчивая разработкой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алгоритмов с использованием многомерных </w:t>
      </w:r>
      <w:proofErr w:type="spellStart"/>
      <w:r w:rsidR="00954273">
        <w:rPr>
          <w:rFonts w:ascii="Times New Roman" w:eastAsia="Times New Roman" w:hAnsi="Times New Roman" w:cs="Times New Roman"/>
          <w:sz w:val="24"/>
          <w:szCs w:val="24"/>
        </w:rPr>
        <w:t>массвов</w:t>
      </w:r>
      <w:proofErr w:type="spellEnd"/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для решения прикладных задач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>восемь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38664D" w14:paraId="17E84347" w14:textId="77777777" w:rsidTr="0038664D">
        <w:tc>
          <w:tcPr>
            <w:tcW w:w="4874" w:type="dxa"/>
          </w:tcPr>
          <w:p w14:paraId="658AFD06" w14:textId="087879A2" w:rsidR="0038664D" w:rsidRPr="0038664D" w:rsidRDefault="0038664D" w:rsidP="0038664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ЭН-15</w:t>
            </w:r>
          </w:p>
        </w:tc>
        <w:tc>
          <w:tcPr>
            <w:tcW w:w="4875" w:type="dxa"/>
          </w:tcPr>
          <w:p w14:paraId="2019C6B1" w14:textId="0293AA08" w:rsidR="0038664D" w:rsidRPr="0038664D" w:rsidRDefault="0038664D" w:rsidP="0038664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УТС-11</w:t>
            </w:r>
          </w:p>
        </w:tc>
      </w:tr>
      <w:tr w:rsidR="0038664D" w14:paraId="3A0BF759" w14:textId="77777777" w:rsidTr="0038664D">
        <w:tc>
          <w:tcPr>
            <w:tcW w:w="4874" w:type="dxa"/>
          </w:tcPr>
          <w:p w14:paraId="2ECDA2F3" w14:textId="42B3092D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ЛР №1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Поиск информации в сети Интернет. Подготовка документа средствами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Word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875" w:type="dxa"/>
          </w:tcPr>
          <w:p w14:paraId="21F11DAB" w14:textId="77483515" w:rsidR="0038664D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ЛР №1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Поиск информации в сети Интернет. Подготовка документа средствами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Word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38664D" w14:paraId="043574E8" w14:textId="77777777" w:rsidTr="0038664D">
        <w:tc>
          <w:tcPr>
            <w:tcW w:w="4874" w:type="dxa"/>
          </w:tcPr>
          <w:p w14:paraId="4469BF81" w14:textId="3CAFB4F2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№2 – Работа в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EXCEL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875" w:type="dxa"/>
          </w:tcPr>
          <w:p w14:paraId="27E480FF" w14:textId="27E13310" w:rsidR="0038664D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№2 – Работа в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EXCEL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38664D" w14:paraId="52F3135D" w14:textId="77777777" w:rsidTr="0038664D">
        <w:tc>
          <w:tcPr>
            <w:tcW w:w="4874" w:type="dxa"/>
          </w:tcPr>
          <w:p w14:paraId="11D29996" w14:textId="3BBD8892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№3 – Работа с инструментарием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Google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Disk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Google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Docs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(облачные технологии),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EXCEL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875" w:type="dxa"/>
          </w:tcPr>
          <w:p w14:paraId="575AD6E6" w14:textId="051495ED" w:rsidR="0038664D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ЛР 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Продолжение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BA5A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EXCEL</w:t>
            </w:r>
            <w:r w:rsidRPr="00BA5A5B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Создание презентаций в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PowerPoint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38664D" w14:paraId="73FF0B51" w14:textId="77777777" w:rsidTr="0038664D">
        <w:tc>
          <w:tcPr>
            <w:tcW w:w="4874" w:type="dxa"/>
          </w:tcPr>
          <w:p w14:paraId="523AC082" w14:textId="1BC899D2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№4 – Создание презентаций в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MS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156A4">
              <w:rPr>
                <w:rFonts w:ascii="Times New Roman" w:hAnsi="Times New Roman"/>
                <w:sz w:val="24"/>
                <w:szCs w:val="24"/>
              </w:rPr>
              <w:t>PowerPoint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875" w:type="dxa"/>
          </w:tcPr>
          <w:p w14:paraId="32F82062" w14:textId="7FD375A7" w:rsidR="0038664D" w:rsidRPr="00BA5A5B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ЛР №4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в </w:t>
            </w:r>
            <w:r>
              <w:rPr>
                <w:rFonts w:ascii="Times New Roman" w:hAnsi="Times New Roman"/>
                <w:sz w:val="24"/>
                <w:szCs w:val="24"/>
              </w:rPr>
              <w:t>LaTeX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BA5A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Создание документа на примере подготовки научной статьи.</w:t>
            </w:r>
          </w:p>
        </w:tc>
      </w:tr>
      <w:tr w:rsidR="0038664D" w14:paraId="38D6614C" w14:textId="77777777" w:rsidTr="0038664D">
        <w:tc>
          <w:tcPr>
            <w:tcW w:w="4874" w:type="dxa"/>
          </w:tcPr>
          <w:p w14:paraId="1A6219B7" w14:textId="1B34D80C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ЛР №5 – Ветвящиеся алгоритмы. Циклы с предусловием, с постусловием.</w:t>
            </w:r>
          </w:p>
        </w:tc>
        <w:tc>
          <w:tcPr>
            <w:tcW w:w="4875" w:type="dxa"/>
          </w:tcPr>
          <w:p w14:paraId="40813B8D" w14:textId="2180844C" w:rsidR="0038664D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ЛР №5 – Ветвящиеся алгоритмы. Циклы с предусловием, с постусловием.</w:t>
            </w:r>
          </w:p>
        </w:tc>
      </w:tr>
      <w:tr w:rsidR="0038664D" w14:paraId="1E892631" w14:textId="77777777" w:rsidTr="0038664D">
        <w:tc>
          <w:tcPr>
            <w:tcW w:w="4874" w:type="dxa"/>
          </w:tcPr>
          <w:p w14:paraId="135F689E" w14:textId="205D061A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ЛР №6 – Алгоритмы обработки одномерных массивов.</w:t>
            </w:r>
          </w:p>
        </w:tc>
        <w:tc>
          <w:tcPr>
            <w:tcW w:w="4875" w:type="dxa"/>
          </w:tcPr>
          <w:p w14:paraId="4E3D3E3A" w14:textId="616C4ABE" w:rsidR="00BA5A5B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Алгоритмы обработки матриц.</w:t>
            </w:r>
          </w:p>
        </w:tc>
      </w:tr>
      <w:tr w:rsidR="0038664D" w14:paraId="08C491BE" w14:textId="77777777" w:rsidTr="0038664D">
        <w:tc>
          <w:tcPr>
            <w:tcW w:w="4874" w:type="dxa"/>
          </w:tcPr>
          <w:p w14:paraId="0E8AE797" w14:textId="7BCE28E6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56A4">
              <w:rPr>
                <w:rFonts w:ascii="Times New Roman" w:hAnsi="Times New Roman"/>
                <w:sz w:val="24"/>
                <w:szCs w:val="24"/>
              </w:rPr>
              <w:t>ЛР №7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7156A4">
              <w:rPr>
                <w:rFonts w:ascii="Times New Roman" w:hAnsi="Times New Roman"/>
                <w:sz w:val="24"/>
                <w:szCs w:val="24"/>
              </w:rPr>
              <w:t>Алгоритмы</w:t>
            </w:r>
            <w:proofErr w:type="spellEnd"/>
            <w:r w:rsidRPr="007156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56A4">
              <w:rPr>
                <w:rFonts w:ascii="Times New Roman" w:hAnsi="Times New Roman"/>
                <w:sz w:val="24"/>
                <w:szCs w:val="24"/>
              </w:rPr>
              <w:t>обработки</w:t>
            </w:r>
            <w:proofErr w:type="spellEnd"/>
            <w:r w:rsidRPr="007156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56A4">
              <w:rPr>
                <w:rFonts w:ascii="Times New Roman" w:hAnsi="Times New Roman"/>
                <w:sz w:val="24"/>
                <w:szCs w:val="24"/>
              </w:rPr>
              <w:t>матриц</w:t>
            </w:r>
            <w:proofErr w:type="spellEnd"/>
            <w:r w:rsidRPr="007156A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875" w:type="dxa"/>
          </w:tcPr>
          <w:p w14:paraId="01E351C5" w14:textId="352F8743" w:rsidR="0038664D" w:rsidRPr="00BA5A5B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Scratch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38664D" w14:paraId="0877473B" w14:textId="77777777" w:rsidTr="0038664D">
        <w:tc>
          <w:tcPr>
            <w:tcW w:w="4874" w:type="dxa"/>
          </w:tcPr>
          <w:p w14:paraId="7817C8B7" w14:textId="6965E234" w:rsidR="0038664D" w:rsidRPr="0038664D" w:rsidRDefault="0038664D" w:rsidP="0038664D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№8 –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Прикладные задачи с использованием алгоритмов обработки массивов.</w:t>
            </w:r>
          </w:p>
        </w:tc>
        <w:tc>
          <w:tcPr>
            <w:tcW w:w="4875" w:type="dxa"/>
          </w:tcPr>
          <w:p w14:paraId="437C0922" w14:textId="738AF6EB" w:rsidR="0038664D" w:rsidRPr="0038664D" w:rsidRDefault="00BA5A5B" w:rsidP="00BA5A5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ЛР </w:t>
            </w:r>
            <w:r w:rsidRPr="0038664D">
              <w:rPr>
                <w:rFonts w:ascii="Times New Roman" w:hAnsi="Times New Roman"/>
                <w:sz w:val="24"/>
                <w:szCs w:val="24"/>
                <w:lang w:val="ru-RU"/>
              </w:rPr>
              <w:t>№8 –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Создание интеллект-карт.</w:t>
            </w:r>
          </w:p>
        </w:tc>
      </w:tr>
    </w:tbl>
    <w:p w14:paraId="14BCE124" w14:textId="2D15E5F7" w:rsidR="0038664D" w:rsidRDefault="003866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F5917" w14:textId="6BDB315B" w:rsidR="00706B23" w:rsidRDefault="00192615" w:rsidP="0095427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14:paraId="1BE97E5B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14:paraId="67A128F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14:paraId="2CADAFFA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14:paraId="1E44C34B" w14:textId="77777777" w:rsidR="00706B23" w:rsidRDefault="00706B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4D3EF" w14:textId="77777777" w:rsidR="00706B23" w:rsidRDefault="00192615">
      <w:pPr>
        <w:pStyle w:val="1"/>
      </w:pPr>
      <w:bookmarkStart w:id="2" w:name="_heading=h.1fob9te" w:colFirst="0" w:colLast="0"/>
      <w:bookmarkEnd w:id="2"/>
      <w:r>
        <w:lastRenderedPageBreak/>
        <w:t>ЗАКЛЮЧЕНИЕ</w:t>
      </w:r>
    </w:p>
    <w:p w14:paraId="074360CD" w14:textId="79D4D72C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педагогической практики был получен опыт проведения практических занятий по дисциплине «</w:t>
      </w:r>
      <w:r w:rsidR="00954273" w:rsidRPr="00954273">
        <w:rPr>
          <w:rFonts w:ascii="Times New Roman" w:eastAsia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>», разработки методических материалов по дисциплине «</w:t>
      </w:r>
      <w:r w:rsidR="00954273" w:rsidRPr="00954273">
        <w:rPr>
          <w:rFonts w:ascii="Times New Roman" w:eastAsia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>», 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14:paraId="3EE55E4E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br w:type="page"/>
      </w:r>
    </w:p>
    <w:p w14:paraId="005FBB45" w14:textId="77777777" w:rsidR="00706B23" w:rsidRPr="00C23B63" w:rsidRDefault="00192615">
      <w:pPr>
        <w:pStyle w:val="1"/>
      </w:pPr>
      <w:r w:rsidRPr="00C23B63">
        <w:lastRenderedPageBreak/>
        <w:t>СПИСОК ЛИТЕРАТУРЫ</w:t>
      </w:r>
    </w:p>
    <w:p w14:paraId="1079144E" w14:textId="32411950" w:rsidR="00C23B63" w:rsidRPr="00C23B63" w:rsidRDefault="00C23B63" w:rsidP="00C23B6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4"/>
        </w:rPr>
      </w:pPr>
      <w:r w:rsidRPr="00C23B63">
        <w:rPr>
          <w:rFonts w:ascii="Times New Roman" w:hAnsi="Times New Roman"/>
          <w:sz w:val="24"/>
        </w:rPr>
        <w:t xml:space="preserve">Кудинов Ю.И. Основы современной </w:t>
      </w:r>
      <w:proofErr w:type="gramStart"/>
      <w:r w:rsidRPr="00C23B63">
        <w:rPr>
          <w:rFonts w:ascii="Times New Roman" w:hAnsi="Times New Roman"/>
          <w:sz w:val="24"/>
        </w:rPr>
        <w:t>информатики :</w:t>
      </w:r>
      <w:proofErr w:type="gramEnd"/>
      <w:r w:rsidRPr="00C23B63">
        <w:rPr>
          <w:rFonts w:ascii="Times New Roman" w:hAnsi="Times New Roman"/>
          <w:sz w:val="24"/>
        </w:rPr>
        <w:t xml:space="preserve"> Учеб, пособие / Ю.И. Кудинов, Ф.Ф. Пащенко. - 3-е изд., стер. - СПб</w:t>
      </w:r>
      <w:proofErr w:type="gramStart"/>
      <w:r w:rsidRPr="00C23B63">
        <w:rPr>
          <w:rFonts w:ascii="Times New Roman" w:hAnsi="Times New Roman"/>
          <w:sz w:val="24"/>
        </w:rPr>
        <w:t>. :</w:t>
      </w:r>
      <w:proofErr w:type="gramEnd"/>
      <w:r w:rsidRPr="00C23B63">
        <w:rPr>
          <w:rFonts w:ascii="Times New Roman" w:hAnsi="Times New Roman"/>
          <w:sz w:val="24"/>
        </w:rPr>
        <w:t xml:space="preserve"> Лань, 2016. - 256 с. - URL: https://e.lanbook.com/book/86016 (дата обращения: 08.04.2020). - Режим доступа: для </w:t>
      </w:r>
      <w:proofErr w:type="spellStart"/>
      <w:r w:rsidRPr="00C23B63">
        <w:rPr>
          <w:rFonts w:ascii="Times New Roman" w:hAnsi="Times New Roman"/>
          <w:sz w:val="24"/>
        </w:rPr>
        <w:t>авториз</w:t>
      </w:r>
      <w:proofErr w:type="spellEnd"/>
      <w:r w:rsidRPr="00C23B63">
        <w:rPr>
          <w:rFonts w:ascii="Times New Roman" w:hAnsi="Times New Roman"/>
          <w:sz w:val="24"/>
        </w:rPr>
        <w:t>. пользователей.</w:t>
      </w:r>
    </w:p>
    <w:p w14:paraId="3D088286" w14:textId="26108846" w:rsidR="00C23B63" w:rsidRPr="00C23B63" w:rsidRDefault="00C23B63" w:rsidP="00C23B6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Лаврищева Е.М. Программная инженерия. Парадигмы, технологии и CASE-</w:t>
      </w:r>
      <w:proofErr w:type="gramStart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средства :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C23B63">
        <w:rPr>
          <w:rFonts w:ascii="Times New Roman" w:eastAsia="Times New Roman" w:hAnsi="Times New Roman"/>
          <w:color w:val="000000"/>
          <w:sz w:val="24"/>
          <w:szCs w:val="24"/>
        </w:rPr>
        <w:t xml:space="preserve">Учебник для вузов / Е.М. Лаврищева. - 2-е изд., </w:t>
      </w:r>
      <w:proofErr w:type="spellStart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испр</w:t>
      </w:r>
      <w:proofErr w:type="spellEnd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 xml:space="preserve">. - </w:t>
      </w:r>
      <w:proofErr w:type="gramStart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М. :</w:t>
      </w:r>
      <w:proofErr w:type="gramEnd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Юрайт</w:t>
      </w:r>
      <w:proofErr w:type="spellEnd"/>
      <w:r w:rsidRPr="00C23B63">
        <w:rPr>
          <w:rFonts w:ascii="Times New Roman" w:eastAsia="Times New Roman" w:hAnsi="Times New Roman"/>
          <w:color w:val="000000"/>
          <w:sz w:val="24"/>
          <w:szCs w:val="24"/>
        </w:rPr>
        <w:t>, 2017. - 280 с. -(Университеты России).</w:t>
      </w:r>
    </w:p>
    <w:p w14:paraId="52E440F3" w14:textId="716F765F" w:rsidR="00706B23" w:rsidRPr="00C23B63" w:rsidRDefault="00C23B63" w:rsidP="00C23B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Боев, В.Д. Компьютерное моделирование: учебное пособие / В.Д. Боев, Р.П. Сыпченко.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2-е изд. — Москва: ИНТУИТ, 2016. — 525 с. — </w:t>
      </w:r>
      <w:proofErr w:type="gramStart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:</w:t>
      </w:r>
      <w:proofErr w:type="gramEnd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электронный // </w:t>
      </w:r>
      <w:proofErr w:type="spellStart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Электроннобиблиотечная</w:t>
      </w:r>
      <w:proofErr w:type="spellEnd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 «Лань» : [сайт]. — URL: https://e.lanbook.com/book/100623 (дата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обращения: 08.04.2020). — Режим доступа: для </w:t>
      </w:r>
      <w:proofErr w:type="spellStart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</w:t>
      </w:r>
      <w:proofErr w:type="spellEnd"/>
      <w:r w:rsidRPr="00C23B63">
        <w:rPr>
          <w:rFonts w:ascii="Times New Roman" w:eastAsia="Times New Roman" w:hAnsi="Times New Roman" w:cs="Times New Roman"/>
          <w:color w:val="000000"/>
          <w:sz w:val="24"/>
          <w:szCs w:val="24"/>
        </w:rPr>
        <w:t>. пользователей.</w:t>
      </w:r>
      <w:r w:rsidR="00192615" w:rsidRPr="00C23B63">
        <w:br w:type="page"/>
      </w:r>
    </w:p>
    <w:p w14:paraId="199C8817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251D9DB8" w14:textId="57C6AAD0" w:rsidR="00706B23" w:rsidRDefault="0019261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FA6E75" w:rsidRPr="00FA6E7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63C8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163C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FA6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FA6E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7C385AA1" w14:textId="4C6147E7" w:rsidR="00706B23" w:rsidRDefault="001926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 себя </w:t>
      </w:r>
    </w:p>
    <w:p w14:paraId="18F9DAEF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4450D3D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6BDB06B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4C9C814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B17631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B4075D1" w14:textId="309AFBC0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высоком уровне     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среднем уровне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низком уровне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94E7A1" wp14:editId="7486C45B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27D217" wp14:editId="1FB3A016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113CD7" wp14:editId="3557DD92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4A95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F1072D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DBFF3D" wp14:editId="40DB686E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421050" wp14:editId="4D78AA6C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1DFCB" w14:textId="2114C5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92ED783" wp14:editId="050E941C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3522C" w14:textId="35E774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534639C" w14:textId="0A899714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B54AFA5" wp14:editId="1AE30CA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DE3ACD" w14:textId="418190C1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4982B03A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35AF6E2C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622644E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06EC168" w14:textId="77777777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FE67AF" w14:textId="0AC7EEAF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14:paraId="51DC6131" w14:textId="77777777" w:rsidR="00706B23" w:rsidRDefault="00706B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96C9F" w14:textId="77777777" w:rsidR="00706B23" w:rsidRDefault="00706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1F986F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/Лукьянова Е.Н. /</w:t>
      </w:r>
    </w:p>
    <w:p w14:paraId="1A27A75A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F0195DC" w14:textId="2094D49E" w:rsidR="00643F4F" w:rsidRDefault="00643F4F" w:rsidP="00643F4F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br w:type="page"/>
      </w:r>
    </w:p>
    <w:p w14:paraId="38601671" w14:textId="77777777" w:rsidR="00643F4F" w:rsidRDefault="00643F4F" w:rsidP="00643F4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5949B4E8" w14:textId="33BDE518" w:rsidR="00643F4F" w:rsidRDefault="00643F4F" w:rsidP="00643F4F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ПИН-12М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8543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163C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2023/2024 учебного года</w:t>
      </w:r>
    </w:p>
    <w:p w14:paraId="7BAE0989" w14:textId="1A33E8CD" w:rsidR="00643F4F" w:rsidRDefault="00643F4F" w:rsidP="00643F4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 xml:space="preserve">Артамонова А.Ю.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14:paraId="5EB0C421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3E610D77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2C4E6227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5618366D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79ECDFA4" w14:textId="77777777" w:rsidR="00643F4F" w:rsidRDefault="00643F4F" w:rsidP="00643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F4C93F0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  среднем уровне       низком уровне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5DDD8A1" wp14:editId="4ACC576D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9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BE525" id="Полилиния: фигура 3" o:spid="_x0000_s1026" style="position:absolute;margin-left:293pt;margin-top:4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C42E09E" wp14:editId="4CAFD614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0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05E7" id="Полилиния: фигура 2" o:spid="_x0000_s1026" style="position:absolute;margin-left:200pt;margin-top:3pt;width:10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0B49E73" wp14:editId="7C2F6BCE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119DA" id="Полилиния: фигура 1" o:spid="_x0000_s1026" style="position:absolute;margin-left:94pt;margin-top:2pt;width:11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07D40D52" w14:textId="77777777" w:rsidR="00643F4F" w:rsidRDefault="00643F4F" w:rsidP="00643F4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D0FBFEE" w14:textId="77777777" w:rsidR="00643F4F" w:rsidRDefault="00643F4F" w:rsidP="00643F4F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247A95C" wp14:editId="5238FB13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2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DDC1" id="Полилиния: фигура 5" o:spid="_x0000_s1026" style="position:absolute;margin-left:-3pt;margin-top:24pt;width:11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F04DAC5" wp14:editId="2849B3B9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13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EB3E" id="Полилиния: фигура 6" o:spid="_x0000_s1026" style="position:absolute;margin-left:-1pt;margin-top:86pt;width:10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1042EFB2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80994C" wp14:editId="1685D154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1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41A5" id="Полилиния: фигура 4" o:spid="_x0000_s1026" style="position:absolute;margin-left:-3pt;margin-top:23pt;width:10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72F2383B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16434F5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6BC3964" wp14:editId="1DF27BCF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5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F53B2" id="Полилиния: фигура 7" o:spid="_x0000_s1026" style="position:absolute;margin-left:-3pt;margin-top:3pt;width:11.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0C5068DC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03D368D6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606993F6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D5E2360" w14:textId="77777777" w:rsidR="00643F4F" w:rsidRDefault="00643F4F" w:rsidP="00643F4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2F800001" w14:textId="77777777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C8CEFF1" w14:textId="5211740D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 xml:space="preserve">Артамоновой Анастасии Юрьевне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6846B2AD" w14:textId="7B419360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FC5BC" w14:textId="61117A83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5DCC9" w14:textId="77777777" w:rsidR="00643F4F" w:rsidRDefault="00643F4F" w:rsidP="00643F4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3975C" w14:textId="77777777" w:rsidR="00643F4F" w:rsidRDefault="00643F4F" w:rsidP="00643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ст. преподаватель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Куленчик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О.Н. /</w:t>
      </w:r>
    </w:p>
    <w:p w14:paraId="04F25954" w14:textId="77777777" w:rsidR="00643F4F" w:rsidRDefault="00643F4F" w:rsidP="00643F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71B947" w14:textId="1EDDA718" w:rsidR="00643F4F" w:rsidRPr="00643F4F" w:rsidRDefault="00643F4F" w:rsidP="00643F4F">
      <w:pPr>
        <w:shd w:val="clear" w:color="auto" w:fill="FFFFFF"/>
        <w:spacing w:after="240" w:line="240" w:lineRule="auto"/>
      </w:pPr>
    </w:p>
    <w:sectPr w:rsidR="00643F4F" w:rsidRPr="00643F4F" w:rsidSect="00FA6E75">
      <w:pgSz w:w="11909" w:h="16834"/>
      <w:pgMar w:top="1440" w:right="71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1310"/>
    <w:multiLevelType w:val="multilevel"/>
    <w:tmpl w:val="FE4EB1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E65700"/>
    <w:multiLevelType w:val="multilevel"/>
    <w:tmpl w:val="B3C418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325977"/>
    <w:multiLevelType w:val="multilevel"/>
    <w:tmpl w:val="0B04D9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8E1B73"/>
    <w:multiLevelType w:val="multilevel"/>
    <w:tmpl w:val="957A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A570C"/>
    <w:multiLevelType w:val="multilevel"/>
    <w:tmpl w:val="6778D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532080">
    <w:abstractNumId w:val="0"/>
  </w:num>
  <w:num w:numId="2" w16cid:durableId="761344072">
    <w:abstractNumId w:val="1"/>
  </w:num>
  <w:num w:numId="3" w16cid:durableId="1427264111">
    <w:abstractNumId w:val="4"/>
  </w:num>
  <w:num w:numId="4" w16cid:durableId="191461535">
    <w:abstractNumId w:val="2"/>
  </w:num>
  <w:num w:numId="5" w16cid:durableId="95047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23"/>
    <w:rsid w:val="00057BC3"/>
    <w:rsid w:val="00163C8F"/>
    <w:rsid w:val="00192615"/>
    <w:rsid w:val="00383074"/>
    <w:rsid w:val="0038664D"/>
    <w:rsid w:val="0060281D"/>
    <w:rsid w:val="00643F4F"/>
    <w:rsid w:val="00706B23"/>
    <w:rsid w:val="00925FE6"/>
    <w:rsid w:val="00954273"/>
    <w:rsid w:val="00984ACC"/>
    <w:rsid w:val="00A31FEB"/>
    <w:rsid w:val="00B5500E"/>
    <w:rsid w:val="00B8543F"/>
    <w:rsid w:val="00BA5A5B"/>
    <w:rsid w:val="00C23B63"/>
    <w:rsid w:val="00CF4DA5"/>
    <w:rsid w:val="00D74D6E"/>
    <w:rsid w:val="00F1688C"/>
    <w:rsid w:val="00F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E6BE"/>
  <w15:docId w15:val="{E1FF1813-AB8C-40D0-8896-DA1A3167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F4F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Vlad</cp:lastModifiedBy>
  <cp:revision>2</cp:revision>
  <cp:lastPrinted>2023-12-13T17:12:00Z</cp:lastPrinted>
  <dcterms:created xsi:type="dcterms:W3CDTF">2023-12-13T17:13:00Z</dcterms:created>
  <dcterms:modified xsi:type="dcterms:W3CDTF">2023-12-13T17:13:00Z</dcterms:modified>
</cp:coreProperties>
</file>