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BA" w:rsidRPr="0010774D" w:rsidRDefault="00443BBA" w:rsidP="00443BBA">
      <w:pPr>
        <w:pageBreakBefore/>
        <w:jc w:val="center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snapToGrid w:val="0"/>
          <w:szCs w:val="28"/>
        </w:rPr>
        <w:t>Лабораторная работа № 8</w:t>
      </w:r>
    </w:p>
    <w:p w:rsidR="00443BBA" w:rsidRPr="0010774D" w:rsidRDefault="00443BBA" w:rsidP="00443BBA">
      <w:pPr>
        <w:pStyle w:val="a5"/>
        <w:spacing w:before="240" w:line="240" w:lineRule="auto"/>
        <w:rPr>
          <w:bCs/>
          <w:snapToGrid w:val="0"/>
          <w:sz w:val="28"/>
          <w:szCs w:val="28"/>
        </w:rPr>
      </w:pPr>
      <w:r w:rsidRPr="0010774D">
        <w:rPr>
          <w:bCs/>
          <w:snapToGrid w:val="0"/>
          <w:sz w:val="28"/>
          <w:szCs w:val="28"/>
        </w:rPr>
        <w:t>Использование хранимых процедур и триггеров</w:t>
      </w:r>
      <w:r w:rsidRPr="0010774D">
        <w:rPr>
          <w:bCs/>
          <w:snapToGrid w:val="0"/>
          <w:sz w:val="28"/>
          <w:szCs w:val="28"/>
        </w:rPr>
        <w:br/>
        <w:t xml:space="preserve"> при работе с базами данных</w:t>
      </w:r>
    </w:p>
    <w:p w:rsidR="00443BBA" w:rsidRPr="0010774D" w:rsidRDefault="00443BBA" w:rsidP="00443BBA">
      <w:pPr>
        <w:spacing w:before="120"/>
        <w:ind w:firstLine="550"/>
        <w:jc w:val="both"/>
        <w:rPr>
          <w:rFonts w:ascii="Times New Roman" w:hAnsi="Times New Roman" w:cs="Times New Roman"/>
          <w:b/>
          <w:snapToGrid w:val="0"/>
          <w:szCs w:val="28"/>
        </w:rPr>
      </w:pPr>
      <w:r w:rsidRPr="0010774D">
        <w:rPr>
          <w:rFonts w:ascii="Times New Roman" w:hAnsi="Times New Roman" w:cs="Times New Roman"/>
          <w:b/>
          <w:snapToGrid w:val="0"/>
          <w:szCs w:val="28"/>
        </w:rPr>
        <w:t xml:space="preserve">Цель работы: </w:t>
      </w:r>
      <w:r w:rsidRPr="0010774D">
        <w:rPr>
          <w:rFonts w:ascii="Times New Roman" w:hAnsi="Times New Roman" w:cs="Times New Roman"/>
          <w:snapToGrid w:val="0"/>
          <w:szCs w:val="28"/>
        </w:rPr>
        <w:t xml:space="preserve">изучить и использовать </w:t>
      </w:r>
      <w:proofErr w:type="spellStart"/>
      <w:r w:rsidRPr="0010774D">
        <w:rPr>
          <w:rFonts w:ascii="Times New Roman" w:hAnsi="Times New Roman" w:cs="Times New Roman"/>
          <w:snapToGrid w:val="0"/>
          <w:szCs w:val="28"/>
        </w:rPr>
        <w:t>воможности</w:t>
      </w:r>
      <w:proofErr w:type="spellEnd"/>
      <w:r w:rsidRPr="0010774D">
        <w:rPr>
          <w:rFonts w:ascii="Times New Roman" w:hAnsi="Times New Roman" w:cs="Times New Roman"/>
          <w:snapToGrid w:val="0"/>
          <w:szCs w:val="28"/>
        </w:rPr>
        <w:t xml:space="preserve"> хранимых </w:t>
      </w:r>
      <w:proofErr w:type="spellStart"/>
      <w:r w:rsidRPr="0010774D">
        <w:rPr>
          <w:rFonts w:ascii="Times New Roman" w:hAnsi="Times New Roman" w:cs="Times New Roman"/>
          <w:snapToGrid w:val="0"/>
          <w:szCs w:val="28"/>
        </w:rPr>
        <w:t>пороцедур</w:t>
      </w:r>
      <w:proofErr w:type="spellEnd"/>
      <w:r w:rsidRPr="0010774D">
        <w:rPr>
          <w:rFonts w:ascii="Times New Roman" w:hAnsi="Times New Roman" w:cs="Times New Roman"/>
          <w:snapToGrid w:val="0"/>
          <w:szCs w:val="28"/>
        </w:rPr>
        <w:t xml:space="preserve"> и триггеров. </w:t>
      </w:r>
    </w:p>
    <w:p w:rsidR="00443BBA" w:rsidRPr="0010774D" w:rsidRDefault="00443BBA" w:rsidP="00443BBA">
      <w:pPr>
        <w:pStyle w:val="1"/>
        <w:keepNext/>
        <w:spacing w:before="360" w:after="120"/>
        <w:jc w:val="center"/>
        <w:rPr>
          <w:b/>
          <w:sz w:val="28"/>
          <w:szCs w:val="28"/>
        </w:rPr>
      </w:pPr>
      <w:r w:rsidRPr="0010774D">
        <w:rPr>
          <w:b/>
          <w:sz w:val="28"/>
          <w:szCs w:val="28"/>
        </w:rPr>
        <w:t>Контрольные вопросы</w:t>
      </w: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Что представляет собой хранимая процедура?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  <w:r w:rsidRPr="0010774D">
        <w:rPr>
          <w:sz w:val="28"/>
          <w:szCs w:val="28"/>
        </w:rPr>
        <w:t>Хранимая процедура представляет собой оформленный особым образом пакет, который хранится в базе данных. Хранимые процедуры отличаются от пакетов тем, что в них допускается использование входных и выходных параметров, а также возвращаемых значений</w:t>
      </w: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Как создать хранимую процедуру</w:t>
      </w:r>
      <w:r w:rsidRPr="0010774D">
        <w:rPr>
          <w:sz w:val="28"/>
          <w:szCs w:val="28"/>
          <w:lang w:val="en-US"/>
        </w:rPr>
        <w:t>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  <w:r w:rsidRPr="0010774D">
        <w:rPr>
          <w:sz w:val="28"/>
          <w:szCs w:val="28"/>
          <w:lang w:val="en-US"/>
        </w:rPr>
        <w:t xml:space="preserve">CREATE </w:t>
      </w:r>
      <w:proofErr w:type="gramStart"/>
      <w:r w:rsidRPr="0010774D">
        <w:rPr>
          <w:sz w:val="28"/>
          <w:szCs w:val="28"/>
        </w:rPr>
        <w:t>процедура(</w:t>
      </w:r>
      <w:proofErr w:type="gramEnd"/>
      <w:r w:rsidRPr="0010774D">
        <w:rPr>
          <w:sz w:val="28"/>
          <w:szCs w:val="28"/>
          <w:lang w:val="en-US"/>
        </w:rPr>
        <w:t>@</w:t>
      </w:r>
      <w:r w:rsidRPr="0010774D">
        <w:rPr>
          <w:sz w:val="28"/>
          <w:szCs w:val="28"/>
        </w:rPr>
        <w:t>параметры)</w:t>
      </w:r>
      <w:r w:rsidRPr="0010774D">
        <w:rPr>
          <w:sz w:val="28"/>
          <w:szCs w:val="28"/>
          <w:lang w:val="en-US"/>
        </w:rPr>
        <w:t>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Как выполнить хранимую процедуру</w:t>
      </w:r>
      <w:r w:rsidRPr="0010774D">
        <w:rPr>
          <w:sz w:val="28"/>
          <w:szCs w:val="28"/>
          <w:lang w:val="en-US"/>
        </w:rPr>
        <w:t>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Как передать данные в хранимую процедуру?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  <w:r w:rsidRPr="0010774D">
        <w:rPr>
          <w:sz w:val="28"/>
          <w:szCs w:val="28"/>
        </w:rPr>
        <w:t>Через (</w:t>
      </w:r>
      <w:r w:rsidRPr="0010774D">
        <w:rPr>
          <w:sz w:val="28"/>
          <w:szCs w:val="28"/>
          <w:lang w:val="en-US"/>
        </w:rPr>
        <w:t>@параметр1</w:t>
      </w:r>
      <w:r w:rsidRPr="0010774D">
        <w:rPr>
          <w:sz w:val="28"/>
          <w:szCs w:val="28"/>
          <w:lang w:val="en-US"/>
        </w:rPr>
        <w:t>,</w:t>
      </w:r>
      <w:r w:rsidRPr="0010774D">
        <w:rPr>
          <w:sz w:val="28"/>
          <w:szCs w:val="28"/>
          <w:lang w:val="en-US"/>
        </w:rPr>
        <w:t xml:space="preserve"> @параметр2</w:t>
      </w:r>
      <w:r w:rsidRPr="0010774D">
        <w:rPr>
          <w:sz w:val="28"/>
          <w:szCs w:val="28"/>
        </w:rPr>
        <w:t>)?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Как получить результаты из хранимой процедуры?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 xml:space="preserve">Каково назначение команды </w:t>
      </w:r>
      <w:r w:rsidRPr="0010774D">
        <w:rPr>
          <w:sz w:val="28"/>
          <w:szCs w:val="28"/>
          <w:lang w:val="en-US"/>
        </w:rPr>
        <w:t>Return?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  <w:r w:rsidRPr="0010774D">
        <w:rPr>
          <w:sz w:val="28"/>
          <w:szCs w:val="28"/>
        </w:rPr>
        <w:t>Возвращает код ошибки?</w:t>
      </w:r>
    </w:p>
    <w:p w:rsidR="0010774D" w:rsidRPr="0010774D" w:rsidRDefault="0010774D" w:rsidP="0010774D">
      <w:pPr>
        <w:pStyle w:val="1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Как получить возвращаемое значение из хранимой процедуры?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Что представляет собой триггер</w:t>
      </w:r>
      <w:r w:rsidRPr="0010774D">
        <w:rPr>
          <w:sz w:val="28"/>
          <w:szCs w:val="28"/>
          <w:lang w:val="en-US"/>
        </w:rPr>
        <w:t>?</w:t>
      </w:r>
    </w:p>
    <w:p w:rsidR="0010774D" w:rsidRPr="0010774D" w:rsidRDefault="0010774D" w:rsidP="0010774D">
      <w:pPr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>Триггер — это хранимая процедура особого типа, вызываемая на выполнение в от</w:t>
      </w:r>
      <w:r w:rsidRPr="0010774D">
        <w:rPr>
          <w:rFonts w:ascii="Times New Roman" w:hAnsi="Times New Roman" w:cs="Times New Roman"/>
          <w:szCs w:val="28"/>
        </w:rPr>
        <w:softHyphen/>
        <w:t>вет на определенные события. Триггеры подразделяются на два основных класса: триг</w:t>
      </w:r>
      <w:r w:rsidRPr="0010774D">
        <w:rPr>
          <w:rFonts w:ascii="Times New Roman" w:hAnsi="Times New Roman" w:cs="Times New Roman"/>
          <w:szCs w:val="28"/>
        </w:rPr>
        <w:softHyphen/>
        <w:t>геры языка определения данных (</w:t>
      </w:r>
      <w:proofErr w:type="spellStart"/>
      <w:r w:rsidRPr="0010774D">
        <w:rPr>
          <w:rFonts w:ascii="Times New Roman" w:hAnsi="Times New Roman" w:cs="Times New Roman"/>
          <w:szCs w:val="28"/>
        </w:rPr>
        <w:t>Data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Definition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Language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— DDL) и триггеры языка манипулирования данными (</w:t>
      </w:r>
      <w:proofErr w:type="spellStart"/>
      <w:r w:rsidRPr="0010774D">
        <w:rPr>
          <w:rFonts w:ascii="Times New Roman" w:hAnsi="Times New Roman" w:cs="Times New Roman"/>
          <w:szCs w:val="28"/>
        </w:rPr>
        <w:t>Data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Manipulation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Language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— DML).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Перечислите отличия триггера от хранимой процедуры.</w:t>
      </w:r>
    </w:p>
    <w:p w:rsidR="0010774D" w:rsidRPr="0010774D" w:rsidRDefault="0010774D" w:rsidP="0010774D">
      <w:pPr>
        <w:shd w:val="clear" w:color="auto" w:fill="FFFFFF"/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>В отличие от хранимых процедур, при использовании которых требуется их явный вызов на выполнение, триггеры вызываются на выполнение автоматически при обнаружении события (или событий), связанного с выполнением операций над таблицей, за которой закреплен триггер. Триггеры не могут быть вызваны явно; единственный способ обеспечения вызова состоит в выполнении требуемого действия над табли</w:t>
      </w:r>
      <w:r w:rsidRPr="0010774D">
        <w:rPr>
          <w:rFonts w:ascii="Times New Roman" w:hAnsi="Times New Roman" w:cs="Times New Roman"/>
          <w:szCs w:val="28"/>
        </w:rPr>
        <w:softHyphen/>
        <w:t>цей, за которой закреплен триггер.</w:t>
      </w:r>
    </w:p>
    <w:p w:rsidR="0010774D" w:rsidRPr="0010774D" w:rsidRDefault="0010774D" w:rsidP="0010774D">
      <w:pPr>
        <w:pStyle w:val="a7"/>
        <w:shd w:val="clear" w:color="auto" w:fill="FFFFFF"/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pacing w:val="-1"/>
          <w:szCs w:val="28"/>
        </w:rPr>
        <w:lastRenderedPageBreak/>
        <w:t>Различия между хранимыми процедурами и триггерами не ограничиваются тем, что невоз</w:t>
      </w:r>
      <w:r w:rsidRPr="0010774D">
        <w:rPr>
          <w:rFonts w:ascii="Times New Roman" w:hAnsi="Times New Roman" w:cs="Times New Roman"/>
          <w:spacing w:val="-1"/>
          <w:szCs w:val="28"/>
        </w:rPr>
        <w:softHyphen/>
        <w:t>можен явный вызов триггера. Хранимые процедуры не только вызываются явно, но и отли</w:t>
      </w:r>
      <w:r w:rsidRPr="0010774D">
        <w:rPr>
          <w:rFonts w:ascii="Times New Roman" w:hAnsi="Times New Roman" w:cs="Times New Roman"/>
          <w:spacing w:val="-1"/>
          <w:szCs w:val="28"/>
        </w:rPr>
        <w:softHyphen/>
        <w:t xml:space="preserve">чаются двумя особенностями, которыми не обладают триггеры: (1) принимают и передают параметры и (2) </w:t>
      </w:r>
      <w:r w:rsidRPr="0010774D">
        <w:rPr>
          <w:rFonts w:ascii="Times New Roman" w:hAnsi="Times New Roman" w:cs="Times New Roman"/>
          <w:szCs w:val="28"/>
        </w:rPr>
        <w:t>возвращают коды завершения.</w:t>
      </w:r>
    </w:p>
    <w:p w:rsidR="0010774D" w:rsidRPr="0010774D" w:rsidRDefault="0010774D" w:rsidP="0010774D">
      <w:pPr>
        <w:shd w:val="clear" w:color="auto" w:fill="FFFFFF"/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pacing w:val="-2"/>
          <w:szCs w:val="28"/>
        </w:rPr>
        <w:t xml:space="preserve">Триггеры не имеют параметров, но в коде триггера может использоваться определенный </w:t>
      </w:r>
      <w:r w:rsidRPr="0010774D">
        <w:rPr>
          <w:rFonts w:ascii="Times New Roman" w:hAnsi="Times New Roman" w:cs="Times New Roman"/>
          <w:szCs w:val="28"/>
        </w:rPr>
        <w:t xml:space="preserve">механизм, позволяющий выяснить, на какие строки должно распространяться действие триггера. Еще </w:t>
      </w:r>
      <w:r w:rsidRPr="0010774D">
        <w:rPr>
          <w:rFonts w:ascii="Times New Roman" w:hAnsi="Times New Roman" w:cs="Times New Roman"/>
          <w:spacing w:val="-2"/>
          <w:szCs w:val="28"/>
        </w:rPr>
        <w:t>одна особенность триггеров состоит в том, что в них допускается применение команды</w:t>
      </w:r>
      <w:r w:rsidRPr="0010774D">
        <w:rPr>
          <w:rFonts w:ascii="Times New Roman" w:hAnsi="Times New Roman" w:cs="Times New Roman"/>
          <w:spacing w:val="-3"/>
          <w:szCs w:val="28"/>
        </w:rPr>
        <w:t xml:space="preserve"> </w:t>
      </w:r>
      <w:r w:rsidRPr="0010774D">
        <w:rPr>
          <w:rFonts w:ascii="Times New Roman" w:hAnsi="Times New Roman" w:cs="Times New Roman"/>
          <w:spacing w:val="-3"/>
          <w:szCs w:val="28"/>
          <w:lang w:val="en-US"/>
        </w:rPr>
        <w:t>RETURN</w:t>
      </w:r>
      <w:r w:rsidRPr="0010774D">
        <w:rPr>
          <w:rFonts w:ascii="Times New Roman" w:hAnsi="Times New Roman" w:cs="Times New Roman"/>
          <w:spacing w:val="-3"/>
          <w:szCs w:val="28"/>
        </w:rPr>
        <w:t>, но они не позволяют возвращать конкретные значения кода завершения (поскольку</w:t>
      </w:r>
      <w:r w:rsidRPr="0010774D">
        <w:rPr>
          <w:rFonts w:ascii="Times New Roman" w:hAnsi="Times New Roman" w:cs="Times New Roman"/>
          <w:spacing w:val="-2"/>
          <w:szCs w:val="28"/>
        </w:rPr>
        <w:t xml:space="preserve"> явный вызов триггера не предусмотрен, то не определена точка вызова, в </w:t>
      </w:r>
      <w:r w:rsidRPr="0010774D">
        <w:rPr>
          <w:rFonts w:ascii="Times New Roman" w:hAnsi="Times New Roman" w:cs="Times New Roman"/>
          <w:szCs w:val="28"/>
        </w:rPr>
        <w:t>которую можно было бы возвратить код завершения).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Какие классы триггеров предусмотрены</w:t>
      </w:r>
      <w:r w:rsidRPr="0010774D">
        <w:rPr>
          <w:sz w:val="28"/>
          <w:szCs w:val="28"/>
          <w:lang w:val="en-US"/>
        </w:rPr>
        <w:t>?</w:t>
      </w:r>
    </w:p>
    <w:p w:rsidR="0010774D" w:rsidRPr="0010774D" w:rsidRDefault="0010774D" w:rsidP="0010774D">
      <w:pPr>
        <w:pStyle w:val="a7"/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>Триггеры подразделяются на два основных класса: триг</w:t>
      </w:r>
      <w:r w:rsidRPr="0010774D">
        <w:rPr>
          <w:rFonts w:ascii="Times New Roman" w:hAnsi="Times New Roman" w:cs="Times New Roman"/>
          <w:szCs w:val="28"/>
        </w:rPr>
        <w:softHyphen/>
        <w:t>геры языка определения данных (</w:t>
      </w:r>
      <w:proofErr w:type="spellStart"/>
      <w:r w:rsidRPr="0010774D">
        <w:rPr>
          <w:rFonts w:ascii="Times New Roman" w:hAnsi="Times New Roman" w:cs="Times New Roman"/>
          <w:szCs w:val="28"/>
        </w:rPr>
        <w:t>Data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Definition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Language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— DDL) и триггеры языка манипулирования данными (</w:t>
      </w:r>
      <w:proofErr w:type="spellStart"/>
      <w:r w:rsidRPr="0010774D">
        <w:rPr>
          <w:rFonts w:ascii="Times New Roman" w:hAnsi="Times New Roman" w:cs="Times New Roman"/>
          <w:szCs w:val="28"/>
        </w:rPr>
        <w:t>Data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Manipulation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0774D">
        <w:rPr>
          <w:rFonts w:ascii="Times New Roman" w:hAnsi="Times New Roman" w:cs="Times New Roman"/>
          <w:szCs w:val="28"/>
        </w:rPr>
        <w:t>Language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— DML).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 xml:space="preserve">Какие типы триггеров </w:t>
      </w:r>
      <w:r w:rsidRPr="0010774D">
        <w:rPr>
          <w:sz w:val="28"/>
          <w:szCs w:val="28"/>
          <w:lang w:val="en-US"/>
        </w:rPr>
        <w:t>DML</w:t>
      </w:r>
      <w:r w:rsidRPr="0010774D">
        <w:rPr>
          <w:sz w:val="28"/>
          <w:szCs w:val="28"/>
        </w:rPr>
        <w:t xml:space="preserve"> существуют?</w:t>
      </w:r>
    </w:p>
    <w:p w:rsidR="0010774D" w:rsidRPr="0010774D" w:rsidRDefault="0010774D" w:rsidP="0010774D">
      <w:pPr>
        <w:shd w:val="clear" w:color="auto" w:fill="FFFFFF"/>
        <w:tabs>
          <w:tab w:val="left" w:pos="778"/>
        </w:tabs>
        <w:ind w:left="425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ab/>
        <w:t xml:space="preserve">-Триггеры </w:t>
      </w:r>
      <w:r w:rsidRPr="0010774D">
        <w:rPr>
          <w:rFonts w:ascii="Times New Roman" w:hAnsi="Times New Roman" w:cs="Times New Roman"/>
          <w:szCs w:val="28"/>
          <w:lang w:val="en-US"/>
        </w:rPr>
        <w:t>INSERT</w:t>
      </w:r>
      <w:r w:rsidRPr="0010774D">
        <w:rPr>
          <w:rFonts w:ascii="Times New Roman" w:hAnsi="Times New Roman" w:cs="Times New Roman"/>
          <w:szCs w:val="28"/>
        </w:rPr>
        <w:t>.</w:t>
      </w:r>
    </w:p>
    <w:p w:rsidR="0010774D" w:rsidRPr="0010774D" w:rsidRDefault="0010774D" w:rsidP="0010774D">
      <w:pPr>
        <w:shd w:val="clear" w:color="auto" w:fill="FFFFFF"/>
        <w:tabs>
          <w:tab w:val="left" w:pos="778"/>
        </w:tabs>
        <w:ind w:left="425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ab/>
        <w:t>-Триггеры DELETE.</w:t>
      </w:r>
    </w:p>
    <w:p w:rsidR="0010774D" w:rsidRPr="0010774D" w:rsidRDefault="0010774D" w:rsidP="0010774D">
      <w:pPr>
        <w:shd w:val="clear" w:color="auto" w:fill="FFFFFF"/>
        <w:tabs>
          <w:tab w:val="left" w:pos="778"/>
        </w:tabs>
        <w:ind w:left="425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ab/>
        <w:t>-Триггеры UPDATE.</w:t>
      </w:r>
    </w:p>
    <w:p w:rsidR="0010774D" w:rsidRPr="0010774D" w:rsidRDefault="0010774D" w:rsidP="0010774D">
      <w:pPr>
        <w:shd w:val="clear" w:color="auto" w:fill="FFFFFF"/>
        <w:tabs>
          <w:tab w:val="left" w:pos="778"/>
        </w:tabs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ab/>
        <w:t>-Триггеры, создаваемые с учетом одновременного возникновения и совпадения событий.</w:t>
      </w:r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10774D" w:rsidRPr="0010774D" w:rsidRDefault="0010774D" w:rsidP="0010774D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 xml:space="preserve">Какие подклассы триггеров </w:t>
      </w:r>
      <w:r w:rsidRPr="0010774D">
        <w:rPr>
          <w:sz w:val="28"/>
          <w:szCs w:val="28"/>
          <w:lang w:val="en-US"/>
        </w:rPr>
        <w:t>DML</w:t>
      </w:r>
      <w:r w:rsidRPr="0010774D">
        <w:rPr>
          <w:sz w:val="28"/>
          <w:szCs w:val="28"/>
        </w:rPr>
        <w:t xml:space="preserve"> существуют и каковы их особенности?</w:t>
      </w:r>
    </w:p>
    <w:p w:rsidR="0010774D" w:rsidRPr="0010774D" w:rsidRDefault="0010774D" w:rsidP="0010774D">
      <w:pPr>
        <w:pStyle w:val="a7"/>
        <w:shd w:val="clear" w:color="auto" w:fill="FFFFFF"/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 xml:space="preserve">В СУБД SQL </w:t>
      </w:r>
      <w:proofErr w:type="spellStart"/>
      <w:r w:rsidRPr="0010774D">
        <w:rPr>
          <w:rFonts w:ascii="Times New Roman" w:hAnsi="Times New Roman" w:cs="Times New Roman"/>
          <w:szCs w:val="28"/>
        </w:rPr>
        <w:t>Server</w:t>
      </w:r>
      <w:proofErr w:type="spellEnd"/>
      <w:r w:rsidRPr="0010774D">
        <w:rPr>
          <w:rFonts w:ascii="Times New Roman" w:hAnsi="Times New Roman" w:cs="Times New Roman"/>
          <w:szCs w:val="28"/>
        </w:rPr>
        <w:t xml:space="preserve"> существуют два подкласса триггеров </w:t>
      </w:r>
      <w:r w:rsidRPr="0010774D">
        <w:rPr>
          <w:rFonts w:ascii="Times New Roman" w:hAnsi="Times New Roman" w:cs="Times New Roman"/>
          <w:szCs w:val="28"/>
          <w:lang w:val="en-US"/>
        </w:rPr>
        <w:t>DML</w:t>
      </w:r>
      <w:r w:rsidRPr="0010774D">
        <w:rPr>
          <w:rFonts w:ascii="Times New Roman" w:hAnsi="Times New Roman" w:cs="Times New Roman"/>
          <w:szCs w:val="28"/>
        </w:rPr>
        <w:t>: INSTEAD OF (триггер замены операции) и AFTER (триггер, выполняющийся сразу после операции), отли</w:t>
      </w:r>
      <w:r w:rsidRPr="0010774D">
        <w:rPr>
          <w:rFonts w:ascii="Times New Roman" w:hAnsi="Times New Roman" w:cs="Times New Roman"/>
          <w:szCs w:val="28"/>
        </w:rPr>
        <w:softHyphen/>
        <w:t>чающиеся своим назначением, моментом выполнения и производимым эффектом (табл. 1).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7"/>
        <w:gridCol w:w="2308"/>
        <w:gridCol w:w="2268"/>
      </w:tblGrid>
      <w:tr w:rsidR="0010774D" w:rsidRPr="0010774D" w:rsidTr="00AB205F">
        <w:trPr>
          <w:cantSplit/>
        </w:trPr>
        <w:tc>
          <w:tcPr>
            <w:tcW w:w="1701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lastRenderedPageBreak/>
              <w:t>Характеристика</w:t>
            </w:r>
          </w:p>
        </w:tc>
        <w:tc>
          <w:tcPr>
            <w:tcW w:w="2308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Триггер INSTEAD OF</w:t>
            </w:r>
          </w:p>
        </w:tc>
        <w:tc>
          <w:tcPr>
            <w:tcW w:w="2268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Триггер AFTER</w:t>
            </w:r>
          </w:p>
        </w:tc>
      </w:tr>
      <w:tr w:rsidR="0010774D" w:rsidRPr="0010774D" w:rsidTr="00AB205F">
        <w:tc>
          <w:tcPr>
            <w:tcW w:w="1701" w:type="dxa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  <w:lang w:val="en-US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 xml:space="preserve">Эффект оператора </w:t>
            </w:r>
            <w:r w:rsidRPr="0010774D">
              <w:rPr>
                <w:rFonts w:ascii="Times New Roman" w:hAnsi="Times New Roman" w:cs="Times New Roman"/>
                <w:szCs w:val="28"/>
                <w:lang w:val="en-US"/>
              </w:rPr>
              <w:t>DML</w:t>
            </w:r>
          </w:p>
        </w:tc>
        <w:tc>
          <w:tcPr>
            <w:tcW w:w="230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Автоматически откатывается</w:t>
            </w:r>
          </w:p>
        </w:tc>
        <w:tc>
          <w:tcPr>
            <w:tcW w:w="226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Выполняется, если триггер сам не откатит транзакцию</w:t>
            </w:r>
          </w:p>
        </w:tc>
      </w:tr>
      <w:tr w:rsidR="0010774D" w:rsidRPr="0010774D" w:rsidTr="00AB205F">
        <w:tc>
          <w:tcPr>
            <w:tcW w:w="1701" w:type="dxa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 xml:space="preserve">Момент </w:t>
            </w:r>
            <w:proofErr w:type="spellStart"/>
            <w:r w:rsidRPr="0010774D">
              <w:rPr>
                <w:rFonts w:ascii="Times New Roman" w:hAnsi="Times New Roman" w:cs="Times New Roman"/>
                <w:szCs w:val="28"/>
              </w:rPr>
              <w:t>выполне-ния</w:t>
            </w:r>
            <w:proofErr w:type="spellEnd"/>
            <w:r w:rsidRPr="0010774D">
              <w:rPr>
                <w:rFonts w:ascii="Times New Roman" w:hAnsi="Times New Roman" w:cs="Times New Roman"/>
                <w:szCs w:val="28"/>
              </w:rPr>
              <w:t xml:space="preserve"> триггера</w:t>
            </w:r>
          </w:p>
        </w:tc>
        <w:tc>
          <w:tcPr>
            <w:tcW w:w="230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 xml:space="preserve">Перед проверкой </w:t>
            </w:r>
            <w:proofErr w:type="spellStart"/>
            <w:r w:rsidRPr="0010774D">
              <w:rPr>
                <w:rFonts w:ascii="Times New Roman" w:hAnsi="Times New Roman" w:cs="Times New Roman"/>
                <w:szCs w:val="28"/>
              </w:rPr>
              <w:t>ограниче-ний</w:t>
            </w:r>
            <w:proofErr w:type="spellEnd"/>
            <w:r w:rsidRPr="0010774D">
              <w:rPr>
                <w:rFonts w:ascii="Times New Roman" w:hAnsi="Times New Roman" w:cs="Times New Roman"/>
                <w:szCs w:val="28"/>
              </w:rPr>
              <w:t xml:space="preserve"> первичного и внешнего ключей</w:t>
            </w:r>
          </w:p>
        </w:tc>
        <w:tc>
          <w:tcPr>
            <w:tcW w:w="226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После выполнения транзакции,  но перед ее подтверждением</w:t>
            </w:r>
          </w:p>
        </w:tc>
      </w:tr>
      <w:tr w:rsidR="0010774D" w:rsidRPr="0010774D" w:rsidTr="00AB205F">
        <w:tc>
          <w:tcPr>
            <w:tcW w:w="1701" w:type="dxa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Количество воз-</w:t>
            </w:r>
            <w:proofErr w:type="spellStart"/>
            <w:r w:rsidRPr="0010774D">
              <w:rPr>
                <w:rFonts w:ascii="Times New Roman" w:hAnsi="Times New Roman" w:cs="Times New Roman"/>
                <w:szCs w:val="28"/>
              </w:rPr>
              <w:t>можных</w:t>
            </w:r>
            <w:proofErr w:type="spellEnd"/>
            <w:r w:rsidRPr="0010774D">
              <w:rPr>
                <w:rFonts w:ascii="Times New Roman" w:hAnsi="Times New Roman" w:cs="Times New Roman"/>
                <w:szCs w:val="28"/>
              </w:rPr>
              <w:t xml:space="preserve"> событий таблицы</w:t>
            </w:r>
          </w:p>
        </w:tc>
        <w:tc>
          <w:tcPr>
            <w:tcW w:w="230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Одно</w:t>
            </w:r>
          </w:p>
        </w:tc>
        <w:tc>
          <w:tcPr>
            <w:tcW w:w="226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Несколько</w:t>
            </w:r>
          </w:p>
        </w:tc>
        <w:bookmarkStart w:id="0" w:name="_GoBack"/>
        <w:bookmarkEnd w:id="0"/>
      </w:tr>
      <w:tr w:rsidR="0010774D" w:rsidRPr="0010774D" w:rsidTr="00AB205F">
        <w:tc>
          <w:tcPr>
            <w:tcW w:w="1701" w:type="dxa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Возможность при-</w:t>
            </w:r>
            <w:proofErr w:type="spellStart"/>
            <w:r w:rsidRPr="0010774D">
              <w:rPr>
                <w:rFonts w:ascii="Times New Roman" w:hAnsi="Times New Roman" w:cs="Times New Roman"/>
                <w:szCs w:val="28"/>
              </w:rPr>
              <w:t>менения</w:t>
            </w:r>
            <w:proofErr w:type="spellEnd"/>
            <w:r w:rsidRPr="0010774D">
              <w:rPr>
                <w:rFonts w:ascii="Times New Roman" w:hAnsi="Times New Roman" w:cs="Times New Roman"/>
                <w:szCs w:val="28"/>
              </w:rPr>
              <w:t xml:space="preserve">  к пред-</w:t>
            </w:r>
            <w:proofErr w:type="spellStart"/>
            <w:r w:rsidRPr="0010774D">
              <w:rPr>
                <w:rFonts w:ascii="Times New Roman" w:hAnsi="Times New Roman" w:cs="Times New Roman"/>
                <w:szCs w:val="28"/>
              </w:rPr>
              <w:t>ставлениям</w:t>
            </w:r>
            <w:proofErr w:type="spellEnd"/>
          </w:p>
        </w:tc>
        <w:tc>
          <w:tcPr>
            <w:tcW w:w="230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Есть</w:t>
            </w:r>
          </w:p>
        </w:tc>
        <w:tc>
          <w:tcPr>
            <w:tcW w:w="226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Отсутствует</w:t>
            </w:r>
          </w:p>
        </w:tc>
      </w:tr>
      <w:tr w:rsidR="0010774D" w:rsidRPr="0010774D" w:rsidTr="00AB205F">
        <w:tc>
          <w:tcPr>
            <w:tcW w:w="1701" w:type="dxa"/>
          </w:tcPr>
          <w:p w:rsidR="0010774D" w:rsidRPr="0010774D" w:rsidRDefault="0010774D" w:rsidP="00AB205F">
            <w:pPr>
              <w:pStyle w:val="Noeeu2"/>
              <w:keepNext/>
              <w:rPr>
                <w:position w:val="0"/>
                <w:sz w:val="28"/>
                <w:szCs w:val="28"/>
              </w:rPr>
            </w:pPr>
            <w:r w:rsidRPr="0010774D">
              <w:rPr>
                <w:position w:val="0"/>
                <w:sz w:val="28"/>
                <w:szCs w:val="28"/>
              </w:rPr>
              <w:t>Рекурсивное срабатывание</w:t>
            </w:r>
          </w:p>
        </w:tc>
        <w:tc>
          <w:tcPr>
            <w:tcW w:w="230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Отсутствует</w:t>
            </w:r>
          </w:p>
        </w:tc>
        <w:tc>
          <w:tcPr>
            <w:tcW w:w="2268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Зависит от параметров настройки СУБД</w:t>
            </w:r>
          </w:p>
        </w:tc>
      </w:tr>
    </w:tbl>
    <w:p w:rsidR="0010774D" w:rsidRPr="0010774D" w:rsidRDefault="0010774D" w:rsidP="0010774D">
      <w:pPr>
        <w:pStyle w:val="a7"/>
        <w:shd w:val="clear" w:color="auto" w:fill="FFFFFF"/>
        <w:ind w:left="425"/>
        <w:jc w:val="both"/>
        <w:rPr>
          <w:rFonts w:ascii="Times New Roman" w:hAnsi="Times New Roman" w:cs="Times New Roman"/>
          <w:szCs w:val="28"/>
        </w:rPr>
      </w:pPr>
    </w:p>
    <w:p w:rsidR="00443BBA" w:rsidRPr="0010774D" w:rsidRDefault="00443BBA" w:rsidP="00443BBA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>Как временно отключить срабатывание триггера, а затем снова включить?</w:t>
      </w:r>
    </w:p>
    <w:p w:rsidR="0010774D" w:rsidRPr="0010774D" w:rsidRDefault="0010774D" w:rsidP="0010774D">
      <w:pPr>
        <w:shd w:val="clear" w:color="auto" w:fill="FFFFFF"/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</w:rPr>
        <w:t xml:space="preserve">Оператор DML не может повлиять на срабатывание триггера, однако триггер </w:t>
      </w:r>
      <w:proofErr w:type="gramStart"/>
      <w:r w:rsidRPr="0010774D">
        <w:rPr>
          <w:rFonts w:ascii="Times New Roman" w:hAnsi="Times New Roman" w:cs="Times New Roman"/>
          <w:szCs w:val="28"/>
        </w:rPr>
        <w:t>можно  временно</w:t>
      </w:r>
      <w:proofErr w:type="gramEnd"/>
      <w:r w:rsidRPr="0010774D">
        <w:rPr>
          <w:rFonts w:ascii="Times New Roman" w:hAnsi="Times New Roman" w:cs="Times New Roman"/>
          <w:szCs w:val="28"/>
        </w:rPr>
        <w:t xml:space="preserve"> отключить оператором ALTER TABLE с па</w:t>
      </w:r>
      <w:r w:rsidRPr="0010774D">
        <w:rPr>
          <w:rFonts w:ascii="Times New Roman" w:hAnsi="Times New Roman" w:cs="Times New Roman"/>
          <w:szCs w:val="28"/>
        </w:rPr>
        <w:softHyphen/>
        <w:t>раметром DISABLE TRIGGER:</w:t>
      </w:r>
    </w:p>
    <w:p w:rsidR="0010774D" w:rsidRPr="0010774D" w:rsidRDefault="0010774D" w:rsidP="0010774D">
      <w:pPr>
        <w:shd w:val="clear" w:color="auto" w:fill="FFFFFF"/>
        <w:ind w:left="425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10774D">
        <w:rPr>
          <w:rFonts w:ascii="Times New Roman" w:hAnsi="Times New Roman" w:cs="Times New Roman"/>
          <w:szCs w:val="28"/>
          <w:lang w:val="en-US"/>
        </w:rPr>
        <w:t>ALTER  TABLE</w:t>
      </w:r>
      <w:proofErr w:type="gramEnd"/>
      <w:r w:rsidRPr="0010774D">
        <w:rPr>
          <w:rFonts w:ascii="Times New Roman" w:hAnsi="Times New Roman" w:cs="Times New Roman"/>
          <w:szCs w:val="28"/>
          <w:lang w:val="en-US"/>
        </w:rPr>
        <w:t xml:space="preserve">  </w:t>
      </w:r>
      <w:r w:rsidRPr="0010774D">
        <w:rPr>
          <w:rFonts w:ascii="Times New Roman" w:hAnsi="Times New Roman" w:cs="Times New Roman"/>
          <w:i/>
          <w:iCs/>
          <w:szCs w:val="28"/>
        </w:rPr>
        <w:t>имя</w:t>
      </w:r>
      <w:r w:rsidRPr="0010774D">
        <w:rPr>
          <w:rFonts w:ascii="Times New Roman" w:hAnsi="Times New Roman" w:cs="Times New Roman"/>
          <w:i/>
          <w:iCs/>
          <w:szCs w:val="28"/>
          <w:lang w:val="en-US"/>
        </w:rPr>
        <w:t>_</w:t>
      </w:r>
      <w:r w:rsidRPr="0010774D">
        <w:rPr>
          <w:rFonts w:ascii="Times New Roman" w:hAnsi="Times New Roman" w:cs="Times New Roman"/>
          <w:i/>
          <w:iCs/>
          <w:szCs w:val="28"/>
        </w:rPr>
        <w:t>таблицы</w:t>
      </w:r>
      <w:r w:rsidRPr="0010774D">
        <w:rPr>
          <w:rFonts w:ascii="Times New Roman" w:hAnsi="Times New Roman" w:cs="Times New Roman"/>
          <w:i/>
          <w:iCs/>
          <w:szCs w:val="28"/>
          <w:lang w:val="en-US"/>
        </w:rPr>
        <w:t xml:space="preserve"> </w:t>
      </w:r>
      <w:r w:rsidRPr="0010774D">
        <w:rPr>
          <w:rFonts w:ascii="Times New Roman" w:hAnsi="Times New Roman" w:cs="Times New Roman"/>
          <w:szCs w:val="28"/>
          <w:lang w:val="en-US"/>
        </w:rPr>
        <w:t xml:space="preserve">DISABLE TRIGGER  </w:t>
      </w:r>
      <w:r w:rsidRPr="0010774D">
        <w:rPr>
          <w:rFonts w:ascii="Times New Roman" w:hAnsi="Times New Roman" w:cs="Times New Roman"/>
          <w:i/>
          <w:iCs/>
          <w:szCs w:val="28"/>
        </w:rPr>
        <w:t>имя</w:t>
      </w:r>
      <w:r w:rsidRPr="0010774D">
        <w:rPr>
          <w:rFonts w:ascii="Times New Roman" w:hAnsi="Times New Roman" w:cs="Times New Roman"/>
          <w:i/>
          <w:iCs/>
          <w:szCs w:val="28"/>
          <w:lang w:val="en-US"/>
        </w:rPr>
        <w:t>_</w:t>
      </w:r>
      <w:r w:rsidRPr="0010774D">
        <w:rPr>
          <w:rFonts w:ascii="Times New Roman" w:hAnsi="Times New Roman" w:cs="Times New Roman"/>
          <w:i/>
          <w:iCs/>
          <w:szCs w:val="28"/>
        </w:rPr>
        <w:t>триггера</w:t>
      </w:r>
    </w:p>
    <w:p w:rsidR="0010774D" w:rsidRPr="0010774D" w:rsidRDefault="0010774D" w:rsidP="0010774D">
      <w:pPr>
        <w:shd w:val="clear" w:color="auto" w:fill="FFFFFF"/>
        <w:ind w:left="425"/>
        <w:jc w:val="both"/>
        <w:rPr>
          <w:rFonts w:ascii="Times New Roman" w:hAnsi="Times New Roman" w:cs="Times New Roman"/>
          <w:szCs w:val="28"/>
        </w:rPr>
      </w:pPr>
      <w:r w:rsidRPr="0010774D">
        <w:rPr>
          <w:rFonts w:ascii="Times New Roman" w:hAnsi="Times New Roman" w:cs="Times New Roman"/>
          <w:szCs w:val="28"/>
          <w:lang w:val="en-US"/>
        </w:rPr>
        <w:t xml:space="preserve"> </w:t>
      </w:r>
      <w:r w:rsidRPr="0010774D">
        <w:rPr>
          <w:rFonts w:ascii="Times New Roman" w:hAnsi="Times New Roman" w:cs="Times New Roman"/>
          <w:szCs w:val="28"/>
        </w:rPr>
        <w:t>Для включения триггера применяется тот же оператор, но с пара</w:t>
      </w:r>
      <w:r w:rsidRPr="0010774D">
        <w:rPr>
          <w:rFonts w:ascii="Times New Roman" w:hAnsi="Times New Roman" w:cs="Times New Roman"/>
          <w:szCs w:val="28"/>
        </w:rPr>
        <w:softHyphen/>
        <w:t xml:space="preserve">метром </w:t>
      </w:r>
      <w:proofErr w:type="gramStart"/>
      <w:r w:rsidRPr="0010774D">
        <w:rPr>
          <w:rFonts w:ascii="Times New Roman" w:hAnsi="Times New Roman" w:cs="Times New Roman"/>
          <w:szCs w:val="28"/>
        </w:rPr>
        <w:t>ENABLE  TRIGGER</w:t>
      </w:r>
      <w:proofErr w:type="gramEnd"/>
      <w:r w:rsidRPr="0010774D">
        <w:rPr>
          <w:rFonts w:ascii="Times New Roman" w:hAnsi="Times New Roman" w:cs="Times New Roman"/>
          <w:szCs w:val="28"/>
        </w:rPr>
        <w:t>:</w:t>
      </w:r>
    </w:p>
    <w:p w:rsidR="0010774D" w:rsidRPr="0010774D" w:rsidRDefault="0010774D" w:rsidP="0010774D">
      <w:pPr>
        <w:shd w:val="clear" w:color="auto" w:fill="FFFFFF"/>
        <w:ind w:left="425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10774D">
        <w:rPr>
          <w:rFonts w:ascii="Times New Roman" w:hAnsi="Times New Roman" w:cs="Times New Roman"/>
          <w:szCs w:val="28"/>
          <w:lang w:val="en-US"/>
        </w:rPr>
        <w:t>ALTER  TABLE</w:t>
      </w:r>
      <w:proofErr w:type="gramEnd"/>
      <w:r w:rsidRPr="0010774D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spellStart"/>
      <w:r w:rsidRPr="0010774D">
        <w:rPr>
          <w:rFonts w:ascii="Times New Roman" w:hAnsi="Times New Roman" w:cs="Times New Roman"/>
          <w:i/>
          <w:iCs/>
          <w:szCs w:val="28"/>
          <w:lang w:val="en-US"/>
        </w:rPr>
        <w:t>имя_таблицы</w:t>
      </w:r>
      <w:proofErr w:type="spellEnd"/>
      <w:r w:rsidRPr="0010774D">
        <w:rPr>
          <w:rFonts w:ascii="Times New Roman" w:hAnsi="Times New Roman" w:cs="Times New Roman"/>
          <w:szCs w:val="28"/>
          <w:lang w:val="en-US"/>
        </w:rPr>
        <w:t xml:space="preserve"> ENABLE TRIGGER  </w:t>
      </w:r>
      <w:proofErr w:type="spellStart"/>
      <w:r w:rsidRPr="0010774D">
        <w:rPr>
          <w:rFonts w:ascii="Times New Roman" w:hAnsi="Times New Roman" w:cs="Times New Roman"/>
          <w:i/>
          <w:iCs/>
          <w:szCs w:val="28"/>
          <w:lang w:val="en-US"/>
        </w:rPr>
        <w:t>имя_триггера</w:t>
      </w:r>
      <w:proofErr w:type="spellEnd"/>
    </w:p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  <w:lang w:val="en-US"/>
        </w:rPr>
      </w:pPr>
    </w:p>
    <w:p w:rsidR="00443BBA" w:rsidRPr="0010774D" w:rsidRDefault="00443BBA" w:rsidP="00443BBA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10774D">
        <w:rPr>
          <w:sz w:val="28"/>
          <w:szCs w:val="28"/>
        </w:rPr>
        <w:t xml:space="preserve">Что содержат виртуальные таблицы </w:t>
      </w:r>
      <w:r w:rsidRPr="0010774D">
        <w:rPr>
          <w:sz w:val="28"/>
          <w:szCs w:val="28"/>
          <w:lang w:val="en-US"/>
        </w:rPr>
        <w:t>Inserted</w:t>
      </w:r>
      <w:r w:rsidRPr="0010774D">
        <w:rPr>
          <w:sz w:val="28"/>
          <w:szCs w:val="28"/>
        </w:rPr>
        <w:t xml:space="preserve"> и </w:t>
      </w:r>
      <w:r w:rsidRPr="0010774D">
        <w:rPr>
          <w:sz w:val="28"/>
          <w:szCs w:val="28"/>
          <w:lang w:val="en-US"/>
        </w:rPr>
        <w:t>Deleted</w:t>
      </w:r>
      <w:r w:rsidRPr="0010774D">
        <w:rPr>
          <w:sz w:val="28"/>
          <w:szCs w:val="28"/>
        </w:rPr>
        <w:t>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9"/>
        <w:gridCol w:w="2511"/>
        <w:gridCol w:w="2693"/>
      </w:tblGrid>
      <w:tr w:rsidR="0010774D" w:rsidRPr="0010774D" w:rsidTr="00AB205F">
        <w:trPr>
          <w:cantSplit/>
        </w:trPr>
        <w:tc>
          <w:tcPr>
            <w:tcW w:w="1033" w:type="dxa"/>
            <w:vMerge w:val="restart"/>
            <w:vAlign w:val="center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lastRenderedPageBreak/>
              <w:t xml:space="preserve">Оператор </w:t>
            </w:r>
            <w:r w:rsidRPr="0010774D">
              <w:rPr>
                <w:rFonts w:ascii="Times New Roman" w:hAnsi="Times New Roman" w:cs="Times New Roman"/>
                <w:szCs w:val="28"/>
                <w:lang w:val="en-US"/>
              </w:rPr>
              <w:t>DML</w:t>
            </w:r>
          </w:p>
        </w:tc>
        <w:tc>
          <w:tcPr>
            <w:tcW w:w="5204" w:type="dxa"/>
            <w:gridSpan w:val="2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Виртуальная таблица</w:t>
            </w:r>
          </w:p>
        </w:tc>
      </w:tr>
      <w:tr w:rsidR="0010774D" w:rsidRPr="0010774D" w:rsidTr="00AB205F">
        <w:trPr>
          <w:cantSplit/>
        </w:trPr>
        <w:tc>
          <w:tcPr>
            <w:tcW w:w="1033" w:type="dxa"/>
            <w:vMerge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11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  <w:lang w:val="en-US"/>
              </w:rPr>
              <w:t>Inserted</w:t>
            </w:r>
          </w:p>
        </w:tc>
        <w:tc>
          <w:tcPr>
            <w:tcW w:w="2693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  <w:lang w:val="en-US"/>
              </w:rPr>
              <w:t>Deleted</w:t>
            </w:r>
          </w:p>
        </w:tc>
      </w:tr>
      <w:tr w:rsidR="0010774D" w:rsidRPr="0010774D" w:rsidTr="00AB205F">
        <w:tc>
          <w:tcPr>
            <w:tcW w:w="1033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mallCaps/>
                <w:szCs w:val="28"/>
                <w:lang w:val="en-US"/>
              </w:rPr>
              <w:t>insert</w:t>
            </w:r>
          </w:p>
        </w:tc>
        <w:tc>
          <w:tcPr>
            <w:tcW w:w="2511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Вставленные строки</w:t>
            </w:r>
          </w:p>
        </w:tc>
        <w:tc>
          <w:tcPr>
            <w:tcW w:w="2693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Пустая</w:t>
            </w:r>
          </w:p>
        </w:tc>
      </w:tr>
      <w:tr w:rsidR="0010774D" w:rsidRPr="0010774D" w:rsidTr="00AB205F">
        <w:tc>
          <w:tcPr>
            <w:tcW w:w="1033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mallCaps/>
                <w:szCs w:val="28"/>
                <w:lang w:val="en-US"/>
              </w:rPr>
              <w:t>update</w:t>
            </w:r>
          </w:p>
        </w:tc>
        <w:tc>
          <w:tcPr>
            <w:tcW w:w="2511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Строки базы данных после обновления</w:t>
            </w:r>
          </w:p>
        </w:tc>
        <w:tc>
          <w:tcPr>
            <w:tcW w:w="2693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Строки базы данных до обновления</w:t>
            </w:r>
          </w:p>
        </w:tc>
      </w:tr>
      <w:tr w:rsidR="0010774D" w:rsidRPr="0010774D" w:rsidTr="00AB205F">
        <w:tc>
          <w:tcPr>
            <w:tcW w:w="1033" w:type="dxa"/>
          </w:tcPr>
          <w:p w:rsidR="0010774D" w:rsidRPr="0010774D" w:rsidRDefault="0010774D" w:rsidP="00AB205F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mallCaps/>
                <w:szCs w:val="28"/>
                <w:lang w:val="en-US"/>
              </w:rPr>
              <w:t>delete</w:t>
            </w:r>
          </w:p>
        </w:tc>
        <w:tc>
          <w:tcPr>
            <w:tcW w:w="2511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Пустая</w:t>
            </w:r>
          </w:p>
        </w:tc>
        <w:tc>
          <w:tcPr>
            <w:tcW w:w="2693" w:type="dxa"/>
            <w:vAlign w:val="center"/>
          </w:tcPr>
          <w:p w:rsidR="0010774D" w:rsidRPr="0010774D" w:rsidRDefault="0010774D" w:rsidP="00AB205F">
            <w:pPr>
              <w:keepNext/>
              <w:rPr>
                <w:rFonts w:ascii="Times New Roman" w:hAnsi="Times New Roman" w:cs="Times New Roman"/>
                <w:szCs w:val="28"/>
              </w:rPr>
            </w:pPr>
            <w:r w:rsidRPr="0010774D">
              <w:rPr>
                <w:rFonts w:ascii="Times New Roman" w:hAnsi="Times New Roman" w:cs="Times New Roman"/>
                <w:szCs w:val="28"/>
              </w:rPr>
              <w:t>Строки, подлежащие удалению</w:t>
            </w:r>
          </w:p>
        </w:tc>
      </w:tr>
    </w:tbl>
    <w:p w:rsidR="0010774D" w:rsidRPr="0010774D" w:rsidRDefault="0010774D" w:rsidP="0010774D">
      <w:pPr>
        <w:pStyle w:val="1"/>
        <w:ind w:left="425"/>
        <w:jc w:val="both"/>
        <w:rPr>
          <w:sz w:val="28"/>
          <w:szCs w:val="28"/>
        </w:rPr>
      </w:pPr>
    </w:p>
    <w:p w:rsidR="008E416A" w:rsidRPr="0010774D" w:rsidRDefault="008E416A" w:rsidP="008E416A">
      <w:pPr>
        <w:pStyle w:val="1"/>
        <w:ind w:left="425"/>
        <w:jc w:val="center"/>
        <w:rPr>
          <w:b/>
          <w:sz w:val="28"/>
          <w:szCs w:val="28"/>
        </w:rPr>
      </w:pPr>
      <w:r w:rsidRPr="0010774D">
        <w:rPr>
          <w:b/>
          <w:sz w:val="28"/>
          <w:szCs w:val="28"/>
        </w:rPr>
        <w:t>Задания</w:t>
      </w:r>
    </w:p>
    <w:p w:rsidR="008E416A" w:rsidRPr="0010774D" w:rsidRDefault="008E416A" w:rsidP="008E416A">
      <w:pPr>
        <w:numPr>
          <w:ilvl w:val="0"/>
          <w:numId w:val="2"/>
        </w:numPr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snapToGrid w:val="0"/>
          <w:szCs w:val="28"/>
        </w:rPr>
        <w:t xml:space="preserve">Дополнить выбранную главную таблицу столбцом </w:t>
      </w:r>
      <w:r w:rsidRPr="0010774D">
        <w:rPr>
          <w:rFonts w:ascii="Times New Roman" w:hAnsi="Times New Roman" w:cs="Times New Roman"/>
          <w:snapToGrid w:val="0"/>
          <w:szCs w:val="28"/>
          <w:lang w:val="en-US"/>
        </w:rPr>
        <w:t>NORR</w:t>
      </w:r>
      <w:r w:rsidRPr="0010774D">
        <w:rPr>
          <w:rFonts w:ascii="Times New Roman" w:hAnsi="Times New Roman" w:cs="Times New Roman"/>
          <w:snapToGrid w:val="0"/>
          <w:szCs w:val="28"/>
        </w:rPr>
        <w:t xml:space="preserve"> с нулевым значением по умолчанию и заполнить его значениями, равными числу подчиненных строк.</w:t>
      </w:r>
    </w:p>
    <w:p w:rsidR="008B4BC7" w:rsidRPr="0010774D" w:rsidRDefault="008B4BC7" w:rsidP="008B4BC7">
      <w:pPr>
        <w:ind w:left="425"/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C8235C4" wp14:editId="3D7DA179">
            <wp:extent cx="2095238" cy="162857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C7" w:rsidRPr="0010774D" w:rsidRDefault="008B4BC7" w:rsidP="008B4BC7">
      <w:pPr>
        <w:ind w:left="425"/>
        <w:jc w:val="both"/>
        <w:rPr>
          <w:rFonts w:ascii="Times New Roman" w:hAnsi="Times New Roman" w:cs="Times New Roman"/>
          <w:b/>
          <w:snapToGrid w:val="0"/>
          <w:szCs w:val="28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60642E2" wp14:editId="1803221B">
            <wp:extent cx="4380952" cy="260952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BA" w:rsidRPr="0010774D" w:rsidRDefault="008E416A" w:rsidP="008E416A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 w:rsidRPr="0010774D">
        <w:rPr>
          <w:snapToGrid w:val="0"/>
          <w:sz w:val="28"/>
          <w:szCs w:val="28"/>
        </w:rPr>
        <w:t xml:space="preserve">Создать хранимые процедуры и убедиться в их наличии в базе данных, выбрав ветви </w:t>
      </w:r>
      <w:r w:rsidRPr="0010774D">
        <w:rPr>
          <w:snapToGrid w:val="0"/>
          <w:sz w:val="28"/>
          <w:szCs w:val="28"/>
          <w:lang w:val="en-US"/>
        </w:rPr>
        <w:t>Programming</w:t>
      </w:r>
      <w:r w:rsidRPr="0010774D">
        <w:rPr>
          <w:snapToGrid w:val="0"/>
          <w:sz w:val="28"/>
          <w:szCs w:val="28"/>
        </w:rPr>
        <w:t xml:space="preserve"> и </w:t>
      </w:r>
      <w:r w:rsidRPr="0010774D">
        <w:rPr>
          <w:snapToGrid w:val="0"/>
          <w:sz w:val="28"/>
          <w:szCs w:val="28"/>
          <w:lang w:val="en-US"/>
        </w:rPr>
        <w:t>Stored</w:t>
      </w:r>
      <w:r w:rsidRPr="0010774D">
        <w:rPr>
          <w:snapToGrid w:val="0"/>
          <w:sz w:val="28"/>
          <w:szCs w:val="28"/>
        </w:rPr>
        <w:t xml:space="preserve"> </w:t>
      </w:r>
      <w:r w:rsidRPr="0010774D">
        <w:rPr>
          <w:snapToGrid w:val="0"/>
          <w:sz w:val="28"/>
          <w:szCs w:val="28"/>
          <w:lang w:val="en-US"/>
        </w:rPr>
        <w:t>Procedures</w:t>
      </w:r>
      <w:r w:rsidRPr="0010774D">
        <w:rPr>
          <w:snapToGrid w:val="0"/>
          <w:sz w:val="28"/>
          <w:szCs w:val="28"/>
        </w:rPr>
        <w:t xml:space="preserve"> в окне Обозревателя объектов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008000"/>
          <w:szCs w:val="28"/>
          <w:lang w:eastAsia="en-US"/>
        </w:rPr>
        <w:t>--количество книг студента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CREATE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PROCEDURE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proofErr w:type="spellStart"/>
      <w:proofErr w:type="gramStart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pGetCountBook</w:t>
      </w:r>
      <w:proofErr w:type="spellEnd"/>
      <w:r w:rsidRPr="0010774D"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  <w:t>(</w:t>
      </w:r>
      <w:proofErr w:type="gramEnd"/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ab/>
        <w:t>@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StudentID</w:t>
      </w:r>
      <w:proofErr w:type="spellEnd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INT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  <w:t>,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ab/>
        <w:t>@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CountBook</w:t>
      </w:r>
      <w:proofErr w:type="spellEnd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INT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OUTPUT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  <w:t>)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AS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SET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NOCOUNT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ON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lastRenderedPageBreak/>
        <w:t>SELECT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@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CountBook</w:t>
      </w:r>
      <w:proofErr w:type="spellEnd"/>
      <w:r w:rsidRPr="0010774D"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  <w:t>=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proofErr w:type="gramStart"/>
      <w:r w:rsidRPr="0010774D">
        <w:rPr>
          <w:rFonts w:ascii="Times New Roman" w:eastAsiaTheme="minorHAnsi" w:hAnsi="Times New Roman" w:cs="Times New Roman"/>
          <w:color w:val="FF00FF"/>
          <w:szCs w:val="28"/>
          <w:lang w:val="en-US" w:eastAsia="en-US"/>
        </w:rPr>
        <w:t>COUNT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  <w:t>(</w:t>
      </w:r>
      <w:proofErr w:type="gramEnd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ID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  <w:t>)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FROM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Book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WHERE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[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eastAsia="en-US"/>
        </w:rPr>
        <w:t>Student</w:t>
      </w:r>
      <w:proofErr w:type="spellEnd"/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</w:t>
      </w:r>
      <w:proofErr w:type="gramStart"/>
      <w:r w:rsidRPr="0010774D">
        <w:rPr>
          <w:rFonts w:ascii="Times New Roman" w:eastAsiaTheme="minorHAnsi" w:hAnsi="Times New Roman" w:cs="Times New Roman"/>
          <w:szCs w:val="28"/>
          <w:lang w:eastAsia="en-US"/>
        </w:rPr>
        <w:t>ID]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eastAsia="en-US"/>
        </w:rPr>
        <w:t>=</w:t>
      </w:r>
      <w:proofErr w:type="gramEnd"/>
      <w:r w:rsidRPr="0010774D">
        <w:rPr>
          <w:rFonts w:ascii="Times New Roman" w:eastAsiaTheme="minorHAnsi" w:hAnsi="Times New Roman" w:cs="Times New Roman"/>
          <w:szCs w:val="28"/>
          <w:lang w:eastAsia="en-US"/>
        </w:rPr>
        <w:t>@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eastAsia="en-US"/>
        </w:rPr>
        <w:t>StudentID</w:t>
      </w:r>
      <w:proofErr w:type="spellEnd"/>
    </w:p>
    <w:p w:rsidR="006121B8" w:rsidRPr="0010774D" w:rsidRDefault="006121B8" w:rsidP="006121B8">
      <w:pPr>
        <w:pStyle w:val="1"/>
        <w:ind w:left="425"/>
        <w:jc w:val="both"/>
        <w:rPr>
          <w:sz w:val="28"/>
          <w:szCs w:val="28"/>
        </w:rPr>
      </w:pP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008000"/>
          <w:szCs w:val="28"/>
          <w:lang w:eastAsia="en-US"/>
        </w:rPr>
        <w:t>--передача книги другому студенту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CREATE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PROCEDURE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</w:t>
      </w:r>
      <w:proofErr w:type="spellStart"/>
      <w:proofErr w:type="gramStart"/>
      <w:r w:rsidRPr="0010774D">
        <w:rPr>
          <w:rFonts w:ascii="Times New Roman" w:eastAsiaTheme="minorHAnsi" w:hAnsi="Times New Roman" w:cs="Times New Roman"/>
          <w:szCs w:val="28"/>
          <w:lang w:eastAsia="en-US"/>
        </w:rPr>
        <w:t>pUpdBook</w:t>
      </w:r>
      <w:proofErr w:type="spellEnd"/>
      <w:r w:rsidRPr="0010774D">
        <w:rPr>
          <w:rFonts w:ascii="Times New Roman" w:eastAsiaTheme="minorHAnsi" w:hAnsi="Times New Roman" w:cs="Times New Roman"/>
          <w:color w:val="808080"/>
          <w:szCs w:val="28"/>
          <w:lang w:eastAsia="en-US"/>
        </w:rPr>
        <w:t>(</w:t>
      </w:r>
      <w:proofErr w:type="gramEnd"/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szCs w:val="28"/>
          <w:lang w:eastAsia="en-US"/>
        </w:rPr>
        <w:tab/>
        <w:t xml:space="preserve">@ID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INT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eastAsia="en-US"/>
        </w:rPr>
        <w:t>,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szCs w:val="28"/>
          <w:lang w:eastAsia="en-US"/>
        </w:rPr>
        <w:tab/>
        <w:t>@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eastAsia="en-US"/>
        </w:rPr>
        <w:t>StudentID</w:t>
      </w:r>
      <w:proofErr w:type="spellEnd"/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INT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808080"/>
          <w:szCs w:val="28"/>
          <w:lang w:eastAsia="en-US"/>
        </w:rPr>
        <w:t>)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AS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SET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NOCOUNT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ON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FF00FF"/>
          <w:szCs w:val="28"/>
          <w:lang w:val="en-US" w:eastAsia="en-US"/>
        </w:rPr>
        <w:t>UPDATE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Book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SET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[Student ID] 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  <w:t>=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@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StudentID</w:t>
      </w:r>
      <w:proofErr w:type="spellEnd"/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WHERE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ID 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eastAsia="en-US"/>
        </w:rPr>
        <w:t>=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@ID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</w:p>
    <w:p w:rsidR="006121B8" w:rsidRPr="0010774D" w:rsidRDefault="006121B8" w:rsidP="006121B8">
      <w:pPr>
        <w:pStyle w:val="1"/>
        <w:ind w:left="425"/>
        <w:jc w:val="both"/>
        <w:rPr>
          <w:sz w:val="28"/>
          <w:szCs w:val="28"/>
        </w:rPr>
      </w:pPr>
    </w:p>
    <w:p w:rsidR="008E416A" w:rsidRPr="0010774D" w:rsidRDefault="008E416A" w:rsidP="008E416A">
      <w:pPr>
        <w:numPr>
          <w:ilvl w:val="0"/>
          <w:numId w:val="2"/>
        </w:numPr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snapToGrid w:val="0"/>
          <w:szCs w:val="28"/>
        </w:rPr>
        <w:t>Выполнить тестирование хранимых процедур и прокомментировать результаты в отчете.</w:t>
      </w:r>
    </w:p>
    <w:p w:rsidR="006121B8" w:rsidRPr="0010774D" w:rsidRDefault="006121B8" w:rsidP="006121B8">
      <w:pPr>
        <w:ind w:left="425"/>
        <w:jc w:val="both"/>
        <w:rPr>
          <w:rFonts w:ascii="Times New Roman" w:hAnsi="Times New Roman" w:cs="Times New Roman"/>
          <w:snapToGrid w:val="0"/>
          <w:szCs w:val="28"/>
          <w:lang w:val="en-US"/>
        </w:rPr>
      </w:pPr>
      <w:r w:rsidRPr="0010774D">
        <w:rPr>
          <w:rFonts w:ascii="Times New Roman" w:hAnsi="Times New Roman" w:cs="Times New Roman"/>
          <w:snapToGrid w:val="0"/>
          <w:szCs w:val="28"/>
          <w:lang w:val="en-US"/>
        </w:rPr>
        <w:t>1)</w:t>
      </w:r>
    </w:p>
    <w:p w:rsidR="006121B8" w:rsidRPr="0010774D" w:rsidRDefault="006121B8" w:rsidP="006121B8">
      <w:pPr>
        <w:ind w:left="425"/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AB090F4" wp14:editId="63D92EA9">
            <wp:extent cx="4428571" cy="42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B8" w:rsidRPr="0010774D" w:rsidRDefault="006121B8" w:rsidP="006121B8">
      <w:pPr>
        <w:ind w:left="425"/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2D660F0E" wp14:editId="059793FC">
            <wp:extent cx="5400000" cy="29904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B8" w:rsidRPr="0010774D" w:rsidRDefault="006121B8" w:rsidP="006121B8">
      <w:pPr>
        <w:ind w:left="425"/>
        <w:jc w:val="both"/>
        <w:rPr>
          <w:rFonts w:ascii="Times New Roman" w:hAnsi="Times New Roman" w:cs="Times New Roman"/>
          <w:snapToGrid w:val="0"/>
          <w:szCs w:val="28"/>
          <w:lang w:val="en-US"/>
        </w:rPr>
      </w:pPr>
      <w:r w:rsidRPr="0010774D">
        <w:rPr>
          <w:rFonts w:ascii="Times New Roman" w:hAnsi="Times New Roman" w:cs="Times New Roman"/>
          <w:snapToGrid w:val="0"/>
          <w:szCs w:val="28"/>
          <w:lang w:val="en-US"/>
        </w:rPr>
        <w:t>2)</w:t>
      </w:r>
    </w:p>
    <w:p w:rsidR="006121B8" w:rsidRPr="0010774D" w:rsidRDefault="006121B8" w:rsidP="006121B8">
      <w:pPr>
        <w:ind w:left="425"/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6AFF184" wp14:editId="334AD6C1">
            <wp:extent cx="3885714" cy="29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B8" w:rsidRPr="0010774D" w:rsidRDefault="006121B8" w:rsidP="006121B8">
      <w:pPr>
        <w:ind w:left="425"/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BEF8BAA" wp14:editId="2D4A2D94">
            <wp:extent cx="5371429" cy="457143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6A" w:rsidRPr="0010774D" w:rsidRDefault="008E416A" w:rsidP="008E416A">
      <w:pPr>
        <w:numPr>
          <w:ilvl w:val="0"/>
          <w:numId w:val="2"/>
        </w:numPr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snapToGrid w:val="0"/>
          <w:szCs w:val="28"/>
        </w:rPr>
        <w:t xml:space="preserve">Создать триггеры и убедиться в их наличии в базе данных, выбрав ветвь </w:t>
      </w:r>
      <w:r w:rsidRPr="0010774D">
        <w:rPr>
          <w:rFonts w:ascii="Times New Roman" w:hAnsi="Times New Roman" w:cs="Times New Roman"/>
          <w:snapToGrid w:val="0"/>
          <w:szCs w:val="28"/>
          <w:lang w:val="en-US"/>
        </w:rPr>
        <w:t>Triggers</w:t>
      </w:r>
      <w:r w:rsidRPr="0010774D">
        <w:rPr>
          <w:rFonts w:ascii="Times New Roman" w:hAnsi="Times New Roman" w:cs="Times New Roman"/>
          <w:snapToGrid w:val="0"/>
          <w:szCs w:val="28"/>
        </w:rPr>
        <w:t xml:space="preserve"> для таблиц базы данных в окне Обозревателя объектов.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CREATE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TRIGGER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update_book_trig</w:t>
      </w:r>
      <w:proofErr w:type="spellEnd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ON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Book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AFTER</w:t>
      </w: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FF00FF"/>
          <w:szCs w:val="28"/>
          <w:lang w:eastAsia="en-US"/>
        </w:rPr>
        <w:t>UPDATE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AS</w:t>
      </w:r>
    </w:p>
    <w:p w:rsidR="006121B8" w:rsidRPr="0010774D" w:rsidRDefault="006121B8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color w:val="808080"/>
          <w:szCs w:val="28"/>
          <w:lang w:eastAsia="en-US"/>
        </w:rPr>
      </w:pPr>
      <w:r w:rsidRPr="0010774D">
        <w:rPr>
          <w:rFonts w:ascii="Times New Roman" w:eastAsiaTheme="minorHAnsi" w:hAnsi="Times New Roman" w:cs="Times New Roman"/>
          <w:szCs w:val="28"/>
          <w:lang w:eastAsia="en-US"/>
        </w:rPr>
        <w:t xml:space="preserve">     </w:t>
      </w:r>
      <w:proofErr w:type="gramStart"/>
      <w:r w:rsidRPr="0010774D">
        <w:rPr>
          <w:rFonts w:ascii="Times New Roman" w:eastAsiaTheme="minorHAnsi" w:hAnsi="Times New Roman" w:cs="Times New Roman"/>
          <w:color w:val="0000FF"/>
          <w:szCs w:val="28"/>
          <w:lang w:eastAsia="en-US"/>
        </w:rPr>
        <w:t>PRINT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eastAsia="en-US"/>
        </w:rPr>
        <w:t>(</w:t>
      </w:r>
      <w:proofErr w:type="gramEnd"/>
      <w:r w:rsidRPr="0010774D">
        <w:rPr>
          <w:rFonts w:ascii="Times New Roman" w:eastAsiaTheme="minorHAnsi" w:hAnsi="Times New Roman" w:cs="Times New Roman"/>
          <w:color w:val="FF0000"/>
          <w:szCs w:val="28"/>
          <w:lang w:eastAsia="en-US"/>
        </w:rPr>
        <w:t>'Книга передана другому студенту'</w:t>
      </w:r>
      <w:r w:rsidRPr="0010774D">
        <w:rPr>
          <w:rFonts w:ascii="Times New Roman" w:eastAsiaTheme="minorHAnsi" w:hAnsi="Times New Roman" w:cs="Times New Roman"/>
          <w:color w:val="808080"/>
          <w:szCs w:val="28"/>
          <w:lang w:eastAsia="en-US"/>
        </w:rPr>
        <w:t>);</w:t>
      </w:r>
    </w:p>
    <w:p w:rsidR="003611D6" w:rsidRPr="0010774D" w:rsidRDefault="003611D6" w:rsidP="003611D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808080"/>
          <w:szCs w:val="28"/>
          <w:lang w:eastAsia="en-US"/>
        </w:rPr>
      </w:pPr>
    </w:p>
    <w:p w:rsidR="003611D6" w:rsidRPr="0010774D" w:rsidRDefault="003611D6" w:rsidP="003611D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CREATE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TRIGGER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proofErr w:type="spellStart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>delete_book_trig</w:t>
      </w:r>
      <w:proofErr w:type="spellEnd"/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ON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Book</w:t>
      </w:r>
    </w:p>
    <w:p w:rsidR="003611D6" w:rsidRPr="0010774D" w:rsidRDefault="003611D6" w:rsidP="003611D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INSTEAD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OF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DELETE</w:t>
      </w:r>
    </w:p>
    <w:p w:rsidR="003611D6" w:rsidRPr="0010774D" w:rsidRDefault="003611D6" w:rsidP="003611D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AS</w:t>
      </w:r>
    </w:p>
    <w:p w:rsidR="003611D6" w:rsidRPr="0010774D" w:rsidRDefault="003611D6" w:rsidP="003611D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  <w:szCs w:val="28"/>
          <w:lang w:val="en-US" w:eastAsia="en-US"/>
        </w:rPr>
      </w:pPr>
      <w:r w:rsidRPr="0010774D">
        <w:rPr>
          <w:rFonts w:ascii="Times New Roman" w:eastAsiaTheme="minorHAnsi" w:hAnsi="Times New Roman" w:cs="Times New Roman"/>
          <w:color w:val="0000FF"/>
          <w:szCs w:val="28"/>
          <w:lang w:val="en-US" w:eastAsia="en-US"/>
        </w:rPr>
        <w:t>PRINT</w:t>
      </w:r>
      <w:r w:rsidRPr="0010774D">
        <w:rPr>
          <w:rFonts w:ascii="Times New Roman" w:eastAsiaTheme="minorHAnsi" w:hAnsi="Times New Roman" w:cs="Times New Roman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FF0000"/>
          <w:szCs w:val="28"/>
          <w:lang w:val="en-US" w:eastAsia="en-US"/>
        </w:rPr>
        <w:t>'</w:t>
      </w:r>
      <w:r w:rsidRPr="0010774D">
        <w:rPr>
          <w:rFonts w:ascii="Times New Roman" w:eastAsiaTheme="minorHAnsi" w:hAnsi="Times New Roman" w:cs="Times New Roman"/>
          <w:color w:val="FF0000"/>
          <w:szCs w:val="28"/>
          <w:lang w:eastAsia="en-US"/>
        </w:rPr>
        <w:t>Невозможно</w:t>
      </w:r>
      <w:r w:rsidRPr="0010774D">
        <w:rPr>
          <w:rFonts w:ascii="Times New Roman" w:eastAsiaTheme="minorHAnsi" w:hAnsi="Times New Roman" w:cs="Times New Roman"/>
          <w:color w:val="FF0000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FF0000"/>
          <w:szCs w:val="28"/>
          <w:lang w:eastAsia="en-US"/>
        </w:rPr>
        <w:t>удалить</w:t>
      </w:r>
      <w:r w:rsidRPr="0010774D">
        <w:rPr>
          <w:rFonts w:ascii="Times New Roman" w:eastAsiaTheme="minorHAnsi" w:hAnsi="Times New Roman" w:cs="Times New Roman"/>
          <w:color w:val="FF0000"/>
          <w:szCs w:val="28"/>
          <w:lang w:val="en-US" w:eastAsia="en-US"/>
        </w:rPr>
        <w:t xml:space="preserve"> </w:t>
      </w:r>
      <w:r w:rsidRPr="0010774D">
        <w:rPr>
          <w:rFonts w:ascii="Times New Roman" w:eastAsiaTheme="minorHAnsi" w:hAnsi="Times New Roman" w:cs="Times New Roman"/>
          <w:color w:val="FF0000"/>
          <w:szCs w:val="28"/>
          <w:lang w:eastAsia="en-US"/>
        </w:rPr>
        <w:t>книгу</w:t>
      </w:r>
      <w:r w:rsidRPr="0010774D">
        <w:rPr>
          <w:rFonts w:ascii="Times New Roman" w:eastAsiaTheme="minorHAnsi" w:hAnsi="Times New Roman" w:cs="Times New Roman"/>
          <w:color w:val="FF0000"/>
          <w:szCs w:val="28"/>
          <w:lang w:val="en-US" w:eastAsia="en-US"/>
        </w:rPr>
        <w:t>'</w:t>
      </w:r>
    </w:p>
    <w:p w:rsidR="003611D6" w:rsidRPr="0010774D" w:rsidRDefault="003611D6" w:rsidP="006121B8">
      <w:pPr>
        <w:autoSpaceDE w:val="0"/>
        <w:autoSpaceDN w:val="0"/>
        <w:adjustRightInd w:val="0"/>
        <w:ind w:left="425"/>
        <w:rPr>
          <w:rFonts w:ascii="Times New Roman" w:eastAsiaTheme="minorHAnsi" w:hAnsi="Times New Roman" w:cs="Times New Roman"/>
          <w:color w:val="808080"/>
          <w:szCs w:val="28"/>
          <w:lang w:val="en-US" w:eastAsia="en-US"/>
        </w:rPr>
      </w:pPr>
    </w:p>
    <w:p w:rsidR="006121B8" w:rsidRPr="0010774D" w:rsidRDefault="006121B8" w:rsidP="006121B8">
      <w:pPr>
        <w:ind w:left="425"/>
        <w:jc w:val="both"/>
        <w:rPr>
          <w:rFonts w:ascii="Times New Roman" w:hAnsi="Times New Roman" w:cs="Times New Roman"/>
          <w:snapToGrid w:val="0"/>
          <w:szCs w:val="28"/>
          <w:lang w:val="en-US"/>
        </w:rPr>
      </w:pPr>
    </w:p>
    <w:p w:rsidR="008E416A" w:rsidRPr="0010774D" w:rsidRDefault="008E416A" w:rsidP="006121B8">
      <w:pPr>
        <w:numPr>
          <w:ilvl w:val="0"/>
          <w:numId w:val="2"/>
        </w:numPr>
        <w:jc w:val="both"/>
        <w:rPr>
          <w:rFonts w:ascii="Times New Roman" w:hAnsi="Times New Roman" w:cs="Times New Roman"/>
          <w:snapToGrid w:val="0"/>
          <w:szCs w:val="28"/>
        </w:rPr>
      </w:pPr>
      <w:r w:rsidRPr="0010774D">
        <w:rPr>
          <w:rFonts w:ascii="Times New Roman" w:hAnsi="Times New Roman" w:cs="Times New Roman"/>
          <w:snapToGrid w:val="0"/>
          <w:szCs w:val="28"/>
        </w:rPr>
        <w:lastRenderedPageBreak/>
        <w:t>Выполнить тестирование триггеров и прокомментировать в отчете результаты их действия.</w:t>
      </w:r>
    </w:p>
    <w:p w:rsidR="008132B4" w:rsidRPr="0010774D" w:rsidRDefault="003611D6">
      <w:pPr>
        <w:rPr>
          <w:rFonts w:ascii="Times New Roman" w:hAnsi="Times New Roman" w:cs="Times New Roman"/>
          <w:szCs w:val="28"/>
          <w:lang w:val="en-US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45043D7" wp14:editId="1A2F913B">
            <wp:extent cx="4323809" cy="440952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D6" w:rsidRPr="0010774D" w:rsidRDefault="003611D6">
      <w:pPr>
        <w:rPr>
          <w:rFonts w:ascii="Times New Roman" w:hAnsi="Times New Roman" w:cs="Times New Roman"/>
          <w:szCs w:val="28"/>
          <w:lang w:val="en-US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82653B1" wp14:editId="1A47FAF5">
            <wp:extent cx="3533333" cy="38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D6" w:rsidRPr="0010774D" w:rsidRDefault="003611D6">
      <w:pPr>
        <w:rPr>
          <w:rFonts w:ascii="Times New Roman" w:hAnsi="Times New Roman" w:cs="Times New Roman"/>
          <w:szCs w:val="28"/>
          <w:lang w:val="en-US"/>
        </w:rPr>
      </w:pPr>
      <w:r w:rsidRPr="0010774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F510ECC" wp14:editId="79E1CF52">
            <wp:extent cx="5333333" cy="27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1D6" w:rsidRPr="00107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75498"/>
    <w:multiLevelType w:val="hybridMultilevel"/>
    <w:tmpl w:val="31667FDA"/>
    <w:lvl w:ilvl="0" w:tplc="A28666F0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28256D"/>
    <w:multiLevelType w:val="hybridMultilevel"/>
    <w:tmpl w:val="09344F52"/>
    <w:lvl w:ilvl="0" w:tplc="76A29B72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BA"/>
    <w:rsid w:val="0010774D"/>
    <w:rsid w:val="003611D6"/>
    <w:rsid w:val="00384AC6"/>
    <w:rsid w:val="003F74C8"/>
    <w:rsid w:val="00443BBA"/>
    <w:rsid w:val="006121B8"/>
    <w:rsid w:val="008132B4"/>
    <w:rsid w:val="008B4BC7"/>
    <w:rsid w:val="008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5EB5"/>
  <w15:chartTrackingRefBased/>
  <w15:docId w15:val="{B4D60E3C-8AF7-4A7A-AC0B-F7337D7E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BA"/>
    <w:pPr>
      <w:spacing w:after="0" w:line="240" w:lineRule="auto"/>
    </w:pPr>
    <w:rPr>
      <w:rFonts w:ascii="Arial" w:eastAsia="Times New Roman" w:hAnsi="Arial" w:cs="Arial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styleId="a5">
    <w:name w:val="Body Text"/>
    <w:basedOn w:val="a"/>
    <w:link w:val="a6"/>
    <w:semiHidden/>
    <w:rsid w:val="00443BBA"/>
    <w:pPr>
      <w:spacing w:line="360" w:lineRule="auto"/>
      <w:jc w:val="center"/>
    </w:pPr>
    <w:rPr>
      <w:rFonts w:ascii="Times New Roman" w:hAnsi="Times New Roman" w:cs="Times New Roman"/>
      <w:b/>
      <w:sz w:val="26"/>
    </w:rPr>
  </w:style>
  <w:style w:type="character" w:customStyle="1" w:styleId="a6">
    <w:name w:val="Основной текст Знак"/>
    <w:basedOn w:val="a0"/>
    <w:link w:val="a5"/>
    <w:semiHidden/>
    <w:rsid w:val="00443BBA"/>
    <w:rPr>
      <w:rFonts w:eastAsia="Times New Roman"/>
      <w:b/>
      <w:sz w:val="26"/>
      <w:szCs w:val="6"/>
      <w:lang w:eastAsia="ru-RU"/>
    </w:rPr>
  </w:style>
  <w:style w:type="paragraph" w:customStyle="1" w:styleId="1">
    <w:name w:val="Стиль1"/>
    <w:basedOn w:val="a"/>
    <w:rsid w:val="00443BBA"/>
    <w:rPr>
      <w:rFonts w:ascii="Times New Roman" w:hAnsi="Times New Roman" w:cs="Times New Roman"/>
      <w:sz w:val="24"/>
      <w:szCs w:val="20"/>
    </w:rPr>
  </w:style>
  <w:style w:type="paragraph" w:styleId="a7">
    <w:name w:val="List Paragraph"/>
    <w:basedOn w:val="a"/>
    <w:uiPriority w:val="34"/>
    <w:qFormat/>
    <w:rsid w:val="006121B8"/>
    <w:pPr>
      <w:ind w:left="720"/>
      <w:contextualSpacing/>
    </w:pPr>
  </w:style>
  <w:style w:type="paragraph" w:customStyle="1" w:styleId="Noeeu2">
    <w:name w:val="Noeeu2"/>
    <w:basedOn w:val="a"/>
    <w:rsid w:val="0010774D"/>
    <w:rPr>
      <w:rFonts w:ascii="Times New Roman" w:hAnsi="Times New Roman" w:cs="Times New Roman"/>
      <w:position w:val="4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6</cp:revision>
  <dcterms:created xsi:type="dcterms:W3CDTF">2022-05-23T17:29:00Z</dcterms:created>
  <dcterms:modified xsi:type="dcterms:W3CDTF">2022-05-23T20:55:00Z</dcterms:modified>
</cp:coreProperties>
</file>