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A. PENDAHULUAN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Fakta Sosial: Darurat Korupsi di Negeri Seribu Amanah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Fakta Literatur: Research Gap dalam Kajian Korupsi dan Islam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dari mana harus memulai?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fikih prioritas (Fiqh al-Awlawiyyat)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Argumen: Urgensi Fiqh al-Awlawiyyat dalam Pemberantasan Korupsi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tartib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dar'ul mafasid muqaddam 'ala jalb al-mashalih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taqdim al-ahamm 'ala al-muhimm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"bagaimana memastikan amanah diberikan kepada yang ahli dan amanah?"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Tujuan Penulisan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B. LANDASAN TEORI DAN TINJAUAN PUSTAKA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Fiqh al-Awlawiyyat: Kerangka Prioritas dalam Islam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 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al-ahamm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al-muhimm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Pertama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kaidah dar'ul mafasid muqaddam 'ala jalb al-mashalih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Kedua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kaidah idza ta'aradha mafsadatan, ru'iya a'zamuhuma dhararan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Ketiga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kaidah ma la yatimmu al-wajibu illa bihi fa huwa wajib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QS An-Nisa' Ayat 58: Landasan Teologis Amanah dan Keadilan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Teks Arab: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 w:val="0"/>
          <w:color w:val="000000"/>
          <w:sz w:val="32"/>
        </w:rPr>
        <w:t>إِنَّ اللَّهَ يَأْمُرُكُمْ أَن تُؤَدُّوا الْأَمَانَاتِ إِلَىٰ أَهْلِهَا وَإِذَا حَكَمْتُم بَيْنَ النَّاسِ أَن تَحْكُمُوا بِالْعَدْلِ ۚ إِنَّ اللَّهَ نِعِمَّا يَعِظُكُم بِهِ ۗ إِنَّ اللَّهَ كَانَ سَمِيعًا بَصِيرًا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Terjemahan: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Tafsir Ayat: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al-Mishbah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pertama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ahliha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kedua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QS Al-Baqarah Ayat 188: Larangan Suap dan Korupsi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Teks Arab: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 w:val="0"/>
          <w:color w:val="000000"/>
          <w:sz w:val="32"/>
        </w:rPr>
        <w:t>وَلَا تَأْكُلُوا أَمْوَالَكُم بَيْنَكُم بِالْبَاطِلِ وَتُدْلُوا بِهَا إِلَى الْحُكَّامِ لِتَأْكُلُوا فَرِيقًا مِّنْ أَمْوَالِ النَّاسِ بِالْإِثْمِ وَأَنتُمْ تَعْلَمُونَ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Terjemahan: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la'nah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Research Gap: Mengapa Fikih Prioritas Belum Digunakan?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C. TAWARAN GAGASAN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1. Prioritas Membangun Sistem Meritokrasi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ma la yatimmu al-wajibu illa bihi fa huwa wajib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Membangun meritokrasi adalah fardhu kifayah dalam pemberantasan korupsi.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2. Pencegahan Sistemik sebagai Prioritas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dar'ul mafasid muqaddam 'ala jalb al-mashalih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ultimate remedium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3. Zakat sebagai Model Transparansi Tata Kelola Keuangan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4. Relevansi dengan Program Prioritas Pemerintah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5. Strategi Implementasi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Tahap Pertama (0–1 tahun):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Tahap Kedua (1–3 tahun):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Tahap Ketiga (3–5 tahun):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6. Relevansi Fikih Prioritas dalam Kebijakan Publik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taqdim al-ahamm 'ala al-muhimm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al-ahamm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al-muhimm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D. PENUTUP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Simpulan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tu'addul-amānāti ilā ahlihā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ma la yatimmu al-wajibu illa bihi fa huwa wajib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dar'ul mafasid muqaddam 'ala jalb al-mashalih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Rekomendasi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Grand Design Pemberantasan Korupsi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Reformasi rekrutmen dan promosi ASN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Digitalisasi birokrasi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zero human intervention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Pengawasan publik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Pendidikan antikorupsi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DAFTAR PUSTAKA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Shahih al-Bukhari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 Fiqh al-Awlawiyyat: Dirasah Jadidah fi Dhau' al-Qur'an wa al-Sunnah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Sunan al-Tirmidzi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al-Qur'an al-'Azhim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Al-Qur'an dan Terjemahannya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al-Mishbah: Pesan, Kesan, dan Keserasian Al-Qur'an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Corruption Perceptions Index 2024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Laporan Pemantauan Korupsi Semester I 2025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Harian Kompas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