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Oleh: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Diakses: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Prolog: Antrean Panjang dan Hati yang Terluka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1: Fakta Pahit Diskriminasi Pelayanan Publik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Pungli: Biaya Tak Terlihat yang Menghancurkan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Maladministrasi: Wajah Lain Ketidakadilan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Diskriminasi: Ketika Melayani Berarti Memilih-Milih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2: QS Al-Ma'idah 8 — Keadilan Universal Tanpa Kompromi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يَا أَيُّهَا الَّذِينَ آمَنُوا كُونُوا قَوَّامِينَ لِلَّهِ شُهَدَاءَ بِالْقِسْطِ ۖ وَلَا يَجْرِمَنَّكُمْ شَنَآنُ قَوْمٍ عَلَىٰ أَلَّا تَعْدِلُوا ۚ اعْدِلُوا هُوَ أَقْرَبُ لِلتَّقْوَىٰ ۚ وَاتَّقُوا اللَّهَ ۚ إِنَّ اللَّهَ خَبِيرٌ بِمَا تَعْمَلُونَ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Tafsir At-Thabari: Keadilan adalah Ibadah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Tafsir Hamka: Keadilan sebagai Fondasi Peradaban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3: QS Al-Balad 12-16 — Pelayanan Dhuafa sebagai Puncak Keberimanan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وَمَا أَدْرَاكَ مَا الْعَقَبَةُ . فَكُّ رَقَبَةٍ . أَوْ إِطْعَامٌ فِي يَوْمٍ ذِي مَسْغَبَةٍ . يَتِيمًا ذَا مَقْرَبَةٍ . أَوْ مِسْكِينًا ذَا مَتْرَبَةٍ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Tafsir Sya'rawi: Pengorbanan untuk yang Lemah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Hadits tentang Kasih Sayang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مَنْ لا يَرْحَمُ النَّاسَ لا يَرْحَمُهُ اللَّهُ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4: Tanggung Jawab Kepemimpinan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كُلُّكُمْ رَاعٍ وَكُلُّكُمْ مَسْئُولٌ عَنْ رَعِيَّتِهِ... وَالرَّجُلُ رَاعٍ عَلَى أَهْلِ بَيْتِهِ وَهُوَ مَسْئُولٌ عَنْهُمْ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5: Prioritas dalam Pelayanan Publik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6: Relevansi bagi Pemerintahan Prabowo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7: Rekomendasi Menuju Birokrasi Berkeadilan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Epilog: Kembali pada Fitrah Melayani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Daftar Pustaka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Jami' al-Bayan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Al-Azhar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asy-Sya'rawi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Shahih al-Bukhari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Shahih Muslim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Laporan Tahunan 2024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Survei Integritas Sektor Publik 2023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Corruption Perceptions Index 2025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