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0B981"/>
          <w:sz w:val="48"/>
          <w:szCs w:val="48"/>
        </w:rPr>
        <w:t xml:space="preserve">Development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FMP + FRED API Integration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Earnings Calendar &amp; Economic Data for AI Coach</w:t>
      </w:r>
    </w:p>
    <w:p>
      <w:pPr>
        <w:pBdr>
          <w:top w:val="single" w:color="10B981" w:sz="2" w:space="8"/>
          <w:bottom w:val="single" w:color="10B981" w:sz="2" w:space="8"/>
        </w:pBdr>
        <w:spacing w:before="200" w:after="20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TITM AI Coach Backend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18,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(AI-assisted)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In Progress — Partially Implemented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specification defines the integration of two free/low-cost external data providers into the TITM AI Coach backend to fill critical gaps in market intelligence: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FMP (Financial Modeling Prep, Free tier) — </w:t>
      </w:r>
      <w:r>
        <w:rPr>
          <w:rFonts w:ascii="Arial" w:cs="Arial" w:eastAsia="Arial" w:hAnsi="Arial"/>
          <w:sz w:val="20"/>
          <w:szCs w:val="20"/>
        </w:rPr>
        <w:t xml:space="preserve">Earnings calendar: symbol, date, EPS estimates, revenue estimates. Supplements the existing Massive.com/Benzinga earnings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FRED (Federal Reserve Economic Data, Free) — </w:t>
      </w:r>
      <w:r>
        <w:rPr>
          <w:rFonts w:ascii="Arial" w:cs="Arial" w:eastAsia="Arial" w:hAnsi="Arial"/>
          <w:sz w:val="20"/>
          <w:szCs w:val="20"/>
        </w:rPr>
        <w:t xml:space="preserve">Economic calendar: real release dates for CPI, NFP, GDP, FOMC, PPI, retail sales, PCE, ISM, and consumer sentiment. Replaces the procedural placeholder calendar in macroContext.ts.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Neither provider replaces Massive.com. Massive remains the primary source for options chains, quotes, charts, news, and real-time market data. FMP and FRED handle event-awareness data that Massive does not currently provide at the free/starter tier.</w:t>
      </w:r>
    </w:p>
    <w:p>
      <w:pPr>
        <w:pBdr>
          <w:bottom w:val="single" w:color="10B981" w:sz="4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2. Validated API Endpoints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endpoints below were tested live on February 18, 2026 with production API keys.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FMP Earnings Calendar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sz w:val="18"/>
          <w:szCs w:val="18"/>
        </w:rPr>
        <w:t xml:space="preserve">GET https://financialmodelingprep.com/stable/earnings-calendar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Auth: </w:t>
      </w:r>
      <w:r>
        <w:rPr>
          <w:rFonts w:ascii="Arial" w:cs="Arial" w:eastAsia="Arial" w:hAnsi="Arial"/>
          <w:sz w:val="20"/>
          <w:szCs w:val="20"/>
        </w:rPr>
        <w:t xml:space="preserve">Query param </w:t>
      </w:r>
      <w:r>
        <w:rPr>
          <w:rFonts w:ascii="Courier New" w:cs="Courier New" w:eastAsia="Courier New" w:hAnsi="Courier New"/>
          <w:sz w:val="18"/>
          <w:szCs w:val="18"/>
        </w:rPr>
        <w:t xml:space="preserve">apikey=&lt;FMP_API_KEY&gt;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Limit: </w:t>
      </w:r>
      <w:r>
        <w:rPr>
          <w:rFonts w:ascii="Arial" w:cs="Arial" w:eastAsia="Arial" w:hAnsi="Arial"/>
          <w:sz w:val="20"/>
          <w:szCs w:val="20"/>
        </w:rPr>
        <w:t xml:space="preserve">250 calls/day (free tier), max 90-day date range per request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 Schema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 symbol (e.g. ADBE, TGT, ZM)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date 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epsEstimated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Consensus EPS estimate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EPS (null until reported)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revenueEstimated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estimate in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revenueActual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revenue (null until reported)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date of last data refresh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Key Limitation: </w:t>
      </w:r>
      <w:r>
        <w:rPr>
          <w:rFonts w:ascii="Arial" w:cs="Arial" w:eastAsia="Arial" w:hAnsi="Arial"/>
          <w:sz w:val="20"/>
          <w:szCs w:val="20"/>
        </w:rPr>
        <w:t xml:space="preserve">FMP free tier does NOT include BMO/AMC (before/after market) timing. The existing Massive/Benzinga pipeline provides this. FMP events default to </w:t>
      </w:r>
      <w:r>
        <w:rPr>
          <w:rFonts w:ascii="Courier New" w:cs="Courier New" w:eastAsia="Courier New" w:hAnsi="Courier New"/>
          <w:sz w:val="18"/>
          <w:szCs w:val="18"/>
        </w:rPr>
        <w:t xml:space="preserve">'DURING'</w:t>
      </w:r>
      <w:r>
        <w:rPr>
          <w:rFonts w:ascii="Arial" w:cs="Arial" w:eastAsia="Arial" w:hAnsi="Arial"/>
          <w:sz w:val="20"/>
          <w:szCs w:val="20"/>
        </w:rPr>
        <w:t xml:space="preserve"> timing.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Restricted Endpoints (require paid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000"/>
        <w:gridCol w:w="2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/stable/economic-calendar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403 Restricted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($149/mo)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/stable/earnings-confirmed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404 Empty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Unknown/Higher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/stable/earnings-surprises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404 Empty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Unknown/Higher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/stable/historical-earnings-calendar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404 Empty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Unknown/Higher tier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FRED Economic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sz w:val="18"/>
          <w:szCs w:val="18"/>
        </w:rPr>
        <w:t xml:space="preserve">https://api.stlouisfed.org/fred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Auth: </w:t>
      </w:r>
      <w:r>
        <w:rPr>
          <w:rFonts w:ascii="Arial" w:cs="Arial" w:eastAsia="Arial" w:hAnsi="Arial"/>
          <w:sz w:val="20"/>
          <w:szCs w:val="20"/>
        </w:rPr>
        <w:t xml:space="preserve">Query param </w:t>
      </w:r>
      <w:r>
        <w:rPr>
          <w:rFonts w:ascii="Courier New" w:cs="Courier New" w:eastAsia="Courier New" w:hAnsi="Courier New"/>
          <w:sz w:val="18"/>
          <w:szCs w:val="18"/>
        </w:rPr>
        <w:t xml:space="preserve">api_key=&lt;FRED_API_KEY&gt;&amp;file_type=json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Limit: </w:t>
      </w:r>
      <w:r>
        <w:rPr>
          <w:rFonts w:ascii="Arial" w:cs="Arial" w:eastAsia="Arial" w:hAnsi="Arial"/>
          <w:sz w:val="20"/>
          <w:szCs w:val="20"/>
        </w:rPr>
        <w:t xml:space="preserve">120 requests/minute (very generous for free tier)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Confirmed Working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/fred/releases/dates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Upcoming release dates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782 events / 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/fred/releases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metadata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322 releases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/fred/series/observations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data points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All tested OK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FRED Series for Options Traders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80"/>
        <w:gridCol w:w="120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Latest Value (tested)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CPIAUCSL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326.588 (Jan 2026)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PAYEMS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Nonfarm Payrolls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158,627K (Jan 2026)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 (Quarterly)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$31,098B (Q3 2025)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FEDFUNDS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 Funds Rate / FOMC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3.64% (Jan 2026)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Unemployment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(not tested)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Consumption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(not tested)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PPIFIS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(not tested)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RSAFS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(not tested)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ISM Manufacturing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(not tested)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UMCSENT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Sentiment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(not tested)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3.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FMP and FRED are added as parallel data providers alongside Massive.com. The data flow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00"/>
        <w:gridCol w:w="5640"/>
      </w:tblGrid>
      <w:tr>
        <w:tc>
          <w:tcPr>
            <w:tcW w:type="dxa" w:w="31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6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Massive.com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Options, Quotes, Charts, News, Market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FMP (Free)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Calendar (supplement + enrichment)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FRED (Free)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Calendar, Fed Funds Rate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FMP Earnings Merge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FMP does NOT replace the existing Benzinga/Alpha Vantage/TMX waterfall. It acts as a merge source: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Primary sources run first: Benzinga (via Massive) → Alpha Vantage → TMX Corporate Events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FMP calendar is fetched in parallel for the same date range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Merge logic: If primary already has symbol+date, FMP enriches it (fills missing revenueEstimate, epsEstimate). If primary missed a symbol, FMP adds it as new.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Final result is deduplicated by symbol+date key and cached in Redis.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FRED Economic Calendar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FRED replaces the procedural calendar generation in macroContext.ts: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Fetch /fred/releases/dates for the configured window (default 30 days)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Filter to curated HIGH_IMPACT_RELEASES allowlist (9 release IDs mapped to human-readable names + impact levels)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For each matched release, optionally fetch latest series observation to populate "previous" value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Cache in Redis (2-hour TTL). Falls back to procedural generation if FRED_ENABLED=false or FRED is unreachable.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4. Implementation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Six of thirteen tasks are complete. The remaining work is documented in Section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FMP API client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config/fmp.ts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API client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config/fred.ts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 var schema (zod)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config/env.ts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calendar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services/economic/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FMP merge into earnings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services/earnings/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wired into macroContext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services/macro/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callers updated (macro route, handlers, brief)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routes + chatkit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calendar REST 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routes/economic.ts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route in server.ts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Coach function definition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chatkit/functions.ts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Coach function handler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chatkit/functionH...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Coach system prompt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chatkit/systemP...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client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lib/api/ai-coach.ts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.env.example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5. Remaining Work (Autonomous Implementation Guide)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task below includes the exact file, the pattern to follow, and the code to write. An autonomous agent should execute these in order.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Economic Calendar REST Route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Create: </w:t>
      </w:r>
      <w:r>
        <w:rPr>
          <w:rFonts w:ascii="Courier New" w:cs="Courier New" w:eastAsia="Courier New" w:hAnsi="Courier New"/>
          <w:sz w:val="18"/>
          <w:szCs w:val="18"/>
        </w:rPr>
        <w:t xml:space="preserve">backend/src/routes/economic.ts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</w:t>
      </w:r>
      <w:r>
        <w:rPr>
          <w:rFonts w:ascii="Arial" w:cs="Arial" w:eastAsia="Arial" w:hAnsi="Arial"/>
          <w:sz w:val="20"/>
          <w:szCs w:val="20"/>
        </w:rPr>
        <w:t xml:space="preserve">Copy structure from routes/earnings.ts or routes/macro.ts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authenticateToken from middleware/auth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getEconomicCalendar from services/economic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/calendar — query param: days (default 14, max 60). Returns { daysAhead, count, events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/calendar/upcoming — convenience endpoint, hardcoded to next 7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validation schema in schemas/economicValidation.ts (follow macroValidation.ts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Auth: authenticateToken middleware on both endpoints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Register Route in server.ts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backend/src/server.ts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import: import economicRouter from './routes/economic'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mount: app.use('/api/economic', economicRouter) (after the /api/macro line, line ~129)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to endpoints object: economicCalendar: '/api/economic/calendar', economicUpcoming: '/api/economic/calendar/upcoming'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AI Coach Function Definition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backend/src/chatkit/functions.ts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Add new entry to the exported array, after the get_macro_context definition (line ~772)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Function spec: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name: 'get_economic_calendar'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description: 'Get upcoming economic data releases (CPI, NFP, GDP, FOMC,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PPI, etc.) that could impact market volatility. Use when trader asks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about upcoming macro events, economic releases, or what might move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the market this week.'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parameters: 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days_ahead: { type: 'number', description: 'Days ahead (default 7, max 60)' },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impact_filter: { type: 'string', enum: ['HIGH','MEDIUM','ALL'],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  description: 'Filter by impact (default HIGH)' }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AI Coach Function Handler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backend/src/chatkit/functionHandlers.ts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</w:t>
      </w:r>
      <w:r>
        <w:rPr>
          <w:rFonts w:ascii="Arial" w:cs="Arial" w:eastAsia="Arial" w:hAnsi="Arial"/>
          <w:sz w:val="20"/>
          <w:szCs w:val="20"/>
        </w:rPr>
        <w:t xml:space="preserve">Follow handleGetEarningsCalendar (lines 1259-1291) exactly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 getEconomicCalendar from services/economic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handleGetEconomicCalendar(args: { days_ahead?, impact_filter? 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Clamp days_ahead to 1-60, default 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 getEconomicCalendar(daysAhead, impactFilter) with withTimeout wrapper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Wrap result with withFreshness({ daysAhead, count, events }, { source: 'economic_calendar', staleAfterSeconds: 7200 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Register in the function dispatch switch/map (search for 'get_macro_context' to find where)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AI Coach System Prompt Update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backend/src/chatkit/systemPrompt.ts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to tool list (after get_macro_context line ~84):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- **get_economic_calendar(days_ahead, impact_filter)** — Upcoming economic releases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behavioral directive (in the market context section, after VIX guidance ~line 188):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When high-impact economic events (CPI, NFP, FOMC) are within 24 hours,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proactively warn about potential volatility impact on open positions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and IV changes. Use get_economic_calendar to check.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Frontend Client Function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lib/api/ai-coach.ts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</w:t>
      </w:r>
      <w:r>
        <w:rPr>
          <w:rFonts w:ascii="Arial" w:cs="Arial" w:eastAsia="Arial" w:hAnsi="Arial"/>
          <w:sz w:val="20"/>
          <w:szCs w:val="20"/>
        </w:rPr>
        <w:t xml:space="preserve">Follow getEarningsCalendar (lines 1005-1030) exactly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EconomicCalendarResponse interface (matching backend response shape)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getEconomicCalendar(token, daysAhead?, impactFilter?)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Calls /api/economic/calendar/upcoming (or /api/economic/calendar with params)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Note: This goes through the Next.js proxy layer. May need a new proxy route at app/api/economic/ if the generic proxy doesn't cover it.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5.7 Update .env.example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backend/.env.example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after the ALPHA_VANTAGE section: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FMP (Financial Modeling Prep) — earnings calendar supplement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FMP_API_KEY=your-fmp-api-key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FMP_ENABLED=false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FRED (Federal Reserve Economic Data) — economic calendar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FRED_API_KEY=your-fred-api-key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FRED_ENABLED=false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6.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FMP_API_KEY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FMP API key. If absent, FMP features silently skip.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FMP_ENABLED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flag. Must be 'true' to activate FMP earnings merge.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FRED_API_KEY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API key. If absent, FRED features silently skip.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FRED_ENABLED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flag. Must be 'true' to activate real economic calendar.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Both providers are fully optional and feature-flagged. The app runs without them using existing data sources and procedural fallbacks.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7.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calendar (existing)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behavior, 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calendar (FRED)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dates are stable within a trading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series "previous"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data points change infrequently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 Funds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only on FOMC announcement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FMP daily call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Resets at midnight UTC, protects 250/day limit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8. Verification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Execute these checks after all implementation is complete: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FMP connection test: </w:t>
      </w:r>
      <w:r>
        <w:rPr>
          <w:rFonts w:ascii="Arial" w:cs="Arial" w:eastAsia="Arial" w:hAnsi="Arial"/>
          <w:sz w:val="20"/>
          <w:szCs w:val="20"/>
        </w:rPr>
        <w:t xml:space="preserve">Call testFMPConnection() → expect { ok: true, sampleCount: &gt;0 }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FRED connection test: </w:t>
      </w:r>
      <w:r>
        <w:rPr>
          <w:rFonts w:ascii="Arial" w:cs="Arial" w:eastAsia="Arial" w:hAnsi="Arial"/>
          <w:sz w:val="20"/>
          <w:szCs w:val="20"/>
        </w:rPr>
        <w:t xml:space="preserve">Call testFREDConnection() → expect { ok: true, sampleCount: &gt;0 }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Earnings calendar merge: </w:t>
      </w:r>
      <w:r>
        <w:rPr>
          <w:rFonts w:ascii="Arial" w:cs="Arial" w:eastAsia="Arial" w:hAnsi="Arial"/>
          <w:sz w:val="20"/>
          <w:szCs w:val="20"/>
        </w:rPr>
        <w:t xml:space="preserve">GET /api/earnings/calendar → verify FMP events appear with source: 'fmp' alongside Massive events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Economic calendar: </w:t>
      </w:r>
      <w:r>
        <w:rPr>
          <w:rFonts w:ascii="Arial" w:cs="Arial" w:eastAsia="Arial" w:hAnsi="Arial"/>
          <w:sz w:val="20"/>
          <w:szCs w:val="20"/>
        </w:rPr>
        <w:t xml:space="preserve">GET /api/economic/calendar?days=14 → verify real FRED dates (CPI, NFP with actual dates, not procedural approximations)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 context upgrade: </w:t>
      </w:r>
      <w:r>
        <w:rPr>
          <w:rFonts w:ascii="Arial" w:cs="Arial" w:eastAsia="Arial" w:hAnsi="Arial"/>
          <w:sz w:val="20"/>
          <w:szCs w:val="20"/>
        </w:rPr>
        <w:t xml:space="preserve">GET /api/macro → verify economicCalendar has real dates, fedPolicy.currentRate shows '3.64%' (not hardcoded '4.25-4.50%')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Coach integration: </w:t>
      </w:r>
      <w:r>
        <w:rPr>
          <w:rFonts w:ascii="Arial" w:cs="Arial" w:eastAsia="Arial" w:hAnsi="Arial"/>
          <w:sz w:val="20"/>
          <w:szCs w:val="20"/>
        </w:rPr>
        <w:t xml:space="preserve">Send chat: "What economic events are coming this week?" → verify coach calls get_economic_calendar and returns real dates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Fallback mode: </w:t>
      </w:r>
      <w:r>
        <w:rPr>
          <w:rFonts w:ascii="Arial" w:cs="Arial" w:eastAsia="Arial" w:hAnsi="Arial"/>
          <w:sz w:val="20"/>
          <w:szCs w:val="20"/>
        </w:rPr>
        <w:t xml:space="preserve">Set FRED_ENABLED=false, FMP_ENABLED=false → verify macro context falls back to procedural, earnings still work via Massive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 safety: </w:t>
      </w:r>
      <w:r>
        <w:rPr>
          <w:rFonts w:ascii="Arial" w:cs="Arial" w:eastAsia="Arial" w:hAnsi="Arial"/>
          <w:sz w:val="20"/>
          <w:szCs w:val="20"/>
        </w:rPr>
        <w:t xml:space="preserve">Verify FMP daily call counter logs correctly, warns at 200+, blocks at 250</w:t>
      </w:r>
    </w:p>
    <w:p>
      <w:pPr>
        <w:pBdr>
          <w:bottom w:val="single" w:color="10B981" w:sz="4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9. Breaking Changes &amp; Migration Notes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getMacroContext() is now async. </w:t>
      </w:r>
      <w:r>
        <w:rPr>
          <w:rFonts w:ascii="Arial" w:cs="Arial" w:eastAsia="Arial" w:hAnsi="Arial"/>
          <w:sz w:val="20"/>
          <w:szCs w:val="20"/>
        </w:rPr>
        <w:t xml:space="preserve">This function was changed from synchronous to async to support FRED API calls. All callers have been updated: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routes/macro.ts — added await (DONE)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chatkit/functionHandlers.ts — handleGetMacroContext and analyze_leaps_position (DONE)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services/morningBrief/index.ts — added await (DONE)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assessMacroImpact() is now async. </w:t>
      </w:r>
      <w:r>
        <w:rPr>
          <w:rFonts w:ascii="Arial" w:cs="Arial" w:eastAsia="Arial" w:hAnsi="Arial"/>
          <w:sz w:val="20"/>
          <w:szCs w:val="20"/>
        </w:rPr>
        <w:t xml:space="preserve">Same reason. Updated callers: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routes/macro.ts — added await (DONE)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chatkit/functionHandlers.ts — added await (DONE)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files need updating. </w:t>
      </w:r>
      <w:r>
        <w:rPr>
          <w:rFonts w:ascii="Arial" w:cs="Arial" w:eastAsia="Arial" w:hAnsi="Arial"/>
          <w:sz w:val="20"/>
          <w:szCs w:val="20"/>
        </w:rPr>
        <w:t xml:space="preserve">The following test files mock these functions synchronously and will need async mocks: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backend/src/chatkit/__tests__/wp8Handlers.test.ts — change mockReturnValue to mockResolvedValue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backend/src/routes/__tests__/macro.test.ts — change mockReturnValue to mockResolvedValue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backend/src/services/macro/__tests__/macroContext.test.ts — add async/await to test cases</w:t>
      </w:r>
    </w:p>
    <w:p>
      <w:pPr>
        <w:pBdr>
          <w:bottom w:val="single" w:color="10B981" w:sz="4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10. 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FMP (Free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calendar (250 calls/day), no BMO/AMC 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calendar, all macro series (120 req/min)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incremental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$0/month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$99/mo Benzinga add-on need + fills economic calendar gap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Compared to alternatives: Benzinga Earnings on Massive ($99/mo), FMP Ultimate ($149/mo for both earnings + economic). This approach achieves similar coverage at zero incremental cost.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2" w:space="4"/>
      </w:pBdr>
    </w:pPr>
    <w:r>
      <w:rPr>
        <w:rFonts w:ascii="Arial" w:cs="Arial" w:eastAsia="Arial" w:hAnsi="Arial"/>
        <w:b/>
        <w:bCs/>
        <w:color w:val="10B981"/>
        <w:sz w:val="18"/>
        <w:szCs w:val="18"/>
      </w:rPr>
      <w:t xml:space="preserve">TITM AI Coach</w:t>
    </w:r>
    <w:r>
      <w:rPr>
        <w:rFonts w:ascii="Arial" w:cs="Arial" w:eastAsia="Arial" w:hAnsi="Arial"/>
        <w:color w:val="6B7280"/>
        <w:sz w:val="18"/>
        <w:szCs w:val="18"/>
      </w:rPr>
      <w:t xml:space="preserve">  |  Dev Spec: FMP + FRED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0B98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2026-02-19T00:56:39.123Z</dcterms:created>
  <dcterms:modified xsi:type="dcterms:W3CDTF">2026-02-19T00:56:39.123Z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