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8F61D" w14:textId="77777777" w:rsidR="00321657" w:rsidRPr="00321657" w:rsidRDefault="00321657" w:rsidP="00321657">
      <w:pPr>
        <w:jc w:val="center"/>
        <w:rPr>
          <w:rFonts w:ascii="Corbel" w:hAnsi="Corbel"/>
          <w:b/>
        </w:rPr>
      </w:pPr>
      <w:r w:rsidRPr="00321657">
        <w:rPr>
          <w:rFonts w:ascii="Corbel" w:hAnsi="Corbel"/>
          <w:b/>
          <w:sz w:val="28"/>
        </w:rPr>
        <w:t>Java Final Exam Essay Questions</w:t>
      </w:r>
    </w:p>
    <w:p w14:paraId="0E767734" w14:textId="77777777" w:rsidR="00321657" w:rsidRPr="00321657" w:rsidRDefault="00321657" w:rsidP="00321657">
      <w:pPr>
        <w:rPr>
          <w:rFonts w:ascii="Corbel" w:hAnsi="Corbel"/>
        </w:rPr>
      </w:pPr>
    </w:p>
    <w:p w14:paraId="71C7AFFF" w14:textId="77777777" w:rsidR="00321657" w:rsidRPr="00321657" w:rsidRDefault="00321657" w:rsidP="00321657">
      <w:pPr>
        <w:pStyle w:val="ListParagraph"/>
        <w:rPr>
          <w:rFonts w:ascii="Corbel" w:hAnsi="Corbel"/>
        </w:rPr>
      </w:pPr>
    </w:p>
    <w:p w14:paraId="14B7CCFD" w14:textId="77777777" w:rsidR="00321657" w:rsidRPr="00321657" w:rsidRDefault="00321657" w:rsidP="00321657">
      <w:pPr>
        <w:pStyle w:val="ListParagraph"/>
        <w:rPr>
          <w:rFonts w:ascii="Corbel" w:hAnsi="Corbel"/>
        </w:rPr>
      </w:pPr>
    </w:p>
    <w:p w14:paraId="6A3FC96B" w14:textId="77777777" w:rsidR="009D5E4E" w:rsidRPr="00321657" w:rsidRDefault="009D5E4E" w:rsidP="009D5E4E">
      <w:pPr>
        <w:pStyle w:val="ListParagraph"/>
        <w:numPr>
          <w:ilvl w:val="0"/>
          <w:numId w:val="1"/>
        </w:numPr>
        <w:rPr>
          <w:rFonts w:ascii="Corbel" w:hAnsi="Corbel"/>
        </w:rPr>
      </w:pPr>
      <w:r w:rsidRPr="00321657">
        <w:rPr>
          <w:rFonts w:ascii="Corbel" w:hAnsi="Corbel"/>
        </w:rPr>
        <w:t>Identify the 8 intrinsic data types in Java.  Create and present a table that shows the amount of memory each type occupies, and the range of values each type supports.  Discuss the 4 ways in which these eight types can be grouped.  Also discuss why all other Java data types are objects.  What benefits are achieved with this object-based design?</w:t>
      </w:r>
    </w:p>
    <w:p w14:paraId="2C1F00F6" w14:textId="77777777" w:rsidR="00321657" w:rsidRDefault="00321657" w:rsidP="00321657">
      <w:pPr>
        <w:pStyle w:val="ListParagraph"/>
        <w:rPr>
          <w:rFonts w:ascii="Corbel" w:hAnsi="Corbel"/>
        </w:rPr>
      </w:pPr>
    </w:p>
    <w:p w14:paraId="3C74B735" w14:textId="77777777" w:rsidR="00770940" w:rsidRPr="002B58BB" w:rsidRDefault="00770940" w:rsidP="00321657">
      <w:pPr>
        <w:pStyle w:val="ListParagraph"/>
        <w:rPr>
          <w:b/>
          <w:color w:val="1F497D" w:themeColor="text2"/>
          <w:sz w:val="22"/>
        </w:rPr>
      </w:pPr>
      <w:r w:rsidRPr="002B58BB">
        <w:rPr>
          <w:b/>
          <w:color w:val="1F497D" w:themeColor="text2"/>
          <w:sz w:val="22"/>
        </w:rPr>
        <w:t>Type:</w:t>
      </w:r>
      <w:r w:rsidRPr="002B58BB">
        <w:rPr>
          <w:b/>
          <w:color w:val="1F497D" w:themeColor="text2"/>
          <w:sz w:val="22"/>
        </w:rPr>
        <w:tab/>
      </w:r>
      <w:r w:rsidRPr="002B58BB">
        <w:rPr>
          <w:b/>
          <w:color w:val="1F497D" w:themeColor="text2"/>
          <w:sz w:val="22"/>
        </w:rPr>
        <w:tab/>
        <w:t>Size:</w:t>
      </w:r>
      <w:r w:rsidRPr="002B58BB">
        <w:rPr>
          <w:b/>
          <w:color w:val="1F497D" w:themeColor="text2"/>
          <w:sz w:val="22"/>
        </w:rPr>
        <w:tab/>
      </w:r>
      <w:r w:rsidRPr="002B58BB">
        <w:rPr>
          <w:b/>
          <w:color w:val="1F497D" w:themeColor="text2"/>
          <w:sz w:val="22"/>
        </w:rPr>
        <w:tab/>
        <w:t>Range:</w:t>
      </w:r>
    </w:p>
    <w:p w14:paraId="64A53DED" w14:textId="77777777" w:rsidR="00770940" w:rsidRPr="002B58BB" w:rsidRDefault="00770940" w:rsidP="00321657">
      <w:pPr>
        <w:pStyle w:val="ListParagraph"/>
        <w:rPr>
          <w:color w:val="1F497D" w:themeColor="text2"/>
          <w:sz w:val="22"/>
        </w:rPr>
      </w:pPr>
      <w:r w:rsidRPr="002B58BB">
        <w:rPr>
          <w:color w:val="1F497D" w:themeColor="text2"/>
          <w:sz w:val="22"/>
        </w:rPr>
        <w:t>Boolean</w:t>
      </w:r>
      <w:r w:rsidRPr="002B58BB">
        <w:rPr>
          <w:color w:val="1F497D" w:themeColor="text2"/>
          <w:sz w:val="22"/>
        </w:rPr>
        <w:tab/>
      </w:r>
      <w:r w:rsidRPr="002B58BB">
        <w:rPr>
          <w:color w:val="1F497D" w:themeColor="text2"/>
          <w:sz w:val="22"/>
        </w:rPr>
        <w:tab/>
      </w:r>
      <w:r w:rsidRPr="002B58BB">
        <w:rPr>
          <w:color w:val="1F497D" w:themeColor="text2"/>
          <w:sz w:val="22"/>
        </w:rPr>
        <w:tab/>
        <w:t>true or false</w:t>
      </w:r>
    </w:p>
    <w:p w14:paraId="3245867D" w14:textId="77777777" w:rsidR="00770940" w:rsidRPr="002B58BB" w:rsidRDefault="00770940" w:rsidP="00321657">
      <w:pPr>
        <w:pStyle w:val="ListParagraph"/>
        <w:rPr>
          <w:color w:val="1F497D" w:themeColor="text2"/>
          <w:sz w:val="22"/>
        </w:rPr>
      </w:pPr>
      <w:r w:rsidRPr="002B58BB">
        <w:rPr>
          <w:color w:val="1F497D" w:themeColor="text2"/>
          <w:sz w:val="22"/>
        </w:rPr>
        <w:t>Byte</w:t>
      </w:r>
      <w:r w:rsidRPr="002B58BB">
        <w:rPr>
          <w:color w:val="1F497D" w:themeColor="text2"/>
          <w:sz w:val="22"/>
        </w:rPr>
        <w:tab/>
      </w:r>
      <w:r w:rsidRPr="002B58BB">
        <w:rPr>
          <w:color w:val="1F497D" w:themeColor="text2"/>
          <w:sz w:val="22"/>
        </w:rPr>
        <w:tab/>
        <w:t>1 byte</w:t>
      </w:r>
      <w:r w:rsidRPr="002B58BB">
        <w:rPr>
          <w:color w:val="1F497D" w:themeColor="text2"/>
          <w:sz w:val="22"/>
        </w:rPr>
        <w:tab/>
      </w:r>
      <w:r w:rsidRPr="002B58BB">
        <w:rPr>
          <w:color w:val="1F497D" w:themeColor="text2"/>
          <w:sz w:val="22"/>
        </w:rPr>
        <w:tab/>
        <w:t>-128 to 127</w:t>
      </w:r>
    </w:p>
    <w:p w14:paraId="304537A3" w14:textId="77777777" w:rsidR="00770940" w:rsidRPr="002B58BB" w:rsidRDefault="00770940" w:rsidP="00321657">
      <w:pPr>
        <w:pStyle w:val="ListParagraph"/>
        <w:rPr>
          <w:color w:val="1F497D" w:themeColor="text2"/>
          <w:sz w:val="22"/>
        </w:rPr>
      </w:pPr>
      <w:r w:rsidRPr="002B58BB">
        <w:rPr>
          <w:color w:val="1F497D" w:themeColor="text2"/>
          <w:sz w:val="22"/>
        </w:rPr>
        <w:t>Char</w:t>
      </w:r>
      <w:r w:rsidRPr="002B58BB">
        <w:rPr>
          <w:color w:val="1F497D" w:themeColor="text2"/>
          <w:sz w:val="22"/>
        </w:rPr>
        <w:tab/>
      </w:r>
      <w:r w:rsidRPr="002B58BB">
        <w:rPr>
          <w:color w:val="1F497D" w:themeColor="text2"/>
          <w:sz w:val="22"/>
        </w:rPr>
        <w:tab/>
        <w:t>2 bytes</w:t>
      </w:r>
      <w:r w:rsidRPr="002B58BB">
        <w:rPr>
          <w:color w:val="1F497D" w:themeColor="text2"/>
          <w:sz w:val="22"/>
        </w:rPr>
        <w:tab/>
      </w:r>
      <w:r w:rsidRPr="002B58BB">
        <w:rPr>
          <w:color w:val="1F497D" w:themeColor="text2"/>
          <w:sz w:val="22"/>
        </w:rPr>
        <w:tab/>
        <w:t>Two byte Unicode characters used for international alphabets</w:t>
      </w:r>
    </w:p>
    <w:p w14:paraId="6A7433F7" w14:textId="77777777" w:rsidR="00770940" w:rsidRPr="002B58BB" w:rsidRDefault="00770940" w:rsidP="00321657">
      <w:pPr>
        <w:pStyle w:val="ListParagraph"/>
        <w:rPr>
          <w:color w:val="1F497D" w:themeColor="text2"/>
          <w:sz w:val="22"/>
        </w:rPr>
      </w:pPr>
      <w:r w:rsidRPr="002B58BB">
        <w:rPr>
          <w:color w:val="1F497D" w:themeColor="text2"/>
          <w:sz w:val="22"/>
        </w:rPr>
        <w:t>Short</w:t>
      </w:r>
      <w:r w:rsidRPr="002B58BB">
        <w:rPr>
          <w:color w:val="1F497D" w:themeColor="text2"/>
          <w:sz w:val="22"/>
        </w:rPr>
        <w:tab/>
      </w:r>
      <w:r w:rsidRPr="002B58BB">
        <w:rPr>
          <w:color w:val="1F497D" w:themeColor="text2"/>
          <w:sz w:val="22"/>
        </w:rPr>
        <w:tab/>
        <w:t>2 bytes</w:t>
      </w:r>
      <w:r w:rsidRPr="002B58BB">
        <w:rPr>
          <w:color w:val="1F497D" w:themeColor="text2"/>
          <w:sz w:val="22"/>
        </w:rPr>
        <w:tab/>
      </w:r>
      <w:r w:rsidRPr="002B58BB">
        <w:rPr>
          <w:color w:val="1F497D" w:themeColor="text2"/>
          <w:sz w:val="22"/>
        </w:rPr>
        <w:tab/>
        <w:t>-32,768 to 32,767</w:t>
      </w:r>
    </w:p>
    <w:p w14:paraId="06FA7D13" w14:textId="77777777" w:rsidR="00770940" w:rsidRPr="002B58BB" w:rsidRDefault="00770940" w:rsidP="00321657">
      <w:pPr>
        <w:pStyle w:val="ListParagraph"/>
        <w:rPr>
          <w:color w:val="1F497D" w:themeColor="text2"/>
          <w:sz w:val="22"/>
        </w:rPr>
      </w:pPr>
      <w:r w:rsidRPr="002B58BB">
        <w:rPr>
          <w:color w:val="1F497D" w:themeColor="text2"/>
          <w:sz w:val="22"/>
        </w:rPr>
        <w:t>Int</w:t>
      </w:r>
      <w:r w:rsidRPr="002B58BB">
        <w:rPr>
          <w:color w:val="1F497D" w:themeColor="text2"/>
          <w:sz w:val="22"/>
        </w:rPr>
        <w:tab/>
      </w:r>
      <w:r w:rsidRPr="002B58BB">
        <w:rPr>
          <w:color w:val="1F497D" w:themeColor="text2"/>
          <w:sz w:val="22"/>
        </w:rPr>
        <w:tab/>
        <w:t>4 bytes</w:t>
      </w:r>
      <w:r w:rsidRPr="002B58BB">
        <w:rPr>
          <w:color w:val="1F497D" w:themeColor="text2"/>
          <w:sz w:val="22"/>
        </w:rPr>
        <w:tab/>
      </w:r>
      <w:r w:rsidRPr="002B58BB">
        <w:rPr>
          <w:color w:val="1F497D" w:themeColor="text2"/>
          <w:sz w:val="22"/>
        </w:rPr>
        <w:tab/>
        <w:t>-2,147,4</w:t>
      </w:r>
      <w:bookmarkStart w:id="0" w:name="_GoBack"/>
      <w:bookmarkEnd w:id="0"/>
      <w:r w:rsidRPr="002B58BB">
        <w:rPr>
          <w:color w:val="1F497D" w:themeColor="text2"/>
          <w:sz w:val="22"/>
        </w:rPr>
        <w:t>83,648 t0 2,147,483,647</w:t>
      </w:r>
    </w:p>
    <w:p w14:paraId="529CFC6C" w14:textId="77777777" w:rsidR="00770940" w:rsidRPr="002B58BB" w:rsidRDefault="00770940" w:rsidP="00321657">
      <w:pPr>
        <w:pStyle w:val="ListParagraph"/>
        <w:rPr>
          <w:color w:val="1F497D" w:themeColor="text2"/>
          <w:sz w:val="22"/>
        </w:rPr>
      </w:pPr>
      <w:r w:rsidRPr="002B58BB">
        <w:rPr>
          <w:color w:val="1F497D" w:themeColor="text2"/>
          <w:sz w:val="22"/>
        </w:rPr>
        <w:t>Long</w:t>
      </w:r>
      <w:r w:rsidRPr="002B58BB">
        <w:rPr>
          <w:color w:val="1F497D" w:themeColor="text2"/>
          <w:sz w:val="22"/>
        </w:rPr>
        <w:tab/>
      </w:r>
      <w:r w:rsidRPr="002B58BB">
        <w:rPr>
          <w:color w:val="1F497D" w:themeColor="text2"/>
          <w:sz w:val="22"/>
        </w:rPr>
        <w:tab/>
        <w:t xml:space="preserve">8 bytes </w:t>
      </w:r>
      <w:r w:rsidRPr="002B58BB">
        <w:rPr>
          <w:color w:val="1F497D" w:themeColor="text2"/>
          <w:sz w:val="22"/>
        </w:rPr>
        <w:tab/>
      </w:r>
      <w:r w:rsidRPr="002B58BB">
        <w:rPr>
          <w:color w:val="1F497D" w:themeColor="text2"/>
          <w:sz w:val="22"/>
        </w:rPr>
        <w:tab/>
        <w:t>-9,223,372,036,854,775,808 to 9,223,372,036,854,775,808</w:t>
      </w:r>
    </w:p>
    <w:p w14:paraId="6B8C8FC0" w14:textId="77777777" w:rsidR="00770940" w:rsidRPr="002B58BB" w:rsidRDefault="00770940" w:rsidP="00321657">
      <w:pPr>
        <w:pStyle w:val="ListParagraph"/>
        <w:rPr>
          <w:color w:val="1F497D" w:themeColor="text2"/>
          <w:sz w:val="22"/>
        </w:rPr>
      </w:pPr>
      <w:r w:rsidRPr="002B58BB">
        <w:rPr>
          <w:color w:val="1F497D" w:themeColor="text2"/>
          <w:sz w:val="22"/>
        </w:rPr>
        <w:t>Float</w:t>
      </w:r>
      <w:r w:rsidRPr="002B58BB">
        <w:rPr>
          <w:color w:val="1F497D" w:themeColor="text2"/>
          <w:sz w:val="22"/>
        </w:rPr>
        <w:tab/>
      </w:r>
      <w:r w:rsidRPr="002B58BB">
        <w:rPr>
          <w:color w:val="1F497D" w:themeColor="text2"/>
          <w:sz w:val="22"/>
        </w:rPr>
        <w:tab/>
        <w:t xml:space="preserve">4 bytes </w:t>
      </w:r>
      <w:r w:rsidRPr="002B58BB">
        <w:rPr>
          <w:color w:val="1F497D" w:themeColor="text2"/>
          <w:sz w:val="22"/>
        </w:rPr>
        <w:tab/>
      </w:r>
      <w:r w:rsidRPr="002B58BB">
        <w:rPr>
          <w:color w:val="1F497D" w:themeColor="text2"/>
          <w:sz w:val="22"/>
        </w:rPr>
        <w:tab/>
        <w:t>+/- 1.4e^-45 to +/- -3.4028235e^38</w:t>
      </w:r>
    </w:p>
    <w:p w14:paraId="0A73B4C3" w14:textId="77777777" w:rsidR="00770940" w:rsidRPr="002B58BB" w:rsidRDefault="00770940" w:rsidP="00321657">
      <w:pPr>
        <w:pStyle w:val="ListParagraph"/>
        <w:rPr>
          <w:color w:val="1F497D" w:themeColor="text2"/>
          <w:sz w:val="22"/>
        </w:rPr>
      </w:pPr>
      <w:r w:rsidRPr="002B58BB">
        <w:rPr>
          <w:color w:val="1F497D" w:themeColor="text2"/>
          <w:sz w:val="22"/>
        </w:rPr>
        <w:t>Double</w:t>
      </w:r>
      <w:r w:rsidRPr="002B58BB">
        <w:rPr>
          <w:color w:val="1F497D" w:themeColor="text2"/>
          <w:sz w:val="22"/>
        </w:rPr>
        <w:tab/>
      </w:r>
      <w:r w:rsidRPr="002B58BB">
        <w:rPr>
          <w:color w:val="1F497D" w:themeColor="text2"/>
          <w:sz w:val="22"/>
        </w:rPr>
        <w:tab/>
        <w:t xml:space="preserve">8 bytes </w:t>
      </w:r>
      <w:r w:rsidRPr="002B58BB">
        <w:rPr>
          <w:color w:val="1F497D" w:themeColor="text2"/>
          <w:sz w:val="22"/>
        </w:rPr>
        <w:tab/>
      </w:r>
      <w:r w:rsidRPr="002B58BB">
        <w:rPr>
          <w:color w:val="1F497D" w:themeColor="text2"/>
          <w:sz w:val="22"/>
        </w:rPr>
        <w:tab/>
        <w:t>+/- 4.9e^-324 to +/- 1.79769313486231570e^308</w:t>
      </w:r>
    </w:p>
    <w:p w14:paraId="13EA41A2" w14:textId="77777777" w:rsidR="00770940" w:rsidRPr="002B58BB" w:rsidRDefault="00770940" w:rsidP="00321657">
      <w:pPr>
        <w:pStyle w:val="ListParagraph"/>
        <w:rPr>
          <w:color w:val="1F497D" w:themeColor="text2"/>
          <w:sz w:val="22"/>
        </w:rPr>
      </w:pPr>
    </w:p>
    <w:p w14:paraId="1CE49E73" w14:textId="77777777" w:rsidR="00770940" w:rsidRPr="002B58BB" w:rsidRDefault="002B58BB" w:rsidP="002B58BB">
      <w:pPr>
        <w:ind w:firstLine="720"/>
        <w:rPr>
          <w:color w:val="1F497D" w:themeColor="text2"/>
          <w:sz w:val="22"/>
        </w:rPr>
      </w:pPr>
      <w:r w:rsidRPr="002B58BB">
        <w:rPr>
          <w:color w:val="1F497D" w:themeColor="text2"/>
          <w:sz w:val="22"/>
        </w:rPr>
        <w:t>Int, Long, Short and Byte</w:t>
      </w:r>
      <w:r w:rsidR="00770940" w:rsidRPr="002B58BB">
        <w:rPr>
          <w:color w:val="1F497D" w:themeColor="text2"/>
          <w:sz w:val="22"/>
        </w:rPr>
        <w:t xml:space="preserve"> are integer types,</w:t>
      </w:r>
      <w:r w:rsidRPr="002B58BB">
        <w:rPr>
          <w:color w:val="1F497D" w:themeColor="text2"/>
          <w:sz w:val="22"/>
        </w:rPr>
        <w:t xml:space="preserve"> Float and Doubles</w:t>
      </w:r>
      <w:r w:rsidR="00770940" w:rsidRPr="002B58BB">
        <w:rPr>
          <w:color w:val="1F497D" w:themeColor="text2"/>
          <w:sz w:val="22"/>
        </w:rPr>
        <w:t xml:space="preserve"> are floating-point types and </w:t>
      </w:r>
      <w:r w:rsidRPr="002B58BB">
        <w:rPr>
          <w:color w:val="1F497D" w:themeColor="text2"/>
          <w:sz w:val="22"/>
        </w:rPr>
        <w:t>Char</w:t>
      </w:r>
      <w:r w:rsidR="00770940" w:rsidRPr="002B58BB">
        <w:rPr>
          <w:color w:val="1F497D" w:themeColor="text2"/>
          <w:sz w:val="22"/>
        </w:rPr>
        <w:t xml:space="preserve"> is a character type. </w:t>
      </w:r>
      <w:r w:rsidRPr="002B58BB">
        <w:rPr>
          <w:color w:val="1F497D" w:themeColor="text2"/>
          <w:sz w:val="22"/>
        </w:rPr>
        <w:t xml:space="preserve">The last type is a Boolean type. The other java data types are objects simply because every object has a type. Since any entity in your program is considered an object, variables of intrinsic types are objects and the benefits achieved in this design come from the consistency when it comes to creating new objects. In other words, since all other data types are treated as objects, they are also instantiated using similar syntax and the “new” keyword. </w:t>
      </w:r>
    </w:p>
    <w:p w14:paraId="099F56E8" w14:textId="77777777" w:rsidR="00770940" w:rsidRPr="00770940" w:rsidRDefault="00770940" w:rsidP="00321657">
      <w:pPr>
        <w:pStyle w:val="ListParagraph"/>
        <w:rPr>
          <w:rFonts w:ascii="Corbel" w:hAnsi="Corbel"/>
          <w:sz w:val="22"/>
        </w:rPr>
      </w:pPr>
    </w:p>
    <w:p w14:paraId="40D5AD71" w14:textId="77777777" w:rsidR="00321657" w:rsidRPr="00321657" w:rsidRDefault="00321657" w:rsidP="00321657">
      <w:pPr>
        <w:pStyle w:val="ListParagraph"/>
        <w:rPr>
          <w:rFonts w:ascii="Corbel" w:hAnsi="Corbel"/>
        </w:rPr>
      </w:pPr>
    </w:p>
    <w:p w14:paraId="606B9380" w14:textId="77777777" w:rsidR="00321657" w:rsidRPr="00321657" w:rsidRDefault="00321657" w:rsidP="00321657">
      <w:pPr>
        <w:pStyle w:val="ListParagraph"/>
        <w:numPr>
          <w:ilvl w:val="0"/>
          <w:numId w:val="1"/>
        </w:numPr>
        <w:rPr>
          <w:rFonts w:ascii="Corbel" w:hAnsi="Corbel"/>
        </w:rPr>
      </w:pPr>
      <w:r w:rsidRPr="00321657">
        <w:rPr>
          <w:rFonts w:ascii="Corbel" w:hAnsi="Corbel"/>
        </w:rPr>
        <w:t xml:space="preserve">Discuss the </w:t>
      </w:r>
      <w:r w:rsidR="00C50797">
        <w:rPr>
          <w:rFonts w:ascii="Corbel" w:hAnsi="Corbel"/>
        </w:rPr>
        <w:t>concept</w:t>
      </w:r>
      <w:r w:rsidRPr="00321657">
        <w:rPr>
          <w:rFonts w:ascii="Corbel" w:hAnsi="Corbel"/>
        </w:rPr>
        <w:t xml:space="preserve"> of method overloading.  How does the Java compiler differentiate one method from another?  Be sure you understand why a method return type is not part of the method signature.  Why do you suppose Java supports method overloading? What benefit does it offer programmers? </w:t>
      </w:r>
    </w:p>
    <w:p w14:paraId="1A069255" w14:textId="77777777" w:rsidR="009D5E4E" w:rsidRDefault="009D5E4E" w:rsidP="009D5E4E">
      <w:pPr>
        <w:pStyle w:val="ListParagraph"/>
        <w:rPr>
          <w:rFonts w:ascii="Corbel" w:hAnsi="Corbel"/>
        </w:rPr>
      </w:pPr>
    </w:p>
    <w:p w14:paraId="092891E3" w14:textId="77777777" w:rsidR="002B58BB" w:rsidRPr="002B58BB" w:rsidRDefault="002B58BB" w:rsidP="009D5E4E">
      <w:pPr>
        <w:pStyle w:val="ListParagraph"/>
        <w:rPr>
          <w:color w:val="1F497D" w:themeColor="text2"/>
          <w:sz w:val="22"/>
          <w:szCs w:val="22"/>
        </w:rPr>
      </w:pPr>
      <w:r>
        <w:rPr>
          <w:color w:val="1F497D" w:themeColor="text2"/>
          <w:sz w:val="22"/>
          <w:szCs w:val="22"/>
        </w:rPr>
        <w:t xml:space="preserve">Method overloading is when you create more than one version of the same </w:t>
      </w:r>
      <w:r w:rsidR="00945407">
        <w:rPr>
          <w:color w:val="1F497D" w:themeColor="text2"/>
          <w:sz w:val="22"/>
          <w:szCs w:val="22"/>
        </w:rPr>
        <w:t>method,</w:t>
      </w:r>
      <w:r>
        <w:rPr>
          <w:color w:val="1F497D" w:themeColor="text2"/>
          <w:sz w:val="22"/>
          <w:szCs w:val="22"/>
        </w:rPr>
        <w:t xml:space="preserve"> </w:t>
      </w:r>
      <w:r w:rsidR="00945407">
        <w:rPr>
          <w:color w:val="1F497D" w:themeColor="text2"/>
          <w:sz w:val="22"/>
          <w:szCs w:val="22"/>
        </w:rPr>
        <w:t xml:space="preserve">but they contain different sets of parameters. The compiler determines which method to call based on the name of the method and the number, order, and type of the parameters. A method return type is not part of the method signature because its allowed to vary the return type in your overloaded methods, but two methods cannot have the identical signatures and different return types. Java supports method overloading because its required in many object-oriented programs and it offers the programmers to benefit of creating the same methods with different data types. </w:t>
      </w:r>
    </w:p>
    <w:p w14:paraId="74715E1F" w14:textId="77777777" w:rsidR="002B58BB" w:rsidRDefault="002B58BB" w:rsidP="009D5E4E">
      <w:pPr>
        <w:pStyle w:val="ListParagraph"/>
        <w:rPr>
          <w:rFonts w:ascii="Corbel" w:hAnsi="Corbel"/>
        </w:rPr>
      </w:pPr>
    </w:p>
    <w:p w14:paraId="3C34AEFE" w14:textId="77777777" w:rsidR="009D5E4E" w:rsidRDefault="009D5E4E" w:rsidP="009D5E4E">
      <w:pPr>
        <w:pStyle w:val="ListParagraph"/>
        <w:rPr>
          <w:rFonts w:ascii="Corbel" w:hAnsi="Corbel"/>
        </w:rPr>
      </w:pPr>
    </w:p>
    <w:p w14:paraId="4C2A171F" w14:textId="77777777" w:rsidR="009D5E4E" w:rsidRPr="00321657" w:rsidRDefault="009D5E4E" w:rsidP="009D5E4E">
      <w:pPr>
        <w:pStyle w:val="ListParagraph"/>
        <w:numPr>
          <w:ilvl w:val="0"/>
          <w:numId w:val="1"/>
        </w:numPr>
        <w:rPr>
          <w:rFonts w:ascii="Corbel" w:hAnsi="Corbel"/>
        </w:rPr>
      </w:pPr>
      <w:r w:rsidRPr="00321657">
        <w:rPr>
          <w:rFonts w:ascii="Corbel" w:hAnsi="Corbel"/>
        </w:rPr>
        <w:t xml:space="preserve">Discuss the topic of two-dimensional arrays in Java.  How </w:t>
      </w:r>
      <w:r w:rsidR="003A3A6F" w:rsidRPr="00321657">
        <w:rPr>
          <w:rFonts w:ascii="Corbel" w:hAnsi="Corbel"/>
        </w:rPr>
        <w:t>they are</w:t>
      </w:r>
      <w:r w:rsidRPr="00321657">
        <w:rPr>
          <w:rFonts w:ascii="Corbel" w:hAnsi="Corbel"/>
        </w:rPr>
        <w:t xml:space="preserve"> typically declared, instantiated, and initialized?  When might they prove to be useful?  Is it possible to create Java arrays with more than two dimensions?</w:t>
      </w:r>
    </w:p>
    <w:p w14:paraId="05C5D9BB" w14:textId="77777777" w:rsidR="00321657" w:rsidRPr="00321657" w:rsidRDefault="00321657" w:rsidP="00321657">
      <w:pPr>
        <w:pStyle w:val="ListParagraph"/>
        <w:rPr>
          <w:rFonts w:ascii="Corbel" w:hAnsi="Corbel"/>
        </w:rPr>
      </w:pPr>
    </w:p>
    <w:p w14:paraId="123E89C4" w14:textId="77777777" w:rsidR="004335A4" w:rsidRDefault="004335A4" w:rsidP="00321657">
      <w:pPr>
        <w:pStyle w:val="ListParagraph"/>
        <w:rPr>
          <w:sz w:val="22"/>
          <w:szCs w:val="22"/>
        </w:rPr>
      </w:pPr>
    </w:p>
    <w:p w14:paraId="0437EBD7" w14:textId="77777777" w:rsidR="00321657" w:rsidRPr="004335A4" w:rsidRDefault="004335A4" w:rsidP="00321657">
      <w:pPr>
        <w:pStyle w:val="ListParagraph"/>
        <w:rPr>
          <w:color w:val="1F497D" w:themeColor="text2"/>
          <w:sz w:val="22"/>
          <w:szCs w:val="22"/>
        </w:rPr>
      </w:pPr>
      <w:r w:rsidRPr="004335A4">
        <w:rPr>
          <w:color w:val="1F497D" w:themeColor="text2"/>
          <w:sz w:val="22"/>
          <w:szCs w:val="22"/>
        </w:rPr>
        <w:lastRenderedPageBreak/>
        <w:t xml:space="preserve">Two-dimensional arrays can be thought of as several one-dimensional arrays stacked on top of one another. </w:t>
      </w:r>
      <w:r w:rsidR="00945407" w:rsidRPr="004335A4">
        <w:rPr>
          <w:color w:val="1F497D" w:themeColor="text2"/>
          <w:sz w:val="22"/>
          <w:szCs w:val="22"/>
        </w:rPr>
        <w:t xml:space="preserve">Two-dimensional arrays are typically declared </w:t>
      </w:r>
      <w:r w:rsidRPr="004335A4">
        <w:rPr>
          <w:color w:val="1F497D" w:themeColor="text2"/>
          <w:sz w:val="22"/>
          <w:szCs w:val="22"/>
        </w:rPr>
        <w:t xml:space="preserve">using 2 sets of brackets and the syntax looks like this:  int values[] []; </w:t>
      </w:r>
    </w:p>
    <w:p w14:paraId="705F3D17" w14:textId="77777777" w:rsidR="004335A4" w:rsidRPr="004335A4" w:rsidRDefault="004335A4" w:rsidP="00321657">
      <w:pPr>
        <w:pStyle w:val="ListParagraph"/>
        <w:rPr>
          <w:color w:val="1F497D" w:themeColor="text2"/>
          <w:sz w:val="22"/>
          <w:szCs w:val="22"/>
        </w:rPr>
      </w:pPr>
      <w:r w:rsidRPr="004335A4">
        <w:rPr>
          <w:color w:val="1F497D" w:themeColor="text2"/>
          <w:sz w:val="22"/>
          <w:szCs w:val="22"/>
        </w:rPr>
        <w:t xml:space="preserve">They are instantiated and initialized similar to the way objects are, using the “new” keyword. It typically looks like this: values = new int[] []; Two-dimensional arrays are very helpful when trying to create a gameboard or chart like structure similar to a tic-tac-toe board. Yes, it is possible to create java arrays with more than two dimensions but doing so can become very complicated. </w:t>
      </w:r>
    </w:p>
    <w:p w14:paraId="10B79F15" w14:textId="77777777" w:rsidR="004335A4" w:rsidRPr="004335A4" w:rsidRDefault="004335A4" w:rsidP="004335A4">
      <w:pPr>
        <w:pStyle w:val="ListParagraph"/>
        <w:rPr>
          <w:color w:val="1F497D" w:themeColor="text2"/>
          <w:sz w:val="22"/>
          <w:szCs w:val="22"/>
        </w:rPr>
      </w:pPr>
      <w:r w:rsidRPr="004335A4">
        <w:rPr>
          <w:color w:val="1F497D" w:themeColor="text2"/>
          <w:sz w:val="22"/>
          <w:szCs w:val="22"/>
        </w:rPr>
        <w:tab/>
        <w:t xml:space="preserve"> </w:t>
      </w:r>
    </w:p>
    <w:p w14:paraId="6F5EA8B1" w14:textId="77777777" w:rsidR="00321657" w:rsidRPr="00321657" w:rsidRDefault="00321657" w:rsidP="00321657">
      <w:pPr>
        <w:pStyle w:val="ListParagraph"/>
        <w:rPr>
          <w:rFonts w:ascii="Corbel" w:hAnsi="Corbel"/>
        </w:rPr>
      </w:pPr>
    </w:p>
    <w:p w14:paraId="1D7A73C2" w14:textId="77777777" w:rsidR="009D5E4E" w:rsidRPr="00321657" w:rsidRDefault="009D5E4E" w:rsidP="009D5E4E">
      <w:pPr>
        <w:pStyle w:val="ListParagraph"/>
        <w:rPr>
          <w:rFonts w:ascii="Corbel" w:hAnsi="Corbel"/>
        </w:rPr>
      </w:pPr>
    </w:p>
    <w:sectPr w:rsidR="009D5E4E" w:rsidRPr="00321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424A6"/>
    <w:multiLevelType w:val="hybridMultilevel"/>
    <w:tmpl w:val="2A2E7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657"/>
    <w:rsid w:val="001D241A"/>
    <w:rsid w:val="00206776"/>
    <w:rsid w:val="002B58BB"/>
    <w:rsid w:val="00321657"/>
    <w:rsid w:val="003A3A6F"/>
    <w:rsid w:val="004335A4"/>
    <w:rsid w:val="00770940"/>
    <w:rsid w:val="00945407"/>
    <w:rsid w:val="009D5E4E"/>
    <w:rsid w:val="00B547C6"/>
    <w:rsid w:val="00C50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2B3EB"/>
  <w15:docId w15:val="{3A5C37D8-CC0A-4C02-8207-92E55CBEC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47C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6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BCSC</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BCSC</dc:creator>
  <cp:lastModifiedBy>Nate Swalley</cp:lastModifiedBy>
  <cp:revision>2</cp:revision>
  <dcterms:created xsi:type="dcterms:W3CDTF">2019-05-29T17:39:00Z</dcterms:created>
  <dcterms:modified xsi:type="dcterms:W3CDTF">2019-05-29T17:39:00Z</dcterms:modified>
</cp:coreProperties>
</file>