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A8EA8A" w14:textId="122D90C4" w:rsidR="00B254F0" w:rsidRPr="00F43FA9" w:rsidRDefault="00B254F0" w:rsidP="000B0D2A">
      <w:pPr>
        <w:spacing w:after="0"/>
        <w:jc w:val="center"/>
        <w:rPr>
          <w:rFonts w:ascii="Times New Roman" w:hAnsi="Times New Roman" w:cs="Times New Roman"/>
          <w:b/>
          <w:bCs/>
          <w:sz w:val="24"/>
          <w:szCs w:val="24"/>
        </w:rPr>
      </w:pPr>
      <w:r w:rsidRPr="00F43FA9">
        <w:rPr>
          <w:rFonts w:ascii="Times New Roman" w:hAnsi="Times New Roman" w:cs="Times New Roman"/>
          <w:b/>
          <w:bCs/>
          <w:sz w:val="24"/>
          <w:szCs w:val="24"/>
        </w:rPr>
        <w:t>Bayesian</w:t>
      </w:r>
      <w:r w:rsidR="004B5288" w:rsidRPr="00F43FA9">
        <w:rPr>
          <w:rFonts w:ascii="Times New Roman" w:hAnsi="Times New Roman" w:cs="Times New Roman"/>
          <w:b/>
          <w:bCs/>
          <w:sz w:val="24"/>
          <w:szCs w:val="24"/>
        </w:rPr>
        <w:t xml:space="preserve"> Models for</w:t>
      </w:r>
      <w:r w:rsidRPr="00F43FA9">
        <w:rPr>
          <w:rFonts w:ascii="Times New Roman" w:hAnsi="Times New Roman" w:cs="Times New Roman"/>
          <w:b/>
          <w:bCs/>
          <w:sz w:val="24"/>
          <w:szCs w:val="24"/>
        </w:rPr>
        <w:t xml:space="preserve"> Cost Effectiveness Analysis </w:t>
      </w:r>
      <w:r w:rsidRPr="00F43FA9">
        <w:rPr>
          <w:rFonts w:ascii="Times New Roman" w:hAnsi="Times New Roman" w:cs="Times New Roman"/>
          <w:b/>
          <w:bCs/>
          <w:sz w:val="24"/>
          <w:szCs w:val="24"/>
        </w:rPr>
        <w:br/>
        <w:t xml:space="preserve">of a Prognostic Model for Sudden Cardiac Death in </w:t>
      </w:r>
      <w:r w:rsidR="004B5288" w:rsidRPr="00F43FA9">
        <w:rPr>
          <w:rFonts w:ascii="Times New Roman" w:hAnsi="Times New Roman" w:cs="Times New Roman"/>
          <w:b/>
          <w:bCs/>
          <w:sz w:val="24"/>
          <w:szCs w:val="24"/>
        </w:rPr>
        <w:t>Hypertrophic Cardiomyopathy</w:t>
      </w:r>
      <w:r w:rsidRPr="00F43FA9">
        <w:rPr>
          <w:rFonts w:ascii="Times New Roman" w:hAnsi="Times New Roman" w:cs="Times New Roman"/>
          <w:b/>
          <w:bCs/>
          <w:sz w:val="24"/>
          <w:szCs w:val="24"/>
        </w:rPr>
        <w:br/>
      </w:r>
      <w:r w:rsidRPr="00F43FA9">
        <w:rPr>
          <w:rFonts w:ascii="Times New Roman" w:hAnsi="Times New Roman" w:cs="Times New Roman"/>
          <w:b/>
          <w:bCs/>
          <w:sz w:val="24"/>
          <w:szCs w:val="24"/>
        </w:rPr>
        <w:br/>
      </w:r>
      <w:r w:rsidR="000B0D2A" w:rsidRPr="00F43FA9">
        <w:rPr>
          <w:rFonts w:ascii="Times New Roman" w:hAnsi="Times New Roman" w:cs="Times New Roman"/>
          <w:b/>
          <w:bCs/>
          <w:sz w:val="24"/>
          <w:szCs w:val="24"/>
        </w:rPr>
        <w:t>JEROME ADDAH</w:t>
      </w:r>
    </w:p>
    <w:p w14:paraId="2C818D2B" w14:textId="4F5A3566" w:rsidR="000B0D2A" w:rsidRPr="00F43FA9" w:rsidRDefault="000B0D2A" w:rsidP="000B0D2A">
      <w:pPr>
        <w:pBdr>
          <w:bottom w:val="single" w:sz="12" w:space="1" w:color="auto"/>
        </w:pBdr>
        <w:spacing w:after="0"/>
        <w:jc w:val="center"/>
        <w:rPr>
          <w:rFonts w:ascii="Times New Roman" w:hAnsi="Times New Roman" w:cs="Times New Roman"/>
          <w:b/>
          <w:bCs/>
          <w:sz w:val="24"/>
          <w:szCs w:val="24"/>
        </w:rPr>
      </w:pPr>
    </w:p>
    <w:p w14:paraId="30606EA6" w14:textId="53A0B8CA" w:rsidR="00B254F0" w:rsidRPr="00F43FA9" w:rsidRDefault="00E62FBB" w:rsidP="00FD674E">
      <w:pPr>
        <w:spacing w:after="0"/>
        <w:jc w:val="both"/>
        <w:rPr>
          <w:rFonts w:ascii="Times New Roman" w:hAnsi="Times New Roman" w:cs="Times New Roman"/>
          <w:sz w:val="24"/>
          <w:szCs w:val="24"/>
        </w:rPr>
      </w:pPr>
      <w:r w:rsidRPr="00F43FA9">
        <w:rPr>
          <w:rFonts w:ascii="Times New Roman" w:hAnsi="Times New Roman" w:cs="Times New Roman"/>
          <w:sz w:val="24"/>
          <w:szCs w:val="24"/>
        </w:rPr>
        <w:t>Abstract</w:t>
      </w:r>
    </w:p>
    <w:p w14:paraId="57DDFC8A" w14:textId="7A2E2E32" w:rsidR="00FD674E" w:rsidRPr="00F43FA9" w:rsidRDefault="00FD674E" w:rsidP="00FD674E">
      <w:pPr>
        <w:spacing w:after="0"/>
        <w:jc w:val="both"/>
        <w:rPr>
          <w:rFonts w:ascii="Times New Roman" w:hAnsi="Times New Roman" w:cs="Times New Roman"/>
          <w:sz w:val="24"/>
          <w:szCs w:val="24"/>
        </w:rPr>
      </w:pPr>
    </w:p>
    <w:p w14:paraId="58AF1BDD" w14:textId="77777777" w:rsidR="00FD674E" w:rsidRPr="00F43FA9" w:rsidRDefault="00FD674E" w:rsidP="00FD674E">
      <w:pPr>
        <w:spacing w:after="0"/>
        <w:jc w:val="both"/>
        <w:rPr>
          <w:rFonts w:ascii="Times New Roman" w:hAnsi="Times New Roman" w:cs="Times New Roman"/>
          <w:sz w:val="24"/>
          <w:szCs w:val="24"/>
        </w:rPr>
      </w:pPr>
    </w:p>
    <w:p w14:paraId="3DBCE712" w14:textId="77777777" w:rsidR="00FD674E" w:rsidRPr="00F43FA9" w:rsidRDefault="00FD674E" w:rsidP="00FD674E">
      <w:pPr>
        <w:spacing w:after="0"/>
        <w:jc w:val="both"/>
        <w:rPr>
          <w:rFonts w:ascii="Times New Roman" w:hAnsi="Times New Roman" w:cs="Times New Roman"/>
          <w:sz w:val="24"/>
          <w:szCs w:val="24"/>
        </w:rPr>
      </w:pPr>
    </w:p>
    <w:p w14:paraId="42A04A78" w14:textId="1A55BE41" w:rsidR="00FD674E" w:rsidRPr="00F43FA9" w:rsidRDefault="00FD674E" w:rsidP="00FD674E">
      <w:pPr>
        <w:spacing w:after="0"/>
        <w:jc w:val="both"/>
        <w:rPr>
          <w:rFonts w:ascii="Times New Roman" w:hAnsi="Times New Roman" w:cs="Times New Roman"/>
          <w:sz w:val="24"/>
          <w:szCs w:val="24"/>
        </w:rPr>
      </w:pPr>
    </w:p>
    <w:p w14:paraId="6670833A" w14:textId="05672A15" w:rsidR="00FD674E" w:rsidRPr="00F43FA9" w:rsidRDefault="00FD674E" w:rsidP="00FD674E">
      <w:pPr>
        <w:spacing w:after="0"/>
        <w:jc w:val="both"/>
        <w:rPr>
          <w:rFonts w:ascii="Times New Roman" w:hAnsi="Times New Roman" w:cs="Times New Roman"/>
          <w:sz w:val="24"/>
          <w:szCs w:val="24"/>
        </w:rPr>
      </w:pPr>
    </w:p>
    <w:p w14:paraId="61C60B38" w14:textId="05A947E7" w:rsidR="00FD674E" w:rsidRPr="00F43FA9" w:rsidRDefault="00FD674E" w:rsidP="00FD674E">
      <w:pPr>
        <w:spacing w:after="0"/>
        <w:jc w:val="both"/>
        <w:rPr>
          <w:rFonts w:ascii="Times New Roman" w:hAnsi="Times New Roman" w:cs="Times New Roman"/>
          <w:sz w:val="24"/>
          <w:szCs w:val="24"/>
        </w:rPr>
      </w:pPr>
    </w:p>
    <w:p w14:paraId="4A381341" w14:textId="64477024" w:rsidR="00FD674E" w:rsidRPr="00F43FA9" w:rsidRDefault="00FD674E" w:rsidP="00FD674E">
      <w:pPr>
        <w:pBdr>
          <w:bottom w:val="single" w:sz="12" w:space="1" w:color="auto"/>
        </w:pBdr>
        <w:spacing w:after="0"/>
        <w:jc w:val="both"/>
        <w:rPr>
          <w:rFonts w:ascii="Times New Roman" w:hAnsi="Times New Roman" w:cs="Times New Roman"/>
          <w:sz w:val="24"/>
          <w:szCs w:val="24"/>
        </w:rPr>
      </w:pPr>
    </w:p>
    <w:p w14:paraId="6932FF50" w14:textId="73B7D529" w:rsidR="00FD674E" w:rsidRPr="00F43FA9" w:rsidRDefault="00FD674E" w:rsidP="00FD674E">
      <w:pPr>
        <w:pStyle w:val="ListParagraph"/>
        <w:ind w:left="2880"/>
        <w:rPr>
          <w:rFonts w:ascii="Times New Roman" w:hAnsi="Times New Roman" w:cs="Times New Roman"/>
          <w:sz w:val="24"/>
          <w:szCs w:val="24"/>
        </w:rPr>
      </w:pPr>
    </w:p>
    <w:p w14:paraId="1F70400B" w14:textId="2120D46F" w:rsidR="00434EC5" w:rsidRPr="00431C1C" w:rsidRDefault="00623683" w:rsidP="0075297F">
      <w:pPr>
        <w:pStyle w:val="ListParagraph"/>
        <w:numPr>
          <w:ilvl w:val="0"/>
          <w:numId w:val="19"/>
        </w:numPr>
        <w:jc w:val="both"/>
        <w:rPr>
          <w:rFonts w:ascii="Times New Roman" w:hAnsi="Times New Roman" w:cs="Times New Roman"/>
          <w:b/>
          <w:bCs/>
          <w:sz w:val="24"/>
          <w:szCs w:val="24"/>
        </w:rPr>
      </w:pPr>
      <w:r w:rsidRPr="00431C1C">
        <w:rPr>
          <w:rFonts w:ascii="Times New Roman" w:hAnsi="Times New Roman" w:cs="Times New Roman"/>
          <w:b/>
          <w:bCs/>
          <w:sz w:val="24"/>
          <w:szCs w:val="24"/>
        </w:rPr>
        <w:t>Introduction</w:t>
      </w:r>
    </w:p>
    <w:p w14:paraId="50A8D32D" w14:textId="70D7D7EA" w:rsidR="00434EC5" w:rsidRDefault="00AD2F11" w:rsidP="00694EB7">
      <w:pPr>
        <w:spacing w:after="0"/>
        <w:ind w:left="360" w:firstLine="360"/>
        <w:jc w:val="both"/>
        <w:rPr>
          <w:rFonts w:ascii="Times New Roman" w:hAnsi="Times New Roman" w:cs="Times New Roman"/>
          <w:color w:val="000000" w:themeColor="text1"/>
          <w:sz w:val="24"/>
          <w:szCs w:val="24"/>
        </w:rPr>
      </w:pPr>
      <w:r w:rsidRPr="00F43FA9">
        <w:rPr>
          <w:rFonts w:ascii="Times New Roman" w:hAnsi="Times New Roman" w:cs="Times New Roman"/>
          <w:color w:val="000000" w:themeColor="text1"/>
          <w:sz w:val="24"/>
          <w:szCs w:val="24"/>
        </w:rPr>
        <w:t>The research undertaken in this dissertation so</w:t>
      </w:r>
      <w:r w:rsidR="008045C7">
        <w:rPr>
          <w:rFonts w:ascii="Times New Roman" w:hAnsi="Times New Roman" w:cs="Times New Roman"/>
          <w:color w:val="000000" w:themeColor="text1"/>
          <w:sz w:val="24"/>
          <w:szCs w:val="24"/>
        </w:rPr>
        <w:t>ugh</w:t>
      </w:r>
      <w:r w:rsidRPr="00F43FA9">
        <w:rPr>
          <w:rFonts w:ascii="Times New Roman" w:hAnsi="Times New Roman" w:cs="Times New Roman"/>
          <w:color w:val="000000" w:themeColor="text1"/>
          <w:sz w:val="24"/>
          <w:szCs w:val="24"/>
        </w:rPr>
        <w:t xml:space="preserve">t to bring to full realization the seminal work done by </w:t>
      </w:r>
      <w:bookmarkStart w:id="0" w:name="_Hlk21395582"/>
      <w:r w:rsidRPr="00F43FA9">
        <w:rPr>
          <w:rFonts w:ascii="Times New Roman" w:hAnsi="Times New Roman" w:cs="Times New Roman"/>
          <w:color w:val="000000" w:themeColor="text1"/>
          <w:sz w:val="24"/>
          <w:szCs w:val="24"/>
        </w:rPr>
        <w:fldChar w:fldCharType="begin">
          <w:fldData xml:space="preserve">PEVuZE5vdGU+PENpdGU+PEF1dGhvcj5PJmFwb3M7TWFob255PC9BdXRob3I+PFllYXI+MjAxNDwv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</w:fldData>
        </w:fldChar>
      </w:r>
      <w:r w:rsidRPr="001E76B8">
        <w:rPr>
          <w:rFonts w:ascii="Times New Roman" w:hAnsi="Times New Roman" w:cs="Times New Roman"/>
          <w:color w:val="000000" w:themeColor="text1"/>
          <w:sz w:val="24"/>
          <w:szCs w:val="24"/>
        </w:rPr>
        <w:instrText xml:space="preserve"> ADDIN EN.CITE </w:instrText>
      </w:r>
      <w:r w:rsidRPr="001E76B8">
        <w:rPr>
          <w:rFonts w:ascii="Times New Roman" w:hAnsi="Times New Roman" w:cs="Times New Roman"/>
          <w:color w:val="000000" w:themeColor="text1"/>
          <w:sz w:val="24"/>
          <w:szCs w:val="24"/>
        </w:rPr>
        <w:fldChar w:fldCharType="begin">
          <w:fldData xml:space="preserve">PEVuZE5vdGU+PENpdGU+PEF1dGhvcj5PJmFwb3M7TWFob255PC9BdXRob3I+PFllYXI+MjAxNDwv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</w:fldData>
        </w:fldChar>
      </w:r>
      <w:r w:rsidRPr="001E76B8">
        <w:rPr>
          <w:rFonts w:ascii="Times New Roman" w:hAnsi="Times New Roman" w:cs="Times New Roman"/>
          <w:color w:val="000000" w:themeColor="text1"/>
          <w:sz w:val="24"/>
          <w:szCs w:val="24"/>
        </w:rPr>
        <w:instrText xml:space="preserve"> ADDIN EN.CITE.DATA </w:instrText>
      </w:r>
      <w:r w:rsidRPr="001E76B8">
        <w:rPr>
          <w:rFonts w:ascii="Times New Roman" w:hAnsi="Times New Roman" w:cs="Times New Roman"/>
          <w:color w:val="000000" w:themeColor="text1"/>
          <w:sz w:val="24"/>
          <w:szCs w:val="24"/>
        </w:rPr>
      </w:r>
      <w:r w:rsidRPr="001E76B8">
        <w:rPr>
          <w:rFonts w:ascii="Times New Roman" w:hAnsi="Times New Roman" w:cs="Times New Roman"/>
          <w:color w:val="000000" w:themeColor="text1"/>
          <w:sz w:val="24"/>
          <w:szCs w:val="24"/>
        </w:rPr>
        <w:fldChar w:fldCharType="end"/>
      </w:r>
      <w:r w:rsidRPr="001E76B8">
        <w:rPr>
          <w:rFonts w:ascii="Times New Roman" w:hAnsi="Times New Roman" w:cs="Times New Roman"/>
          <w:color w:val="000000" w:themeColor="text1"/>
          <w:sz w:val="24"/>
          <w:szCs w:val="24"/>
        </w:rPr>
      </w:r>
      <w:r w:rsidRPr="00F43FA9">
        <w:rPr>
          <w:rFonts w:ascii="Times New Roman" w:hAnsi="Times New Roman" w:cs="Times New Roman"/>
          <w:color w:val="000000" w:themeColor="text1"/>
          <w:sz w:val="24"/>
          <w:szCs w:val="24"/>
        </w:rPr>
        <w:fldChar w:fldCharType="separate"/>
      </w:r>
      <w:r w:rsidRPr="00F43FA9">
        <w:rPr>
          <w:rFonts w:ascii="Times New Roman" w:hAnsi="Times New Roman" w:cs="Times New Roman"/>
          <w:noProof/>
          <w:color w:val="000000" w:themeColor="text1"/>
          <w:sz w:val="24"/>
          <w:szCs w:val="24"/>
        </w:rPr>
        <w:t>(O'Mahony et al., 2014)</w:t>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t>,</w:t>
      </w:r>
      <w:bookmarkEnd w:id="0"/>
      <w:r w:rsidRPr="00F43FA9">
        <w:rPr>
          <w:rFonts w:ascii="Times New Roman" w:hAnsi="Times New Roman" w:cs="Times New Roman"/>
          <w:color w:val="000000" w:themeColor="text1"/>
          <w:sz w:val="24"/>
          <w:szCs w:val="24"/>
        </w:rPr>
        <w:t xml:space="preserve"> in developing a predictive model for assessing risk of Sudden Cardiac Death (SCD), among patients with Hypertrophic Cardiomyopathy (HCM). Bringing a predictive model to full realization requires satisfying three conditions, one of which is cost- effectiveness </w:t>
      </w:r>
      <w:r w:rsidRPr="00F43FA9">
        <w:rPr>
          <w:rFonts w:ascii="Times New Roman" w:hAnsi="Times New Roman" w:cs="Times New Roman"/>
          <w:sz w:val="24"/>
          <w:szCs w:val="24"/>
        </w:rPr>
        <w:fldChar w:fldCharType="begin"/>
      </w:r>
      <w:r w:rsidRPr="00F43FA9">
        <w:rPr>
          <w:rFonts w:ascii="Times New Roman" w:hAnsi="Times New Roman" w:cs="Times New Roman"/>
          <w:sz w:val="24"/>
          <w:szCs w:val="24"/>
        </w:rPr>
        <w:instrText xml:space="preserve"> ADDIN EN.CITE &lt;EndNote&gt;&lt;Cite&gt;&lt;Author&gt;Moons&lt;/Author&gt;&lt;Year&gt;2009&lt;/Year&gt;&lt;RecNum&gt;45&lt;/RecNum&gt;&lt;DisplayText&gt;(Moons et al., 2009)&lt;/DisplayText&gt;&lt;record&gt;&lt;rec-number&gt;45&lt;/rec-number&gt;&lt;foreign-keys&gt;&lt;key app="EN" db-id="eeasvwr5axspf8ev0x0pr2zpsrx99sdt5vsw" timestamp="1569525864"&gt;45&lt;/key&gt;&lt;/foreign-keys&gt;&lt;ref-type name="Journal Article"&gt;17&lt;/ref-type&gt;&lt;contributors&gt;&lt;authors&gt;&lt;author&gt;Moons, Karel G M&lt;/author&gt;&lt;author&gt;Altman, Douglas G&lt;/author&gt;&lt;author&gt;Vergouwe, Yvonne&lt;/author&gt;&lt;author&gt;Royston, Patrick&lt;/author&gt;&lt;/authors&gt;&lt;/contributors&gt;&lt;titles&gt;&lt;title&gt;Prognosis and prognostic research: application and impact of prognostic models in clinical practice&lt;/title&gt;&lt;secondary-title&gt;BMJ&lt;/secondary-title&gt;&lt;/titles&gt;&lt;periodical&gt;&lt;full-title&gt;BMJ&lt;/full-title&gt;&lt;/periodical&gt;&lt;pages&gt;b606&lt;/pages&gt;&lt;volume&gt;338&lt;/volume&gt;&lt;dates&gt;&lt;year&gt;2009&lt;/year&gt;&lt;/dates&gt;&lt;urls&gt;&lt;/urls&gt;&lt;electronic-resource-num&gt;10.1136/bmj.b606&lt;/electronic-resource-num&gt;&lt;/record&gt;&lt;/Cite&gt;&lt;/EndNote&gt;</w:instrText>
      </w:r>
      <w:r w:rsidRPr="00F43FA9">
        <w:rPr>
          <w:rFonts w:ascii="Times New Roman" w:hAnsi="Times New Roman" w:cs="Times New Roman"/>
          <w:sz w:val="24"/>
          <w:szCs w:val="24"/>
        </w:rPr>
        <w:fldChar w:fldCharType="separate"/>
      </w:r>
      <w:r w:rsidRPr="00F43FA9">
        <w:rPr>
          <w:rFonts w:ascii="Times New Roman" w:hAnsi="Times New Roman" w:cs="Times New Roman"/>
          <w:noProof/>
          <w:sz w:val="24"/>
          <w:szCs w:val="24"/>
        </w:rPr>
        <w:t>(Moons et al., 2009)</w:t>
      </w:r>
      <w:r w:rsidRPr="00F43FA9">
        <w:rPr>
          <w:rFonts w:ascii="Times New Roman" w:hAnsi="Times New Roman" w:cs="Times New Roman"/>
          <w:sz w:val="24"/>
          <w:szCs w:val="24"/>
        </w:rPr>
        <w:fldChar w:fldCharType="end"/>
      </w:r>
      <w:r w:rsidRPr="00F43FA9">
        <w:rPr>
          <w:rFonts w:ascii="Times New Roman" w:hAnsi="Times New Roman" w:cs="Times New Roman"/>
          <w:sz w:val="24"/>
          <w:szCs w:val="24"/>
        </w:rPr>
        <w:t>.</w:t>
      </w:r>
    </w:p>
    <w:p w14:paraId="2383276B" w14:textId="77777777" w:rsidR="001E76B8" w:rsidRPr="00F43FA9" w:rsidRDefault="001E76B8" w:rsidP="00694EB7">
      <w:pPr>
        <w:spacing w:after="0"/>
        <w:ind w:left="360" w:firstLine="360"/>
        <w:jc w:val="both"/>
        <w:rPr>
          <w:rFonts w:ascii="Times New Roman" w:hAnsi="Times New Roman" w:cs="Times New Roman"/>
          <w:sz w:val="24"/>
          <w:szCs w:val="24"/>
        </w:rPr>
      </w:pPr>
    </w:p>
    <w:p w14:paraId="1164356B" w14:textId="756BACCE" w:rsidR="00434EC5" w:rsidRPr="00F43FA9" w:rsidRDefault="00AD2F11" w:rsidP="00694EB7">
      <w:pPr>
        <w:spacing w:after="0"/>
        <w:ind w:left="360" w:firstLine="360"/>
        <w:jc w:val="both"/>
        <w:rPr>
          <w:rFonts w:ascii="Times New Roman" w:hAnsi="Times New Roman" w:cs="Times New Roman"/>
          <w:sz w:val="24"/>
          <w:szCs w:val="24"/>
        </w:rPr>
      </w:pPr>
      <w:r w:rsidRPr="00F43FA9">
        <w:rPr>
          <w:rFonts w:ascii="Times New Roman" w:hAnsi="Times New Roman" w:cs="Times New Roman"/>
          <w:color w:val="000000" w:themeColor="text1"/>
          <w:sz w:val="24"/>
          <w:szCs w:val="24"/>
        </w:rPr>
        <w:t xml:space="preserve">The work done by </w:t>
      </w:r>
      <w:r w:rsidRPr="001E76B8">
        <w:rPr>
          <w:rFonts w:ascii="Times New Roman" w:hAnsi="Times New Roman" w:cs="Times New Roman"/>
          <w:color w:val="000000" w:themeColor="text1"/>
          <w:sz w:val="24"/>
          <w:szCs w:val="24"/>
          <w:highlight w:val="yellow"/>
        </w:rPr>
        <w:fldChar w:fldCharType="begin">
          <w:fldData xml:space="preserve">PEVuZE5vdGU+PENpdGU+PEF1dGhvcj5PJmFwb3M7TWFob255PC9BdXRob3I+PFllYXI+MjAxNDwv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</w:fldData>
        </w:fldChar>
      </w:r>
      <w:r w:rsidRPr="00F34262">
        <w:rPr>
          <w:rFonts w:ascii="Times New Roman" w:hAnsi="Times New Roman" w:cs="Times New Roman"/>
          <w:color w:val="000000" w:themeColor="text1"/>
          <w:sz w:val="24"/>
          <w:szCs w:val="24"/>
          <w:highlight w:val="yellow"/>
        </w:rPr>
        <w:instrText xml:space="preserve"> ADDIN EN.CITE </w:instrText>
      </w:r>
      <w:r w:rsidRPr="00F34262">
        <w:rPr>
          <w:rFonts w:ascii="Times New Roman" w:hAnsi="Times New Roman" w:cs="Times New Roman"/>
          <w:color w:val="000000" w:themeColor="text1"/>
          <w:sz w:val="24"/>
          <w:szCs w:val="24"/>
          <w:highlight w:val="yellow"/>
        </w:rPr>
        <w:fldChar w:fldCharType="begin">
          <w:fldData xml:space="preserve">PEVuZE5vdGU+PENpdGU+PEF1dGhvcj5PJmFwb3M7TWFob255PC9BdXRob3I+PFllYXI+MjAxNDwv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</w:fldData>
        </w:fldChar>
      </w:r>
      <w:r w:rsidRPr="00F34262">
        <w:rPr>
          <w:rFonts w:ascii="Times New Roman" w:hAnsi="Times New Roman" w:cs="Times New Roman"/>
          <w:color w:val="000000" w:themeColor="text1"/>
          <w:sz w:val="24"/>
          <w:szCs w:val="24"/>
          <w:highlight w:val="yellow"/>
        </w:rPr>
        <w:instrText xml:space="preserve"> ADDIN EN.CITE.DATA </w:instrText>
      </w:r>
      <w:r w:rsidRPr="00F34262">
        <w:rPr>
          <w:rFonts w:ascii="Times New Roman" w:hAnsi="Times New Roman" w:cs="Times New Roman"/>
          <w:color w:val="000000" w:themeColor="text1"/>
          <w:sz w:val="24"/>
          <w:szCs w:val="24"/>
          <w:highlight w:val="yellow"/>
        </w:rPr>
      </w:r>
      <w:r w:rsidRPr="00F34262">
        <w:rPr>
          <w:rFonts w:ascii="Times New Roman" w:hAnsi="Times New Roman" w:cs="Times New Roman"/>
          <w:color w:val="000000" w:themeColor="text1"/>
          <w:sz w:val="24"/>
          <w:szCs w:val="24"/>
          <w:highlight w:val="yellow"/>
        </w:rPr>
        <w:fldChar w:fldCharType="end"/>
      </w:r>
      <w:r w:rsidRPr="00F34262">
        <w:rPr>
          <w:rFonts w:ascii="Times New Roman" w:hAnsi="Times New Roman" w:cs="Times New Roman"/>
          <w:color w:val="000000" w:themeColor="text1"/>
          <w:sz w:val="24"/>
          <w:szCs w:val="24"/>
          <w:highlight w:val="yellow"/>
        </w:rPr>
      </w:r>
      <w:r w:rsidRPr="001E76B8">
        <w:rPr>
          <w:rFonts w:ascii="Times New Roman" w:hAnsi="Times New Roman" w:cs="Times New Roman"/>
          <w:color w:val="000000" w:themeColor="text1"/>
          <w:sz w:val="24"/>
          <w:szCs w:val="24"/>
          <w:highlight w:val="yellow"/>
        </w:rPr>
        <w:fldChar w:fldCharType="separate"/>
      </w:r>
      <w:r w:rsidRPr="001E76B8">
        <w:rPr>
          <w:rFonts w:ascii="Times New Roman" w:hAnsi="Times New Roman" w:cs="Times New Roman"/>
          <w:noProof/>
          <w:color w:val="000000" w:themeColor="text1"/>
          <w:sz w:val="24"/>
          <w:szCs w:val="24"/>
          <w:highlight w:val="yellow"/>
        </w:rPr>
        <w:t>(O'Mahony et al., 2014)</w:t>
      </w:r>
      <w:r w:rsidRPr="001E76B8">
        <w:rPr>
          <w:rFonts w:ascii="Times New Roman" w:hAnsi="Times New Roman" w:cs="Times New Roman"/>
          <w:color w:val="000000" w:themeColor="text1"/>
          <w:sz w:val="24"/>
          <w:szCs w:val="24"/>
          <w:highlight w:val="yellow"/>
        </w:rPr>
        <w:fldChar w:fldCharType="end"/>
      </w:r>
      <w:r w:rsidRPr="00F43FA9">
        <w:rPr>
          <w:rFonts w:ascii="Times New Roman" w:hAnsi="Times New Roman" w:cs="Times New Roman"/>
          <w:color w:val="000000" w:themeColor="text1"/>
          <w:sz w:val="24"/>
          <w:szCs w:val="24"/>
        </w:rPr>
        <w:t xml:space="preserve"> is built on in this </w:t>
      </w:r>
      <w:r w:rsidRPr="00F34262">
        <w:rPr>
          <w:rFonts w:ascii="Times New Roman" w:hAnsi="Times New Roman" w:cs="Times New Roman"/>
          <w:color w:val="000000" w:themeColor="text1"/>
          <w:sz w:val="24"/>
          <w:szCs w:val="24"/>
        </w:rPr>
        <w:t xml:space="preserve">dissertation also because of the public health and medical importance of the underlying HCM condition </w:t>
      </w:r>
      <w:r w:rsidRPr="00F34262">
        <w:rPr>
          <w:rFonts w:ascii="Times New Roman" w:hAnsi="Times New Roman" w:cs="Times New Roman"/>
          <w:sz w:val="24"/>
          <w:szCs w:val="24"/>
        </w:rPr>
        <w:fldChar w:fldCharType="begin">
          <w:fldData xml:space="preserve">PEVuZE5vdGU+PENpdGU+PEF1dGhvcj5HZXJzaDwvQXV0aG9yPjxZZWFyPjIwMTE8L1llYXI+PFJl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</w:fldData>
        </w:fldChar>
      </w:r>
      <w:r w:rsidRPr="00F34262">
        <w:rPr>
          <w:rFonts w:ascii="Times New Roman" w:hAnsi="Times New Roman" w:cs="Times New Roman"/>
          <w:sz w:val="24"/>
          <w:szCs w:val="24"/>
        </w:rPr>
        <w:instrText xml:space="preserve"> ADDIN EN.CITE </w:instrText>
      </w:r>
      <w:r w:rsidRPr="00F34262">
        <w:rPr>
          <w:rFonts w:ascii="Times New Roman" w:hAnsi="Times New Roman" w:cs="Times New Roman"/>
          <w:sz w:val="24"/>
          <w:szCs w:val="24"/>
        </w:rPr>
        <w:fldChar w:fldCharType="begin">
          <w:fldData xml:space="preserve">PEVuZE5vdGU+PENpdGU+PEF1dGhvcj5HZXJzaDwvQXV0aG9yPjxZZWFyPjIwMTE8L1llYXI+PFJl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</w:fldData>
        </w:fldChar>
      </w:r>
      <w:r w:rsidRPr="00F34262">
        <w:rPr>
          <w:rFonts w:ascii="Times New Roman" w:hAnsi="Times New Roman" w:cs="Times New Roman"/>
          <w:sz w:val="24"/>
          <w:szCs w:val="24"/>
        </w:rPr>
        <w:instrText xml:space="preserve"> ADDIN EN.CITE.DATA </w:instrText>
      </w:r>
      <w:r w:rsidRPr="00F34262">
        <w:rPr>
          <w:rFonts w:ascii="Times New Roman" w:hAnsi="Times New Roman" w:cs="Times New Roman"/>
          <w:sz w:val="24"/>
          <w:szCs w:val="24"/>
        </w:rPr>
      </w:r>
      <w:r w:rsidRPr="00F34262">
        <w:rPr>
          <w:rFonts w:ascii="Times New Roman" w:hAnsi="Times New Roman" w:cs="Times New Roman"/>
          <w:sz w:val="24"/>
          <w:szCs w:val="24"/>
        </w:rPr>
        <w:fldChar w:fldCharType="end"/>
      </w:r>
      <w:r w:rsidRPr="00F34262">
        <w:rPr>
          <w:rFonts w:ascii="Times New Roman" w:hAnsi="Times New Roman" w:cs="Times New Roman"/>
          <w:sz w:val="24"/>
          <w:szCs w:val="24"/>
        </w:rPr>
      </w:r>
      <w:r w:rsidRPr="00F34262">
        <w:rPr>
          <w:rFonts w:ascii="Times New Roman" w:hAnsi="Times New Roman" w:cs="Times New Roman"/>
          <w:sz w:val="24"/>
          <w:szCs w:val="24"/>
        </w:rPr>
        <w:fldChar w:fldCharType="separate"/>
      </w:r>
      <w:r w:rsidRPr="00F34262">
        <w:rPr>
          <w:rFonts w:ascii="Times New Roman" w:hAnsi="Times New Roman" w:cs="Times New Roman"/>
          <w:noProof/>
          <w:sz w:val="24"/>
          <w:szCs w:val="24"/>
        </w:rPr>
        <w:t>(Gersh et al., 2011, Maron et al., 2003)</w:t>
      </w:r>
      <w:r w:rsidRPr="00F34262">
        <w:rPr>
          <w:rFonts w:ascii="Times New Roman" w:hAnsi="Times New Roman" w:cs="Times New Roman"/>
          <w:sz w:val="24"/>
          <w:szCs w:val="24"/>
        </w:rPr>
        <w:fldChar w:fldCharType="end"/>
      </w:r>
      <w:r w:rsidRPr="00F34262">
        <w:rPr>
          <w:rFonts w:ascii="Times New Roman" w:hAnsi="Times New Roman" w:cs="Times New Roman"/>
          <w:sz w:val="24"/>
          <w:szCs w:val="24"/>
        </w:rPr>
        <w:t>.</w:t>
      </w:r>
      <w:r w:rsidRPr="00F34262">
        <w:rPr>
          <w:rFonts w:ascii="Times New Roman" w:hAnsi="Times New Roman" w:cs="Times New Roman"/>
          <w:color w:val="000000" w:themeColor="text1"/>
          <w:sz w:val="24"/>
          <w:szCs w:val="24"/>
        </w:rPr>
        <w:t xml:space="preserve"> Hypertrophic Cardiomyopathy (HCM)</w:t>
      </w:r>
      <w:r w:rsidR="00E97DF1" w:rsidRPr="00F34262">
        <w:rPr>
          <w:rStyle w:val="FootnoteReference"/>
          <w:rFonts w:ascii="Times New Roman" w:hAnsi="Times New Roman" w:cs="Times New Roman"/>
          <w:color w:val="000000" w:themeColor="text1"/>
          <w:sz w:val="24"/>
          <w:szCs w:val="24"/>
        </w:rPr>
        <w:footnoteReference w:id="1"/>
      </w:r>
      <w:r w:rsidRPr="00F34262">
        <w:rPr>
          <w:rFonts w:ascii="Times New Roman" w:hAnsi="Times New Roman" w:cs="Times New Roman"/>
          <w:color w:val="000000" w:themeColor="text1"/>
          <w:sz w:val="24"/>
          <w:szCs w:val="24"/>
        </w:rPr>
        <w:t xml:space="preserve"> is </w:t>
      </w:r>
      <w:r w:rsidR="000F022E" w:rsidRPr="00F34262">
        <w:rPr>
          <w:rFonts w:ascii="Times New Roman" w:hAnsi="Times New Roman" w:cs="Times New Roman"/>
          <w:color w:val="000000" w:themeColor="text1"/>
          <w:sz w:val="24"/>
          <w:szCs w:val="24"/>
        </w:rPr>
        <w:t>a</w:t>
      </w:r>
      <w:r w:rsidR="00ED7B10" w:rsidRPr="00F34262">
        <w:rPr>
          <w:rFonts w:ascii="Times New Roman" w:hAnsi="Times New Roman" w:cs="Times New Roman"/>
          <w:color w:val="000000" w:themeColor="text1"/>
          <w:sz w:val="24"/>
          <w:szCs w:val="24"/>
        </w:rPr>
        <w:t>n inherited</w:t>
      </w:r>
      <w:r w:rsidR="000F022E" w:rsidRPr="00F34262">
        <w:rPr>
          <w:rFonts w:ascii="Times New Roman" w:hAnsi="Times New Roman" w:cs="Times New Roman"/>
          <w:color w:val="000000" w:themeColor="text1"/>
          <w:sz w:val="24"/>
          <w:szCs w:val="24"/>
        </w:rPr>
        <w:t xml:space="preserve"> </w:t>
      </w:r>
      <w:r w:rsidRPr="00F34262">
        <w:rPr>
          <w:rFonts w:ascii="Times New Roman" w:hAnsi="Times New Roman" w:cs="Times New Roman"/>
          <w:color w:val="000000" w:themeColor="text1"/>
          <w:sz w:val="24"/>
          <w:szCs w:val="24"/>
        </w:rPr>
        <w:t>heart muscle disorder</w:t>
      </w:r>
      <w:r w:rsidR="009E5DB0" w:rsidRPr="00F34262">
        <w:rPr>
          <w:rFonts w:ascii="Times New Roman" w:hAnsi="Times New Roman" w:cs="Times New Roman"/>
          <w:color w:val="000000" w:themeColor="text1"/>
          <w:sz w:val="24"/>
          <w:szCs w:val="24"/>
        </w:rPr>
        <w:t xml:space="preserve"> that is </w:t>
      </w:r>
      <w:r w:rsidRPr="00F34262">
        <w:rPr>
          <w:rFonts w:ascii="Times New Roman" w:hAnsi="Times New Roman" w:cs="Times New Roman"/>
          <w:color w:val="000000" w:themeColor="text1"/>
          <w:sz w:val="24"/>
          <w:szCs w:val="24"/>
        </w:rPr>
        <w:t>unlike most heart conditions</w:t>
      </w:r>
      <w:r w:rsidR="00ED7B10" w:rsidRPr="00F34262">
        <w:rPr>
          <w:rFonts w:ascii="Times New Roman" w:hAnsi="Times New Roman" w:cs="Times New Roman"/>
          <w:color w:val="000000" w:themeColor="text1"/>
          <w:sz w:val="24"/>
          <w:szCs w:val="24"/>
        </w:rPr>
        <w:t>; it is neither associated with one’s</w:t>
      </w:r>
      <w:r w:rsidR="000E2A53">
        <w:rPr>
          <w:rFonts w:ascii="Times New Roman" w:hAnsi="Times New Roman" w:cs="Times New Roman"/>
          <w:color w:val="000000" w:themeColor="text1"/>
          <w:sz w:val="24"/>
          <w:szCs w:val="24"/>
        </w:rPr>
        <w:t xml:space="preserve"> l</w:t>
      </w:r>
      <w:r w:rsidRPr="00F43FA9">
        <w:rPr>
          <w:rFonts w:ascii="Times New Roman" w:hAnsi="Times New Roman" w:cs="Times New Roman"/>
          <w:color w:val="000000" w:themeColor="text1"/>
          <w:sz w:val="24"/>
          <w:szCs w:val="24"/>
        </w:rPr>
        <w:t>ifestyle</w:t>
      </w:r>
      <w:r w:rsidR="000E2A53">
        <w:rPr>
          <w:rFonts w:ascii="Times New Roman" w:hAnsi="Times New Roman" w:cs="Times New Roman"/>
          <w:color w:val="000000" w:themeColor="text1"/>
          <w:sz w:val="24"/>
          <w:szCs w:val="24"/>
        </w:rPr>
        <w:t xml:space="preserve"> </w:t>
      </w:r>
      <w:r w:rsidR="00ED7B10">
        <w:rPr>
          <w:rFonts w:ascii="Times New Roman" w:hAnsi="Times New Roman" w:cs="Times New Roman"/>
          <w:color w:val="000000" w:themeColor="text1"/>
          <w:sz w:val="24"/>
          <w:szCs w:val="24"/>
        </w:rPr>
        <w:t>nor is it</w:t>
      </w:r>
      <w:r w:rsidRPr="00F43FA9">
        <w:rPr>
          <w:rFonts w:ascii="Times New Roman" w:hAnsi="Times New Roman" w:cs="Times New Roman"/>
          <w:color w:val="000000" w:themeColor="text1"/>
          <w:sz w:val="24"/>
          <w:szCs w:val="24"/>
        </w:rPr>
        <w:t xml:space="preserve"> associated with the natural aging process of the human body </w:t>
      </w:r>
      <w:r w:rsidRPr="00F43FA9">
        <w:rPr>
          <w:rFonts w:ascii="Times New Roman" w:hAnsi="Times New Roman" w:cs="Times New Roman"/>
          <w:sz w:val="24"/>
          <w:szCs w:val="24"/>
        </w:rPr>
        <w:fldChar w:fldCharType="begin">
          <w:fldData xml:space="preserve">PEVuZE5vdGU+PENpdGU+PEF1dGhvcj5Db29wZXI8L0F1dGhvcj48WWVhcj4yMDE3PC9ZZWFyPjxS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</w:fldData>
        </w:fldChar>
      </w:r>
      <w:r w:rsidRPr="00F43FA9">
        <w:rPr>
          <w:rFonts w:ascii="Times New Roman" w:hAnsi="Times New Roman" w:cs="Times New Roman"/>
          <w:sz w:val="24"/>
          <w:szCs w:val="24"/>
        </w:rPr>
        <w:instrText xml:space="preserve"> ADDIN EN.CITE </w:instrText>
      </w:r>
      <w:r w:rsidRPr="00F43FA9">
        <w:rPr>
          <w:rFonts w:ascii="Times New Roman" w:hAnsi="Times New Roman" w:cs="Times New Roman"/>
          <w:sz w:val="24"/>
          <w:szCs w:val="24"/>
        </w:rPr>
        <w:fldChar w:fldCharType="begin">
          <w:fldData xml:space="preserve">PEVuZE5vdGU+PENpdGU+PEF1dGhvcj5Db29wZXI8L0F1dGhvcj48WWVhcj4yMDE3PC9ZZWFyPjxS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</w:fldData>
        </w:fldChar>
      </w:r>
      <w:r w:rsidRPr="00F43FA9">
        <w:rPr>
          <w:rFonts w:ascii="Times New Roman" w:hAnsi="Times New Roman" w:cs="Times New Roman"/>
          <w:sz w:val="24"/>
          <w:szCs w:val="24"/>
        </w:rPr>
        <w:instrText xml:space="preserve"> ADDIN EN.CITE.DATA </w:instrText>
      </w:r>
      <w:r w:rsidRPr="00F43FA9">
        <w:rPr>
          <w:rFonts w:ascii="Times New Roman" w:hAnsi="Times New Roman" w:cs="Times New Roman"/>
          <w:sz w:val="24"/>
          <w:szCs w:val="24"/>
        </w:rPr>
      </w:r>
      <w:r w:rsidRPr="00F43FA9">
        <w:rPr>
          <w:rFonts w:ascii="Times New Roman" w:hAnsi="Times New Roman" w:cs="Times New Roman"/>
          <w:sz w:val="24"/>
          <w:szCs w:val="24"/>
        </w:rPr>
        <w:fldChar w:fldCharType="end"/>
      </w:r>
      <w:r w:rsidRPr="00F43FA9">
        <w:rPr>
          <w:rFonts w:ascii="Times New Roman" w:hAnsi="Times New Roman" w:cs="Times New Roman"/>
          <w:sz w:val="24"/>
          <w:szCs w:val="24"/>
        </w:rPr>
      </w:r>
      <w:r w:rsidRPr="00F43FA9">
        <w:rPr>
          <w:rFonts w:ascii="Times New Roman" w:hAnsi="Times New Roman" w:cs="Times New Roman"/>
          <w:sz w:val="24"/>
          <w:szCs w:val="24"/>
        </w:rPr>
        <w:fldChar w:fldCharType="separate"/>
      </w:r>
      <w:r w:rsidRPr="00F43FA9">
        <w:rPr>
          <w:rFonts w:ascii="Times New Roman" w:hAnsi="Times New Roman" w:cs="Times New Roman"/>
          <w:noProof/>
          <w:sz w:val="24"/>
          <w:szCs w:val="24"/>
        </w:rPr>
        <w:t>(Cooper et al., 2017, Gersh et al., 2011, Maron et al., 2003)</w:t>
      </w:r>
      <w:r w:rsidRPr="00F43FA9">
        <w:rPr>
          <w:rFonts w:ascii="Times New Roman" w:hAnsi="Times New Roman" w:cs="Times New Roman"/>
          <w:sz w:val="24"/>
          <w:szCs w:val="24"/>
        </w:rPr>
        <w:fldChar w:fldCharType="end"/>
      </w:r>
      <w:r w:rsidRPr="00F43FA9">
        <w:rPr>
          <w:rFonts w:ascii="Times New Roman" w:hAnsi="Times New Roman" w:cs="Times New Roman"/>
          <w:sz w:val="24"/>
          <w:szCs w:val="24"/>
        </w:rPr>
        <w:t xml:space="preserve">. </w:t>
      </w:r>
      <w:r w:rsidR="00ED7B10">
        <w:rPr>
          <w:rFonts w:ascii="Times New Roman" w:hAnsi="Times New Roman" w:cs="Times New Roman"/>
          <w:sz w:val="24"/>
          <w:szCs w:val="24"/>
        </w:rPr>
        <w:t>It</w:t>
      </w:r>
      <w:r w:rsidRPr="00F43FA9">
        <w:rPr>
          <w:rFonts w:ascii="Times New Roman" w:hAnsi="Times New Roman" w:cs="Times New Roman"/>
          <w:sz w:val="24"/>
          <w:szCs w:val="24"/>
        </w:rPr>
        <w:t xml:space="preserve"> </w:t>
      </w:r>
      <w:r w:rsidRPr="00F43FA9">
        <w:rPr>
          <w:rFonts w:ascii="Times New Roman" w:hAnsi="Times New Roman" w:cs="Times New Roman"/>
          <w:color w:val="000000" w:themeColor="text1"/>
          <w:sz w:val="24"/>
          <w:szCs w:val="24"/>
        </w:rPr>
        <w:t xml:space="preserve">affects both </w:t>
      </w:r>
      <w:r w:rsidR="009E5DB0" w:rsidRPr="00F43FA9">
        <w:rPr>
          <w:rFonts w:ascii="Times New Roman" w:hAnsi="Times New Roman" w:cs="Times New Roman"/>
          <w:color w:val="000000" w:themeColor="text1"/>
          <w:sz w:val="24"/>
          <w:szCs w:val="24"/>
        </w:rPr>
        <w:t xml:space="preserve">young </w:t>
      </w:r>
      <w:r w:rsidRPr="00F43FA9">
        <w:rPr>
          <w:rFonts w:ascii="Times New Roman" w:hAnsi="Times New Roman" w:cs="Times New Roman"/>
          <w:color w:val="000000" w:themeColor="text1"/>
          <w:sz w:val="24"/>
          <w:szCs w:val="24"/>
        </w:rPr>
        <w:t xml:space="preserve">and </w:t>
      </w:r>
      <w:r w:rsidR="009E5DB0" w:rsidRPr="00F43FA9">
        <w:rPr>
          <w:rFonts w:ascii="Times New Roman" w:hAnsi="Times New Roman" w:cs="Times New Roman"/>
          <w:color w:val="000000" w:themeColor="text1"/>
          <w:sz w:val="24"/>
          <w:szCs w:val="24"/>
        </w:rPr>
        <w:t xml:space="preserve">old </w:t>
      </w:r>
      <w:r w:rsidRPr="00F43FA9">
        <w:rPr>
          <w:rFonts w:ascii="Times New Roman" w:hAnsi="Times New Roman" w:cs="Times New Roman"/>
          <w:color w:val="000000" w:themeColor="text1"/>
          <w:sz w:val="24"/>
          <w:szCs w:val="24"/>
        </w:rPr>
        <w:t xml:space="preserve">people </w:t>
      </w:r>
      <w:bookmarkStart w:id="1" w:name="_Hlk21196888"/>
      <w:r w:rsidRPr="00F43FA9">
        <w:rPr>
          <w:rFonts w:ascii="Times New Roman" w:hAnsi="Times New Roman" w:cs="Times New Roman"/>
          <w:sz w:val="24"/>
          <w:szCs w:val="24"/>
        </w:rPr>
        <w:fldChar w:fldCharType="begin">
          <w:fldData xml:space="preserve">PEVuZE5vdGU+PENpdGU+PEF1dGhvcj5HZXJzaDwvQXV0aG9yPjxZZWFyPjIwMTE8L1llYXI+PFJl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</w:fldData>
        </w:fldChar>
      </w:r>
      <w:r w:rsidRPr="00F43FA9">
        <w:rPr>
          <w:rFonts w:ascii="Times New Roman" w:hAnsi="Times New Roman" w:cs="Times New Roman"/>
          <w:sz w:val="24"/>
          <w:szCs w:val="24"/>
        </w:rPr>
        <w:instrText xml:space="preserve"> ADDIN EN.CITE </w:instrText>
      </w:r>
      <w:r w:rsidRPr="00F43FA9">
        <w:rPr>
          <w:rFonts w:ascii="Times New Roman" w:hAnsi="Times New Roman" w:cs="Times New Roman"/>
          <w:sz w:val="24"/>
          <w:szCs w:val="24"/>
        </w:rPr>
        <w:fldChar w:fldCharType="begin">
          <w:fldData xml:space="preserve">PEVuZE5vdGU+PENpdGU+PEF1dGhvcj5HZXJzaDwvQXV0aG9yPjxZZWFyPjIwMTE8L1llYXI+PFJl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</w:fldData>
        </w:fldChar>
      </w:r>
      <w:r w:rsidRPr="00F43FA9">
        <w:rPr>
          <w:rFonts w:ascii="Times New Roman" w:hAnsi="Times New Roman" w:cs="Times New Roman"/>
          <w:sz w:val="24"/>
          <w:szCs w:val="24"/>
        </w:rPr>
        <w:instrText xml:space="preserve"> ADDIN EN.CITE.DATA </w:instrText>
      </w:r>
      <w:r w:rsidRPr="00F43FA9">
        <w:rPr>
          <w:rFonts w:ascii="Times New Roman" w:hAnsi="Times New Roman" w:cs="Times New Roman"/>
          <w:sz w:val="24"/>
          <w:szCs w:val="24"/>
        </w:rPr>
      </w:r>
      <w:r w:rsidRPr="00F43FA9">
        <w:rPr>
          <w:rFonts w:ascii="Times New Roman" w:hAnsi="Times New Roman" w:cs="Times New Roman"/>
          <w:sz w:val="24"/>
          <w:szCs w:val="24"/>
        </w:rPr>
        <w:fldChar w:fldCharType="end"/>
      </w:r>
      <w:r w:rsidRPr="00F43FA9">
        <w:rPr>
          <w:rFonts w:ascii="Times New Roman" w:hAnsi="Times New Roman" w:cs="Times New Roman"/>
          <w:sz w:val="24"/>
          <w:szCs w:val="24"/>
        </w:rPr>
      </w:r>
      <w:r w:rsidRPr="00F43FA9">
        <w:rPr>
          <w:rFonts w:ascii="Times New Roman" w:hAnsi="Times New Roman" w:cs="Times New Roman"/>
          <w:sz w:val="24"/>
          <w:szCs w:val="24"/>
        </w:rPr>
        <w:fldChar w:fldCharType="separate"/>
      </w:r>
      <w:r w:rsidRPr="00F43FA9">
        <w:rPr>
          <w:rFonts w:ascii="Times New Roman" w:hAnsi="Times New Roman" w:cs="Times New Roman"/>
          <w:noProof/>
          <w:sz w:val="24"/>
          <w:szCs w:val="24"/>
        </w:rPr>
        <w:t>(Gersh et al., 2011, Maron et al., 2003)</w:t>
      </w:r>
      <w:r w:rsidRPr="00F43FA9">
        <w:rPr>
          <w:rFonts w:ascii="Times New Roman" w:hAnsi="Times New Roman" w:cs="Times New Roman"/>
          <w:sz w:val="24"/>
          <w:szCs w:val="24"/>
        </w:rPr>
        <w:fldChar w:fldCharType="end"/>
      </w:r>
      <w:bookmarkEnd w:id="1"/>
      <w:r w:rsidRPr="00F43FA9">
        <w:rPr>
          <w:rFonts w:ascii="Times New Roman" w:hAnsi="Times New Roman" w:cs="Times New Roman"/>
          <w:color w:val="000000" w:themeColor="text1"/>
          <w:sz w:val="24"/>
          <w:szCs w:val="24"/>
        </w:rPr>
        <w:t xml:space="preserve">. In the medical literature HCM is described as unexplained hypertrophy (extreme growth), of the </w:t>
      </w:r>
      <w:bookmarkStart w:id="2" w:name="_Hlk21294988"/>
      <w:r w:rsidRPr="00F43FA9">
        <w:rPr>
          <w:rFonts w:ascii="Times New Roman" w:hAnsi="Times New Roman" w:cs="Times New Roman"/>
          <w:color w:val="000000" w:themeColor="text1"/>
          <w:sz w:val="24"/>
          <w:szCs w:val="24"/>
        </w:rPr>
        <w:t xml:space="preserve">middle muscular layer of the heart wall </w:t>
      </w:r>
      <w:bookmarkEnd w:id="2"/>
      <w:r w:rsidRPr="00F43FA9">
        <w:rPr>
          <w:rFonts w:ascii="Times New Roman" w:hAnsi="Times New Roman" w:cs="Times New Roman"/>
          <w:color w:val="000000" w:themeColor="text1"/>
          <w:sz w:val="24"/>
          <w:szCs w:val="24"/>
        </w:rPr>
        <w:t xml:space="preserve">or the myocardium </w:t>
      </w:r>
      <w:r w:rsidRPr="00F43FA9">
        <w:rPr>
          <w:rFonts w:ascii="Times New Roman" w:hAnsi="Times New Roman" w:cs="Times New Roman"/>
          <w:color w:val="000000" w:themeColor="text1"/>
          <w:sz w:val="24"/>
          <w:szCs w:val="24"/>
        </w:rPr>
        <w:fldChar w:fldCharType="begin">
          <w:fldData xml:space="preserve">PEVuZE5vdGU+PENpdGU+PEF1dGhvcj5Db29wZXI8L0F1dGhvcj48WWVhcj4yMDE3PC9ZZWFyPjxS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</w:fldData>
        </w:fldChar>
      </w:r>
      <w:r w:rsidRPr="00F43FA9">
        <w:rPr>
          <w:rFonts w:ascii="Times New Roman" w:hAnsi="Times New Roman" w:cs="Times New Roman"/>
          <w:color w:val="000000" w:themeColor="text1"/>
          <w:sz w:val="24"/>
          <w:szCs w:val="24"/>
        </w:rPr>
        <w:instrText xml:space="preserve"> ADDIN EN.CITE </w:instrText>
      </w:r>
      <w:r w:rsidRPr="00F43FA9">
        <w:rPr>
          <w:rFonts w:ascii="Times New Roman" w:hAnsi="Times New Roman" w:cs="Times New Roman"/>
          <w:color w:val="000000" w:themeColor="text1"/>
          <w:sz w:val="24"/>
          <w:szCs w:val="24"/>
        </w:rPr>
        <w:fldChar w:fldCharType="begin">
          <w:fldData xml:space="preserve">PEVuZE5vdGU+PENpdGU+PEF1dGhvcj5Db29wZXI8L0F1dGhvcj48WWVhcj4yMDE3PC9ZZWFyPjxS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</w:fldData>
        </w:fldChar>
      </w:r>
      <w:r w:rsidRPr="00F43FA9">
        <w:rPr>
          <w:rFonts w:ascii="Times New Roman" w:hAnsi="Times New Roman" w:cs="Times New Roman"/>
          <w:color w:val="000000" w:themeColor="text1"/>
          <w:sz w:val="24"/>
          <w:szCs w:val="24"/>
        </w:rPr>
        <w:instrText xml:space="preserve"> ADDIN EN.CITE.DATA </w:instrText>
      </w:r>
      <w:r w:rsidRPr="00F43FA9">
        <w:rPr>
          <w:rFonts w:ascii="Times New Roman" w:hAnsi="Times New Roman" w:cs="Times New Roman"/>
          <w:color w:val="000000" w:themeColor="text1"/>
          <w:sz w:val="24"/>
          <w:szCs w:val="24"/>
        </w:rPr>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r>
      <w:r w:rsidRPr="00F43FA9">
        <w:rPr>
          <w:rFonts w:ascii="Times New Roman" w:hAnsi="Times New Roman" w:cs="Times New Roman"/>
          <w:color w:val="000000" w:themeColor="text1"/>
          <w:sz w:val="24"/>
          <w:szCs w:val="24"/>
        </w:rPr>
        <w:fldChar w:fldCharType="separate"/>
      </w:r>
      <w:r w:rsidRPr="00F43FA9">
        <w:rPr>
          <w:rFonts w:ascii="Times New Roman" w:hAnsi="Times New Roman" w:cs="Times New Roman"/>
          <w:noProof/>
          <w:color w:val="000000" w:themeColor="text1"/>
          <w:sz w:val="24"/>
          <w:szCs w:val="24"/>
        </w:rPr>
        <w:t>(Cooper et al., 2017)</w:t>
      </w:r>
      <w:r w:rsidRPr="00F43FA9">
        <w:rPr>
          <w:rFonts w:ascii="Times New Roman" w:hAnsi="Times New Roman" w:cs="Times New Roman"/>
          <w:color w:val="000000" w:themeColor="text1"/>
          <w:sz w:val="24"/>
          <w:szCs w:val="24"/>
        </w:rPr>
        <w:fldChar w:fldCharType="end"/>
      </w:r>
      <w:r w:rsidR="005344CB">
        <w:rPr>
          <w:rFonts w:ascii="Times New Roman" w:hAnsi="Times New Roman" w:cs="Times New Roman"/>
          <w:color w:val="000000" w:themeColor="text1"/>
          <w:sz w:val="24"/>
          <w:szCs w:val="24"/>
        </w:rPr>
        <w:t xml:space="preserve">. Medical understanding of the immediate, or remote causes of the condition is therefore limited to its observed occurrence in families, </w:t>
      </w:r>
      <w:r w:rsidR="00DF77DD">
        <w:rPr>
          <w:rFonts w:ascii="Times New Roman" w:hAnsi="Times New Roman" w:cs="Times New Roman"/>
          <w:color w:val="000000" w:themeColor="text1"/>
          <w:sz w:val="24"/>
          <w:szCs w:val="24"/>
        </w:rPr>
        <w:t>hence</w:t>
      </w:r>
      <w:r w:rsidR="00B27867">
        <w:rPr>
          <w:rFonts w:ascii="Times New Roman" w:hAnsi="Times New Roman" w:cs="Times New Roman"/>
          <w:color w:val="000000" w:themeColor="text1"/>
          <w:sz w:val="24"/>
          <w:szCs w:val="24"/>
        </w:rPr>
        <w:t xml:space="preserve"> despite several efforts to find a cure for HCM,</w:t>
      </w:r>
      <w:r w:rsidR="00DF77DD">
        <w:rPr>
          <w:rFonts w:ascii="Times New Roman" w:hAnsi="Times New Roman" w:cs="Times New Roman"/>
          <w:color w:val="000000" w:themeColor="text1"/>
          <w:sz w:val="24"/>
          <w:szCs w:val="24"/>
        </w:rPr>
        <w:t xml:space="preserve"> </w:t>
      </w:r>
      <w:r w:rsidR="00D9690F">
        <w:rPr>
          <w:rFonts w:ascii="Times New Roman" w:hAnsi="Times New Roman" w:cs="Times New Roman"/>
          <w:color w:val="000000" w:themeColor="text1"/>
          <w:sz w:val="24"/>
          <w:szCs w:val="24"/>
        </w:rPr>
        <w:t xml:space="preserve">a </w:t>
      </w:r>
      <w:r w:rsidR="00DF77DD">
        <w:rPr>
          <w:rFonts w:ascii="Times New Roman" w:hAnsi="Times New Roman" w:cs="Times New Roman"/>
          <w:color w:val="000000" w:themeColor="text1"/>
          <w:sz w:val="24"/>
          <w:szCs w:val="24"/>
        </w:rPr>
        <w:t xml:space="preserve">known cure </w:t>
      </w:r>
      <w:r w:rsidR="00D9690F">
        <w:rPr>
          <w:rFonts w:ascii="Times New Roman" w:hAnsi="Times New Roman" w:cs="Times New Roman"/>
          <w:color w:val="000000" w:themeColor="text1"/>
          <w:sz w:val="24"/>
          <w:szCs w:val="24"/>
        </w:rPr>
        <w:t>is yet to be</w:t>
      </w:r>
      <w:r w:rsidR="00B27867">
        <w:rPr>
          <w:rFonts w:ascii="Times New Roman" w:hAnsi="Times New Roman" w:cs="Times New Roman"/>
          <w:color w:val="000000" w:themeColor="text1"/>
          <w:sz w:val="24"/>
          <w:szCs w:val="24"/>
        </w:rPr>
        <w:t xml:space="preserve"> reported in the medical literature</w:t>
      </w:r>
      <w:r w:rsidR="00DF77DD">
        <w:rPr>
          <w:rFonts w:ascii="Times New Roman" w:hAnsi="Times New Roman" w:cs="Times New Roman"/>
          <w:color w:val="000000" w:themeColor="text1"/>
          <w:sz w:val="24"/>
          <w:szCs w:val="24"/>
        </w:rPr>
        <w:t xml:space="preserve">. </w:t>
      </w:r>
      <w:r w:rsidRPr="00F43FA9">
        <w:rPr>
          <w:rFonts w:ascii="Times New Roman" w:hAnsi="Times New Roman" w:cs="Times New Roman"/>
          <w:color w:val="000000" w:themeColor="text1"/>
          <w:sz w:val="24"/>
          <w:szCs w:val="24"/>
        </w:rPr>
        <w:t xml:space="preserve"> Hypertrophic Cardiomyopathy results in several</w:t>
      </w:r>
      <w:r w:rsidR="00A90DF6">
        <w:rPr>
          <w:rFonts w:ascii="Times New Roman" w:hAnsi="Times New Roman" w:cs="Times New Roman"/>
          <w:color w:val="000000" w:themeColor="text1"/>
          <w:sz w:val="24"/>
          <w:szCs w:val="24"/>
        </w:rPr>
        <w:t xml:space="preserve"> medical</w:t>
      </w:r>
      <w:r w:rsidRPr="00F43FA9">
        <w:rPr>
          <w:rFonts w:ascii="Times New Roman" w:hAnsi="Times New Roman" w:cs="Times New Roman"/>
          <w:color w:val="000000" w:themeColor="text1"/>
          <w:sz w:val="24"/>
          <w:szCs w:val="24"/>
        </w:rPr>
        <w:t xml:space="preserve"> complications </w:t>
      </w:r>
      <w:r w:rsidR="00A90DF6">
        <w:rPr>
          <w:rFonts w:ascii="Times New Roman" w:hAnsi="Times New Roman" w:cs="Times New Roman"/>
          <w:color w:val="000000" w:themeColor="text1"/>
          <w:sz w:val="24"/>
          <w:szCs w:val="24"/>
        </w:rPr>
        <w:t>among which are</w:t>
      </w:r>
      <w:r w:rsidRPr="00F43FA9">
        <w:rPr>
          <w:rFonts w:ascii="Times New Roman" w:hAnsi="Times New Roman" w:cs="Times New Roman"/>
          <w:color w:val="000000" w:themeColor="text1"/>
          <w:sz w:val="24"/>
          <w:szCs w:val="24"/>
        </w:rPr>
        <w:t xml:space="preserve"> stroke, and</w:t>
      </w:r>
      <w:r w:rsidR="00A90DF6">
        <w:rPr>
          <w:rFonts w:ascii="Times New Roman" w:hAnsi="Times New Roman" w:cs="Times New Roman"/>
          <w:color w:val="000000" w:themeColor="text1"/>
          <w:sz w:val="24"/>
          <w:szCs w:val="24"/>
        </w:rPr>
        <w:t xml:space="preserve"> death for</w:t>
      </w:r>
      <w:r w:rsidRPr="00F43FA9">
        <w:rPr>
          <w:rFonts w:ascii="Times New Roman" w:hAnsi="Times New Roman" w:cs="Times New Roman"/>
          <w:color w:val="000000" w:themeColor="text1"/>
          <w:sz w:val="24"/>
          <w:szCs w:val="24"/>
        </w:rPr>
        <w:t xml:space="preserve"> most cases </w:t>
      </w:r>
      <w:r w:rsidRPr="00F43FA9">
        <w:rPr>
          <w:rFonts w:ascii="Times New Roman" w:hAnsi="Times New Roman" w:cs="Times New Roman"/>
          <w:color w:val="000000" w:themeColor="text1"/>
          <w:sz w:val="24"/>
          <w:szCs w:val="24"/>
        </w:rPr>
        <w:fldChar w:fldCharType="begin">
          <w:fldData xml:space="preserve">PEVuZE5vdGU+PENpdGU+PEF1dGhvcj5TYW5jaGlzLUdvbWFyPC9BdXRob3I+PFllYXI+MjAxNjwv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</w:fldData>
        </w:fldChar>
      </w:r>
      <w:r w:rsidRPr="00F43FA9">
        <w:rPr>
          <w:rFonts w:ascii="Times New Roman" w:hAnsi="Times New Roman" w:cs="Times New Roman"/>
          <w:color w:val="000000" w:themeColor="text1"/>
          <w:sz w:val="24"/>
          <w:szCs w:val="24"/>
        </w:rPr>
        <w:instrText xml:space="preserve"> ADDIN EN.CITE </w:instrText>
      </w:r>
      <w:r w:rsidRPr="00F43FA9">
        <w:rPr>
          <w:rFonts w:ascii="Times New Roman" w:hAnsi="Times New Roman" w:cs="Times New Roman"/>
          <w:color w:val="000000" w:themeColor="text1"/>
          <w:sz w:val="24"/>
          <w:szCs w:val="24"/>
        </w:rPr>
        <w:fldChar w:fldCharType="begin">
          <w:fldData xml:space="preserve">PEVuZE5vdGU+PENpdGU+PEF1dGhvcj5TYW5jaGlzLUdvbWFyPC9BdXRob3I+PFllYXI+MjAxNjwv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</w:fldData>
        </w:fldChar>
      </w:r>
      <w:r w:rsidRPr="00F43FA9">
        <w:rPr>
          <w:rFonts w:ascii="Times New Roman" w:hAnsi="Times New Roman" w:cs="Times New Roman"/>
          <w:color w:val="000000" w:themeColor="text1"/>
          <w:sz w:val="24"/>
          <w:szCs w:val="24"/>
        </w:rPr>
        <w:instrText xml:space="preserve"> ADDIN EN.CITE.DATA </w:instrText>
      </w:r>
      <w:r w:rsidRPr="00F43FA9">
        <w:rPr>
          <w:rFonts w:ascii="Times New Roman" w:hAnsi="Times New Roman" w:cs="Times New Roman"/>
          <w:color w:val="000000" w:themeColor="text1"/>
          <w:sz w:val="24"/>
          <w:szCs w:val="24"/>
        </w:rPr>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r>
      <w:r w:rsidRPr="00F43FA9">
        <w:rPr>
          <w:rFonts w:ascii="Times New Roman" w:hAnsi="Times New Roman" w:cs="Times New Roman"/>
          <w:color w:val="000000" w:themeColor="text1"/>
          <w:sz w:val="24"/>
          <w:szCs w:val="24"/>
        </w:rPr>
        <w:fldChar w:fldCharType="separate"/>
      </w:r>
      <w:r w:rsidRPr="00F43FA9">
        <w:rPr>
          <w:rFonts w:ascii="Times New Roman" w:hAnsi="Times New Roman" w:cs="Times New Roman"/>
          <w:noProof/>
          <w:color w:val="000000" w:themeColor="text1"/>
          <w:sz w:val="24"/>
          <w:szCs w:val="24"/>
        </w:rPr>
        <w:t>(Sanchis-Gomar et al., 2016, Winkel et al., 2017a, Winkel et al., 2013, Wong et al., 2019)</w:t>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t xml:space="preserve">. </w:t>
      </w:r>
    </w:p>
    <w:p w14:paraId="43408AF0" w14:textId="46361E86" w:rsidR="00434EC5" w:rsidRDefault="00AD2F11" w:rsidP="00694EB7">
      <w:pPr>
        <w:spacing w:after="0"/>
        <w:ind w:left="360" w:firstLine="360"/>
        <w:jc w:val="both"/>
        <w:rPr>
          <w:rFonts w:ascii="Times New Roman" w:hAnsi="Times New Roman" w:cs="Times New Roman"/>
          <w:color w:val="000000" w:themeColor="text1"/>
          <w:sz w:val="24"/>
          <w:szCs w:val="24"/>
        </w:rPr>
      </w:pPr>
      <w:bookmarkStart w:id="3" w:name="_Hlk23045032"/>
      <w:r w:rsidRPr="00F43FA9">
        <w:rPr>
          <w:rFonts w:ascii="Times New Roman" w:hAnsi="Times New Roman" w:cs="Times New Roman"/>
          <w:color w:val="000000" w:themeColor="text1"/>
          <w:sz w:val="24"/>
          <w:szCs w:val="24"/>
        </w:rPr>
        <w:t xml:space="preserve">Sudden Cardiac Death </w:t>
      </w:r>
      <w:bookmarkEnd w:id="3"/>
      <w:r w:rsidRPr="00F43FA9">
        <w:rPr>
          <w:rFonts w:ascii="Times New Roman" w:hAnsi="Times New Roman" w:cs="Times New Roman"/>
          <w:color w:val="000000" w:themeColor="text1"/>
          <w:sz w:val="24"/>
          <w:szCs w:val="24"/>
        </w:rPr>
        <w:t xml:space="preserve">(SCD), is the most feared, and highly prevalent </w:t>
      </w:r>
      <w:r w:rsidR="00A90DF6">
        <w:rPr>
          <w:rFonts w:ascii="Times New Roman" w:hAnsi="Times New Roman" w:cs="Times New Roman"/>
          <w:color w:val="000000" w:themeColor="text1"/>
          <w:sz w:val="24"/>
          <w:szCs w:val="24"/>
        </w:rPr>
        <w:t xml:space="preserve">medical </w:t>
      </w:r>
      <w:r w:rsidRPr="00F43FA9">
        <w:rPr>
          <w:rFonts w:ascii="Times New Roman" w:hAnsi="Times New Roman" w:cs="Times New Roman"/>
          <w:color w:val="000000" w:themeColor="text1"/>
          <w:sz w:val="24"/>
          <w:szCs w:val="24"/>
        </w:rPr>
        <w:t xml:space="preserve">complication of HCM </w:t>
      </w:r>
      <w:bookmarkStart w:id="4" w:name="_Hlk21280476"/>
      <w:r w:rsidRPr="00F43FA9">
        <w:rPr>
          <w:rFonts w:ascii="Times New Roman" w:hAnsi="Times New Roman" w:cs="Times New Roman"/>
          <w:color w:val="000000" w:themeColor="text1"/>
          <w:sz w:val="24"/>
          <w:szCs w:val="24"/>
        </w:rPr>
        <w:fldChar w:fldCharType="begin">
          <w:fldData xml:space="preserve">PEVuZE5vdGU+PENpdGU+PEF1dGhvcj5TYW5jaGlzLUdvbWFyPC9BdXRob3I+PFllYXI+MjAxNjwv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</w:fldData>
        </w:fldChar>
      </w:r>
      <w:r w:rsidRPr="00F43FA9">
        <w:rPr>
          <w:rFonts w:ascii="Times New Roman" w:hAnsi="Times New Roman" w:cs="Times New Roman"/>
          <w:color w:val="000000" w:themeColor="text1"/>
          <w:sz w:val="24"/>
          <w:szCs w:val="24"/>
        </w:rPr>
        <w:instrText xml:space="preserve"> ADDIN EN.CITE </w:instrText>
      </w:r>
      <w:r w:rsidRPr="00F43FA9">
        <w:rPr>
          <w:rFonts w:ascii="Times New Roman" w:hAnsi="Times New Roman" w:cs="Times New Roman"/>
          <w:color w:val="000000" w:themeColor="text1"/>
          <w:sz w:val="24"/>
          <w:szCs w:val="24"/>
        </w:rPr>
        <w:fldChar w:fldCharType="begin">
          <w:fldData xml:space="preserve">PEVuZE5vdGU+PENpdGU+PEF1dGhvcj5TYW5jaGlzLUdvbWFyPC9BdXRob3I+PFllYXI+MjAxNjwv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</w:fldData>
        </w:fldChar>
      </w:r>
      <w:r w:rsidRPr="00F43FA9">
        <w:rPr>
          <w:rFonts w:ascii="Times New Roman" w:hAnsi="Times New Roman" w:cs="Times New Roman"/>
          <w:color w:val="000000" w:themeColor="text1"/>
          <w:sz w:val="24"/>
          <w:szCs w:val="24"/>
        </w:rPr>
        <w:instrText xml:space="preserve"> ADDIN EN.CITE.DATA </w:instrText>
      </w:r>
      <w:r w:rsidRPr="00F43FA9">
        <w:rPr>
          <w:rFonts w:ascii="Times New Roman" w:hAnsi="Times New Roman" w:cs="Times New Roman"/>
          <w:color w:val="000000" w:themeColor="text1"/>
          <w:sz w:val="24"/>
          <w:szCs w:val="24"/>
        </w:rPr>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r>
      <w:r w:rsidRPr="00F43FA9">
        <w:rPr>
          <w:rFonts w:ascii="Times New Roman" w:hAnsi="Times New Roman" w:cs="Times New Roman"/>
          <w:color w:val="000000" w:themeColor="text1"/>
          <w:sz w:val="24"/>
          <w:szCs w:val="24"/>
        </w:rPr>
        <w:fldChar w:fldCharType="separate"/>
      </w:r>
      <w:r w:rsidRPr="00F43FA9">
        <w:rPr>
          <w:rFonts w:ascii="Times New Roman" w:hAnsi="Times New Roman" w:cs="Times New Roman"/>
          <w:noProof/>
          <w:color w:val="000000" w:themeColor="text1"/>
          <w:sz w:val="24"/>
          <w:szCs w:val="24"/>
        </w:rPr>
        <w:t>(Sanchis-Gomar et al., 2016, Winkel et al., 2017a, Winkel et al., 2013, Wong et al., 2019)</w:t>
      </w:r>
      <w:r w:rsidRPr="00F43FA9">
        <w:rPr>
          <w:rFonts w:ascii="Times New Roman" w:hAnsi="Times New Roman" w:cs="Times New Roman"/>
          <w:color w:val="000000" w:themeColor="text1"/>
          <w:sz w:val="24"/>
          <w:szCs w:val="24"/>
        </w:rPr>
        <w:fldChar w:fldCharType="end"/>
      </w:r>
      <w:bookmarkEnd w:id="4"/>
      <w:r w:rsidRPr="00F43FA9">
        <w:rPr>
          <w:rFonts w:ascii="Times New Roman" w:hAnsi="Times New Roman" w:cs="Times New Roman"/>
          <w:color w:val="000000" w:themeColor="text1"/>
          <w:sz w:val="24"/>
          <w:szCs w:val="24"/>
        </w:rPr>
        <w:t xml:space="preserve">. </w:t>
      </w:r>
      <w:r w:rsidR="00E9649E" w:rsidRPr="00F43FA9">
        <w:rPr>
          <w:rFonts w:ascii="Times New Roman" w:hAnsi="Times New Roman" w:cs="Times New Roman"/>
          <w:color w:val="000000" w:themeColor="text1"/>
          <w:sz w:val="24"/>
          <w:szCs w:val="24"/>
        </w:rPr>
        <w:t>Sudden Cardiac Death</w:t>
      </w:r>
      <w:r w:rsidR="00F324F8">
        <w:rPr>
          <w:rFonts w:ascii="Times New Roman" w:hAnsi="Times New Roman" w:cs="Times New Roman"/>
          <w:color w:val="000000" w:themeColor="text1"/>
          <w:sz w:val="24"/>
          <w:szCs w:val="24"/>
        </w:rPr>
        <w:t xml:space="preserve"> events are associated with </w:t>
      </w:r>
      <w:r w:rsidRPr="00F43FA9">
        <w:rPr>
          <w:rFonts w:ascii="Times New Roman" w:hAnsi="Times New Roman" w:cs="Times New Roman"/>
          <w:color w:val="000000" w:themeColor="text1"/>
          <w:sz w:val="24"/>
          <w:szCs w:val="24"/>
        </w:rPr>
        <w:t xml:space="preserve">extreme emotional pain; </w:t>
      </w:r>
      <w:r w:rsidRPr="00F43FA9">
        <w:rPr>
          <w:rFonts w:ascii="Times New Roman" w:hAnsi="Times New Roman" w:cs="Times New Roman"/>
          <w:color w:val="000000" w:themeColor="text1"/>
          <w:sz w:val="24"/>
          <w:szCs w:val="24"/>
        </w:rPr>
        <w:lastRenderedPageBreak/>
        <w:t>death</w:t>
      </w:r>
      <w:r w:rsidR="00F324F8">
        <w:rPr>
          <w:rFonts w:ascii="Times New Roman" w:hAnsi="Times New Roman" w:cs="Times New Roman"/>
          <w:color w:val="000000" w:themeColor="text1"/>
          <w:sz w:val="24"/>
          <w:szCs w:val="24"/>
        </w:rPr>
        <w:t>s are usually</w:t>
      </w:r>
      <w:r w:rsidRPr="00F43FA9">
        <w:rPr>
          <w:rFonts w:ascii="Times New Roman" w:hAnsi="Times New Roman" w:cs="Times New Roman"/>
          <w:color w:val="000000" w:themeColor="text1"/>
          <w:sz w:val="24"/>
          <w:szCs w:val="24"/>
        </w:rPr>
        <w:t xml:space="preserve"> sudden and </w:t>
      </w:r>
      <w:r w:rsidR="00F324F8">
        <w:rPr>
          <w:rFonts w:ascii="Times New Roman" w:hAnsi="Times New Roman" w:cs="Times New Roman"/>
          <w:color w:val="000000" w:themeColor="text1"/>
          <w:sz w:val="24"/>
          <w:szCs w:val="24"/>
        </w:rPr>
        <w:t>occur</w:t>
      </w:r>
      <w:r w:rsidRPr="00F43FA9">
        <w:rPr>
          <w:rFonts w:ascii="Times New Roman" w:hAnsi="Times New Roman" w:cs="Times New Roman"/>
          <w:color w:val="000000" w:themeColor="text1"/>
          <w:sz w:val="24"/>
          <w:szCs w:val="24"/>
        </w:rPr>
        <w:t xml:space="preserve"> in persons otherwise considered healthy </w:t>
      </w:r>
      <w:r w:rsidRPr="00F43FA9">
        <w:rPr>
          <w:rFonts w:ascii="Times New Roman" w:hAnsi="Times New Roman" w:cs="Times New Roman"/>
          <w:color w:val="000000" w:themeColor="text1"/>
          <w:sz w:val="24"/>
          <w:szCs w:val="24"/>
        </w:rPr>
        <w:fldChar w:fldCharType="begin">
          <w:fldData xml:space="preserve">PEVuZE5vdGU+PENpdGU+PEF1dGhvcj5XZWlzc2xlci1TbmlyPC9BdXRob3I+PFllYXI+MjAxNjwv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</w:fldData>
        </w:fldChar>
      </w:r>
      <w:r w:rsidRPr="00F43FA9">
        <w:rPr>
          <w:rFonts w:ascii="Times New Roman" w:hAnsi="Times New Roman" w:cs="Times New Roman"/>
          <w:color w:val="000000" w:themeColor="text1"/>
          <w:sz w:val="24"/>
          <w:szCs w:val="24"/>
        </w:rPr>
        <w:instrText xml:space="preserve"> ADDIN EN.CITE </w:instrText>
      </w:r>
      <w:r w:rsidRPr="00F43FA9">
        <w:rPr>
          <w:rFonts w:ascii="Times New Roman" w:hAnsi="Times New Roman" w:cs="Times New Roman"/>
          <w:color w:val="000000" w:themeColor="text1"/>
          <w:sz w:val="24"/>
          <w:szCs w:val="24"/>
        </w:rPr>
        <w:fldChar w:fldCharType="begin">
          <w:fldData xml:space="preserve">PEVuZE5vdGU+PENpdGU+PEF1dGhvcj5XZWlzc2xlci1TbmlyPC9BdXRob3I+PFllYXI+MjAxNjwv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</w:fldData>
        </w:fldChar>
      </w:r>
      <w:r w:rsidRPr="00F43FA9">
        <w:rPr>
          <w:rFonts w:ascii="Times New Roman" w:hAnsi="Times New Roman" w:cs="Times New Roman"/>
          <w:color w:val="000000" w:themeColor="text1"/>
          <w:sz w:val="24"/>
          <w:szCs w:val="24"/>
        </w:rPr>
        <w:instrText xml:space="preserve"> ADDIN EN.CITE.DATA </w:instrText>
      </w:r>
      <w:r w:rsidRPr="00F43FA9">
        <w:rPr>
          <w:rFonts w:ascii="Times New Roman" w:hAnsi="Times New Roman" w:cs="Times New Roman"/>
          <w:color w:val="000000" w:themeColor="text1"/>
          <w:sz w:val="24"/>
          <w:szCs w:val="24"/>
        </w:rPr>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r>
      <w:r w:rsidRPr="00F43FA9">
        <w:rPr>
          <w:rFonts w:ascii="Times New Roman" w:hAnsi="Times New Roman" w:cs="Times New Roman"/>
          <w:color w:val="000000" w:themeColor="text1"/>
          <w:sz w:val="24"/>
          <w:szCs w:val="24"/>
        </w:rPr>
        <w:fldChar w:fldCharType="separate"/>
      </w:r>
      <w:r w:rsidRPr="00F43FA9">
        <w:rPr>
          <w:rFonts w:ascii="Times New Roman" w:hAnsi="Times New Roman" w:cs="Times New Roman"/>
          <w:noProof/>
          <w:color w:val="000000" w:themeColor="text1"/>
          <w:sz w:val="24"/>
          <w:szCs w:val="24"/>
        </w:rPr>
        <w:t>(Weissler-Snir et al., 2016, Winkel et al., 2017a)</w:t>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t xml:space="preserve">. In the general cardiovascular disease population SCD is responsible for about half of all deaths </w:t>
      </w:r>
      <w:bookmarkStart w:id="5" w:name="_Hlk21272510"/>
      <w:r w:rsidRPr="00F43FA9">
        <w:rPr>
          <w:rFonts w:ascii="Times New Roman" w:hAnsi="Times New Roman" w:cs="Times New Roman"/>
          <w:color w:val="000000" w:themeColor="text1"/>
          <w:sz w:val="24"/>
          <w:szCs w:val="24"/>
        </w:rPr>
        <w:fldChar w:fldCharType="begin">
          <w:fldData xml:space="preserve">PEVuZE5vdGU+PENpdGU+PEF1dGhvcj5TYW5jaGlzLUdvbWFyPC9BdXRob3I+PFllYXI+MjAxNjwv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</w:fldData>
        </w:fldChar>
      </w:r>
      <w:r w:rsidRPr="00F43FA9">
        <w:rPr>
          <w:rFonts w:ascii="Times New Roman" w:hAnsi="Times New Roman" w:cs="Times New Roman"/>
          <w:color w:val="000000" w:themeColor="text1"/>
          <w:sz w:val="24"/>
          <w:szCs w:val="24"/>
        </w:rPr>
        <w:instrText xml:space="preserve"> ADDIN EN.CITE </w:instrText>
      </w:r>
      <w:r w:rsidRPr="00F43FA9">
        <w:rPr>
          <w:rFonts w:ascii="Times New Roman" w:hAnsi="Times New Roman" w:cs="Times New Roman"/>
          <w:color w:val="000000" w:themeColor="text1"/>
          <w:sz w:val="24"/>
          <w:szCs w:val="24"/>
        </w:rPr>
        <w:fldChar w:fldCharType="begin">
          <w:fldData xml:space="preserve">PEVuZE5vdGU+PENpdGU+PEF1dGhvcj5TYW5jaGlzLUdvbWFyPC9BdXRob3I+PFllYXI+MjAxNjwv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</w:fldData>
        </w:fldChar>
      </w:r>
      <w:r w:rsidRPr="00F43FA9">
        <w:rPr>
          <w:rFonts w:ascii="Times New Roman" w:hAnsi="Times New Roman" w:cs="Times New Roman"/>
          <w:color w:val="000000" w:themeColor="text1"/>
          <w:sz w:val="24"/>
          <w:szCs w:val="24"/>
        </w:rPr>
        <w:instrText xml:space="preserve"> ADDIN EN.CITE.DATA </w:instrText>
      </w:r>
      <w:r w:rsidRPr="00F43FA9">
        <w:rPr>
          <w:rFonts w:ascii="Times New Roman" w:hAnsi="Times New Roman" w:cs="Times New Roman"/>
          <w:color w:val="000000" w:themeColor="text1"/>
          <w:sz w:val="24"/>
          <w:szCs w:val="24"/>
        </w:rPr>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r>
      <w:r w:rsidRPr="00F43FA9">
        <w:rPr>
          <w:rFonts w:ascii="Times New Roman" w:hAnsi="Times New Roman" w:cs="Times New Roman"/>
          <w:color w:val="000000" w:themeColor="text1"/>
          <w:sz w:val="24"/>
          <w:szCs w:val="24"/>
        </w:rPr>
        <w:fldChar w:fldCharType="separate"/>
      </w:r>
      <w:r w:rsidRPr="00F43FA9">
        <w:rPr>
          <w:rFonts w:ascii="Times New Roman" w:hAnsi="Times New Roman" w:cs="Times New Roman"/>
          <w:noProof/>
          <w:color w:val="000000" w:themeColor="text1"/>
          <w:sz w:val="24"/>
          <w:szCs w:val="24"/>
        </w:rPr>
        <w:t>(Sanchis-Gomar et al., 2016, Winkel et al., 2017a, Winkel et al., 2013, Wong et al., 2019)</w:t>
      </w:r>
      <w:r w:rsidRPr="00F43FA9">
        <w:rPr>
          <w:rFonts w:ascii="Times New Roman" w:hAnsi="Times New Roman" w:cs="Times New Roman"/>
          <w:color w:val="000000" w:themeColor="text1"/>
          <w:sz w:val="24"/>
          <w:szCs w:val="24"/>
        </w:rPr>
        <w:fldChar w:fldCharType="end"/>
      </w:r>
      <w:bookmarkEnd w:id="5"/>
      <w:r w:rsidRPr="00F43FA9">
        <w:rPr>
          <w:rFonts w:ascii="Times New Roman" w:hAnsi="Times New Roman" w:cs="Times New Roman"/>
          <w:color w:val="000000" w:themeColor="text1"/>
          <w:sz w:val="24"/>
          <w:szCs w:val="24"/>
        </w:rPr>
        <w:t xml:space="preserve">. According to </w:t>
      </w:r>
      <w:bookmarkStart w:id="6" w:name="_Hlk21272434"/>
      <w:r w:rsidRPr="00F43FA9">
        <w:rPr>
          <w:rFonts w:ascii="Times New Roman" w:hAnsi="Times New Roman" w:cs="Times New Roman"/>
          <w:color w:val="000000" w:themeColor="text1"/>
          <w:sz w:val="24"/>
          <w:szCs w:val="24"/>
        </w:rPr>
        <w:fldChar w:fldCharType="begin"/>
      </w:r>
      <w:r w:rsidRPr="00F43FA9">
        <w:rPr>
          <w:rFonts w:ascii="Times New Roman" w:hAnsi="Times New Roman" w:cs="Times New Roman"/>
          <w:color w:val="000000" w:themeColor="text1"/>
          <w:sz w:val="24"/>
          <w:szCs w:val="24"/>
        </w:rPr>
        <w:instrText xml:space="preserve"> ADDIN EN.CITE &lt;EndNote&gt;&lt;Cite&gt;&lt;Author&gt;Winkel&lt;/Author&gt;&lt;Year&gt;2017&lt;/Year&gt;&lt;RecNum&gt;29&lt;/RecNum&gt;&lt;DisplayText&gt;(Winkel et al., 2017b, Winkel et al., 2013)&lt;/DisplayText&gt;&lt;record&gt;&lt;rec-number&gt;29&lt;/rec-number&gt;&lt;foreign-keys&gt;&lt;key app="EN" db-id="eeasvwr5axspf8ev0x0pr2zpsrx99sdt5vsw" timestamp="1569508172"&gt;29&lt;/key&gt;&lt;/foreign-keys&gt;&lt;ref-type name="Journal Article"&gt;17&lt;/ref-type&gt;&lt;contributors&gt;&lt;authors&gt;&lt;author&gt;Winkel, Bo Gregers&lt;/author&gt;&lt;author&gt;Risgaard, Bjarke&lt;/author&gt;&lt;author&gt;Bjune, Thea&lt;/author&gt;&lt;author&gt;Jabbari, Reza&lt;/author&gt;&lt;author&gt;Lynge, Thomas Hadberg&lt;/author&gt;&lt;author&gt;Glinge, Charlotte&lt;/author&gt;&lt;author&gt;Bundgaard, Henning&lt;/author&gt;&lt;author&gt;Haunsø, Stig&lt;/author&gt;&lt;author&gt;Tfelt-Hansen, Jacob&lt;/author&gt;&lt;/authors&gt;&lt;/contributors&gt;&lt;titles&gt;&lt;title&gt;Gender differences in sudden cardiac death in the young-a nationwide study&lt;/title&gt;&lt;secondary-title&gt;BMC cardiovascular disorders&lt;/secondary-title&gt;&lt;/titles&gt;&lt;periodical&gt;&lt;full-title&gt;BMC cardiovascular disorders&lt;/full-title&gt;&lt;/periodical&gt;&lt;pages&gt;19&lt;/pages&gt;&lt;volume&gt;17&lt;/volume&gt;&lt;number&gt;1&lt;/number&gt;&lt;dates&gt;&lt;year&gt;2017&lt;/year&gt;&lt;/dates&gt;&lt;isbn&gt;1471-2261&lt;/isbn&gt;&lt;urls&gt;&lt;/urls&gt;&lt;/record&gt;&lt;/Cite&gt;&lt;Cite&gt;&lt;Author&gt;Winkel&lt;/Author&gt;&lt;Year&gt;2013&lt;/Year&gt;&lt;RecNum&gt;28&lt;/RecNum&gt;&lt;record&gt;&lt;rec-number&gt;28&lt;/rec-number&gt;&lt;foreign-keys&gt;&lt;key app="EN" db-id="eeasvwr5axspf8ev0x0pr2zpsrx99sdt5vsw" timestamp="1569508172"&gt;28&lt;/key&gt;&lt;/foreign-keys&gt;&lt;ref-type name="Journal Article"&gt;17&lt;/ref-type&gt;&lt;contributors&gt;&lt;authors&gt;&lt;author&gt;Winkel, Bo Gregers&lt;/author&gt;&lt;author&gt;Risgaard, Bjarke&lt;/author&gt;&lt;author&gt;Sadjadieh, Golnaz&lt;/author&gt;&lt;author&gt;Bundgaard, Henning&lt;/author&gt;&lt;author&gt;Haunsø, Stig&lt;/author&gt;&lt;author&gt;Tfelt-Hansen, Jacob&lt;/author&gt;&lt;/authors&gt;&lt;/contributors&gt;&lt;titles&gt;&lt;title&gt;Sudden cardiac death in children (1–18 years): symptoms and causes of death in a nationwide setting&lt;/title&gt;&lt;secondary-title&gt;European heart journal&lt;/secondary-title&gt;&lt;/titles&gt;&lt;periodical&gt;&lt;full-title&gt;European heart journal&lt;/full-title&gt;&lt;/periodical&gt;&lt;pages&gt;868-875&lt;/pages&gt;&lt;volume&gt;35&lt;/volume&gt;&lt;number&gt;13&lt;/number&gt;&lt;dates&gt;&lt;year&gt;2013&lt;/year&gt;&lt;/dates&gt;&lt;isbn&gt;1522-9645&lt;/isbn&gt;&lt;urls&gt;&lt;/urls&gt;&lt;/record&gt;&lt;/Cite&gt;&lt;/EndNote&gt;</w:instrText>
      </w:r>
      <w:r w:rsidRPr="00F43FA9">
        <w:rPr>
          <w:rFonts w:ascii="Times New Roman" w:hAnsi="Times New Roman" w:cs="Times New Roman"/>
          <w:color w:val="000000" w:themeColor="text1"/>
          <w:sz w:val="24"/>
          <w:szCs w:val="24"/>
        </w:rPr>
        <w:fldChar w:fldCharType="separate"/>
      </w:r>
      <w:r w:rsidRPr="00F43FA9">
        <w:rPr>
          <w:rFonts w:ascii="Times New Roman" w:hAnsi="Times New Roman" w:cs="Times New Roman"/>
          <w:noProof/>
          <w:color w:val="000000" w:themeColor="text1"/>
          <w:sz w:val="24"/>
          <w:szCs w:val="24"/>
        </w:rPr>
        <w:t>(Winkel et al., 2017b, Winkel et al., 2013)</w:t>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t>,</w:t>
      </w:r>
      <w:bookmarkEnd w:id="6"/>
      <w:r w:rsidRPr="00F43FA9">
        <w:rPr>
          <w:rFonts w:ascii="Times New Roman" w:hAnsi="Times New Roman" w:cs="Times New Roman"/>
          <w:color w:val="000000" w:themeColor="text1"/>
          <w:sz w:val="24"/>
          <w:szCs w:val="24"/>
        </w:rPr>
        <w:t xml:space="preserve"> this proportion is even higher in the </w:t>
      </w:r>
      <w:r w:rsidR="00F4100D" w:rsidRPr="00F43FA9">
        <w:rPr>
          <w:rFonts w:ascii="Times New Roman" w:hAnsi="Times New Roman" w:cs="Times New Roman"/>
          <w:color w:val="000000" w:themeColor="text1"/>
          <w:sz w:val="24"/>
          <w:szCs w:val="24"/>
        </w:rPr>
        <w:t>inherited cardiac diseases</w:t>
      </w:r>
      <w:r w:rsidR="000E42BB">
        <w:rPr>
          <w:rFonts w:ascii="Times New Roman" w:hAnsi="Times New Roman" w:cs="Times New Roman"/>
          <w:color w:val="000000" w:themeColor="text1"/>
          <w:sz w:val="24"/>
          <w:szCs w:val="24"/>
        </w:rPr>
        <w:t xml:space="preserve"> subpopulation</w:t>
      </w:r>
      <w:r w:rsidRPr="00F43FA9">
        <w:rPr>
          <w:rFonts w:ascii="Times New Roman" w:hAnsi="Times New Roman" w:cs="Times New Roman"/>
          <w:color w:val="000000" w:themeColor="text1"/>
          <w:sz w:val="24"/>
          <w:szCs w:val="24"/>
        </w:rPr>
        <w:t>, especially among young adults (</w:t>
      </w:r>
      <m:oMath>
        <m:r>
          <w:rPr>
            <w:rFonts w:ascii="Cambria Math" w:hAnsi="Cambria Math" w:cs="Times New Roman"/>
            <w:color w:val="000000" w:themeColor="text1"/>
            <w:sz w:val="24"/>
            <w:szCs w:val="24"/>
          </w:rPr>
          <m:t xml:space="preserve">≤35 </m:t>
        </m:r>
        <m:r>
          <m:rPr>
            <m:sty m:val="p"/>
          </m:rPr>
          <w:rPr>
            <w:rFonts w:ascii="Cambria Math" w:hAnsi="Cambria Math" w:cs="Times New Roman"/>
            <w:color w:val="000000" w:themeColor="text1"/>
            <w:sz w:val="24"/>
            <w:szCs w:val="24"/>
          </w:rPr>
          <m:t>years</m:t>
        </m:r>
      </m:oMath>
      <w:r w:rsidRPr="00F43FA9">
        <w:rPr>
          <w:rFonts w:ascii="Times New Roman" w:hAnsi="Times New Roman" w:cs="Times New Roman"/>
          <w:color w:val="000000" w:themeColor="text1"/>
          <w:sz w:val="24"/>
          <w:szCs w:val="24"/>
        </w:rPr>
        <w:t xml:space="preserve">). For whom, about </w:t>
      </w:r>
      <w:r w:rsidRPr="00FB7210">
        <w:rPr>
          <w:rFonts w:ascii="Times New Roman" w:hAnsi="Times New Roman" w:cs="Times New Roman"/>
          <w:color w:val="000000" w:themeColor="text1"/>
          <w:sz w:val="24"/>
          <w:szCs w:val="24"/>
          <w:highlight w:val="yellow"/>
        </w:rPr>
        <w:t xml:space="preserve">75% of SCD events are attributable to </w:t>
      </w:r>
      <w:bookmarkStart w:id="7" w:name="_Hlk21781491"/>
      <w:r w:rsidRPr="00FB7210">
        <w:rPr>
          <w:rFonts w:ascii="Times New Roman" w:hAnsi="Times New Roman" w:cs="Times New Roman"/>
          <w:color w:val="000000" w:themeColor="text1"/>
          <w:sz w:val="24"/>
          <w:szCs w:val="24"/>
          <w:highlight w:val="yellow"/>
        </w:rPr>
        <w:t>inherited cardiac diseases</w:t>
      </w:r>
      <w:bookmarkEnd w:id="7"/>
      <w:r w:rsidR="00A90DF6" w:rsidRPr="00FB7210">
        <w:rPr>
          <w:rFonts w:ascii="Times New Roman" w:hAnsi="Times New Roman" w:cs="Times New Roman"/>
          <w:color w:val="000000" w:themeColor="text1"/>
          <w:sz w:val="24"/>
          <w:szCs w:val="24"/>
          <w:highlight w:val="yellow"/>
        </w:rPr>
        <w:t xml:space="preserve">, that </w:t>
      </w:r>
      <w:r w:rsidRPr="00FB7210">
        <w:rPr>
          <w:rFonts w:ascii="Times New Roman" w:hAnsi="Times New Roman" w:cs="Times New Roman"/>
          <w:color w:val="000000" w:themeColor="text1"/>
          <w:sz w:val="24"/>
          <w:szCs w:val="24"/>
          <w:highlight w:val="yellow"/>
        </w:rPr>
        <w:t xml:space="preserve"> </w:t>
      </w:r>
      <w:r w:rsidR="00F4100D" w:rsidRPr="00FB7210">
        <w:rPr>
          <w:rFonts w:ascii="Times New Roman" w:hAnsi="Times New Roman" w:cs="Times New Roman"/>
          <w:color w:val="000000" w:themeColor="text1"/>
          <w:sz w:val="24"/>
          <w:szCs w:val="24"/>
          <w:highlight w:val="yellow"/>
        </w:rPr>
        <w:t>includ</w:t>
      </w:r>
      <w:r w:rsidR="00A90DF6" w:rsidRPr="00FB7210">
        <w:rPr>
          <w:rFonts w:ascii="Times New Roman" w:hAnsi="Times New Roman" w:cs="Times New Roman"/>
          <w:color w:val="000000" w:themeColor="text1"/>
          <w:sz w:val="24"/>
          <w:szCs w:val="24"/>
          <w:highlight w:val="yellow"/>
        </w:rPr>
        <w:t>e</w:t>
      </w:r>
      <w:r w:rsidR="00F4100D" w:rsidRPr="00FB7210">
        <w:rPr>
          <w:rFonts w:ascii="Times New Roman" w:hAnsi="Times New Roman" w:cs="Times New Roman"/>
          <w:color w:val="000000" w:themeColor="text1"/>
          <w:sz w:val="24"/>
          <w:szCs w:val="24"/>
          <w:highlight w:val="yellow"/>
        </w:rPr>
        <w:t xml:space="preserve"> </w:t>
      </w:r>
      <w:r w:rsidRPr="00FB7210">
        <w:rPr>
          <w:rFonts w:ascii="Times New Roman" w:hAnsi="Times New Roman" w:cs="Times New Roman"/>
          <w:color w:val="000000" w:themeColor="text1"/>
          <w:sz w:val="24"/>
          <w:szCs w:val="24"/>
          <w:highlight w:val="yellow"/>
        </w:rPr>
        <w:t xml:space="preserve">HCM </w:t>
      </w:r>
      <w:r w:rsidRPr="00FB7210">
        <w:rPr>
          <w:rFonts w:ascii="Times New Roman" w:hAnsi="Times New Roman" w:cs="Times New Roman"/>
          <w:color w:val="000000" w:themeColor="text1"/>
          <w:sz w:val="24"/>
          <w:szCs w:val="24"/>
          <w:highlight w:val="yellow"/>
        </w:rPr>
        <w:fldChar w:fldCharType="begin"/>
      </w:r>
      <w:r w:rsidRPr="00FB7210">
        <w:rPr>
          <w:rFonts w:ascii="Times New Roman" w:hAnsi="Times New Roman" w:cs="Times New Roman"/>
          <w:color w:val="000000" w:themeColor="text1"/>
          <w:sz w:val="24"/>
          <w:szCs w:val="24"/>
          <w:highlight w:val="yellow"/>
        </w:rPr>
        <w:instrText xml:space="preserve"> ADDIN EN.CITE &lt;EndNote&gt;&lt;Cite&gt;&lt;Author&gt;Winkel&lt;/Author&gt;&lt;Year&gt;2017&lt;/Year&gt;&lt;RecNum&gt;29&lt;/RecNum&gt;&lt;DisplayText&gt;(Winkel et al., 2017b, Winkel et al., 2013)&lt;/DisplayText&gt;&lt;record&gt;&lt;rec-number&gt;29&lt;/rec-number&gt;&lt;foreign-keys&gt;&lt;key app="EN" db-id="eeasvwr5axspf8ev0x0pr2zpsrx99sdt5vsw" timestamp="1569508172"&gt;29&lt;/key&gt;&lt;/foreign-keys&gt;&lt;ref-type name="Journal Article"&gt;17&lt;/ref-type&gt;&lt;contributors&gt;&lt;authors&gt;&lt;author&gt;Winkel, Bo Gregers&lt;/author&gt;&lt;author&gt;Risgaard, Bjarke&lt;/author&gt;&lt;author&gt;Bjune, Thea&lt;/author&gt;&lt;author&gt;Jabbari, Reza&lt;/author&gt;&lt;author&gt;Lynge, Thomas Hadberg&lt;/author&gt;&lt;author&gt;Glinge, Charlotte&lt;/author&gt;&lt;author&gt;Bundgaard, Henning&lt;/author&gt;&lt;author&gt;Haunsø, Stig&lt;/author&gt;&lt;author&gt;Tfelt-Hansen, Jacob&lt;/author&gt;&lt;/authors&gt;&lt;/contributors&gt;&lt;titles&gt;&lt;title&gt;Gender differences in sudden cardiac death in the young-a nationwide study&lt;/title&gt;&lt;secondary-title&gt;BMC cardiovascular disorders&lt;/secondary-title&gt;&lt;/titles&gt;&lt;periodical&gt;&lt;full-title&gt;BMC cardiovascular disorders&lt;/full-title&gt;&lt;/periodical&gt;&lt;pages&gt;19&lt;/pages&gt;&lt;volume&gt;17&lt;/volume&gt;&lt;number&gt;1&lt;/number&gt;&lt;dates&gt;&lt;year&gt;2017&lt;/year&gt;&lt;/dates&gt;&lt;isbn&gt;1471-2261&lt;/isbn&gt;&lt;urls&gt;&lt;/urls&gt;&lt;/record&gt;&lt;/Cite&gt;&lt;Cite&gt;&lt;Author&gt;Winkel&lt;/Author&gt;&lt;Year&gt;2013&lt;/Year&gt;&lt;RecNum&gt;28&lt;/RecNum&gt;&lt;record&gt;&lt;rec-number&gt;28&lt;/rec-number&gt;&lt;foreign-keys&gt;&lt;key app="EN" db-id="eeasvwr5axspf8ev0x0pr2zpsrx99sdt5vsw" timestamp="1569508172"&gt;28&lt;/key&gt;&lt;/foreign-keys&gt;&lt;ref-type name="Journal Article"&gt;17&lt;/ref-type&gt;&lt;contributors&gt;&lt;authors&gt;&lt;author&gt;Winkel, Bo Gregers&lt;/author&gt;&lt;author&gt;Risgaard, Bjarke&lt;/author&gt;&lt;author&gt;Sadjadieh, Golnaz&lt;/author&gt;&lt;author&gt;Bundgaard, Henning&lt;/author&gt;&lt;author&gt;Haunsø, Stig&lt;/author&gt;&lt;author&gt;Tfelt-Hansen, Jacob&lt;/author&gt;&lt;/authors&gt;&lt;/contributors&gt;&lt;titles&gt;&lt;title&gt;Sudden cardiac death in children (1–18 years): symptoms and causes of death in a nationwide setting&lt;/title&gt;&lt;secondary-title&gt;European heart journal&lt;/secondary-title&gt;&lt;/titles&gt;&lt;periodical&gt;&lt;full-title&gt;European heart journal&lt;/full-title&gt;&lt;/periodical&gt;&lt;pages&gt;868-875&lt;/pages&gt;&lt;volume&gt;35&lt;/volume&gt;&lt;number&gt;13&lt;/number&gt;&lt;dates&gt;&lt;year&gt;2013&lt;/year&gt;&lt;/dates&gt;&lt;isbn&gt;1522-9645&lt;/isbn&gt;&lt;urls&gt;&lt;/urls&gt;&lt;/record&gt;&lt;/Cite&gt;&lt;/EndNote&gt;</w:instrText>
      </w:r>
      <w:r w:rsidRPr="00FB7210">
        <w:rPr>
          <w:rFonts w:ascii="Times New Roman" w:hAnsi="Times New Roman" w:cs="Times New Roman"/>
          <w:color w:val="000000" w:themeColor="text1"/>
          <w:sz w:val="24"/>
          <w:szCs w:val="24"/>
          <w:highlight w:val="yellow"/>
        </w:rPr>
        <w:fldChar w:fldCharType="separate"/>
      </w:r>
      <w:r w:rsidRPr="00FB7210">
        <w:rPr>
          <w:rFonts w:ascii="Times New Roman" w:hAnsi="Times New Roman" w:cs="Times New Roman"/>
          <w:noProof/>
          <w:color w:val="000000" w:themeColor="text1"/>
          <w:sz w:val="24"/>
          <w:szCs w:val="24"/>
          <w:highlight w:val="yellow"/>
        </w:rPr>
        <w:t>(Winkel et al., 2017b, Winkel et al., 2013)</w:t>
      </w:r>
      <w:r w:rsidRPr="00FB7210">
        <w:rPr>
          <w:rFonts w:ascii="Times New Roman" w:hAnsi="Times New Roman" w:cs="Times New Roman"/>
          <w:color w:val="000000" w:themeColor="text1"/>
          <w:sz w:val="24"/>
          <w:szCs w:val="24"/>
          <w:highlight w:val="yellow"/>
        </w:rPr>
        <w:fldChar w:fldCharType="end"/>
      </w:r>
      <w:r w:rsidRPr="00F43FA9">
        <w:rPr>
          <w:rFonts w:ascii="Times New Roman" w:hAnsi="Times New Roman" w:cs="Times New Roman"/>
          <w:color w:val="000000" w:themeColor="text1"/>
          <w:sz w:val="24"/>
          <w:szCs w:val="24"/>
        </w:rPr>
        <w:t>.</w:t>
      </w:r>
    </w:p>
    <w:p w14:paraId="253DE53B" w14:textId="77777777" w:rsidR="001E76B8" w:rsidRPr="00F43FA9" w:rsidRDefault="001E76B8" w:rsidP="00694EB7">
      <w:pPr>
        <w:spacing w:after="0"/>
        <w:ind w:left="360" w:firstLine="360"/>
        <w:jc w:val="both"/>
        <w:rPr>
          <w:rFonts w:ascii="Times New Roman" w:hAnsi="Times New Roman" w:cs="Times New Roman"/>
          <w:sz w:val="24"/>
          <w:szCs w:val="24"/>
        </w:rPr>
      </w:pPr>
    </w:p>
    <w:p w14:paraId="1524AFA0" w14:textId="77777777" w:rsidR="00E94248" w:rsidRDefault="00AD2F11" w:rsidP="00E94248">
      <w:pPr>
        <w:spacing w:after="0"/>
        <w:ind w:left="360" w:firstLine="360"/>
        <w:jc w:val="both"/>
        <w:rPr>
          <w:rFonts w:ascii="Times New Roman" w:hAnsi="Times New Roman" w:cs="Times New Roman"/>
          <w:color w:val="000000" w:themeColor="text1"/>
          <w:sz w:val="24"/>
          <w:szCs w:val="24"/>
        </w:rPr>
      </w:pPr>
      <w:r w:rsidRPr="00F43FA9">
        <w:rPr>
          <w:rFonts w:ascii="Times New Roman" w:hAnsi="Times New Roman" w:cs="Times New Roman"/>
          <w:color w:val="000000" w:themeColor="text1"/>
          <w:sz w:val="24"/>
          <w:szCs w:val="24"/>
        </w:rPr>
        <w:t>The epidemiological literature of SCD is characterized by inconsistencies in definitions</w:t>
      </w:r>
      <w:r w:rsidR="00717C03" w:rsidRPr="00F43FA9">
        <w:rPr>
          <w:rFonts w:ascii="Times New Roman" w:hAnsi="Times New Roman" w:cs="Times New Roman"/>
          <w:color w:val="000000" w:themeColor="text1"/>
          <w:sz w:val="24"/>
          <w:szCs w:val="24"/>
        </w:rPr>
        <w:t>, for example while according</w:t>
      </w:r>
      <w:r w:rsidR="00162736" w:rsidRPr="00F43FA9">
        <w:rPr>
          <w:rFonts w:ascii="Times New Roman" w:hAnsi="Times New Roman" w:cs="Times New Roman"/>
          <w:color w:val="000000" w:themeColor="text1"/>
          <w:sz w:val="24"/>
          <w:szCs w:val="24"/>
        </w:rPr>
        <w:t xml:space="preserve"> to</w:t>
      </w:r>
      <w:r w:rsidR="00717C03" w:rsidRPr="00F43FA9">
        <w:rPr>
          <w:rFonts w:ascii="Times New Roman" w:hAnsi="Times New Roman" w:cs="Times New Roman"/>
          <w:color w:val="000000" w:themeColor="text1"/>
          <w:sz w:val="24"/>
          <w:szCs w:val="24"/>
        </w:rPr>
        <w:t xml:space="preserve"> </w:t>
      </w:r>
      <w:r w:rsidR="00162736" w:rsidRPr="00F43FA9">
        <w:rPr>
          <w:rFonts w:ascii="Times New Roman" w:hAnsi="Times New Roman" w:cs="Times New Roman"/>
          <w:color w:val="000000" w:themeColor="text1"/>
          <w:sz w:val="24"/>
          <w:szCs w:val="24"/>
        </w:rPr>
        <w:fldChar w:fldCharType="begin">
          <w:fldData xml:space="preserve">PEVuZE5vdGU+PENpdGU+PEF1dGhvcj5Xb25nPC9BdXRob3I+PFllYXI+MjAxOTwvWWVhcj48UmVj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</w:fldData>
        </w:fldChar>
      </w:r>
      <w:r w:rsidR="00162736" w:rsidRPr="00F43FA9">
        <w:rPr>
          <w:rFonts w:ascii="Times New Roman" w:hAnsi="Times New Roman" w:cs="Times New Roman"/>
          <w:color w:val="000000" w:themeColor="text1"/>
          <w:sz w:val="24"/>
          <w:szCs w:val="24"/>
        </w:rPr>
        <w:instrText xml:space="preserve"> ADDIN EN.CITE </w:instrText>
      </w:r>
      <w:r w:rsidR="00162736" w:rsidRPr="00F43FA9">
        <w:rPr>
          <w:rFonts w:ascii="Times New Roman" w:hAnsi="Times New Roman" w:cs="Times New Roman"/>
          <w:color w:val="000000" w:themeColor="text1"/>
          <w:sz w:val="24"/>
          <w:szCs w:val="24"/>
        </w:rPr>
        <w:fldChar w:fldCharType="begin">
          <w:fldData xml:space="preserve">PEVuZE5vdGU+PENpdGU+PEF1dGhvcj5Xb25nPC9BdXRob3I+PFllYXI+MjAxOTwvWWVhcj48UmVj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</w:fldData>
        </w:fldChar>
      </w:r>
      <w:r w:rsidR="00162736" w:rsidRPr="00F43FA9">
        <w:rPr>
          <w:rFonts w:ascii="Times New Roman" w:hAnsi="Times New Roman" w:cs="Times New Roman"/>
          <w:color w:val="000000" w:themeColor="text1"/>
          <w:sz w:val="24"/>
          <w:szCs w:val="24"/>
        </w:rPr>
        <w:instrText xml:space="preserve"> ADDIN EN.CITE.DATA </w:instrText>
      </w:r>
      <w:r w:rsidR="00162736" w:rsidRPr="00F43FA9">
        <w:rPr>
          <w:rFonts w:ascii="Times New Roman" w:hAnsi="Times New Roman" w:cs="Times New Roman"/>
          <w:color w:val="000000" w:themeColor="text1"/>
          <w:sz w:val="24"/>
          <w:szCs w:val="24"/>
        </w:rPr>
      </w:r>
      <w:r w:rsidR="00162736" w:rsidRPr="00F43FA9">
        <w:rPr>
          <w:rFonts w:ascii="Times New Roman" w:hAnsi="Times New Roman" w:cs="Times New Roman"/>
          <w:color w:val="000000" w:themeColor="text1"/>
          <w:sz w:val="24"/>
          <w:szCs w:val="24"/>
        </w:rPr>
        <w:fldChar w:fldCharType="end"/>
      </w:r>
      <w:r w:rsidR="00162736" w:rsidRPr="00F43FA9">
        <w:rPr>
          <w:rFonts w:ascii="Times New Roman" w:hAnsi="Times New Roman" w:cs="Times New Roman"/>
          <w:color w:val="000000" w:themeColor="text1"/>
          <w:sz w:val="24"/>
          <w:szCs w:val="24"/>
        </w:rPr>
      </w:r>
      <w:r w:rsidR="00162736" w:rsidRPr="00F43FA9">
        <w:rPr>
          <w:rFonts w:ascii="Times New Roman" w:hAnsi="Times New Roman" w:cs="Times New Roman"/>
          <w:color w:val="000000" w:themeColor="text1"/>
          <w:sz w:val="24"/>
          <w:szCs w:val="24"/>
        </w:rPr>
        <w:fldChar w:fldCharType="separate"/>
      </w:r>
      <w:r w:rsidR="00162736" w:rsidRPr="00F43FA9">
        <w:rPr>
          <w:rFonts w:ascii="Times New Roman" w:hAnsi="Times New Roman" w:cs="Times New Roman"/>
          <w:noProof/>
          <w:color w:val="000000" w:themeColor="text1"/>
          <w:sz w:val="24"/>
          <w:szCs w:val="24"/>
        </w:rPr>
        <w:t>(Wong et al., 2019)</w:t>
      </w:r>
      <w:r w:rsidR="00162736" w:rsidRPr="00F43FA9">
        <w:rPr>
          <w:rFonts w:ascii="Times New Roman" w:hAnsi="Times New Roman" w:cs="Times New Roman"/>
          <w:color w:val="000000" w:themeColor="text1"/>
          <w:sz w:val="24"/>
          <w:szCs w:val="24"/>
        </w:rPr>
        <w:fldChar w:fldCharType="end"/>
      </w:r>
      <w:r w:rsidR="00717C03" w:rsidRPr="00F43FA9">
        <w:rPr>
          <w:rFonts w:ascii="Times New Roman" w:hAnsi="Times New Roman" w:cs="Times New Roman"/>
          <w:color w:val="000000" w:themeColor="text1"/>
          <w:sz w:val="24"/>
          <w:szCs w:val="24"/>
        </w:rPr>
        <w:t>, a SCD is any unexpected death from a cardiovascular dise</w:t>
      </w:r>
      <w:r w:rsidR="00162736" w:rsidRPr="00F43FA9">
        <w:rPr>
          <w:rFonts w:ascii="Times New Roman" w:hAnsi="Times New Roman" w:cs="Times New Roman"/>
          <w:color w:val="000000" w:themeColor="text1"/>
          <w:sz w:val="24"/>
          <w:szCs w:val="24"/>
        </w:rPr>
        <w:t>ase whether witnessed or not, Elliott et al. (2000) insist such deaths must be witnessed. There is also dispute on</w:t>
      </w:r>
      <w:r w:rsidRPr="00F43FA9">
        <w:rPr>
          <w:rFonts w:ascii="Times New Roman" w:hAnsi="Times New Roman" w:cs="Times New Roman"/>
          <w:color w:val="000000" w:themeColor="text1"/>
          <w:sz w:val="24"/>
          <w:szCs w:val="24"/>
        </w:rPr>
        <w:t xml:space="preserve"> how estimates of SCD incidence are</w:t>
      </w:r>
      <w:r w:rsidR="00E9649E">
        <w:rPr>
          <w:rFonts w:ascii="Times New Roman" w:hAnsi="Times New Roman" w:cs="Times New Roman"/>
          <w:color w:val="000000" w:themeColor="text1"/>
          <w:sz w:val="24"/>
          <w:szCs w:val="24"/>
        </w:rPr>
        <w:t xml:space="preserve"> to be</w:t>
      </w:r>
      <w:r w:rsidRPr="00F43FA9">
        <w:rPr>
          <w:rFonts w:ascii="Times New Roman" w:hAnsi="Times New Roman" w:cs="Times New Roman"/>
          <w:color w:val="000000" w:themeColor="text1"/>
          <w:sz w:val="24"/>
          <w:szCs w:val="24"/>
        </w:rPr>
        <w:t xml:space="preserve"> </w:t>
      </w:r>
      <w:r w:rsidR="00162736" w:rsidRPr="00F43FA9">
        <w:rPr>
          <w:rFonts w:ascii="Times New Roman" w:hAnsi="Times New Roman" w:cs="Times New Roman"/>
          <w:color w:val="000000" w:themeColor="text1"/>
          <w:sz w:val="24"/>
          <w:szCs w:val="24"/>
        </w:rPr>
        <w:t>obtained</w:t>
      </w:r>
      <w:r w:rsidRPr="00F43FA9">
        <w:rPr>
          <w:rFonts w:ascii="Times New Roman" w:hAnsi="Times New Roman" w:cs="Times New Roman"/>
          <w:color w:val="000000" w:themeColor="text1"/>
          <w:sz w:val="24"/>
          <w:szCs w:val="24"/>
        </w:rPr>
        <w:t xml:space="preserve"> </w:t>
      </w:r>
      <w:r w:rsidRPr="00F43FA9">
        <w:rPr>
          <w:rFonts w:ascii="Times New Roman" w:hAnsi="Times New Roman" w:cs="Times New Roman"/>
          <w:color w:val="000000" w:themeColor="text1"/>
          <w:sz w:val="24"/>
          <w:szCs w:val="24"/>
        </w:rPr>
        <w:fldChar w:fldCharType="begin"/>
      </w:r>
      <w:r w:rsidRPr="00F43FA9">
        <w:rPr>
          <w:rFonts w:ascii="Times New Roman" w:hAnsi="Times New Roman" w:cs="Times New Roman"/>
          <w:color w:val="000000" w:themeColor="text1"/>
          <w:sz w:val="24"/>
          <w:szCs w:val="24"/>
        </w:rPr>
        <w:instrText xml:space="preserve"> ADDIN EN.CITE &lt;EndNote&gt;&lt;Cite&gt;&lt;Author&gt;Albert&lt;/Author&gt;&lt;Year&gt;2003&lt;/Year&gt;&lt;RecNum&gt;33&lt;/RecNum&gt;&lt;DisplayText&gt;(Albert et al., 2003, Sanchis-Gomar et al., 2016)&lt;/DisplayText&gt;&lt;record&gt;&lt;rec-number&gt;33&lt;/rec-number&gt;&lt;foreign-keys&gt;&lt;key app="EN" db-id="eeasvwr5axspf8ev0x0pr2zpsrx99sdt5vsw" timestamp="1569510646"&gt;33&lt;/key&gt;&lt;/foreign-keys&gt;&lt;ref-type name="Journal Article"&gt;17&lt;/ref-type&gt;&lt;contributors&gt;&lt;authors&gt;&lt;author&gt;Albert, Christine M&lt;/author&gt;&lt;author&gt;Chae, Claudia U&lt;/author&gt;&lt;author&gt;Grodstein, Francine&lt;/author&gt;&lt;author&gt;Rose, Lynda M&lt;/author&gt;&lt;author&gt;Rexrode, Kathryn M&lt;/author&gt;&lt;author&gt;Ruskin, Jeremy N&lt;/author&gt;&lt;author&gt;Stampfer, Meir J&lt;/author&gt;&lt;author&gt;Manson, JoAnn E&lt;/author&gt;&lt;/authors&gt;&lt;/contributors&gt;&lt;titles&gt;&lt;title&gt;Prospective study of sudden cardiac death among women in the United States&lt;/title&gt;&lt;secondary-title&gt;Circulation&lt;/secondary-title&gt;&lt;/titles&gt;&lt;periodical&gt;&lt;full-title&gt;Circulation&lt;/full-title&gt;&lt;/periodical&gt;&lt;pages&gt;2096-2101&lt;/pages&gt;&lt;volume&gt;107&lt;/volume&gt;&lt;number&gt;16&lt;/number&gt;&lt;dates&gt;&lt;year&gt;2003&lt;/year&gt;&lt;/dates&gt;&lt;isbn&gt;0009-7322&lt;/isbn&gt;&lt;urls&gt;&lt;/urls&gt;&lt;/record&gt;&lt;/Cite&gt;&lt;Cite&gt;&lt;Author&gt;Sanchis-Gomar&lt;/Author&gt;&lt;Year&gt;2016&lt;/Year&gt;&lt;RecNum&gt;34&lt;/RecNum&gt;&lt;record&gt;&lt;rec-number&gt;34&lt;/rec-number&gt;&lt;foreign-keys&gt;&lt;key app="EN" db-id="eeasvwr5axspf8ev0x0pr2zpsrx99sdt5vsw" timestamp="1569510646"&gt;34&lt;/key&gt;&lt;/foreign-keys&gt;&lt;ref-type name="Journal Article"&gt;17&lt;/ref-type&gt;&lt;contributors&gt;&lt;authors&gt;&lt;author&gt;Sanchis-Gomar, Fabian&lt;/author&gt;&lt;author&gt;Perez-Quilis, Carme&lt;/author&gt;&lt;author&gt;Leischik, Roman&lt;/author&gt;&lt;author&gt;Lucia, Alejandro&lt;/author&gt;&lt;/authors&gt;&lt;/contributors&gt;&lt;titles&gt;&lt;title&gt;Epidemiology of coronary heart disease and acute coronary syndrome&lt;/title&gt;&lt;secondary-title&gt;Annals of translational medicine&lt;/secondary-title&gt;&lt;/titles&gt;&lt;periodical&gt;&lt;full-title&gt;Annals of translational medicine&lt;/full-title&gt;&lt;/periodical&gt;&lt;volume&gt;4&lt;/volume&gt;&lt;number&gt;13&lt;/number&gt;&lt;dates&gt;&lt;year&gt;2016&lt;/year&gt;&lt;/dates&gt;&lt;urls&gt;&lt;/urls&gt;&lt;/record&gt;&lt;/Cite&gt;&lt;/EndNote&gt;</w:instrText>
      </w:r>
      <w:r w:rsidRPr="00F43FA9">
        <w:rPr>
          <w:rFonts w:ascii="Times New Roman" w:hAnsi="Times New Roman" w:cs="Times New Roman"/>
          <w:color w:val="000000" w:themeColor="text1"/>
          <w:sz w:val="24"/>
          <w:szCs w:val="24"/>
        </w:rPr>
        <w:fldChar w:fldCharType="separate"/>
      </w:r>
      <w:r w:rsidRPr="00F43FA9">
        <w:rPr>
          <w:rFonts w:ascii="Times New Roman" w:hAnsi="Times New Roman" w:cs="Times New Roman"/>
          <w:noProof/>
          <w:color w:val="000000" w:themeColor="text1"/>
          <w:sz w:val="24"/>
          <w:szCs w:val="24"/>
        </w:rPr>
        <w:t>(Albert et al., 2003, Sanchis-Gomar et al., 2016)</w:t>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t xml:space="preserve">. </w:t>
      </w:r>
      <w:r w:rsidR="0095503E" w:rsidRPr="00F43FA9">
        <w:rPr>
          <w:rFonts w:ascii="Times New Roman" w:hAnsi="Times New Roman" w:cs="Times New Roman"/>
          <w:color w:val="000000" w:themeColor="text1"/>
          <w:sz w:val="24"/>
          <w:szCs w:val="24"/>
        </w:rPr>
        <w:t xml:space="preserve">For example there is disagreement on methodological issues such as  whether or not to include non-autopsied unexplained sudden deaths in estimating SCD incidence, or what autopsy ratios to use </w:t>
      </w:r>
      <w:r w:rsidR="0095503E" w:rsidRPr="00F43FA9">
        <w:rPr>
          <w:rFonts w:ascii="Times New Roman" w:hAnsi="Times New Roman" w:cs="Times New Roman"/>
          <w:color w:val="000000" w:themeColor="text1"/>
          <w:sz w:val="24"/>
          <w:szCs w:val="24"/>
        </w:rPr>
        <w:fldChar w:fldCharType="begin">
          <w:fldData xml:space="preserve">PEVuZE5vdGU+PENpdGU+PEF1dGhvcj5XaW5rZWw8L0F1dGhvcj48WWVhcj4yMDE3PC9ZZWFyPjxS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</w:fldData>
        </w:fldChar>
      </w:r>
      <w:r w:rsidR="0095503E" w:rsidRPr="00F43FA9">
        <w:rPr>
          <w:rFonts w:ascii="Times New Roman" w:hAnsi="Times New Roman" w:cs="Times New Roman"/>
          <w:color w:val="000000" w:themeColor="text1"/>
          <w:sz w:val="24"/>
          <w:szCs w:val="24"/>
        </w:rPr>
        <w:instrText xml:space="preserve"> ADDIN EN.CITE </w:instrText>
      </w:r>
      <w:r w:rsidR="0095503E" w:rsidRPr="00F43FA9">
        <w:rPr>
          <w:rFonts w:ascii="Times New Roman" w:hAnsi="Times New Roman" w:cs="Times New Roman"/>
          <w:color w:val="000000" w:themeColor="text1"/>
          <w:sz w:val="24"/>
          <w:szCs w:val="24"/>
        </w:rPr>
        <w:fldChar w:fldCharType="begin">
          <w:fldData xml:space="preserve">PEVuZE5vdGU+PENpdGU+PEF1dGhvcj5XaW5rZWw8L0F1dGhvcj48WWVhcj4yMDE3PC9ZZWFyPjxS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</w:fldData>
        </w:fldChar>
      </w:r>
      <w:r w:rsidR="0095503E" w:rsidRPr="00F43FA9">
        <w:rPr>
          <w:rFonts w:ascii="Times New Roman" w:hAnsi="Times New Roman" w:cs="Times New Roman"/>
          <w:color w:val="000000" w:themeColor="text1"/>
          <w:sz w:val="24"/>
          <w:szCs w:val="24"/>
        </w:rPr>
        <w:instrText xml:space="preserve"> ADDIN EN.CITE.DATA </w:instrText>
      </w:r>
      <w:r w:rsidR="0095503E" w:rsidRPr="00F43FA9">
        <w:rPr>
          <w:rFonts w:ascii="Times New Roman" w:hAnsi="Times New Roman" w:cs="Times New Roman"/>
          <w:color w:val="000000" w:themeColor="text1"/>
          <w:sz w:val="24"/>
          <w:szCs w:val="24"/>
        </w:rPr>
      </w:r>
      <w:r w:rsidR="0095503E" w:rsidRPr="00F43FA9">
        <w:rPr>
          <w:rFonts w:ascii="Times New Roman" w:hAnsi="Times New Roman" w:cs="Times New Roman"/>
          <w:color w:val="000000" w:themeColor="text1"/>
          <w:sz w:val="24"/>
          <w:szCs w:val="24"/>
        </w:rPr>
        <w:fldChar w:fldCharType="end"/>
      </w:r>
      <w:r w:rsidR="0095503E" w:rsidRPr="00F43FA9">
        <w:rPr>
          <w:rFonts w:ascii="Times New Roman" w:hAnsi="Times New Roman" w:cs="Times New Roman"/>
          <w:color w:val="000000" w:themeColor="text1"/>
          <w:sz w:val="24"/>
          <w:szCs w:val="24"/>
        </w:rPr>
      </w:r>
      <w:r w:rsidR="0095503E" w:rsidRPr="00F43FA9">
        <w:rPr>
          <w:rFonts w:ascii="Times New Roman" w:hAnsi="Times New Roman" w:cs="Times New Roman"/>
          <w:color w:val="000000" w:themeColor="text1"/>
          <w:sz w:val="24"/>
          <w:szCs w:val="24"/>
        </w:rPr>
        <w:fldChar w:fldCharType="separate"/>
      </w:r>
      <w:r w:rsidR="0095503E" w:rsidRPr="00F43FA9">
        <w:rPr>
          <w:rFonts w:ascii="Times New Roman" w:hAnsi="Times New Roman" w:cs="Times New Roman"/>
          <w:noProof/>
          <w:color w:val="000000" w:themeColor="text1"/>
          <w:sz w:val="24"/>
          <w:szCs w:val="24"/>
        </w:rPr>
        <w:t>(Winkel et al., 2017a)</w:t>
      </w:r>
      <w:r w:rsidR="0095503E" w:rsidRPr="00F43FA9">
        <w:rPr>
          <w:rFonts w:ascii="Times New Roman" w:hAnsi="Times New Roman" w:cs="Times New Roman"/>
          <w:color w:val="000000" w:themeColor="text1"/>
          <w:sz w:val="24"/>
          <w:szCs w:val="24"/>
        </w:rPr>
        <w:fldChar w:fldCharType="end"/>
      </w:r>
      <w:r w:rsidR="0095503E" w:rsidRPr="00F43FA9">
        <w:rPr>
          <w:rFonts w:ascii="Times New Roman" w:hAnsi="Times New Roman" w:cs="Times New Roman"/>
          <w:color w:val="000000" w:themeColor="text1"/>
          <w:sz w:val="24"/>
          <w:szCs w:val="24"/>
        </w:rPr>
        <w:t xml:space="preserve">. </w:t>
      </w:r>
      <w:r w:rsidRPr="00F43FA9">
        <w:rPr>
          <w:rFonts w:ascii="Times New Roman" w:hAnsi="Times New Roman" w:cs="Times New Roman"/>
          <w:color w:val="000000" w:themeColor="text1"/>
          <w:sz w:val="24"/>
          <w:szCs w:val="24"/>
        </w:rPr>
        <w:t>Th</w:t>
      </w:r>
      <w:r w:rsidR="00E9649E">
        <w:rPr>
          <w:rFonts w:ascii="Times New Roman" w:hAnsi="Times New Roman" w:cs="Times New Roman"/>
          <w:color w:val="000000" w:themeColor="text1"/>
          <w:sz w:val="24"/>
          <w:szCs w:val="24"/>
        </w:rPr>
        <w:t>ese</w:t>
      </w:r>
      <w:r w:rsidRPr="00F43FA9">
        <w:rPr>
          <w:rFonts w:ascii="Times New Roman" w:hAnsi="Times New Roman" w:cs="Times New Roman"/>
          <w:color w:val="000000" w:themeColor="text1"/>
          <w:sz w:val="24"/>
          <w:szCs w:val="24"/>
        </w:rPr>
        <w:t xml:space="preserve"> </w:t>
      </w:r>
      <w:r w:rsidR="0095503E" w:rsidRPr="00F43FA9">
        <w:rPr>
          <w:rFonts w:ascii="Times New Roman" w:hAnsi="Times New Roman" w:cs="Times New Roman"/>
          <w:color w:val="000000" w:themeColor="text1"/>
          <w:sz w:val="24"/>
          <w:szCs w:val="24"/>
        </w:rPr>
        <w:t xml:space="preserve">inconsistencies exist </w:t>
      </w:r>
      <w:r w:rsidRPr="00F43FA9">
        <w:rPr>
          <w:rFonts w:ascii="Times New Roman" w:hAnsi="Times New Roman" w:cs="Times New Roman"/>
          <w:color w:val="000000" w:themeColor="text1"/>
          <w:sz w:val="24"/>
          <w:szCs w:val="24"/>
        </w:rPr>
        <w:t xml:space="preserve">because </w:t>
      </w:r>
      <w:r w:rsidR="000A61E4">
        <w:rPr>
          <w:rFonts w:ascii="Times New Roman" w:hAnsi="Times New Roman" w:cs="Times New Roman"/>
          <w:color w:val="000000" w:themeColor="text1"/>
          <w:sz w:val="24"/>
          <w:szCs w:val="24"/>
        </w:rPr>
        <w:t xml:space="preserve">on one hand, </w:t>
      </w:r>
      <w:r w:rsidRPr="00F43FA9">
        <w:rPr>
          <w:rFonts w:ascii="Times New Roman" w:hAnsi="Times New Roman" w:cs="Times New Roman"/>
          <w:color w:val="000000" w:themeColor="text1"/>
          <w:sz w:val="24"/>
          <w:szCs w:val="24"/>
        </w:rPr>
        <w:t>general agreement o</w:t>
      </w:r>
      <w:r w:rsidR="00E9649E">
        <w:rPr>
          <w:rFonts w:ascii="Times New Roman" w:hAnsi="Times New Roman" w:cs="Times New Roman"/>
          <w:color w:val="000000" w:themeColor="text1"/>
          <w:sz w:val="24"/>
          <w:szCs w:val="24"/>
        </w:rPr>
        <w:t>n</w:t>
      </w:r>
      <w:r w:rsidRPr="00F43FA9">
        <w:rPr>
          <w:rFonts w:ascii="Times New Roman" w:hAnsi="Times New Roman" w:cs="Times New Roman"/>
          <w:color w:val="000000" w:themeColor="text1"/>
          <w:sz w:val="24"/>
          <w:szCs w:val="24"/>
        </w:rPr>
        <w:t xml:space="preserve"> what is a SCD does not appear to exist in the SCD research community, </w:t>
      </w:r>
      <w:r w:rsidR="000A61E4">
        <w:rPr>
          <w:rFonts w:ascii="Times New Roman" w:hAnsi="Times New Roman" w:cs="Times New Roman"/>
          <w:color w:val="000000" w:themeColor="text1"/>
          <w:sz w:val="24"/>
          <w:szCs w:val="24"/>
        </w:rPr>
        <w:t xml:space="preserve">while on the  other there is </w:t>
      </w:r>
      <w:r w:rsidRPr="00F43FA9">
        <w:rPr>
          <w:rFonts w:ascii="Times New Roman" w:hAnsi="Times New Roman" w:cs="Times New Roman"/>
          <w:color w:val="000000" w:themeColor="text1"/>
          <w:sz w:val="24"/>
          <w:szCs w:val="24"/>
        </w:rPr>
        <w:t xml:space="preserve"> </w:t>
      </w:r>
      <w:r w:rsidR="00C0348F">
        <w:rPr>
          <w:rFonts w:ascii="Times New Roman" w:hAnsi="Times New Roman" w:cs="Times New Roman"/>
          <w:color w:val="000000" w:themeColor="text1"/>
          <w:sz w:val="24"/>
          <w:szCs w:val="24"/>
        </w:rPr>
        <w:t>dis</w:t>
      </w:r>
      <w:r w:rsidRPr="00F43FA9">
        <w:rPr>
          <w:rFonts w:ascii="Times New Roman" w:hAnsi="Times New Roman" w:cs="Times New Roman"/>
          <w:color w:val="000000" w:themeColor="text1"/>
          <w:sz w:val="24"/>
          <w:szCs w:val="24"/>
        </w:rPr>
        <w:t xml:space="preserve">agreement on what methods </w:t>
      </w:r>
      <w:r w:rsidR="000A61E4">
        <w:rPr>
          <w:rFonts w:ascii="Times New Roman" w:hAnsi="Times New Roman" w:cs="Times New Roman"/>
          <w:color w:val="000000" w:themeColor="text1"/>
          <w:sz w:val="24"/>
          <w:szCs w:val="24"/>
        </w:rPr>
        <w:t>to us</w:t>
      </w:r>
      <w:r w:rsidRPr="00F43FA9">
        <w:rPr>
          <w:rFonts w:ascii="Times New Roman" w:hAnsi="Times New Roman" w:cs="Times New Roman"/>
          <w:color w:val="000000" w:themeColor="text1"/>
          <w:sz w:val="24"/>
          <w:szCs w:val="24"/>
        </w:rPr>
        <w:t>e</w:t>
      </w:r>
      <w:r w:rsidR="00C0348F">
        <w:rPr>
          <w:rFonts w:ascii="Times New Roman" w:hAnsi="Times New Roman" w:cs="Times New Roman"/>
          <w:color w:val="000000" w:themeColor="text1"/>
          <w:sz w:val="24"/>
          <w:szCs w:val="24"/>
        </w:rPr>
        <w:t xml:space="preserve"> in</w:t>
      </w:r>
      <w:r w:rsidRPr="00F43FA9">
        <w:rPr>
          <w:rFonts w:ascii="Times New Roman" w:hAnsi="Times New Roman" w:cs="Times New Roman"/>
          <w:color w:val="000000" w:themeColor="text1"/>
          <w:sz w:val="24"/>
          <w:szCs w:val="24"/>
        </w:rPr>
        <w:t xml:space="preserve"> </w:t>
      </w:r>
      <w:r w:rsidR="00C0348F" w:rsidRPr="00F43FA9">
        <w:rPr>
          <w:rFonts w:ascii="Times New Roman" w:hAnsi="Times New Roman" w:cs="Times New Roman"/>
          <w:color w:val="000000" w:themeColor="text1"/>
          <w:sz w:val="24"/>
          <w:szCs w:val="24"/>
        </w:rPr>
        <w:t>a SCD</w:t>
      </w:r>
      <w:r w:rsidRPr="00F43FA9">
        <w:rPr>
          <w:rFonts w:ascii="Times New Roman" w:hAnsi="Times New Roman" w:cs="Times New Roman"/>
          <w:color w:val="000000" w:themeColor="text1"/>
          <w:sz w:val="24"/>
          <w:szCs w:val="24"/>
        </w:rPr>
        <w:t xml:space="preserve"> investigat</w:t>
      </w:r>
      <w:r w:rsidR="00C0348F">
        <w:rPr>
          <w:rFonts w:ascii="Times New Roman" w:hAnsi="Times New Roman" w:cs="Times New Roman"/>
          <w:color w:val="000000" w:themeColor="text1"/>
          <w:sz w:val="24"/>
          <w:szCs w:val="24"/>
        </w:rPr>
        <w:t>ion</w:t>
      </w:r>
      <w:r w:rsidRPr="00F43FA9">
        <w:rPr>
          <w:rFonts w:ascii="Times New Roman" w:hAnsi="Times New Roman" w:cs="Times New Roman"/>
          <w:color w:val="000000" w:themeColor="text1"/>
          <w:sz w:val="24"/>
          <w:szCs w:val="24"/>
        </w:rPr>
        <w:t xml:space="preserve"> </w:t>
      </w:r>
      <w:r w:rsidRPr="00F43FA9">
        <w:rPr>
          <w:rFonts w:ascii="Times New Roman" w:hAnsi="Times New Roman" w:cs="Times New Roman"/>
          <w:color w:val="000000" w:themeColor="text1"/>
          <w:sz w:val="24"/>
          <w:szCs w:val="24"/>
        </w:rPr>
        <w:fldChar w:fldCharType="begin">
          <w:fldData xml:space="preserve">PEVuZE5vdGU+PENpdGU+PEF1dGhvcj5XaW5rZWw8L0F1dGhvcj48WWVhcj4yMDE3PC9ZZWFyPjxS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</w:fldData>
        </w:fldChar>
      </w:r>
      <w:r w:rsidRPr="00F43FA9">
        <w:rPr>
          <w:rFonts w:ascii="Times New Roman" w:hAnsi="Times New Roman" w:cs="Times New Roman"/>
          <w:color w:val="000000" w:themeColor="text1"/>
          <w:sz w:val="24"/>
          <w:szCs w:val="24"/>
        </w:rPr>
        <w:instrText xml:space="preserve"> ADDIN EN.CITE </w:instrText>
      </w:r>
      <w:r w:rsidRPr="00F43FA9">
        <w:rPr>
          <w:rFonts w:ascii="Times New Roman" w:hAnsi="Times New Roman" w:cs="Times New Roman"/>
          <w:color w:val="000000" w:themeColor="text1"/>
          <w:sz w:val="24"/>
          <w:szCs w:val="24"/>
        </w:rPr>
        <w:fldChar w:fldCharType="begin">
          <w:fldData xml:space="preserve">PEVuZE5vdGU+PENpdGU+PEF1dGhvcj5XaW5rZWw8L0F1dGhvcj48WWVhcj4yMDE3PC9ZZWFyPjxS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</w:fldData>
        </w:fldChar>
      </w:r>
      <w:r w:rsidRPr="00F43FA9">
        <w:rPr>
          <w:rFonts w:ascii="Times New Roman" w:hAnsi="Times New Roman" w:cs="Times New Roman"/>
          <w:color w:val="000000" w:themeColor="text1"/>
          <w:sz w:val="24"/>
          <w:szCs w:val="24"/>
        </w:rPr>
        <w:instrText xml:space="preserve"> ADDIN EN.CITE.DATA </w:instrText>
      </w:r>
      <w:r w:rsidRPr="00F43FA9">
        <w:rPr>
          <w:rFonts w:ascii="Times New Roman" w:hAnsi="Times New Roman" w:cs="Times New Roman"/>
          <w:color w:val="000000" w:themeColor="text1"/>
          <w:sz w:val="24"/>
          <w:szCs w:val="24"/>
        </w:rPr>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r>
      <w:r w:rsidRPr="00F43FA9">
        <w:rPr>
          <w:rFonts w:ascii="Times New Roman" w:hAnsi="Times New Roman" w:cs="Times New Roman"/>
          <w:color w:val="000000" w:themeColor="text1"/>
          <w:sz w:val="24"/>
          <w:szCs w:val="24"/>
        </w:rPr>
        <w:fldChar w:fldCharType="separate"/>
      </w:r>
      <w:r w:rsidRPr="00F43FA9">
        <w:rPr>
          <w:rFonts w:ascii="Times New Roman" w:hAnsi="Times New Roman" w:cs="Times New Roman"/>
          <w:noProof/>
          <w:color w:val="000000" w:themeColor="text1"/>
          <w:sz w:val="24"/>
          <w:szCs w:val="24"/>
        </w:rPr>
        <w:t>(Winkel et al., 2017a)</w:t>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t xml:space="preserve">.. For purposes of consistency this study follows </w:t>
      </w:r>
      <w:r w:rsidRPr="00F43FA9">
        <w:rPr>
          <w:rFonts w:ascii="Times New Roman" w:hAnsi="Times New Roman" w:cs="Times New Roman"/>
          <w:color w:val="000000" w:themeColor="text1"/>
          <w:sz w:val="24"/>
          <w:szCs w:val="24"/>
        </w:rPr>
        <w:fldChar w:fldCharType="begin">
          <w:fldData xml:space="preserve">PEVuZE5vdGU+PENpdGU+PEF1dGhvcj5PJmFwb3M7TWFob255PC9BdXRob3I+PFllYXI+MjAxNDwv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</w:fldData>
        </w:fldChar>
      </w:r>
      <w:r w:rsidRPr="00F43FA9">
        <w:rPr>
          <w:rFonts w:ascii="Times New Roman" w:hAnsi="Times New Roman" w:cs="Times New Roman"/>
          <w:color w:val="000000" w:themeColor="text1"/>
          <w:sz w:val="24"/>
          <w:szCs w:val="24"/>
        </w:rPr>
        <w:instrText xml:space="preserve"> ADDIN EN.CITE </w:instrText>
      </w:r>
      <w:r w:rsidRPr="00F43FA9">
        <w:rPr>
          <w:rFonts w:ascii="Times New Roman" w:hAnsi="Times New Roman" w:cs="Times New Roman"/>
          <w:color w:val="000000" w:themeColor="text1"/>
          <w:sz w:val="24"/>
          <w:szCs w:val="24"/>
        </w:rPr>
        <w:fldChar w:fldCharType="begin">
          <w:fldData xml:space="preserve">PEVuZE5vdGU+PENpdGU+PEF1dGhvcj5PJmFwb3M7TWFob255PC9BdXRob3I+PFllYXI+MjAxNDwv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</w:fldData>
        </w:fldChar>
      </w:r>
      <w:r w:rsidRPr="00F43FA9">
        <w:rPr>
          <w:rFonts w:ascii="Times New Roman" w:hAnsi="Times New Roman" w:cs="Times New Roman"/>
          <w:color w:val="000000" w:themeColor="text1"/>
          <w:sz w:val="24"/>
          <w:szCs w:val="24"/>
        </w:rPr>
        <w:instrText xml:space="preserve"> ADDIN EN.CITE.DATA </w:instrText>
      </w:r>
      <w:r w:rsidRPr="00F43FA9">
        <w:rPr>
          <w:rFonts w:ascii="Times New Roman" w:hAnsi="Times New Roman" w:cs="Times New Roman"/>
          <w:color w:val="000000" w:themeColor="text1"/>
          <w:sz w:val="24"/>
          <w:szCs w:val="24"/>
        </w:rPr>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r>
      <w:r w:rsidRPr="00F43FA9">
        <w:rPr>
          <w:rFonts w:ascii="Times New Roman" w:hAnsi="Times New Roman" w:cs="Times New Roman"/>
          <w:color w:val="000000" w:themeColor="text1"/>
          <w:sz w:val="24"/>
          <w:szCs w:val="24"/>
        </w:rPr>
        <w:fldChar w:fldCharType="separate"/>
      </w:r>
      <w:r w:rsidRPr="00F43FA9">
        <w:rPr>
          <w:rFonts w:ascii="Times New Roman" w:hAnsi="Times New Roman" w:cs="Times New Roman"/>
          <w:noProof/>
          <w:color w:val="000000" w:themeColor="text1"/>
          <w:sz w:val="24"/>
          <w:szCs w:val="24"/>
        </w:rPr>
        <w:t>(O'Mahony et al., 2014)</w:t>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t>, in defining</w:t>
      </w:r>
      <w:r w:rsidR="000A61E4">
        <w:rPr>
          <w:rFonts w:ascii="Times New Roman" w:hAnsi="Times New Roman" w:cs="Times New Roman"/>
          <w:color w:val="000000" w:themeColor="text1"/>
          <w:sz w:val="24"/>
          <w:szCs w:val="24"/>
        </w:rPr>
        <w:t xml:space="preserve"> HCM</w:t>
      </w:r>
      <w:r w:rsidR="00E04C7C">
        <w:rPr>
          <w:rFonts w:ascii="Times New Roman" w:hAnsi="Times New Roman" w:cs="Times New Roman"/>
          <w:color w:val="000000" w:themeColor="text1"/>
          <w:sz w:val="24"/>
          <w:szCs w:val="24"/>
          <w:vertAlign w:val="superscript"/>
        </w:rPr>
        <w:t>1</w:t>
      </w:r>
      <w:r w:rsidR="000A61E4">
        <w:rPr>
          <w:rFonts w:ascii="Times New Roman" w:hAnsi="Times New Roman" w:cs="Times New Roman"/>
          <w:color w:val="000000" w:themeColor="text1"/>
          <w:sz w:val="24"/>
          <w:szCs w:val="24"/>
        </w:rPr>
        <w:t>, and in defining</w:t>
      </w:r>
      <w:r w:rsidRPr="00F43FA9">
        <w:rPr>
          <w:rFonts w:ascii="Times New Roman" w:hAnsi="Times New Roman" w:cs="Times New Roman"/>
          <w:color w:val="000000" w:themeColor="text1"/>
          <w:sz w:val="24"/>
          <w:szCs w:val="24"/>
        </w:rPr>
        <w:t xml:space="preserve"> SCD as was done by </w:t>
      </w:r>
      <w:r w:rsidRPr="00F43FA9">
        <w:rPr>
          <w:rFonts w:ascii="Times New Roman" w:hAnsi="Times New Roman" w:cs="Times New Roman"/>
          <w:color w:val="000000" w:themeColor="text1"/>
          <w:sz w:val="24"/>
          <w:szCs w:val="24"/>
        </w:rPr>
        <w:fldChar w:fldCharType="begin"/>
      </w:r>
      <w:r w:rsidRPr="00F43FA9">
        <w:rPr>
          <w:rFonts w:ascii="Times New Roman" w:hAnsi="Times New Roman" w:cs="Times New Roman"/>
          <w:color w:val="000000" w:themeColor="text1"/>
          <w:sz w:val="24"/>
          <w:szCs w:val="24"/>
        </w:rPr>
        <w:instrText xml:space="preserve"> ADDIN EN.CITE &lt;EndNote&gt;&lt;Cite&gt;&lt;Author&gt;Elliott&lt;/Author&gt;&lt;Year&gt;2000&lt;/Year&gt;&lt;RecNum&gt;41&lt;/RecNum&gt;&lt;DisplayText&gt;(Elliott et al., 2000)&lt;/DisplayText&gt;&lt;record&gt;&lt;rec-number&gt;41&lt;/rec-number&gt;&lt;foreign-keys&gt;&lt;key app="EN" db-id="eeasvwr5axspf8ev0x0pr2zpsrx99sdt5vsw" timestamp="1569523703"&gt;41&lt;/key&gt;&lt;/foreign-keys&gt;&lt;ref-type name="Journal Article"&gt;17&lt;/ref-type&gt;&lt;contributors&gt;&lt;authors&gt;&lt;author&gt;Elliott, P. M.&lt;/author&gt;&lt;author&gt;Poloniecki, J.&lt;/author&gt;&lt;author&gt;Dickie, S.&lt;/author&gt;&lt;author&gt;Sharma, S.&lt;/author&gt;&lt;author&gt;Monserrat, L.&lt;/author&gt;&lt;author&gt;Varnava, A.&lt;/author&gt;&lt;author&gt;Mahon, N. G.&lt;/author&gt;&lt;author&gt;McKenna, W. J.&lt;/author&gt;&lt;/authors&gt;&lt;/contributors&gt;&lt;auth-address&gt;Department of Cardiological Sciences, St. George&amp;apos;s Hospital Medical School, London, United Kingdom. pelliott@sghms.ac.uk&lt;/auth-address&gt;&lt;titles&gt;&lt;title&gt;Sudden death in hypertrophic cardiomyopathy: identification of high risk patients&lt;/title&gt;&lt;secondary-title&gt;J Am Coll Cardiol&lt;/secondary-title&gt;&lt;/titles&gt;&lt;periodical&gt;&lt;full-title&gt;J Am Coll Cardiol&lt;/full-title&gt;&lt;/periodical&gt;&lt;pages&gt;2212-8&lt;/pages&gt;&lt;volume&gt;36&lt;/volume&gt;&lt;number&gt;7&lt;/number&gt;&lt;edition&gt;2000/12/29&lt;/edition&gt;&lt;keywords&gt;&lt;keyword&gt;Adult&lt;/keyword&gt;&lt;keyword&gt;Aged&lt;/keyword&gt;&lt;keyword&gt;Cardiomyopathy, Hypertrophic/*mortality&lt;/keyword&gt;&lt;keyword&gt;*Death, Sudden, Cardiac&lt;/keyword&gt;&lt;keyword&gt;Female&lt;/keyword&gt;&lt;keyword&gt;Humans&lt;/keyword&gt;&lt;keyword&gt;Male&lt;/keyword&gt;&lt;keyword&gt;Middle Aged&lt;/keyword&gt;&lt;keyword&gt;Risk Assessment&lt;/keyword&gt;&lt;keyword&gt;Risk Factors&lt;/keyword&gt;&lt;keyword&gt;Survival Analysis&lt;/keyword&gt;&lt;/keywords&gt;&lt;dates&gt;&lt;year&gt;2000&lt;/year&gt;&lt;pub-dates&gt;&lt;date&gt;Dec&lt;/date&gt;&lt;/pub-dates&gt;&lt;/dates&gt;&lt;isbn&gt;0735-1097 (Print)&amp;#xD;0735-1097&lt;/isbn&gt;&lt;accession-num&gt;11127463&lt;/accession-num&gt;&lt;urls&gt;&lt;/urls&gt;&lt;electronic-resource-num&gt;10.1016/s0735-1097(00)01003-2&lt;/electronic-resource-num&gt;&lt;remote-database-provider&gt;NLM&lt;/remote-database-provider&gt;&lt;language&gt;eng&lt;/language&gt;&lt;/record&gt;&lt;/Cite&gt;&lt;/EndNote&gt;</w:instrText>
      </w:r>
      <w:r w:rsidRPr="00F43FA9">
        <w:rPr>
          <w:rFonts w:ascii="Times New Roman" w:hAnsi="Times New Roman" w:cs="Times New Roman"/>
          <w:color w:val="000000" w:themeColor="text1"/>
          <w:sz w:val="24"/>
          <w:szCs w:val="24"/>
        </w:rPr>
        <w:fldChar w:fldCharType="separate"/>
      </w:r>
      <w:r w:rsidRPr="00F43FA9">
        <w:rPr>
          <w:rFonts w:ascii="Times New Roman" w:hAnsi="Times New Roman" w:cs="Times New Roman"/>
          <w:noProof/>
          <w:color w:val="000000" w:themeColor="text1"/>
          <w:sz w:val="24"/>
          <w:szCs w:val="24"/>
        </w:rPr>
        <w:t>(Elliott et al., 2000)</w:t>
      </w:r>
      <w:r w:rsidRPr="00F43FA9">
        <w:rPr>
          <w:rFonts w:ascii="Times New Roman" w:hAnsi="Times New Roman" w:cs="Times New Roman"/>
          <w:color w:val="000000" w:themeColor="text1"/>
          <w:sz w:val="24"/>
          <w:szCs w:val="24"/>
        </w:rPr>
        <w:fldChar w:fldCharType="end"/>
      </w:r>
      <w:r w:rsidR="0095503E" w:rsidRPr="00F43FA9">
        <w:rPr>
          <w:rStyle w:val="FootnoteReference"/>
          <w:rFonts w:ascii="Times New Roman" w:hAnsi="Times New Roman" w:cs="Times New Roman"/>
          <w:color w:val="000000" w:themeColor="text1"/>
          <w:sz w:val="24"/>
          <w:szCs w:val="24"/>
        </w:rPr>
        <w:footnoteReference w:id="2"/>
      </w:r>
      <w:r w:rsidRPr="00F43FA9">
        <w:rPr>
          <w:rFonts w:ascii="Times New Roman" w:hAnsi="Times New Roman" w:cs="Times New Roman"/>
          <w:color w:val="000000" w:themeColor="text1"/>
          <w:sz w:val="24"/>
          <w:szCs w:val="24"/>
        </w:rPr>
        <w:t>.</w:t>
      </w:r>
    </w:p>
    <w:p w14:paraId="28397039" w14:textId="77777777" w:rsidR="00E94248" w:rsidRDefault="00E94248" w:rsidP="00E94248">
      <w:pPr>
        <w:spacing w:after="0"/>
        <w:ind w:left="360" w:firstLine="360"/>
        <w:jc w:val="both"/>
        <w:rPr>
          <w:rFonts w:ascii="Times New Roman" w:hAnsi="Times New Roman" w:cs="Times New Roman"/>
          <w:color w:val="000000" w:themeColor="text1"/>
          <w:sz w:val="24"/>
          <w:szCs w:val="24"/>
        </w:rPr>
      </w:pPr>
    </w:p>
    <w:p w14:paraId="262B7200" w14:textId="3B723A75" w:rsidR="00000CD8" w:rsidRDefault="00AD2F11" w:rsidP="00E94248">
      <w:pPr>
        <w:spacing w:after="0"/>
        <w:ind w:left="360" w:firstLine="360"/>
        <w:jc w:val="both"/>
        <w:rPr>
          <w:rFonts w:ascii="Times New Roman" w:hAnsi="Times New Roman" w:cs="Times New Roman"/>
          <w:color w:val="000000" w:themeColor="text1"/>
          <w:sz w:val="24"/>
          <w:szCs w:val="24"/>
        </w:rPr>
      </w:pPr>
      <w:r w:rsidRPr="00F43FA9">
        <w:rPr>
          <w:rFonts w:ascii="Times New Roman" w:hAnsi="Times New Roman" w:cs="Times New Roman"/>
          <w:color w:val="000000" w:themeColor="text1"/>
          <w:sz w:val="24"/>
          <w:szCs w:val="24"/>
        </w:rPr>
        <w:t>Amiss the</w:t>
      </w:r>
      <w:r w:rsidR="009C5DA2">
        <w:rPr>
          <w:rFonts w:ascii="Times New Roman" w:hAnsi="Times New Roman" w:cs="Times New Roman"/>
          <w:color w:val="000000" w:themeColor="text1"/>
          <w:sz w:val="24"/>
          <w:szCs w:val="24"/>
        </w:rPr>
        <w:t>se</w:t>
      </w:r>
      <w:r w:rsidRPr="00F43FA9">
        <w:rPr>
          <w:rFonts w:ascii="Times New Roman" w:hAnsi="Times New Roman" w:cs="Times New Roman"/>
          <w:color w:val="000000" w:themeColor="text1"/>
          <w:sz w:val="24"/>
          <w:szCs w:val="24"/>
        </w:rPr>
        <w:t xml:space="preserve"> definitional and methodological challenges, the</w:t>
      </w:r>
      <w:r w:rsidR="009C5DA2">
        <w:rPr>
          <w:rFonts w:ascii="Times New Roman" w:hAnsi="Times New Roman" w:cs="Times New Roman"/>
          <w:color w:val="000000" w:themeColor="text1"/>
          <w:sz w:val="24"/>
          <w:szCs w:val="24"/>
        </w:rPr>
        <w:t xml:space="preserve"> SCD</w:t>
      </w:r>
      <w:r w:rsidRPr="00F43FA9">
        <w:rPr>
          <w:rFonts w:ascii="Times New Roman" w:hAnsi="Times New Roman" w:cs="Times New Roman"/>
          <w:color w:val="000000" w:themeColor="text1"/>
          <w:sz w:val="24"/>
          <w:szCs w:val="24"/>
        </w:rPr>
        <w:t xml:space="preserve"> literature suggest SCD is  responsible for between 15% - 20% of deaths in western societies </w:t>
      </w:r>
      <w:r w:rsidRPr="00F43FA9">
        <w:rPr>
          <w:rFonts w:ascii="Times New Roman" w:hAnsi="Times New Roman" w:cs="Times New Roman"/>
          <w:color w:val="000000" w:themeColor="text1"/>
          <w:sz w:val="24"/>
          <w:szCs w:val="24"/>
        </w:rPr>
        <w:fldChar w:fldCharType="begin"/>
      </w:r>
      <w:r w:rsidRPr="00F43FA9">
        <w:rPr>
          <w:rFonts w:ascii="Times New Roman" w:hAnsi="Times New Roman" w:cs="Times New Roman"/>
          <w:color w:val="000000" w:themeColor="text1"/>
          <w:sz w:val="24"/>
          <w:szCs w:val="24"/>
        </w:rPr>
        <w:instrText xml:space="preserve"> ADDIN EN.CITE &lt;EndNote&gt;&lt;Cite&gt;&lt;Author&gt;Albert&lt;/Author&gt;&lt;Year&gt;2003&lt;/Year&gt;&lt;RecNum&gt;33&lt;/RecNum&gt;&lt;DisplayText&gt;(Albert et al., 2003, Sanchis-Gomar et al., 2016)&lt;/DisplayText&gt;&lt;record&gt;&lt;rec-number&gt;33&lt;/rec-number&gt;&lt;foreign-keys&gt;&lt;key app="EN" db-id="eeasvwr5axspf8ev0x0pr2zpsrx99sdt5vsw" timestamp="1569510646"&gt;33&lt;/key&gt;&lt;/foreign-keys&gt;&lt;ref-type name="Journal Article"&gt;17&lt;/ref-type&gt;&lt;contributors&gt;&lt;authors&gt;&lt;author&gt;Albert, Christine M&lt;/author&gt;&lt;author&gt;Chae, Claudia U&lt;/author&gt;&lt;author&gt;Grodstein, Francine&lt;/author&gt;&lt;author&gt;Rose, Lynda M&lt;/author&gt;&lt;author&gt;Rexrode, Kathryn M&lt;/author&gt;&lt;author&gt;Ruskin, Jeremy N&lt;/author&gt;&lt;author&gt;Stampfer, Meir J&lt;/author&gt;&lt;author&gt;Manson, JoAnn E&lt;/author&gt;&lt;/authors&gt;&lt;/contributors&gt;&lt;titles&gt;&lt;title&gt;Prospective study of sudden cardiac death among women in the United States&lt;/title&gt;&lt;secondary-title&gt;Circulation&lt;/secondary-title&gt;&lt;/titles&gt;&lt;periodical&gt;&lt;full-title&gt;Circulation&lt;/full-title&gt;&lt;/periodical&gt;&lt;pages&gt;2096-2101&lt;/pages&gt;&lt;volume&gt;107&lt;/volume&gt;&lt;number&gt;16&lt;/number&gt;&lt;dates&gt;&lt;year&gt;2003&lt;/year&gt;&lt;/dates&gt;&lt;isbn&gt;0009-7322&lt;/isbn&gt;&lt;urls&gt;&lt;/urls&gt;&lt;/record&gt;&lt;/Cite&gt;&lt;Cite&gt;&lt;Author&gt;Sanchis-Gomar&lt;/Author&gt;&lt;Year&gt;2016&lt;/Year&gt;&lt;RecNum&gt;34&lt;/RecNum&gt;&lt;record&gt;&lt;rec-number&gt;34&lt;/rec-number&gt;&lt;foreign-keys&gt;&lt;key app="EN" db-id="eeasvwr5axspf8ev0x0pr2zpsrx99sdt5vsw" timestamp="1569510646"&gt;34&lt;/key&gt;&lt;/foreign-keys&gt;&lt;ref-type name="Journal Article"&gt;17&lt;/ref-type&gt;&lt;contributors&gt;&lt;authors&gt;&lt;author&gt;Sanchis-Gomar, Fabian&lt;/author&gt;&lt;author&gt;Perez-Quilis, Carme&lt;/author&gt;&lt;author&gt;Leischik, Roman&lt;/author&gt;&lt;author&gt;Lucia, Alejandro&lt;/author&gt;&lt;/authors&gt;&lt;/contributors&gt;&lt;titles&gt;&lt;title&gt;Epidemiology of coronary heart disease and acute coronary syndrome&lt;/title&gt;&lt;secondary-title&gt;Annals of translational medicine&lt;/secondary-title&gt;&lt;/titles&gt;&lt;periodical&gt;&lt;full-title&gt;Annals of translational medicine&lt;/full-title&gt;&lt;/periodical&gt;&lt;volume&gt;4&lt;/volume&gt;&lt;number&gt;13&lt;/number&gt;&lt;dates&gt;&lt;year&gt;2016&lt;/year&gt;&lt;/dates&gt;&lt;urls&gt;&lt;/urls&gt;&lt;/record&gt;&lt;/Cite&gt;&lt;/EndNote&gt;</w:instrText>
      </w:r>
      <w:r w:rsidRPr="00F43FA9">
        <w:rPr>
          <w:rFonts w:ascii="Times New Roman" w:hAnsi="Times New Roman" w:cs="Times New Roman"/>
          <w:color w:val="000000" w:themeColor="text1"/>
          <w:sz w:val="24"/>
          <w:szCs w:val="24"/>
        </w:rPr>
        <w:fldChar w:fldCharType="separate"/>
      </w:r>
      <w:r w:rsidRPr="00F43FA9">
        <w:rPr>
          <w:rFonts w:ascii="Times New Roman" w:hAnsi="Times New Roman" w:cs="Times New Roman"/>
          <w:noProof/>
          <w:color w:val="000000" w:themeColor="text1"/>
          <w:sz w:val="24"/>
          <w:szCs w:val="24"/>
        </w:rPr>
        <w:t>(Albert et al., 2003, Sanchis-Gomar et al., 2016)</w:t>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t>. In the</w:t>
      </w:r>
      <w:r w:rsidR="009C5DA2">
        <w:rPr>
          <w:rFonts w:ascii="Times New Roman" w:hAnsi="Times New Roman" w:cs="Times New Roman"/>
          <w:color w:val="000000" w:themeColor="text1"/>
          <w:sz w:val="24"/>
          <w:szCs w:val="24"/>
        </w:rPr>
        <w:t xml:space="preserve"> United Kingdom (</w:t>
      </w:r>
      <w:r w:rsidRPr="00F43FA9">
        <w:rPr>
          <w:rFonts w:ascii="Times New Roman" w:hAnsi="Times New Roman" w:cs="Times New Roman"/>
          <w:color w:val="000000" w:themeColor="text1"/>
          <w:sz w:val="24"/>
          <w:szCs w:val="24"/>
        </w:rPr>
        <w:t>UK</w:t>
      </w:r>
      <w:r w:rsidR="009C5DA2">
        <w:rPr>
          <w:rFonts w:ascii="Times New Roman" w:hAnsi="Times New Roman" w:cs="Times New Roman"/>
          <w:color w:val="000000" w:themeColor="text1"/>
          <w:sz w:val="24"/>
          <w:szCs w:val="24"/>
        </w:rPr>
        <w:t>)</w:t>
      </w:r>
      <w:r w:rsidRPr="00F43FA9">
        <w:rPr>
          <w:rFonts w:ascii="Times New Roman" w:hAnsi="Times New Roman" w:cs="Times New Roman"/>
          <w:color w:val="000000" w:themeColor="text1"/>
          <w:sz w:val="24"/>
          <w:szCs w:val="24"/>
        </w:rPr>
        <w:t xml:space="preserve"> incidence of SCD among young adults is suggested to be 1.8 per 100,000 person-years, which translates to 8 youth deaths per week </w:t>
      </w:r>
      <w:r w:rsidRPr="00F43FA9">
        <w:rPr>
          <w:rFonts w:ascii="Times New Roman" w:hAnsi="Times New Roman" w:cs="Times New Roman"/>
          <w:color w:val="000000" w:themeColor="text1"/>
          <w:sz w:val="24"/>
          <w:szCs w:val="24"/>
        </w:rPr>
        <w:fldChar w:fldCharType="begin"/>
      </w:r>
      <w:r w:rsidRPr="00F43FA9">
        <w:rPr>
          <w:rFonts w:ascii="Times New Roman" w:hAnsi="Times New Roman" w:cs="Times New Roman"/>
          <w:color w:val="000000" w:themeColor="text1"/>
          <w:sz w:val="24"/>
          <w:szCs w:val="24"/>
        </w:rPr>
        <w:instrText xml:space="preserve"> ADDIN EN.CITE &lt;EndNote&gt;&lt;Cite&gt;&lt;Author&gt;Papadakis&lt;/Author&gt;&lt;Year&gt;2009&lt;/Year&gt;&lt;RecNum&gt;25&lt;/RecNum&gt;&lt;DisplayText&gt;(Papadakis et al., 2009, Vaartjes et al., 2009)&lt;/DisplayText&gt;&lt;record&gt;&lt;rec-number&gt;25&lt;/rec-number&gt;&lt;foreign-keys&gt;&lt;key app="EN" db-id="eeasvwr5axspf8ev0x0pr2zpsrx99sdt5vsw" timestamp="1569506126"&gt;25&lt;/key&gt;&lt;/foreign-keys&gt;&lt;ref-type name="Journal Article"&gt;17&lt;/ref-type&gt;&lt;contributors&gt;&lt;authors&gt;&lt;author&gt;Papadakis, Michael&lt;/author&gt;&lt;author&gt;Sharma, Sanjay&lt;/author&gt;&lt;author&gt;Cox, Steve&lt;/author&gt;&lt;author&gt;Sheppard, Mary N&lt;/author&gt;&lt;author&gt;Panoulas, Vasileios F&lt;/author&gt;&lt;author&gt;Behr, Elijah R&lt;/author&gt;&lt;/authors&gt;&lt;/contributors&gt;&lt;titles&gt;&lt;title&gt;The magnitude of sudden cardiac death in the young: a death certificate-based review in England and Wales&lt;/title&gt;&lt;secondary-title&gt;Europace&lt;/secondary-title&gt;&lt;/titles&gt;&lt;periodical&gt;&lt;full-title&gt;Europace&lt;/full-title&gt;&lt;/periodical&gt;&lt;pages&gt;1353-1358&lt;/pages&gt;&lt;volume&gt;11&lt;/volume&gt;&lt;number&gt;10&lt;/number&gt;&lt;dates&gt;&lt;year&gt;2009&lt;/year&gt;&lt;/dates&gt;&lt;isbn&gt;1532-2092&lt;/isbn&gt;&lt;urls&gt;&lt;/urls&gt;&lt;/record&gt;&lt;/Cite&gt;&lt;Cite&gt;&lt;Author&gt;Vaartjes&lt;/Author&gt;&lt;Year&gt;2009&lt;/Year&gt;&lt;RecNum&gt;24&lt;/RecNum&gt;&lt;record&gt;&lt;rec-number&gt;24&lt;/rec-number&gt;&lt;foreign-keys&gt;&lt;key app="EN" db-id="eeasvwr5axspf8ev0x0pr2zpsrx99sdt5vsw" timestamp="1569506126"&gt;24&lt;/key&gt;&lt;/foreign-keys&gt;&lt;ref-type name="Journal Article"&gt;17&lt;/ref-type&gt;&lt;contributors&gt;&lt;authors&gt;&lt;author&gt;Vaartjes, Ilonca&lt;/author&gt;&lt;author&gt;Hendrix, Anneke&lt;/author&gt;&lt;author&gt;Hertogh, Emmy M&lt;/author&gt;&lt;author&gt;Grobbee, Diederick E&lt;/author&gt;&lt;author&gt;Doevendans, Pieter A&lt;/author&gt;&lt;author&gt;Mosterd, Arend&lt;/author&gt;&lt;author&gt;Bots, Michiel L&lt;/author&gt;&lt;/authors&gt;&lt;/contributors&gt;&lt;titles&gt;&lt;title&gt;Sudden death in persons younger than 40 years of age: incidence and causes&lt;/title&gt;&lt;secondary-title&gt;European Journal of Cardiovascular Prevention &amp;amp; Rehabilitation&lt;/secondary-title&gt;&lt;/titles&gt;&lt;periodical&gt;&lt;full-title&gt;European Journal of Cardiovascular Prevention &amp;amp; Rehabilitation&lt;/full-title&gt;&lt;/periodical&gt;&lt;pages&gt;592-596&lt;/pages&gt;&lt;volume&gt;16&lt;/volume&gt;&lt;number&gt;5&lt;/number&gt;&lt;dates&gt;&lt;year&gt;2009&lt;/year&gt;&lt;/dates&gt;&lt;isbn&gt;1741-8267&lt;/isbn&gt;&lt;urls&gt;&lt;/urls&gt;&lt;/record&gt;&lt;/Cite&gt;&lt;/EndNote&gt;</w:instrText>
      </w:r>
      <w:r w:rsidRPr="00F43FA9">
        <w:rPr>
          <w:rFonts w:ascii="Times New Roman" w:hAnsi="Times New Roman" w:cs="Times New Roman"/>
          <w:color w:val="000000" w:themeColor="text1"/>
          <w:sz w:val="24"/>
          <w:szCs w:val="24"/>
        </w:rPr>
        <w:fldChar w:fldCharType="separate"/>
      </w:r>
      <w:r w:rsidRPr="00F43FA9">
        <w:rPr>
          <w:rFonts w:ascii="Times New Roman" w:hAnsi="Times New Roman" w:cs="Times New Roman"/>
          <w:noProof/>
          <w:color w:val="000000" w:themeColor="text1"/>
          <w:sz w:val="24"/>
          <w:szCs w:val="24"/>
        </w:rPr>
        <w:t>(Papadakis et al., 2009, Vaartjes et al., 2009)</w:t>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t xml:space="preserve">. This rate is higher than that of the Netherlands (1.6) and lower than the rate in Australia (2.8) </w:t>
      </w:r>
      <w:r w:rsidRPr="00F43FA9">
        <w:rPr>
          <w:rFonts w:ascii="Times New Roman" w:hAnsi="Times New Roman" w:cs="Times New Roman"/>
          <w:color w:val="000000" w:themeColor="text1"/>
          <w:sz w:val="24"/>
          <w:szCs w:val="24"/>
        </w:rPr>
        <w:fldChar w:fldCharType="begin"/>
      </w:r>
      <w:r w:rsidRPr="00F43FA9">
        <w:rPr>
          <w:rFonts w:ascii="Times New Roman" w:hAnsi="Times New Roman" w:cs="Times New Roman"/>
          <w:color w:val="000000" w:themeColor="text1"/>
          <w:sz w:val="24"/>
          <w:szCs w:val="24"/>
        </w:rPr>
        <w:instrText xml:space="preserve"> ADDIN EN.CITE &lt;EndNote&gt;&lt;Cite&gt;&lt;Author&gt;Papadakis&lt;/Author&gt;&lt;Year&gt;2009&lt;/Year&gt;&lt;RecNum&gt;25&lt;/RecNum&gt;&lt;DisplayText&gt;(Papadakis et al., 2009, Vaartjes et al., 2009)&lt;/DisplayText&gt;&lt;record&gt;&lt;rec-number&gt;25&lt;/rec-number&gt;&lt;foreign-keys&gt;&lt;key app="EN" db-id="eeasvwr5axspf8ev0x0pr2zpsrx99sdt5vsw" timestamp="1569506126"&gt;25&lt;/key&gt;&lt;/foreign-keys&gt;&lt;ref-type name="Journal Article"&gt;17&lt;/ref-type&gt;&lt;contributors&gt;&lt;authors&gt;&lt;author&gt;Papadakis, Michael&lt;/author&gt;&lt;author&gt;Sharma, Sanjay&lt;/author&gt;&lt;author&gt;Cox, Steve&lt;/author&gt;&lt;author&gt;Sheppard, Mary N&lt;/author&gt;&lt;author&gt;Panoulas, Vasileios F&lt;/author&gt;&lt;author&gt;Behr, Elijah R&lt;/author&gt;&lt;/authors&gt;&lt;/contributors&gt;&lt;titles&gt;&lt;title&gt;The magnitude of sudden cardiac death in the young: a death certificate-based review in England and Wales&lt;/title&gt;&lt;secondary-title&gt;Europace&lt;/secondary-title&gt;&lt;/titles&gt;&lt;periodical&gt;&lt;full-title&gt;Europace&lt;/full-title&gt;&lt;/periodical&gt;&lt;pages&gt;1353-1358&lt;/pages&gt;&lt;volume&gt;11&lt;/volume&gt;&lt;number&gt;10&lt;/number&gt;&lt;dates&gt;&lt;year&gt;2009&lt;/year&gt;&lt;/dates&gt;&lt;isbn&gt;1532-2092&lt;/isbn&gt;&lt;urls&gt;&lt;/urls&gt;&lt;/record&gt;&lt;/Cite&gt;&lt;Cite&gt;&lt;Author&gt;Vaartjes&lt;/Author&gt;&lt;Year&gt;2009&lt;/Year&gt;&lt;RecNum&gt;24&lt;/RecNum&gt;&lt;record&gt;&lt;rec-number&gt;24&lt;/rec-number&gt;&lt;foreign-keys&gt;&lt;key app="EN" db-id="eeasvwr5axspf8ev0x0pr2zpsrx99sdt5vsw" timestamp="1569506126"&gt;24&lt;/key&gt;&lt;/foreign-keys&gt;&lt;ref-type name="Journal Article"&gt;17&lt;/ref-type&gt;&lt;contributors&gt;&lt;authors&gt;&lt;author&gt;Vaartjes, Ilonca&lt;/author&gt;&lt;author&gt;Hendrix, Anneke&lt;/author&gt;&lt;author&gt;Hertogh, Emmy M&lt;/author&gt;&lt;author&gt;Grobbee, Diederick E&lt;/author&gt;&lt;author&gt;Doevendans, Pieter A&lt;/author&gt;&lt;author&gt;Mosterd, Arend&lt;/author&gt;&lt;author&gt;Bots, Michiel L&lt;/author&gt;&lt;/authors&gt;&lt;/contributors&gt;&lt;titles&gt;&lt;title&gt;Sudden death in persons younger than 40 years of age: incidence and causes&lt;/title&gt;&lt;secondary-title&gt;European Journal of Cardiovascular Prevention &amp;amp; Rehabilitation&lt;/secondary-title&gt;&lt;/titles&gt;&lt;periodical&gt;&lt;full-title&gt;European Journal of Cardiovascular Prevention &amp;amp; Rehabilitation&lt;/full-title&gt;&lt;/periodical&gt;&lt;pages&gt;592-596&lt;/pages&gt;&lt;volume&gt;16&lt;/volume&gt;&lt;number&gt;5&lt;/number&gt;&lt;dates&gt;&lt;year&gt;2009&lt;/year&gt;&lt;/dates&gt;&lt;isbn&gt;1741-8267&lt;/isbn&gt;&lt;urls&gt;&lt;/urls&gt;&lt;/record&gt;&lt;/Cite&gt;&lt;/EndNote&gt;</w:instrText>
      </w:r>
      <w:r w:rsidRPr="00F43FA9">
        <w:rPr>
          <w:rFonts w:ascii="Times New Roman" w:hAnsi="Times New Roman" w:cs="Times New Roman"/>
          <w:color w:val="000000" w:themeColor="text1"/>
          <w:sz w:val="24"/>
          <w:szCs w:val="24"/>
        </w:rPr>
        <w:fldChar w:fldCharType="separate"/>
      </w:r>
      <w:r w:rsidRPr="00F43FA9">
        <w:rPr>
          <w:rFonts w:ascii="Times New Roman" w:hAnsi="Times New Roman" w:cs="Times New Roman"/>
          <w:noProof/>
          <w:color w:val="000000" w:themeColor="text1"/>
          <w:sz w:val="24"/>
          <w:szCs w:val="24"/>
        </w:rPr>
        <w:t>(Papadakis et al., 2009, Vaartjes et al., 2009)</w:t>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t>.</w:t>
      </w:r>
    </w:p>
    <w:p w14:paraId="6EFB704B" w14:textId="77777777" w:rsidR="00000CD8" w:rsidRDefault="00000CD8" w:rsidP="00000CD8">
      <w:pPr>
        <w:spacing w:after="0"/>
        <w:jc w:val="both"/>
        <w:rPr>
          <w:rFonts w:ascii="Times New Roman" w:hAnsi="Times New Roman" w:cs="Times New Roman"/>
          <w:color w:val="000000" w:themeColor="text1"/>
          <w:sz w:val="24"/>
          <w:szCs w:val="24"/>
        </w:rPr>
      </w:pPr>
    </w:p>
    <w:p w14:paraId="5B7D7D15" w14:textId="6BC13AD8" w:rsidR="00000CD8" w:rsidRPr="006E0A39" w:rsidRDefault="00000CD8" w:rsidP="00000CD8">
      <w:pPr>
        <w:spacing w:after="0"/>
        <w:jc w:val="both"/>
        <w:rPr>
          <w:rFonts w:ascii="Times New Roman" w:hAnsi="Times New Roman" w:cs="Times New Roman"/>
          <w:sz w:val="24"/>
          <w:szCs w:val="24"/>
          <w:u w:val="single"/>
        </w:rPr>
      </w:pPr>
      <w:r w:rsidRPr="00000CD8">
        <w:rPr>
          <w:rFonts w:ascii="Times New Roman" w:hAnsi="Times New Roman" w:cs="Times New Roman"/>
          <w:sz w:val="24"/>
          <w:szCs w:val="24"/>
          <w:u w:val="single"/>
        </w:rPr>
        <w:t xml:space="preserve"> </w:t>
      </w:r>
      <w:r w:rsidRPr="006E0A39">
        <w:rPr>
          <w:rFonts w:ascii="Times New Roman" w:hAnsi="Times New Roman" w:cs="Times New Roman"/>
          <w:sz w:val="24"/>
          <w:szCs w:val="24"/>
          <w:u w:val="single"/>
        </w:rPr>
        <w:t>Risk prediction</w:t>
      </w:r>
    </w:p>
    <w:p w14:paraId="43C58B85" w14:textId="687E7FCF" w:rsidR="00FB7210" w:rsidRDefault="00FB7210" w:rsidP="006E0A39">
      <w:pPr>
        <w:spacing w:after="0"/>
        <w:jc w:val="both"/>
        <w:rPr>
          <w:rFonts w:ascii="Times New Roman" w:hAnsi="Times New Roman" w:cs="Times New Roman"/>
          <w:sz w:val="24"/>
          <w:szCs w:val="24"/>
        </w:rPr>
      </w:pPr>
    </w:p>
    <w:p w14:paraId="5D5AAB8A" w14:textId="742F8A8B" w:rsidR="00434EC5" w:rsidRPr="00F43FA9" w:rsidRDefault="00AD2F11" w:rsidP="00694EB7">
      <w:pPr>
        <w:spacing w:after="0"/>
        <w:ind w:left="360" w:firstLine="360"/>
        <w:jc w:val="both"/>
        <w:rPr>
          <w:rFonts w:ascii="Times New Roman" w:hAnsi="Times New Roman" w:cs="Times New Roman"/>
          <w:sz w:val="24"/>
          <w:szCs w:val="24"/>
        </w:rPr>
      </w:pPr>
      <w:r w:rsidRPr="00F43FA9">
        <w:rPr>
          <w:rFonts w:ascii="Times New Roman" w:hAnsi="Times New Roman" w:cs="Times New Roman"/>
          <w:color w:val="000000" w:themeColor="text1"/>
          <w:sz w:val="24"/>
          <w:szCs w:val="24"/>
        </w:rPr>
        <w:t xml:space="preserve">Despite the apparent high incidence rates cited above, incidence of </w:t>
      </w:r>
      <w:r w:rsidRPr="00FB7210">
        <w:rPr>
          <w:rFonts w:ascii="Times New Roman" w:hAnsi="Times New Roman" w:cs="Times New Roman"/>
          <w:color w:val="000000" w:themeColor="text1"/>
          <w:sz w:val="24"/>
          <w:szCs w:val="24"/>
          <w:highlight w:val="yellow"/>
        </w:rPr>
        <w:t xml:space="preserve">SCD in the general HCM population is reported to be between 0.5% to 1% per year </w:t>
      </w:r>
      <w:r w:rsidRPr="00FB7210">
        <w:rPr>
          <w:rFonts w:ascii="Times New Roman" w:hAnsi="Times New Roman" w:cs="Times New Roman"/>
          <w:color w:val="000000" w:themeColor="text1"/>
          <w:sz w:val="24"/>
          <w:szCs w:val="24"/>
          <w:highlight w:val="yellow"/>
        </w:rPr>
        <w:fldChar w:fldCharType="begin"/>
      </w:r>
      <w:r w:rsidRPr="00FB7210">
        <w:rPr>
          <w:rFonts w:ascii="Times New Roman" w:hAnsi="Times New Roman" w:cs="Times New Roman"/>
          <w:color w:val="000000" w:themeColor="text1"/>
          <w:sz w:val="24"/>
          <w:szCs w:val="24"/>
          <w:highlight w:val="yellow"/>
        </w:rPr>
        <w:instrText xml:space="preserve"> ADDIN EN.CITE &lt;EndNote&gt;&lt;Cite&gt;&lt;Author&gt;Elliott&lt;/Author&gt;&lt;Year&gt;2015&lt;/Year&gt;&lt;RecNum&gt;30&lt;/RecNum&gt;&lt;DisplayText&gt;(Elliott et al., 2015)&lt;/DisplayText&gt;&lt;record&gt;&lt;rec-number&gt;30&lt;/rec-number&gt;&lt;foreign-keys&gt;&lt;key app="EN" db-id="eeasvwr5axspf8ev0x0pr2zpsrx99sdt5vsw" timestamp="1569509129"&gt;30&lt;/key&gt;&lt;/foreign-keys&gt;&lt;ref-type name="Journal Article"&gt;17&lt;/ref-type&gt;&lt;contributors&gt;&lt;authors&gt;&lt;author&gt;Elliott, Perry M&lt;/author&gt;&lt;author&gt;Anastasakis, Aris&lt;/author&gt;&lt;author&gt;Borger, Michael A&lt;/author&gt;&lt;author&gt;Borggrefe, Martin&lt;/author&gt;&lt;author&gt;Cecchi, Franco&lt;/author&gt;&lt;author&gt;Charron, Philippe&lt;/author&gt;&lt;author&gt;Hagege, Albert Alain&lt;/author&gt;&lt;author&gt;Lafont, Antoine&lt;/author&gt;&lt;author&gt;Limongelli, Giuseppe&lt;/author&gt;&lt;author&gt;Mahrholdt, Heiko&lt;/author&gt;&lt;/authors&gt;&lt;/contributors&gt;&lt;titles&gt;&lt;title&gt;2014 ESC Guidelines on Diagnosis and Management of Hypertrophic Cardiomyopathy&lt;/title&gt;&lt;secondary-title&gt;Revista Española de Cardiología (English Edition)&lt;/secondary-title&gt;&lt;/titles&gt;&lt;periodical&gt;&lt;full-title&gt;Revista Española de Cardiología (English Edition)&lt;/full-title&gt;&lt;/periodical&gt;&lt;pages&gt;63&lt;/pages&gt;&lt;volume&gt;68&lt;/volume&gt;&lt;number&gt;1&lt;/number&gt;&lt;dates&gt;&lt;year&gt;2015&lt;/year&gt;&lt;/dates&gt;&lt;isbn&gt;1885-5857&lt;/isbn&gt;&lt;urls&gt;&lt;/urls&gt;&lt;/record&gt;&lt;/Cite&gt;&lt;/EndNote&gt;</w:instrText>
      </w:r>
      <w:r w:rsidRPr="00FB7210">
        <w:rPr>
          <w:rFonts w:ascii="Times New Roman" w:hAnsi="Times New Roman" w:cs="Times New Roman"/>
          <w:color w:val="000000" w:themeColor="text1"/>
          <w:sz w:val="24"/>
          <w:szCs w:val="24"/>
          <w:highlight w:val="yellow"/>
        </w:rPr>
        <w:fldChar w:fldCharType="separate"/>
      </w:r>
      <w:r w:rsidRPr="00FB7210">
        <w:rPr>
          <w:rFonts w:ascii="Times New Roman" w:hAnsi="Times New Roman" w:cs="Times New Roman"/>
          <w:noProof/>
          <w:color w:val="000000" w:themeColor="text1"/>
          <w:sz w:val="24"/>
          <w:szCs w:val="24"/>
          <w:highlight w:val="yellow"/>
        </w:rPr>
        <w:t>(Elliott et al., 2015)</w:t>
      </w:r>
      <w:r w:rsidRPr="00FB7210">
        <w:rPr>
          <w:rFonts w:ascii="Times New Roman" w:hAnsi="Times New Roman" w:cs="Times New Roman"/>
          <w:color w:val="000000" w:themeColor="text1"/>
          <w:sz w:val="24"/>
          <w:szCs w:val="24"/>
          <w:highlight w:val="yellow"/>
        </w:rPr>
        <w:fldChar w:fldCharType="end"/>
      </w:r>
      <w:r w:rsidRPr="00F43FA9">
        <w:rPr>
          <w:rFonts w:ascii="Times New Roman" w:hAnsi="Times New Roman" w:cs="Times New Roman"/>
          <w:color w:val="000000" w:themeColor="text1"/>
          <w:sz w:val="24"/>
          <w:szCs w:val="24"/>
        </w:rPr>
        <w:t xml:space="preserve">. While this rate of incidence may appear low, there exist within the HCM population a minority of patients </w:t>
      </w:r>
      <w:r w:rsidR="009C5DA2">
        <w:rPr>
          <w:rFonts w:ascii="Times New Roman" w:hAnsi="Times New Roman" w:cs="Times New Roman"/>
          <w:color w:val="000000" w:themeColor="text1"/>
          <w:sz w:val="24"/>
          <w:szCs w:val="24"/>
        </w:rPr>
        <w:t xml:space="preserve">whose risk of SCD is considerably higher than that </w:t>
      </w:r>
      <w:r w:rsidR="00E04C7C">
        <w:rPr>
          <w:rFonts w:ascii="Times New Roman" w:hAnsi="Times New Roman" w:cs="Times New Roman"/>
          <w:color w:val="000000" w:themeColor="text1"/>
          <w:sz w:val="24"/>
          <w:szCs w:val="24"/>
        </w:rPr>
        <w:t xml:space="preserve">observed in </w:t>
      </w:r>
      <w:r w:rsidR="009C5DA2">
        <w:rPr>
          <w:rFonts w:ascii="Times New Roman" w:hAnsi="Times New Roman" w:cs="Times New Roman"/>
          <w:color w:val="000000" w:themeColor="text1"/>
          <w:sz w:val="24"/>
          <w:szCs w:val="24"/>
        </w:rPr>
        <w:t xml:space="preserve">the general population of HCM patients </w:t>
      </w:r>
      <w:r w:rsidR="00F4100D" w:rsidRPr="00F43FA9">
        <w:rPr>
          <w:rFonts w:ascii="Times New Roman" w:hAnsi="Times New Roman" w:cs="Times New Roman"/>
          <w:color w:val="000000" w:themeColor="text1"/>
          <w:sz w:val="24"/>
          <w:szCs w:val="24"/>
        </w:rPr>
        <w:fldChar w:fldCharType="begin"/>
      </w:r>
      <w:r w:rsidR="00F4100D" w:rsidRPr="00F43FA9">
        <w:rPr>
          <w:rFonts w:ascii="Times New Roman" w:hAnsi="Times New Roman" w:cs="Times New Roman"/>
          <w:color w:val="000000" w:themeColor="text1"/>
          <w:sz w:val="24"/>
          <w:szCs w:val="24"/>
        </w:rPr>
        <w:instrText xml:space="preserve"> ADDIN EN.CITE &lt;EndNote&gt;&lt;Cite&gt;&lt;Author&gt;Elliott&lt;/Author&gt;&lt;Year&gt;2015&lt;/Year&gt;&lt;RecNum&gt;30&lt;/RecNum&gt;&lt;DisplayText&gt;(Elliott et al., 2015)&lt;/DisplayText&gt;&lt;record&gt;&lt;rec-number&gt;30&lt;/rec-number&gt;&lt;foreign-keys&gt;&lt;key app="EN" db-id="eeasvwr5axspf8ev0x0pr2zpsrx99sdt5vsw" timestamp="1569509129"&gt;30&lt;/key&gt;&lt;/foreign-keys&gt;&lt;ref-type name="Journal Article"&gt;17&lt;/ref-type&gt;&lt;contributors&gt;&lt;authors&gt;&lt;author&gt;Elliott, Perry M&lt;/author&gt;&lt;author&gt;Anastasakis, Aris&lt;/author&gt;&lt;author&gt;Borger, Michael A&lt;/author&gt;&lt;author&gt;Borggrefe, Martin&lt;/author&gt;&lt;author&gt;Cecchi, Franco&lt;/author&gt;&lt;author&gt;Charron, Philippe&lt;/author&gt;&lt;author&gt;Hagege, Albert Alain&lt;/author&gt;&lt;author&gt;Lafont, Antoine&lt;/author&gt;&lt;author&gt;Limongelli, Giuseppe&lt;/author&gt;&lt;author&gt;Mahrholdt, Heiko&lt;/author&gt;&lt;/authors&gt;&lt;/contributors&gt;&lt;titles&gt;&lt;title&gt;2014 ESC Guidelines on Diagnosis and Management of Hypertrophic Cardiomyopathy&lt;/title&gt;&lt;secondary-title&gt;Revista Española de Cardiología (English Edition)&lt;/secondary-title&gt;&lt;/titles&gt;&lt;periodical&gt;&lt;full-title&gt;Revista Española de Cardiología (English Edition)&lt;/full-title&gt;&lt;/periodical&gt;&lt;pages&gt;63&lt;/pages&gt;&lt;volume&gt;68&lt;/volume&gt;&lt;number&gt;1&lt;/number&gt;&lt;dates&gt;&lt;year&gt;2015&lt;/year&gt;&lt;/dates&gt;&lt;isbn&gt;1885-5857&lt;/isbn&gt;&lt;urls&gt;&lt;/urls&gt;&lt;/record&gt;&lt;/Cite&gt;&lt;/EndNote&gt;</w:instrText>
      </w:r>
      <w:r w:rsidR="00F4100D" w:rsidRPr="00F43FA9">
        <w:rPr>
          <w:rFonts w:ascii="Times New Roman" w:hAnsi="Times New Roman" w:cs="Times New Roman"/>
          <w:color w:val="000000" w:themeColor="text1"/>
          <w:sz w:val="24"/>
          <w:szCs w:val="24"/>
        </w:rPr>
        <w:fldChar w:fldCharType="separate"/>
      </w:r>
      <w:r w:rsidR="00F4100D" w:rsidRPr="00F43FA9">
        <w:rPr>
          <w:rFonts w:ascii="Times New Roman" w:hAnsi="Times New Roman" w:cs="Times New Roman"/>
          <w:noProof/>
          <w:color w:val="000000" w:themeColor="text1"/>
          <w:sz w:val="24"/>
          <w:szCs w:val="24"/>
        </w:rPr>
        <w:t>(Elliott et al., 2015)</w:t>
      </w:r>
      <w:r w:rsidR="00F4100D"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t xml:space="preserve">. Identifying this group of patients is </w:t>
      </w:r>
      <w:r w:rsidR="00B37C93">
        <w:rPr>
          <w:rFonts w:ascii="Times New Roman" w:hAnsi="Times New Roman" w:cs="Times New Roman"/>
          <w:color w:val="000000" w:themeColor="text1"/>
          <w:sz w:val="24"/>
          <w:szCs w:val="24"/>
        </w:rPr>
        <w:t xml:space="preserve">the most </w:t>
      </w:r>
      <w:r w:rsidRPr="00F43FA9">
        <w:rPr>
          <w:rFonts w:ascii="Times New Roman" w:hAnsi="Times New Roman" w:cs="Times New Roman"/>
          <w:color w:val="000000" w:themeColor="text1"/>
          <w:sz w:val="24"/>
          <w:szCs w:val="24"/>
        </w:rPr>
        <w:t>critical</w:t>
      </w:r>
      <w:r w:rsidR="00B37C93">
        <w:rPr>
          <w:rFonts w:ascii="Times New Roman" w:hAnsi="Times New Roman" w:cs="Times New Roman"/>
          <w:color w:val="000000" w:themeColor="text1"/>
          <w:sz w:val="24"/>
          <w:szCs w:val="24"/>
        </w:rPr>
        <w:t xml:space="preserve"> clinical r</w:t>
      </w:r>
      <w:r w:rsidR="00EF29B0">
        <w:rPr>
          <w:rFonts w:ascii="Times New Roman" w:hAnsi="Times New Roman" w:cs="Times New Roman"/>
          <w:color w:val="000000" w:themeColor="text1"/>
          <w:sz w:val="24"/>
          <w:szCs w:val="24"/>
        </w:rPr>
        <w:t xml:space="preserve">outine </w:t>
      </w:r>
      <w:r w:rsidR="00B37C93">
        <w:rPr>
          <w:rFonts w:ascii="Times New Roman" w:hAnsi="Times New Roman" w:cs="Times New Roman"/>
          <w:color w:val="000000" w:themeColor="text1"/>
          <w:sz w:val="24"/>
          <w:szCs w:val="24"/>
        </w:rPr>
        <w:t xml:space="preserve"> of any HCM</w:t>
      </w:r>
      <w:r w:rsidRPr="00F43FA9">
        <w:rPr>
          <w:rFonts w:ascii="Times New Roman" w:hAnsi="Times New Roman" w:cs="Times New Roman"/>
          <w:color w:val="000000" w:themeColor="text1"/>
          <w:sz w:val="24"/>
          <w:szCs w:val="24"/>
        </w:rPr>
        <w:t xml:space="preserve"> clinical management </w:t>
      </w:r>
      <w:r w:rsidR="00EF29B0">
        <w:rPr>
          <w:rFonts w:ascii="Times New Roman" w:hAnsi="Times New Roman" w:cs="Times New Roman"/>
          <w:color w:val="000000" w:themeColor="text1"/>
          <w:sz w:val="24"/>
          <w:szCs w:val="24"/>
        </w:rPr>
        <w:t>strategy</w:t>
      </w:r>
      <w:r w:rsidRPr="00F43FA9">
        <w:rPr>
          <w:rFonts w:ascii="Times New Roman" w:hAnsi="Times New Roman" w:cs="Times New Roman"/>
          <w:color w:val="000000" w:themeColor="text1"/>
          <w:sz w:val="24"/>
          <w:szCs w:val="24"/>
        </w:rPr>
        <w:t xml:space="preserve"> </w:t>
      </w:r>
      <w:bookmarkStart w:id="9" w:name="_Hlk21781401"/>
      <w:r w:rsidRPr="00F43FA9">
        <w:rPr>
          <w:rFonts w:ascii="Times New Roman" w:hAnsi="Times New Roman" w:cs="Times New Roman"/>
          <w:color w:val="000000" w:themeColor="text1"/>
          <w:sz w:val="24"/>
          <w:szCs w:val="24"/>
        </w:rPr>
        <w:fldChar w:fldCharType="begin"/>
      </w:r>
      <w:r w:rsidRPr="00F43FA9">
        <w:rPr>
          <w:rFonts w:ascii="Times New Roman" w:hAnsi="Times New Roman" w:cs="Times New Roman"/>
          <w:color w:val="000000" w:themeColor="text1"/>
          <w:sz w:val="24"/>
          <w:szCs w:val="24"/>
        </w:rPr>
        <w:instrText xml:space="preserve"> ADDIN EN.CITE &lt;EndNote&gt;&lt;Cite&gt;&lt;Author&gt;Elliott&lt;/Author&gt;&lt;Year&gt;2015&lt;/Year&gt;&lt;RecNum&gt;30&lt;/RecNum&gt;&lt;DisplayText&gt;(Elliott et al., 2015)&lt;/DisplayText&gt;&lt;record&gt;&lt;rec-number&gt;30&lt;/rec-number&gt;&lt;foreign-keys&gt;&lt;key app="EN" db-id="eeasvwr5axspf8ev0x0pr2zpsrx99sdt5vsw" timestamp="1569509129"&gt;30&lt;/key&gt;&lt;/foreign-keys&gt;&lt;ref-type name="Journal Article"&gt;17&lt;/ref-type&gt;&lt;contributors&gt;&lt;authors&gt;&lt;author&gt;Elliott, Perry M&lt;/author&gt;&lt;author&gt;Anastasakis, Aris&lt;/author&gt;&lt;author&gt;Borger, Michael A&lt;/author&gt;&lt;author&gt;Borggrefe, Martin&lt;/author&gt;&lt;author&gt;Cecchi, Franco&lt;/author&gt;&lt;author&gt;Charron, Philippe&lt;/author&gt;&lt;author&gt;Hagege, Albert Alain&lt;/author&gt;&lt;author&gt;Lafont, Antoine&lt;/author&gt;&lt;author&gt;Limongelli, Giuseppe&lt;/author&gt;&lt;author&gt;Mahrholdt, Heiko&lt;/author&gt;&lt;/authors&gt;&lt;/contributors&gt;&lt;titles&gt;&lt;title&gt;2014 ESC Guidelines on Diagnosis and Management of Hypertrophic Cardiomyopathy&lt;/title&gt;&lt;secondary-title&gt;Revista Española de Cardiología (English Edition)&lt;/secondary-title&gt;&lt;/titles&gt;&lt;periodical&gt;&lt;full-title&gt;Revista Española de Cardiología (English Edition)&lt;/full-title&gt;&lt;/periodical&gt;&lt;pages&gt;63&lt;/pages&gt;&lt;volume&gt;68&lt;/volume&gt;&lt;number&gt;1&lt;/number&gt;&lt;dates&gt;&lt;year&gt;2015&lt;/year&gt;&lt;/dates&gt;&lt;isbn&gt;1885-5857&lt;/isbn&gt;&lt;urls&gt;&lt;/urls&gt;&lt;/record&gt;&lt;/Cite&gt;&lt;/EndNote&gt;</w:instrText>
      </w:r>
      <w:r w:rsidRPr="00F43FA9">
        <w:rPr>
          <w:rFonts w:ascii="Times New Roman" w:hAnsi="Times New Roman" w:cs="Times New Roman"/>
          <w:color w:val="000000" w:themeColor="text1"/>
          <w:sz w:val="24"/>
          <w:szCs w:val="24"/>
        </w:rPr>
        <w:fldChar w:fldCharType="separate"/>
      </w:r>
      <w:r w:rsidRPr="00F43FA9">
        <w:rPr>
          <w:rFonts w:ascii="Times New Roman" w:hAnsi="Times New Roman" w:cs="Times New Roman"/>
          <w:noProof/>
          <w:color w:val="000000" w:themeColor="text1"/>
          <w:sz w:val="24"/>
          <w:szCs w:val="24"/>
        </w:rPr>
        <w:t>(Elliott et al., 2015)</w:t>
      </w:r>
      <w:r w:rsidRPr="00F43FA9">
        <w:rPr>
          <w:rFonts w:ascii="Times New Roman" w:hAnsi="Times New Roman" w:cs="Times New Roman"/>
          <w:color w:val="000000" w:themeColor="text1"/>
          <w:sz w:val="24"/>
          <w:szCs w:val="24"/>
        </w:rPr>
        <w:fldChar w:fldCharType="end"/>
      </w:r>
      <w:bookmarkEnd w:id="9"/>
      <w:r w:rsidRPr="00F43FA9">
        <w:rPr>
          <w:rFonts w:ascii="Times New Roman" w:hAnsi="Times New Roman" w:cs="Times New Roman"/>
          <w:color w:val="000000" w:themeColor="text1"/>
          <w:sz w:val="24"/>
          <w:szCs w:val="24"/>
        </w:rPr>
        <w:t xml:space="preserve">.  </w:t>
      </w:r>
    </w:p>
    <w:p w14:paraId="5F69118F" w14:textId="2452FD37" w:rsidR="00434EC5" w:rsidRPr="00F43FA9" w:rsidRDefault="00AD2F11" w:rsidP="00694EB7">
      <w:pPr>
        <w:spacing w:after="0"/>
        <w:ind w:left="360" w:firstLine="360"/>
        <w:jc w:val="both"/>
        <w:rPr>
          <w:rFonts w:ascii="Times New Roman" w:hAnsi="Times New Roman" w:cs="Times New Roman"/>
          <w:sz w:val="24"/>
          <w:szCs w:val="24"/>
        </w:rPr>
      </w:pPr>
      <w:r w:rsidRPr="00F43FA9">
        <w:rPr>
          <w:rFonts w:ascii="Times New Roman" w:hAnsi="Times New Roman" w:cs="Times New Roman"/>
          <w:color w:val="000000" w:themeColor="text1"/>
          <w:sz w:val="24"/>
          <w:szCs w:val="24"/>
        </w:rPr>
        <w:t>All clinical guidelines on HCM recommend</w:t>
      </w:r>
      <w:r w:rsidR="00B37C93">
        <w:rPr>
          <w:rFonts w:ascii="Times New Roman" w:hAnsi="Times New Roman" w:cs="Times New Roman"/>
          <w:color w:val="000000" w:themeColor="text1"/>
          <w:sz w:val="24"/>
          <w:szCs w:val="24"/>
        </w:rPr>
        <w:t xml:space="preserve"> that</w:t>
      </w:r>
      <w:r w:rsidRPr="00F43FA9">
        <w:rPr>
          <w:rFonts w:ascii="Times New Roman" w:hAnsi="Times New Roman" w:cs="Times New Roman"/>
          <w:color w:val="000000" w:themeColor="text1"/>
          <w:sz w:val="24"/>
          <w:szCs w:val="24"/>
        </w:rPr>
        <w:t xml:space="preserve"> patients at high risk of SCD undergo a surgical procedure to receive an Implantable Cardioverter Defibrillator (ICD), often as a day </w:t>
      </w:r>
      <w:r w:rsidRPr="00F43FA9">
        <w:rPr>
          <w:rFonts w:ascii="Times New Roman" w:hAnsi="Times New Roman" w:cs="Times New Roman"/>
          <w:color w:val="000000" w:themeColor="text1"/>
          <w:sz w:val="24"/>
          <w:szCs w:val="24"/>
        </w:rPr>
        <w:lastRenderedPageBreak/>
        <w:t xml:space="preserve">case </w:t>
      </w:r>
      <w:r w:rsidRPr="00F43FA9">
        <w:rPr>
          <w:rFonts w:ascii="Times New Roman" w:hAnsi="Times New Roman" w:cs="Times New Roman"/>
          <w:color w:val="000000" w:themeColor="text1"/>
          <w:sz w:val="24"/>
          <w:szCs w:val="24"/>
        </w:rPr>
        <w:fldChar w:fldCharType="begin">
          <w:fldData xml:space="preserve">PEVuZE5vdGU+PENpdGU+PEF1dGhvcj5DYXJkaW9sb2d5PC9BdXRob3I+PFllYXI+MjAwMzwvWWVh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</w:fldData>
        </w:fldChar>
      </w:r>
      <w:r w:rsidRPr="00F43FA9">
        <w:rPr>
          <w:rFonts w:ascii="Times New Roman" w:hAnsi="Times New Roman" w:cs="Times New Roman"/>
          <w:color w:val="000000" w:themeColor="text1"/>
          <w:sz w:val="24"/>
          <w:szCs w:val="24"/>
        </w:rPr>
        <w:instrText xml:space="preserve"> ADDIN EN.CITE </w:instrText>
      </w:r>
      <w:r w:rsidRPr="00F43FA9">
        <w:rPr>
          <w:rFonts w:ascii="Times New Roman" w:hAnsi="Times New Roman" w:cs="Times New Roman"/>
          <w:color w:val="000000" w:themeColor="text1"/>
          <w:sz w:val="24"/>
          <w:szCs w:val="24"/>
        </w:rPr>
        <w:fldChar w:fldCharType="begin">
          <w:fldData xml:space="preserve">PEVuZE5vdGU+PENpdGU+PEF1dGhvcj5DYXJkaW9sb2d5PC9BdXRob3I+PFllYXI+MjAwMzwvWWVh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</w:fldData>
        </w:fldChar>
      </w:r>
      <w:r w:rsidRPr="00F43FA9">
        <w:rPr>
          <w:rFonts w:ascii="Times New Roman" w:hAnsi="Times New Roman" w:cs="Times New Roman"/>
          <w:color w:val="000000" w:themeColor="text1"/>
          <w:sz w:val="24"/>
          <w:szCs w:val="24"/>
        </w:rPr>
        <w:instrText xml:space="preserve"> ADDIN EN.CITE.DATA </w:instrText>
      </w:r>
      <w:r w:rsidRPr="00F43FA9">
        <w:rPr>
          <w:rFonts w:ascii="Times New Roman" w:hAnsi="Times New Roman" w:cs="Times New Roman"/>
          <w:color w:val="000000" w:themeColor="text1"/>
          <w:sz w:val="24"/>
          <w:szCs w:val="24"/>
        </w:rPr>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r>
      <w:r w:rsidRPr="00F43FA9">
        <w:rPr>
          <w:rFonts w:ascii="Times New Roman" w:hAnsi="Times New Roman" w:cs="Times New Roman"/>
          <w:color w:val="000000" w:themeColor="text1"/>
          <w:sz w:val="24"/>
          <w:szCs w:val="24"/>
        </w:rPr>
        <w:fldChar w:fldCharType="separate"/>
      </w:r>
      <w:r w:rsidRPr="00F43FA9">
        <w:rPr>
          <w:rFonts w:ascii="Times New Roman" w:hAnsi="Times New Roman" w:cs="Times New Roman"/>
          <w:noProof/>
          <w:color w:val="000000" w:themeColor="text1"/>
          <w:sz w:val="24"/>
          <w:szCs w:val="24"/>
        </w:rPr>
        <w:t>(Cardiology, 2003, Gersh et al., 2011, January et al., 2014, Maron et al., 2003)</w:t>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t xml:space="preserve">.  The guidelines however do not specify what absolute SCD risk justifies an ICD, leaving that to clinical judgement </w:t>
      </w:r>
      <w:r w:rsidRPr="00F43FA9">
        <w:rPr>
          <w:rFonts w:ascii="Times New Roman" w:hAnsi="Times New Roman" w:cs="Times New Roman"/>
          <w:color w:val="000000" w:themeColor="text1"/>
          <w:sz w:val="24"/>
          <w:szCs w:val="24"/>
        </w:rPr>
        <w:fldChar w:fldCharType="begin"/>
      </w:r>
      <w:r w:rsidRPr="00F43FA9">
        <w:rPr>
          <w:rFonts w:ascii="Times New Roman" w:hAnsi="Times New Roman" w:cs="Times New Roman"/>
          <w:color w:val="000000" w:themeColor="text1"/>
          <w:sz w:val="24"/>
          <w:szCs w:val="24"/>
        </w:rPr>
        <w:instrText xml:space="preserve"> ADDIN EN.CITE &lt;EndNote&gt;&lt;Cite&gt;&lt;Author&gt;Gersh&lt;/Author&gt;&lt;Year&gt;2011&lt;/Year&gt;&lt;RecNum&gt;37&lt;/RecNum&gt;&lt;DisplayText&gt;(Gersh et al., 2011)&lt;/DisplayText&gt;&lt;record&gt;&lt;rec-number&gt;37&lt;/rec-number&gt;&lt;foreign-keys&gt;&lt;key app="EN" db-id="eeasvwr5axspf8ev0x0pr2zpsrx99sdt5vsw" timestamp="1569512534"&gt;37&lt;/key&gt;&lt;/foreign-keys&gt;&lt;ref-type name="Journal Article"&gt;17&lt;/ref-type&gt;&lt;contributors&gt;&lt;authors&gt;&lt;author&gt;Gersh, Bernard J&lt;/author&gt;&lt;author&gt;Maron, Barry J&lt;/author&gt;&lt;author&gt;Bonow, Robert O&lt;/author&gt;&lt;author&gt;Dearani, Joseph A&lt;/author&gt;&lt;author&gt;Fifer, Michael A&lt;/author&gt;&lt;author&gt;Link, Mark S&lt;/author&gt;&lt;author&gt;Naidu, Srihari S&lt;/author&gt;&lt;author&gt;Nishimura, Rick A&lt;/author&gt;&lt;author&gt;Ommen, Steve R&lt;/author&gt;&lt;author&gt;Rakowski, Harry&lt;/author&gt;&lt;/authors&gt;&lt;/contributors&gt;&lt;titles&gt;&lt;title&gt;2011 ACCF/AHA guideline for the diagnosis and treatment of hypertrophic cardiomyopathy: executive summary: a report of the American College of Cardiology Foundation/American Heart Association Task Force on Practice Guidelines Developed in Collaboration With the American Association for Thoracic Surgery, American Society of Echocardiography, American Society of Nuclear Cardiology, Heart Failure Society of America, Heart Rhythm Society, Society for Cardiovascular Angiography and Interventions, and Society of Thoracic Surgeons&lt;/title&gt;&lt;secondary-title&gt;Journal of the American College of Cardiology&lt;/secondary-title&gt;&lt;/titles&gt;&lt;periodical&gt;&lt;full-title&gt;Journal of the American College of Cardiology&lt;/full-title&gt;&lt;/periodical&gt;&lt;pages&gt;2703-2738&lt;/pages&gt;&lt;volume&gt;58&lt;/volume&gt;&lt;number&gt;25&lt;/number&gt;&lt;dates&gt;&lt;year&gt;2011&lt;/year&gt;&lt;/dates&gt;&lt;isbn&gt;0735-1097&lt;/isbn&gt;&lt;urls&gt;&lt;/urls&gt;&lt;/record&gt;&lt;/Cite&gt;&lt;/EndNote&gt;</w:instrText>
      </w:r>
      <w:r w:rsidRPr="00F43FA9">
        <w:rPr>
          <w:rFonts w:ascii="Times New Roman" w:hAnsi="Times New Roman" w:cs="Times New Roman"/>
          <w:color w:val="000000" w:themeColor="text1"/>
          <w:sz w:val="24"/>
          <w:szCs w:val="24"/>
        </w:rPr>
        <w:fldChar w:fldCharType="separate"/>
      </w:r>
      <w:r w:rsidRPr="00F43FA9">
        <w:rPr>
          <w:rFonts w:ascii="Times New Roman" w:hAnsi="Times New Roman" w:cs="Times New Roman"/>
          <w:noProof/>
          <w:color w:val="000000" w:themeColor="text1"/>
          <w:sz w:val="24"/>
          <w:szCs w:val="24"/>
        </w:rPr>
        <w:t>(Gersh et al., 2011)</w:t>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t xml:space="preserve">. There is however consensus on what parameters should be considered in an SCD risk assessment </w:t>
      </w:r>
      <w:r w:rsidRPr="00F43FA9">
        <w:rPr>
          <w:rFonts w:ascii="Times New Roman" w:hAnsi="Times New Roman" w:cs="Times New Roman"/>
          <w:color w:val="000000" w:themeColor="text1"/>
          <w:sz w:val="24"/>
          <w:szCs w:val="24"/>
        </w:rPr>
        <w:fldChar w:fldCharType="begin">
          <w:fldData xml:space="preserve">PEVuZE5vdGU+PENpdGU+PEF1dGhvcj5PJmFwb3M7TWFob255PC9BdXRob3I+PFllYXI+MjAxMzwv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</w:fldData>
        </w:fldChar>
      </w:r>
      <w:r w:rsidRPr="00F43FA9">
        <w:rPr>
          <w:rFonts w:ascii="Times New Roman" w:hAnsi="Times New Roman" w:cs="Times New Roman"/>
          <w:color w:val="000000" w:themeColor="text1"/>
          <w:sz w:val="24"/>
          <w:szCs w:val="24"/>
        </w:rPr>
        <w:instrText xml:space="preserve"> ADDIN EN.CITE </w:instrText>
      </w:r>
      <w:r w:rsidRPr="00F43FA9">
        <w:rPr>
          <w:rFonts w:ascii="Times New Roman" w:hAnsi="Times New Roman" w:cs="Times New Roman"/>
          <w:color w:val="000000" w:themeColor="text1"/>
          <w:sz w:val="24"/>
          <w:szCs w:val="24"/>
        </w:rPr>
        <w:fldChar w:fldCharType="begin">
          <w:fldData xml:space="preserve">PEVuZE5vdGU+PENpdGU+PEF1dGhvcj5PJmFwb3M7TWFob255PC9BdXRob3I+PFllYXI+MjAxMzwv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</w:fldData>
        </w:fldChar>
      </w:r>
      <w:r w:rsidRPr="00F43FA9">
        <w:rPr>
          <w:rFonts w:ascii="Times New Roman" w:hAnsi="Times New Roman" w:cs="Times New Roman"/>
          <w:color w:val="000000" w:themeColor="text1"/>
          <w:sz w:val="24"/>
          <w:szCs w:val="24"/>
        </w:rPr>
        <w:instrText xml:space="preserve"> ADDIN EN.CITE.DATA </w:instrText>
      </w:r>
      <w:r w:rsidRPr="00F43FA9">
        <w:rPr>
          <w:rFonts w:ascii="Times New Roman" w:hAnsi="Times New Roman" w:cs="Times New Roman"/>
          <w:color w:val="000000" w:themeColor="text1"/>
          <w:sz w:val="24"/>
          <w:szCs w:val="24"/>
        </w:rPr>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r>
      <w:r w:rsidRPr="00F43FA9">
        <w:rPr>
          <w:rFonts w:ascii="Times New Roman" w:hAnsi="Times New Roman" w:cs="Times New Roman"/>
          <w:color w:val="000000" w:themeColor="text1"/>
          <w:sz w:val="24"/>
          <w:szCs w:val="24"/>
        </w:rPr>
        <w:fldChar w:fldCharType="separate"/>
      </w:r>
      <w:r w:rsidRPr="00F43FA9">
        <w:rPr>
          <w:rFonts w:ascii="Times New Roman" w:hAnsi="Times New Roman" w:cs="Times New Roman"/>
          <w:noProof/>
          <w:color w:val="000000" w:themeColor="text1"/>
          <w:sz w:val="24"/>
          <w:szCs w:val="24"/>
        </w:rPr>
        <w:t>(O'Mahony et al., 2013)</w:t>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t xml:space="preserve">. </w:t>
      </w:r>
    </w:p>
    <w:p w14:paraId="1A3072D3" w14:textId="0C864BF4" w:rsidR="00434EC5" w:rsidRPr="00F43FA9" w:rsidRDefault="00AD2F11" w:rsidP="00694EB7">
      <w:pPr>
        <w:spacing w:after="0"/>
        <w:ind w:left="360" w:firstLine="360"/>
        <w:jc w:val="both"/>
        <w:rPr>
          <w:rFonts w:ascii="Times New Roman" w:hAnsi="Times New Roman" w:cs="Times New Roman"/>
          <w:sz w:val="24"/>
          <w:szCs w:val="24"/>
        </w:rPr>
      </w:pPr>
      <w:r w:rsidRPr="00F43FA9">
        <w:rPr>
          <w:rFonts w:ascii="Times New Roman" w:hAnsi="Times New Roman" w:cs="Times New Roman"/>
          <w:color w:val="000000" w:themeColor="text1"/>
          <w:sz w:val="24"/>
          <w:szCs w:val="24"/>
        </w:rPr>
        <w:t xml:space="preserve">Clinical guidelines that are currently used in the USA, and Europe recommend that SCD risk assessment methods be based on an agreed set of clinical parameters, that reveal the severity of the growth of the middle muscular layer of the heart wall </w:t>
      </w:r>
      <w:r w:rsidRPr="00F43FA9">
        <w:rPr>
          <w:rFonts w:ascii="Times New Roman" w:hAnsi="Times New Roman" w:cs="Times New Roman"/>
          <w:color w:val="000000" w:themeColor="text1"/>
          <w:sz w:val="24"/>
          <w:szCs w:val="24"/>
        </w:rPr>
        <w:fldChar w:fldCharType="begin">
          <w:fldData xml:space="preserve">PEVuZE5vdGU+PENpdGU+PEF1dGhvcj5HZXJzaDwvQXV0aG9yPjxZZWFyPjIwMTE8L1llYXI+PFJl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</w:fldData>
        </w:fldChar>
      </w:r>
      <w:r w:rsidRPr="00F43FA9">
        <w:rPr>
          <w:rFonts w:ascii="Times New Roman" w:hAnsi="Times New Roman" w:cs="Times New Roman"/>
          <w:color w:val="000000" w:themeColor="text1"/>
          <w:sz w:val="24"/>
          <w:szCs w:val="24"/>
        </w:rPr>
        <w:instrText xml:space="preserve"> ADDIN EN.CITE </w:instrText>
      </w:r>
      <w:r w:rsidRPr="00F43FA9">
        <w:rPr>
          <w:rFonts w:ascii="Times New Roman" w:hAnsi="Times New Roman" w:cs="Times New Roman"/>
          <w:color w:val="000000" w:themeColor="text1"/>
          <w:sz w:val="24"/>
          <w:szCs w:val="24"/>
        </w:rPr>
        <w:fldChar w:fldCharType="begin">
          <w:fldData xml:space="preserve">PEVuZE5vdGU+PENpdGU+PEF1dGhvcj5HZXJzaDwvQXV0aG9yPjxZZWFyPjIwMTE8L1llYXI+PFJl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</w:fldData>
        </w:fldChar>
      </w:r>
      <w:r w:rsidRPr="00F43FA9">
        <w:rPr>
          <w:rFonts w:ascii="Times New Roman" w:hAnsi="Times New Roman" w:cs="Times New Roman"/>
          <w:color w:val="000000" w:themeColor="text1"/>
          <w:sz w:val="24"/>
          <w:szCs w:val="24"/>
        </w:rPr>
        <w:instrText xml:space="preserve"> ADDIN EN.CITE.DATA </w:instrText>
      </w:r>
      <w:r w:rsidRPr="00F43FA9">
        <w:rPr>
          <w:rFonts w:ascii="Times New Roman" w:hAnsi="Times New Roman" w:cs="Times New Roman"/>
          <w:color w:val="000000" w:themeColor="text1"/>
          <w:sz w:val="24"/>
          <w:szCs w:val="24"/>
        </w:rPr>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r>
      <w:r w:rsidRPr="00F43FA9">
        <w:rPr>
          <w:rFonts w:ascii="Times New Roman" w:hAnsi="Times New Roman" w:cs="Times New Roman"/>
          <w:color w:val="000000" w:themeColor="text1"/>
          <w:sz w:val="24"/>
          <w:szCs w:val="24"/>
        </w:rPr>
        <w:fldChar w:fldCharType="separate"/>
      </w:r>
      <w:r w:rsidRPr="00F43FA9">
        <w:rPr>
          <w:rFonts w:ascii="Times New Roman" w:hAnsi="Times New Roman" w:cs="Times New Roman"/>
          <w:noProof/>
          <w:color w:val="000000" w:themeColor="text1"/>
          <w:sz w:val="24"/>
          <w:szCs w:val="24"/>
        </w:rPr>
        <w:t>(Gersh et al., 2011, Maron et al., 2003)</w:t>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t xml:space="preserve">. </w:t>
      </w:r>
      <w:r w:rsidR="001005AB">
        <w:rPr>
          <w:rFonts w:ascii="Times New Roman" w:hAnsi="Times New Roman" w:cs="Times New Roman"/>
          <w:color w:val="000000" w:themeColor="text1"/>
          <w:sz w:val="24"/>
          <w:szCs w:val="24"/>
        </w:rPr>
        <w:t>T</w:t>
      </w:r>
      <w:r w:rsidR="001005AB" w:rsidRPr="00F43FA9">
        <w:rPr>
          <w:rFonts w:ascii="Times New Roman" w:hAnsi="Times New Roman" w:cs="Times New Roman"/>
          <w:color w:val="000000" w:themeColor="text1"/>
          <w:sz w:val="24"/>
          <w:szCs w:val="24"/>
        </w:rPr>
        <w:t>he presence or absence of these risk facto</w:t>
      </w:r>
      <w:r w:rsidR="001005AB">
        <w:rPr>
          <w:rFonts w:ascii="Times New Roman" w:hAnsi="Times New Roman" w:cs="Times New Roman"/>
          <w:color w:val="000000" w:themeColor="text1"/>
          <w:sz w:val="24"/>
          <w:szCs w:val="24"/>
        </w:rPr>
        <w:t xml:space="preserve">rs in </w:t>
      </w:r>
      <w:r w:rsidR="00CB7EA6" w:rsidRPr="00F43FA9">
        <w:rPr>
          <w:rFonts w:ascii="Times New Roman" w:hAnsi="Times New Roman" w:cs="Times New Roman"/>
          <w:color w:val="000000" w:themeColor="text1"/>
          <w:sz w:val="24"/>
          <w:szCs w:val="24"/>
        </w:rPr>
        <w:t>an SCD risk assessment</w:t>
      </w:r>
      <w:r w:rsidR="00CB7EA6">
        <w:rPr>
          <w:rFonts w:ascii="Times New Roman" w:hAnsi="Times New Roman" w:cs="Times New Roman"/>
          <w:color w:val="000000" w:themeColor="text1"/>
          <w:sz w:val="24"/>
          <w:szCs w:val="24"/>
        </w:rPr>
        <w:t>,</w:t>
      </w:r>
      <w:r w:rsidR="001005AB">
        <w:rPr>
          <w:rFonts w:ascii="Times New Roman" w:hAnsi="Times New Roman" w:cs="Times New Roman"/>
          <w:color w:val="000000" w:themeColor="text1"/>
          <w:sz w:val="24"/>
          <w:szCs w:val="24"/>
        </w:rPr>
        <w:t xml:space="preserve"> inform </w:t>
      </w:r>
      <w:r w:rsidR="00CB7EA6">
        <w:rPr>
          <w:rFonts w:ascii="Times New Roman" w:hAnsi="Times New Roman" w:cs="Times New Roman"/>
          <w:color w:val="000000" w:themeColor="text1"/>
          <w:sz w:val="24"/>
          <w:szCs w:val="24"/>
        </w:rPr>
        <w:t>c</w:t>
      </w:r>
      <w:r w:rsidRPr="00F43FA9">
        <w:rPr>
          <w:rFonts w:ascii="Times New Roman" w:hAnsi="Times New Roman" w:cs="Times New Roman"/>
          <w:color w:val="000000" w:themeColor="text1"/>
          <w:sz w:val="24"/>
          <w:szCs w:val="24"/>
        </w:rPr>
        <w:t xml:space="preserve">linical decision on </w:t>
      </w:r>
      <w:r w:rsidR="001005AB">
        <w:rPr>
          <w:rFonts w:ascii="Times New Roman" w:hAnsi="Times New Roman" w:cs="Times New Roman"/>
          <w:color w:val="000000" w:themeColor="text1"/>
          <w:sz w:val="24"/>
          <w:szCs w:val="24"/>
        </w:rPr>
        <w:t xml:space="preserve">whether or not an </w:t>
      </w:r>
      <w:r w:rsidRPr="00F43FA9">
        <w:rPr>
          <w:rFonts w:ascii="Times New Roman" w:hAnsi="Times New Roman" w:cs="Times New Roman"/>
          <w:color w:val="000000" w:themeColor="text1"/>
          <w:sz w:val="24"/>
          <w:szCs w:val="24"/>
        </w:rPr>
        <w:t xml:space="preserve">ICD implantation </w:t>
      </w:r>
      <w:r w:rsidR="001005AB">
        <w:rPr>
          <w:rFonts w:ascii="Times New Roman" w:hAnsi="Times New Roman" w:cs="Times New Roman"/>
          <w:color w:val="000000" w:themeColor="text1"/>
          <w:sz w:val="24"/>
          <w:szCs w:val="24"/>
        </w:rPr>
        <w:t>is needed for any particular patient</w:t>
      </w:r>
      <w:bookmarkStart w:id="10" w:name="_Hlk21786104"/>
      <w:r w:rsidR="001005AB">
        <w:rPr>
          <w:rFonts w:ascii="Times New Roman" w:hAnsi="Times New Roman" w:cs="Times New Roman"/>
          <w:color w:val="000000" w:themeColor="text1"/>
          <w:sz w:val="24"/>
          <w:szCs w:val="24"/>
        </w:rPr>
        <w:t xml:space="preserve"> </w:t>
      </w:r>
      <w:r w:rsidRPr="00F43FA9">
        <w:rPr>
          <w:rFonts w:ascii="Times New Roman" w:hAnsi="Times New Roman" w:cs="Times New Roman"/>
          <w:color w:val="000000" w:themeColor="text1"/>
          <w:sz w:val="24"/>
          <w:szCs w:val="24"/>
        </w:rPr>
        <w:fldChar w:fldCharType="begin">
          <w:fldData xml:space="preserve">PEVuZE5vdGU+PENpdGU+PEF1dGhvcj5PJmFwb3M7TWFob255PC9BdXRob3I+PFllYXI+MjAxMzwv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</w:fldData>
        </w:fldChar>
      </w:r>
      <w:r w:rsidRPr="00F43FA9">
        <w:rPr>
          <w:rFonts w:ascii="Times New Roman" w:hAnsi="Times New Roman" w:cs="Times New Roman"/>
          <w:color w:val="000000" w:themeColor="text1"/>
          <w:sz w:val="24"/>
          <w:szCs w:val="24"/>
        </w:rPr>
        <w:instrText xml:space="preserve"> ADDIN EN.CITE </w:instrText>
      </w:r>
      <w:r w:rsidRPr="00F43FA9">
        <w:rPr>
          <w:rFonts w:ascii="Times New Roman" w:hAnsi="Times New Roman" w:cs="Times New Roman"/>
          <w:color w:val="000000" w:themeColor="text1"/>
          <w:sz w:val="24"/>
          <w:szCs w:val="24"/>
        </w:rPr>
        <w:fldChar w:fldCharType="begin">
          <w:fldData xml:space="preserve">PEVuZE5vdGU+PENpdGU+PEF1dGhvcj5PJmFwb3M7TWFob255PC9BdXRob3I+PFllYXI+MjAxMzwv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</w:fldData>
        </w:fldChar>
      </w:r>
      <w:r w:rsidRPr="00F43FA9">
        <w:rPr>
          <w:rFonts w:ascii="Times New Roman" w:hAnsi="Times New Roman" w:cs="Times New Roman"/>
          <w:color w:val="000000" w:themeColor="text1"/>
          <w:sz w:val="24"/>
          <w:szCs w:val="24"/>
        </w:rPr>
        <w:instrText xml:space="preserve"> ADDIN EN.CITE.DATA </w:instrText>
      </w:r>
      <w:r w:rsidRPr="00F43FA9">
        <w:rPr>
          <w:rFonts w:ascii="Times New Roman" w:hAnsi="Times New Roman" w:cs="Times New Roman"/>
          <w:color w:val="000000" w:themeColor="text1"/>
          <w:sz w:val="24"/>
          <w:szCs w:val="24"/>
        </w:rPr>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r>
      <w:r w:rsidRPr="00F43FA9">
        <w:rPr>
          <w:rFonts w:ascii="Times New Roman" w:hAnsi="Times New Roman" w:cs="Times New Roman"/>
          <w:color w:val="000000" w:themeColor="text1"/>
          <w:sz w:val="24"/>
          <w:szCs w:val="24"/>
        </w:rPr>
        <w:fldChar w:fldCharType="separate"/>
      </w:r>
      <w:bookmarkStart w:id="11" w:name="_Hlk21786044"/>
      <w:r w:rsidRPr="00F43FA9">
        <w:rPr>
          <w:rFonts w:ascii="Times New Roman" w:hAnsi="Times New Roman" w:cs="Times New Roman"/>
          <w:noProof/>
          <w:color w:val="000000" w:themeColor="text1"/>
          <w:sz w:val="24"/>
          <w:szCs w:val="24"/>
        </w:rPr>
        <w:t>(O'Mahony et al., 2013</w:t>
      </w:r>
      <w:bookmarkEnd w:id="11"/>
      <w:r w:rsidRPr="00F43FA9">
        <w:rPr>
          <w:rFonts w:ascii="Times New Roman" w:hAnsi="Times New Roman" w:cs="Times New Roman"/>
          <w:noProof/>
          <w:color w:val="000000" w:themeColor="text1"/>
          <w:sz w:val="24"/>
          <w:szCs w:val="24"/>
        </w:rPr>
        <w:t>)</w:t>
      </w:r>
      <w:r w:rsidRPr="00F43FA9">
        <w:rPr>
          <w:rFonts w:ascii="Times New Roman" w:hAnsi="Times New Roman" w:cs="Times New Roman"/>
          <w:color w:val="000000" w:themeColor="text1"/>
          <w:sz w:val="24"/>
          <w:szCs w:val="24"/>
        </w:rPr>
        <w:fldChar w:fldCharType="end"/>
      </w:r>
      <w:bookmarkEnd w:id="10"/>
      <w:r w:rsidRPr="00F43FA9">
        <w:rPr>
          <w:rFonts w:ascii="Times New Roman" w:hAnsi="Times New Roman" w:cs="Times New Roman"/>
          <w:color w:val="000000" w:themeColor="text1"/>
          <w:sz w:val="24"/>
          <w:szCs w:val="24"/>
        </w:rPr>
        <w:t xml:space="preserve">.  </w:t>
      </w:r>
      <w:r w:rsidR="00D706F8">
        <w:rPr>
          <w:rFonts w:ascii="Times New Roman" w:hAnsi="Times New Roman" w:cs="Times New Roman"/>
          <w:color w:val="000000" w:themeColor="text1"/>
          <w:sz w:val="24"/>
          <w:szCs w:val="24"/>
        </w:rPr>
        <w:t>T</w:t>
      </w:r>
      <w:r w:rsidRPr="00F43FA9">
        <w:rPr>
          <w:rFonts w:ascii="Times New Roman" w:hAnsi="Times New Roman" w:cs="Times New Roman"/>
          <w:color w:val="000000" w:themeColor="text1"/>
          <w:sz w:val="24"/>
          <w:szCs w:val="24"/>
        </w:rPr>
        <w:t xml:space="preserve">hese SCD risk assessment methods have </w:t>
      </w:r>
      <w:r w:rsidR="002A7F96">
        <w:rPr>
          <w:rFonts w:ascii="Times New Roman" w:hAnsi="Times New Roman" w:cs="Times New Roman"/>
          <w:color w:val="000000" w:themeColor="text1"/>
          <w:sz w:val="24"/>
          <w:szCs w:val="24"/>
        </w:rPr>
        <w:t xml:space="preserve">however, </w:t>
      </w:r>
      <w:r w:rsidRPr="00F43FA9">
        <w:rPr>
          <w:rFonts w:ascii="Times New Roman" w:hAnsi="Times New Roman" w:cs="Times New Roman"/>
          <w:color w:val="000000" w:themeColor="text1"/>
          <w:sz w:val="24"/>
          <w:szCs w:val="24"/>
        </w:rPr>
        <w:t xml:space="preserve">recently been </w:t>
      </w:r>
      <w:r w:rsidR="00770534">
        <w:rPr>
          <w:rFonts w:ascii="Times New Roman" w:hAnsi="Times New Roman" w:cs="Times New Roman"/>
          <w:color w:val="000000" w:themeColor="text1"/>
          <w:sz w:val="24"/>
          <w:szCs w:val="24"/>
        </w:rPr>
        <w:t>discredited</w:t>
      </w:r>
      <w:r w:rsidRPr="00F43FA9">
        <w:rPr>
          <w:rFonts w:ascii="Times New Roman" w:hAnsi="Times New Roman" w:cs="Times New Roman"/>
          <w:color w:val="000000" w:themeColor="text1"/>
          <w:sz w:val="24"/>
          <w:szCs w:val="24"/>
        </w:rPr>
        <w:t xml:space="preserve"> in validation studies</w:t>
      </w:r>
      <w:r w:rsidR="00770534">
        <w:rPr>
          <w:rFonts w:ascii="Times New Roman" w:hAnsi="Times New Roman" w:cs="Times New Roman"/>
          <w:color w:val="000000" w:themeColor="text1"/>
          <w:sz w:val="24"/>
          <w:szCs w:val="24"/>
        </w:rPr>
        <w:t>, and suggested</w:t>
      </w:r>
      <w:r w:rsidRPr="00F43FA9">
        <w:rPr>
          <w:rFonts w:ascii="Times New Roman" w:hAnsi="Times New Roman" w:cs="Times New Roman"/>
          <w:color w:val="000000" w:themeColor="text1"/>
          <w:sz w:val="24"/>
          <w:szCs w:val="24"/>
        </w:rPr>
        <w:t xml:space="preserve"> to</w:t>
      </w:r>
      <w:r w:rsidR="002A7F96">
        <w:rPr>
          <w:rFonts w:ascii="Times New Roman" w:hAnsi="Times New Roman" w:cs="Times New Roman"/>
          <w:color w:val="000000" w:themeColor="text1"/>
          <w:sz w:val="24"/>
          <w:szCs w:val="24"/>
        </w:rPr>
        <w:t xml:space="preserve"> be responsible for less than optimal clinical decisions that</w:t>
      </w:r>
      <w:r w:rsidR="00D706F8">
        <w:rPr>
          <w:rFonts w:ascii="Times New Roman" w:hAnsi="Times New Roman" w:cs="Times New Roman"/>
          <w:color w:val="000000" w:themeColor="text1"/>
          <w:sz w:val="24"/>
          <w:szCs w:val="24"/>
        </w:rPr>
        <w:t xml:space="preserve"> resulted in </w:t>
      </w:r>
      <w:r w:rsidRPr="00F43FA9">
        <w:rPr>
          <w:rFonts w:ascii="Times New Roman" w:hAnsi="Times New Roman" w:cs="Times New Roman"/>
          <w:color w:val="000000" w:themeColor="text1"/>
          <w:sz w:val="24"/>
          <w:szCs w:val="24"/>
        </w:rPr>
        <w:t xml:space="preserve">inappropriate ICD </w:t>
      </w:r>
      <w:r w:rsidR="00083128" w:rsidRPr="00F43FA9">
        <w:rPr>
          <w:rFonts w:ascii="Times New Roman" w:hAnsi="Times New Roman" w:cs="Times New Roman"/>
          <w:color w:val="000000" w:themeColor="text1"/>
          <w:sz w:val="24"/>
          <w:szCs w:val="24"/>
        </w:rPr>
        <w:t xml:space="preserve">therapy </w:t>
      </w:r>
      <w:r w:rsidR="00083128" w:rsidRPr="00F43FA9">
        <w:rPr>
          <w:rFonts w:ascii="Times New Roman" w:hAnsi="Times New Roman" w:cs="Times New Roman"/>
          <w:color w:val="000000" w:themeColor="text1"/>
          <w:sz w:val="24"/>
          <w:szCs w:val="24"/>
        </w:rPr>
        <w:fldChar w:fldCharType="begin">
          <w:fldData xml:space="preserve">PEVuZE5vdGU+PENpdGU+PEF1dGhvcj5PJmFwb3M7TWFob255PC9BdXRob3I+PFllYXI+MjAxMzwv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</w:fldData>
        </w:fldChar>
      </w:r>
      <w:r w:rsidR="00083128" w:rsidRPr="00F43FA9">
        <w:rPr>
          <w:rFonts w:ascii="Times New Roman" w:hAnsi="Times New Roman" w:cs="Times New Roman"/>
          <w:color w:val="000000" w:themeColor="text1"/>
          <w:sz w:val="24"/>
          <w:szCs w:val="24"/>
        </w:rPr>
        <w:instrText xml:space="preserve"> ADDIN EN.CITE </w:instrText>
      </w:r>
      <w:r w:rsidR="00083128" w:rsidRPr="00F43FA9">
        <w:rPr>
          <w:rFonts w:ascii="Times New Roman" w:hAnsi="Times New Roman" w:cs="Times New Roman"/>
          <w:color w:val="000000" w:themeColor="text1"/>
          <w:sz w:val="24"/>
          <w:szCs w:val="24"/>
        </w:rPr>
        <w:fldChar w:fldCharType="begin">
          <w:fldData xml:space="preserve">PEVuZE5vdGU+PENpdGU+PEF1dGhvcj5PJmFwb3M7TWFob255PC9BdXRob3I+PFllYXI+MjAxMzwv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</w:fldData>
        </w:fldChar>
      </w:r>
      <w:r w:rsidR="00083128" w:rsidRPr="00F43FA9">
        <w:rPr>
          <w:rFonts w:ascii="Times New Roman" w:hAnsi="Times New Roman" w:cs="Times New Roman"/>
          <w:color w:val="000000" w:themeColor="text1"/>
          <w:sz w:val="24"/>
          <w:szCs w:val="24"/>
        </w:rPr>
        <w:instrText xml:space="preserve"> ADDIN EN.CITE.DATA </w:instrText>
      </w:r>
      <w:r w:rsidR="00083128" w:rsidRPr="00F43FA9">
        <w:rPr>
          <w:rFonts w:ascii="Times New Roman" w:hAnsi="Times New Roman" w:cs="Times New Roman"/>
          <w:color w:val="000000" w:themeColor="text1"/>
          <w:sz w:val="24"/>
          <w:szCs w:val="24"/>
        </w:rPr>
      </w:r>
      <w:r w:rsidR="00083128" w:rsidRPr="00F43FA9">
        <w:rPr>
          <w:rFonts w:ascii="Times New Roman" w:hAnsi="Times New Roman" w:cs="Times New Roman"/>
          <w:color w:val="000000" w:themeColor="text1"/>
          <w:sz w:val="24"/>
          <w:szCs w:val="24"/>
        </w:rPr>
        <w:fldChar w:fldCharType="end"/>
      </w:r>
      <w:r w:rsidR="00083128" w:rsidRPr="00F43FA9">
        <w:rPr>
          <w:rFonts w:ascii="Times New Roman" w:hAnsi="Times New Roman" w:cs="Times New Roman"/>
          <w:color w:val="000000" w:themeColor="text1"/>
          <w:sz w:val="24"/>
          <w:szCs w:val="24"/>
        </w:rPr>
      </w:r>
      <w:r w:rsidR="00083128" w:rsidRPr="00F43FA9">
        <w:rPr>
          <w:rFonts w:ascii="Times New Roman" w:hAnsi="Times New Roman" w:cs="Times New Roman"/>
          <w:color w:val="000000" w:themeColor="text1"/>
          <w:sz w:val="24"/>
          <w:szCs w:val="24"/>
        </w:rPr>
        <w:fldChar w:fldCharType="separate"/>
      </w:r>
      <w:r w:rsidR="00083128" w:rsidRPr="00F43FA9">
        <w:rPr>
          <w:rFonts w:ascii="Times New Roman" w:hAnsi="Times New Roman" w:cs="Times New Roman"/>
          <w:noProof/>
          <w:color w:val="000000" w:themeColor="text1"/>
          <w:sz w:val="24"/>
          <w:szCs w:val="24"/>
        </w:rPr>
        <w:t>(O'Mahony et al., 2013)</w:t>
      </w:r>
      <w:r w:rsidR="00083128" w:rsidRPr="00F43FA9">
        <w:rPr>
          <w:rFonts w:ascii="Times New Roman" w:hAnsi="Times New Roman" w:cs="Times New Roman"/>
          <w:color w:val="000000" w:themeColor="text1"/>
          <w:sz w:val="24"/>
          <w:szCs w:val="24"/>
        </w:rPr>
        <w:fldChar w:fldCharType="end"/>
      </w:r>
      <w:r w:rsidR="00083128" w:rsidRPr="00F43FA9">
        <w:rPr>
          <w:rFonts w:ascii="Times New Roman" w:hAnsi="Times New Roman" w:cs="Times New Roman"/>
          <w:color w:val="000000" w:themeColor="text1"/>
          <w:sz w:val="24"/>
          <w:szCs w:val="24"/>
        </w:rPr>
        <w:t>.</w:t>
      </w:r>
    </w:p>
    <w:p w14:paraId="1BF1B962" w14:textId="0E18D773" w:rsidR="00434EC5" w:rsidRPr="00F43FA9" w:rsidRDefault="00AD2F11" w:rsidP="00694EB7">
      <w:pPr>
        <w:spacing w:after="0"/>
        <w:ind w:left="360" w:firstLine="360"/>
        <w:jc w:val="both"/>
        <w:rPr>
          <w:rFonts w:ascii="Times New Roman" w:hAnsi="Times New Roman" w:cs="Times New Roman"/>
          <w:sz w:val="24"/>
          <w:szCs w:val="24"/>
        </w:rPr>
      </w:pPr>
      <w:bookmarkStart w:id="12" w:name="_Hlk23414485"/>
      <w:r w:rsidRPr="00F43FA9">
        <w:rPr>
          <w:rFonts w:ascii="Times New Roman" w:hAnsi="Times New Roman" w:cs="Times New Roman"/>
          <w:color w:val="000000" w:themeColor="text1"/>
          <w:sz w:val="24"/>
          <w:szCs w:val="24"/>
        </w:rPr>
        <w:t xml:space="preserve">O’Mahony et.al. (2013) </w:t>
      </w:r>
      <w:bookmarkEnd w:id="12"/>
      <w:r w:rsidRPr="00F43FA9">
        <w:rPr>
          <w:rFonts w:ascii="Times New Roman" w:hAnsi="Times New Roman" w:cs="Times New Roman"/>
          <w:color w:val="000000" w:themeColor="text1"/>
          <w:sz w:val="24"/>
          <w:szCs w:val="24"/>
        </w:rPr>
        <w:t xml:space="preserve">observed in </w:t>
      </w:r>
      <w:r w:rsidR="00770534">
        <w:rPr>
          <w:rFonts w:ascii="Times New Roman" w:hAnsi="Times New Roman" w:cs="Times New Roman"/>
          <w:color w:val="000000" w:themeColor="text1"/>
          <w:sz w:val="24"/>
          <w:szCs w:val="24"/>
        </w:rPr>
        <w:t>one such</w:t>
      </w:r>
      <w:r w:rsidRPr="00F43FA9">
        <w:rPr>
          <w:rFonts w:ascii="Times New Roman" w:hAnsi="Times New Roman" w:cs="Times New Roman"/>
          <w:color w:val="000000" w:themeColor="text1"/>
          <w:sz w:val="24"/>
          <w:szCs w:val="24"/>
        </w:rPr>
        <w:t xml:space="preserve"> study that, despite these methods successfully identifying patients with the greatest risk of SCD in observational studies, they overestimate risk, and </w:t>
      </w:r>
      <w:r w:rsidR="00D706F8">
        <w:rPr>
          <w:rFonts w:ascii="Times New Roman" w:hAnsi="Times New Roman" w:cs="Times New Roman"/>
          <w:color w:val="000000" w:themeColor="text1"/>
          <w:sz w:val="24"/>
          <w:szCs w:val="24"/>
        </w:rPr>
        <w:t>mislead</w:t>
      </w:r>
      <w:r w:rsidRPr="00F43FA9">
        <w:rPr>
          <w:rFonts w:ascii="Times New Roman" w:hAnsi="Times New Roman" w:cs="Times New Roman"/>
          <w:color w:val="000000" w:themeColor="text1"/>
          <w:sz w:val="24"/>
          <w:szCs w:val="24"/>
        </w:rPr>
        <w:t xml:space="preserve"> clinicians to implant ICD’s in patients </w:t>
      </w:r>
      <w:r w:rsidR="00D706F8" w:rsidRPr="00F43FA9">
        <w:rPr>
          <w:rFonts w:ascii="Times New Roman" w:hAnsi="Times New Roman" w:cs="Times New Roman"/>
          <w:color w:val="000000" w:themeColor="text1"/>
          <w:sz w:val="24"/>
          <w:szCs w:val="24"/>
        </w:rPr>
        <w:t xml:space="preserve">who </w:t>
      </w:r>
      <w:r w:rsidR="00D706F8">
        <w:rPr>
          <w:rFonts w:ascii="Times New Roman" w:hAnsi="Times New Roman" w:cs="Times New Roman"/>
          <w:color w:val="000000" w:themeColor="text1"/>
          <w:sz w:val="24"/>
          <w:szCs w:val="24"/>
        </w:rPr>
        <w:t>otherwise</w:t>
      </w:r>
      <w:r w:rsidR="00742667">
        <w:rPr>
          <w:rFonts w:ascii="Times New Roman" w:hAnsi="Times New Roman" w:cs="Times New Roman"/>
          <w:color w:val="000000" w:themeColor="text1"/>
          <w:sz w:val="24"/>
          <w:szCs w:val="24"/>
        </w:rPr>
        <w:t>,</w:t>
      </w:r>
      <w:r w:rsidRPr="00F43FA9">
        <w:rPr>
          <w:rFonts w:ascii="Times New Roman" w:hAnsi="Times New Roman" w:cs="Times New Roman"/>
          <w:color w:val="000000" w:themeColor="text1"/>
          <w:sz w:val="24"/>
          <w:szCs w:val="24"/>
        </w:rPr>
        <w:t xml:space="preserve"> </w:t>
      </w:r>
      <w:r w:rsidR="00B37C93">
        <w:rPr>
          <w:rFonts w:ascii="Times New Roman" w:hAnsi="Times New Roman" w:cs="Times New Roman"/>
          <w:color w:val="000000" w:themeColor="text1"/>
          <w:sz w:val="24"/>
          <w:szCs w:val="24"/>
        </w:rPr>
        <w:t>have no immediate need for them</w:t>
      </w:r>
      <w:r w:rsidRPr="00F43FA9">
        <w:rPr>
          <w:rFonts w:ascii="Times New Roman" w:hAnsi="Times New Roman" w:cs="Times New Roman"/>
          <w:color w:val="000000" w:themeColor="text1"/>
          <w:sz w:val="24"/>
          <w:szCs w:val="24"/>
        </w:rPr>
        <w:t xml:space="preserve">.  </w:t>
      </w:r>
      <w:r w:rsidR="009E54A8">
        <w:rPr>
          <w:rFonts w:ascii="Times New Roman" w:hAnsi="Times New Roman" w:cs="Times New Roman"/>
          <w:color w:val="000000" w:themeColor="text1"/>
          <w:sz w:val="24"/>
          <w:szCs w:val="24"/>
        </w:rPr>
        <w:t>Another weakness reported by</w:t>
      </w:r>
      <w:bookmarkStart w:id="13" w:name="_Hlk22555492"/>
      <w:r w:rsidR="009E54A8">
        <w:rPr>
          <w:rFonts w:ascii="Times New Roman" w:hAnsi="Times New Roman" w:cs="Times New Roman"/>
          <w:color w:val="000000" w:themeColor="text1"/>
          <w:sz w:val="24"/>
          <w:szCs w:val="24"/>
        </w:rPr>
        <w:t xml:space="preserve"> </w:t>
      </w:r>
      <w:r w:rsidR="009E54A8" w:rsidRPr="00F43FA9">
        <w:rPr>
          <w:rFonts w:ascii="Times New Roman" w:hAnsi="Times New Roman" w:cs="Times New Roman"/>
          <w:color w:val="000000"/>
          <w:sz w:val="24"/>
          <w:szCs w:val="24"/>
        </w:rPr>
        <w:fldChar w:fldCharType="begin">
          <w:fldData xml:space="preserve">PEVuZE5vdGU+PENpdGU+PEF1dGhvcj5PJmFwb3M7TWFob255PC9BdXRob3I+PFllYXI+MjAxMzwv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</w:fldData>
        </w:fldChar>
      </w:r>
      <w:r w:rsidR="009E54A8" w:rsidRPr="00F43FA9">
        <w:rPr>
          <w:rFonts w:ascii="Times New Roman" w:hAnsi="Times New Roman" w:cs="Times New Roman"/>
          <w:color w:val="000000"/>
          <w:sz w:val="24"/>
          <w:szCs w:val="24"/>
        </w:rPr>
        <w:instrText xml:space="preserve"> ADDIN EN.CITE </w:instrText>
      </w:r>
      <w:r w:rsidR="009E54A8" w:rsidRPr="00F43FA9">
        <w:rPr>
          <w:rFonts w:ascii="Times New Roman" w:hAnsi="Times New Roman" w:cs="Times New Roman"/>
          <w:color w:val="000000"/>
          <w:sz w:val="24"/>
          <w:szCs w:val="24"/>
        </w:rPr>
        <w:fldChar w:fldCharType="begin">
          <w:fldData xml:space="preserve">PEVuZE5vdGU+PENpdGU+PEF1dGhvcj5PJmFwb3M7TWFob255PC9BdXRob3I+PFllYXI+MjAxMzwv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</w:fldData>
        </w:fldChar>
      </w:r>
      <w:r w:rsidR="009E54A8" w:rsidRPr="00F43FA9">
        <w:rPr>
          <w:rFonts w:ascii="Times New Roman" w:hAnsi="Times New Roman" w:cs="Times New Roman"/>
          <w:color w:val="000000"/>
          <w:sz w:val="24"/>
          <w:szCs w:val="24"/>
        </w:rPr>
        <w:instrText xml:space="preserve"> ADDIN EN.CITE.DATA </w:instrText>
      </w:r>
      <w:r w:rsidR="009E54A8" w:rsidRPr="00F43FA9">
        <w:rPr>
          <w:rFonts w:ascii="Times New Roman" w:hAnsi="Times New Roman" w:cs="Times New Roman"/>
          <w:color w:val="000000"/>
          <w:sz w:val="24"/>
          <w:szCs w:val="24"/>
        </w:rPr>
      </w:r>
      <w:r w:rsidR="009E54A8" w:rsidRPr="00F43FA9">
        <w:rPr>
          <w:rFonts w:ascii="Times New Roman" w:hAnsi="Times New Roman" w:cs="Times New Roman"/>
          <w:color w:val="000000"/>
          <w:sz w:val="24"/>
          <w:szCs w:val="24"/>
        </w:rPr>
        <w:fldChar w:fldCharType="end"/>
      </w:r>
      <w:r w:rsidR="009E54A8" w:rsidRPr="00F43FA9">
        <w:rPr>
          <w:rFonts w:ascii="Times New Roman" w:hAnsi="Times New Roman" w:cs="Times New Roman"/>
          <w:color w:val="000000"/>
          <w:sz w:val="24"/>
          <w:szCs w:val="24"/>
        </w:rPr>
      </w:r>
      <w:r w:rsidR="009E54A8" w:rsidRPr="00F43FA9">
        <w:rPr>
          <w:rFonts w:ascii="Times New Roman" w:hAnsi="Times New Roman" w:cs="Times New Roman"/>
          <w:color w:val="000000"/>
          <w:sz w:val="24"/>
          <w:szCs w:val="24"/>
        </w:rPr>
        <w:fldChar w:fldCharType="separate"/>
      </w:r>
      <w:r w:rsidR="009E54A8" w:rsidRPr="00F43FA9">
        <w:rPr>
          <w:rFonts w:ascii="Times New Roman" w:hAnsi="Times New Roman" w:cs="Times New Roman"/>
          <w:noProof/>
          <w:color w:val="000000"/>
          <w:sz w:val="24"/>
          <w:szCs w:val="24"/>
        </w:rPr>
        <w:t>(O'Mahony et al., 2013)</w:t>
      </w:r>
      <w:r w:rsidR="009E54A8" w:rsidRPr="00F43FA9">
        <w:rPr>
          <w:rFonts w:ascii="Times New Roman" w:hAnsi="Times New Roman" w:cs="Times New Roman"/>
          <w:color w:val="000000"/>
          <w:sz w:val="24"/>
          <w:szCs w:val="24"/>
        </w:rPr>
        <w:fldChar w:fldCharType="end"/>
      </w:r>
      <w:bookmarkEnd w:id="13"/>
      <w:r w:rsidR="009E54A8">
        <w:rPr>
          <w:rFonts w:ascii="Times New Roman" w:hAnsi="Times New Roman" w:cs="Times New Roman"/>
          <w:color w:val="000000"/>
          <w:sz w:val="24"/>
          <w:szCs w:val="24"/>
        </w:rPr>
        <w:t>,</w:t>
      </w:r>
      <w:r w:rsidR="009E54A8">
        <w:rPr>
          <w:rFonts w:ascii="Times New Roman" w:hAnsi="Times New Roman" w:cs="Times New Roman"/>
          <w:color w:val="000000" w:themeColor="text1"/>
          <w:sz w:val="24"/>
          <w:szCs w:val="24"/>
        </w:rPr>
        <w:t xml:space="preserve"> </w:t>
      </w:r>
      <w:r w:rsidR="009E54A8" w:rsidRPr="00F43FA9">
        <w:rPr>
          <w:rFonts w:ascii="Times New Roman" w:hAnsi="Times New Roman" w:cs="Times New Roman"/>
          <w:color w:val="000000" w:themeColor="text1"/>
          <w:sz w:val="24"/>
          <w:szCs w:val="24"/>
        </w:rPr>
        <w:t xml:space="preserve"> </w:t>
      </w:r>
      <w:r w:rsidR="009E54A8">
        <w:rPr>
          <w:rFonts w:ascii="Times New Roman" w:hAnsi="Times New Roman" w:cs="Times New Roman"/>
          <w:color w:val="000000" w:themeColor="text1"/>
          <w:sz w:val="24"/>
          <w:szCs w:val="24"/>
        </w:rPr>
        <w:t xml:space="preserve">is </w:t>
      </w:r>
      <w:r w:rsidR="009E54A8" w:rsidRPr="00F43FA9">
        <w:rPr>
          <w:rFonts w:ascii="Times New Roman" w:hAnsi="Times New Roman" w:cs="Times New Roman"/>
          <w:color w:val="000000" w:themeColor="text1"/>
          <w:sz w:val="24"/>
          <w:szCs w:val="24"/>
        </w:rPr>
        <w:t>an inappropriate consideration of one of the risk factors (</w:t>
      </w:r>
      <w:r w:rsidR="009E54A8" w:rsidRPr="00F43FA9">
        <w:rPr>
          <w:rFonts w:ascii="Times New Roman" w:hAnsi="Times New Roman" w:cs="Times New Roman"/>
          <w:color w:val="000000"/>
          <w:sz w:val="24"/>
          <w:szCs w:val="24"/>
        </w:rPr>
        <w:t>hypertrophyare</w:t>
      </w:r>
      <w:r w:rsidR="009E54A8" w:rsidRPr="00F43FA9">
        <w:rPr>
          <w:rFonts w:ascii="Times New Roman" w:hAnsi="Times New Roman" w:cs="Times New Roman"/>
          <w:color w:val="000000" w:themeColor="text1"/>
          <w:sz w:val="24"/>
          <w:szCs w:val="24"/>
        </w:rPr>
        <w:t>) as a binary variable, wh</w:t>
      </w:r>
      <w:r w:rsidR="009E54A8">
        <w:rPr>
          <w:rFonts w:ascii="Times New Roman" w:hAnsi="Times New Roman" w:cs="Times New Roman"/>
          <w:color w:val="000000" w:themeColor="text1"/>
          <w:sz w:val="24"/>
          <w:szCs w:val="24"/>
        </w:rPr>
        <w:t>ereas</w:t>
      </w:r>
      <w:r w:rsidR="009E54A8" w:rsidRPr="00F43FA9">
        <w:rPr>
          <w:rFonts w:ascii="Times New Roman" w:hAnsi="Times New Roman" w:cs="Times New Roman"/>
          <w:color w:val="000000" w:themeColor="text1"/>
          <w:sz w:val="24"/>
          <w:szCs w:val="24"/>
        </w:rPr>
        <w:t xml:space="preserve"> it </w:t>
      </w:r>
      <w:r w:rsidR="00D706F8">
        <w:rPr>
          <w:rFonts w:ascii="Times New Roman" w:hAnsi="Times New Roman" w:cs="Times New Roman"/>
          <w:color w:val="000000" w:themeColor="text1"/>
          <w:sz w:val="24"/>
          <w:szCs w:val="24"/>
        </w:rPr>
        <w:t>is</w:t>
      </w:r>
      <w:r w:rsidR="009E54A8" w:rsidRPr="00F43FA9">
        <w:rPr>
          <w:rFonts w:ascii="Times New Roman" w:hAnsi="Times New Roman" w:cs="Times New Roman"/>
          <w:color w:val="000000" w:themeColor="text1"/>
          <w:sz w:val="24"/>
          <w:szCs w:val="24"/>
        </w:rPr>
        <w:t xml:space="preserve">  continuous</w:t>
      </w:r>
      <w:r w:rsidR="009E54A8">
        <w:rPr>
          <w:rFonts w:ascii="Times New Roman" w:hAnsi="Times New Roman" w:cs="Times New Roman"/>
          <w:color w:val="000000" w:themeColor="text1"/>
          <w:sz w:val="24"/>
          <w:szCs w:val="24"/>
        </w:rPr>
        <w:t>,</w:t>
      </w:r>
      <w:r w:rsidR="009E54A8" w:rsidRPr="00F43FA9">
        <w:rPr>
          <w:rFonts w:ascii="Times New Roman" w:hAnsi="Times New Roman" w:cs="Times New Roman"/>
          <w:color w:val="000000" w:themeColor="text1"/>
          <w:sz w:val="24"/>
          <w:szCs w:val="24"/>
        </w:rPr>
        <w:t xml:space="preserve"> and </w:t>
      </w:r>
      <w:r w:rsidR="00D706F8">
        <w:rPr>
          <w:rFonts w:ascii="Times New Roman" w:hAnsi="Times New Roman" w:cs="Times New Roman"/>
          <w:color w:val="000000" w:themeColor="text1"/>
          <w:sz w:val="24"/>
          <w:szCs w:val="24"/>
        </w:rPr>
        <w:t xml:space="preserve">registered increasing values with </w:t>
      </w:r>
      <w:r w:rsidR="009E54A8" w:rsidRPr="00F43FA9">
        <w:rPr>
          <w:rFonts w:ascii="Times New Roman" w:hAnsi="Times New Roman" w:cs="Times New Roman"/>
          <w:color w:val="000000" w:themeColor="text1"/>
          <w:sz w:val="24"/>
          <w:szCs w:val="24"/>
        </w:rPr>
        <w:t>increasing risk of SCD</w:t>
      </w:r>
      <w:r w:rsidR="009E54A8">
        <w:rPr>
          <w:rFonts w:ascii="Times New Roman" w:hAnsi="Times New Roman" w:cs="Times New Roman"/>
          <w:color w:val="000000" w:themeColor="text1"/>
          <w:sz w:val="24"/>
          <w:szCs w:val="24"/>
        </w:rPr>
        <w:t>.</w:t>
      </w:r>
      <w:r w:rsidR="009E54A8" w:rsidRPr="00F43FA9">
        <w:rPr>
          <w:rFonts w:ascii="Times New Roman" w:hAnsi="Times New Roman" w:cs="Times New Roman"/>
          <w:color w:val="000000" w:themeColor="text1"/>
          <w:sz w:val="24"/>
          <w:szCs w:val="24"/>
        </w:rPr>
        <w:t xml:space="preserve"> </w:t>
      </w:r>
      <w:r w:rsidR="00A94C00" w:rsidRPr="00F43FA9">
        <w:rPr>
          <w:rFonts w:ascii="Times New Roman" w:hAnsi="Times New Roman" w:cs="Times New Roman"/>
          <w:color w:val="000000" w:themeColor="text1"/>
          <w:sz w:val="24"/>
          <w:szCs w:val="24"/>
        </w:rPr>
        <w:t>O’Mahony et.al. (2013)</w:t>
      </w:r>
      <w:r w:rsidRPr="00F43FA9">
        <w:rPr>
          <w:rFonts w:ascii="Times New Roman" w:hAnsi="Times New Roman" w:cs="Times New Roman"/>
          <w:color w:val="000000" w:themeColor="text1"/>
          <w:sz w:val="24"/>
          <w:szCs w:val="24"/>
        </w:rPr>
        <w:t>,</w:t>
      </w:r>
      <w:r w:rsidR="00A94C00">
        <w:rPr>
          <w:rFonts w:ascii="Times New Roman" w:hAnsi="Times New Roman" w:cs="Times New Roman"/>
          <w:color w:val="000000" w:themeColor="text1"/>
          <w:sz w:val="24"/>
          <w:szCs w:val="24"/>
        </w:rPr>
        <w:t xml:space="preserve"> further</w:t>
      </w:r>
      <w:r w:rsidR="00962302">
        <w:rPr>
          <w:rFonts w:ascii="Times New Roman" w:hAnsi="Times New Roman" w:cs="Times New Roman"/>
          <w:color w:val="000000" w:themeColor="text1"/>
          <w:sz w:val="24"/>
          <w:szCs w:val="24"/>
        </w:rPr>
        <w:t xml:space="preserve"> </w:t>
      </w:r>
      <w:r w:rsidR="00394767">
        <w:rPr>
          <w:rFonts w:ascii="Times New Roman" w:hAnsi="Times New Roman" w:cs="Times New Roman"/>
          <w:color w:val="000000" w:themeColor="text1"/>
          <w:sz w:val="24"/>
          <w:szCs w:val="24"/>
        </w:rPr>
        <w:t>observ</w:t>
      </w:r>
      <w:r w:rsidR="00A94C00">
        <w:rPr>
          <w:rFonts w:ascii="Times New Roman" w:hAnsi="Times New Roman" w:cs="Times New Roman"/>
          <w:color w:val="000000" w:themeColor="text1"/>
          <w:sz w:val="24"/>
          <w:szCs w:val="24"/>
        </w:rPr>
        <w:t>e</w:t>
      </w:r>
      <w:r w:rsidR="00962302">
        <w:rPr>
          <w:rFonts w:ascii="Times New Roman" w:hAnsi="Times New Roman" w:cs="Times New Roman"/>
          <w:color w:val="000000" w:themeColor="text1"/>
          <w:sz w:val="24"/>
          <w:szCs w:val="24"/>
        </w:rPr>
        <w:t xml:space="preserve"> that</w:t>
      </w:r>
      <w:r w:rsidRPr="00F43FA9">
        <w:rPr>
          <w:rFonts w:ascii="Times New Roman" w:hAnsi="Times New Roman" w:cs="Times New Roman"/>
          <w:color w:val="000000" w:themeColor="text1"/>
          <w:sz w:val="24"/>
          <w:szCs w:val="24"/>
        </w:rPr>
        <w:t xml:space="preserve"> these methods </w:t>
      </w:r>
      <w:r w:rsidR="00962302">
        <w:rPr>
          <w:rFonts w:ascii="Times New Roman" w:hAnsi="Times New Roman" w:cs="Times New Roman"/>
          <w:color w:val="000000" w:themeColor="text1"/>
          <w:sz w:val="24"/>
          <w:szCs w:val="24"/>
        </w:rPr>
        <w:t>are unable to</w:t>
      </w:r>
      <w:r w:rsidRPr="00F43FA9">
        <w:rPr>
          <w:rFonts w:ascii="Times New Roman" w:hAnsi="Times New Roman" w:cs="Times New Roman"/>
          <w:color w:val="000000" w:themeColor="text1"/>
          <w:sz w:val="24"/>
          <w:szCs w:val="24"/>
        </w:rPr>
        <w:t xml:space="preserve"> specify the size of individual risk factors, </w:t>
      </w:r>
      <w:r w:rsidR="00962302">
        <w:rPr>
          <w:rFonts w:ascii="Times New Roman" w:hAnsi="Times New Roman" w:cs="Times New Roman"/>
          <w:color w:val="000000" w:themeColor="text1"/>
          <w:sz w:val="24"/>
          <w:szCs w:val="24"/>
        </w:rPr>
        <w:t xml:space="preserve"> making it impossible for</w:t>
      </w:r>
      <w:r w:rsidRPr="00F43FA9">
        <w:rPr>
          <w:rFonts w:ascii="Times New Roman" w:hAnsi="Times New Roman" w:cs="Times New Roman"/>
          <w:color w:val="000000" w:themeColor="text1"/>
          <w:sz w:val="24"/>
          <w:szCs w:val="24"/>
        </w:rPr>
        <w:t xml:space="preserve"> clinicians to tell the relative contribution of each risk factor to the overall risk of SCD</w:t>
      </w:r>
      <w:r w:rsidR="00531AB4">
        <w:rPr>
          <w:rFonts w:ascii="Times New Roman" w:hAnsi="Times New Roman" w:cs="Times New Roman"/>
          <w:color w:val="000000" w:themeColor="text1"/>
          <w:sz w:val="24"/>
          <w:szCs w:val="24"/>
        </w:rPr>
        <w:t xml:space="preserve"> </w:t>
      </w:r>
      <w:r w:rsidR="00531AB4" w:rsidRPr="00531AB4">
        <w:rPr>
          <w:rFonts w:ascii="Times New Roman" w:hAnsi="Times New Roman" w:cs="Times New Roman"/>
          <w:color w:val="000000" w:themeColor="text1"/>
          <w:sz w:val="24"/>
          <w:szCs w:val="24"/>
        </w:rPr>
        <w:fldChar w:fldCharType="begin">
          <w:fldData xml:space="preserve">PEVuZE5vdGU+PENpdGU+PEF1dGhvcj5PJmFwb3M7TWFob255PC9BdXRob3I+PFllYXI+MjAxMzwv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</w:fldData>
        </w:fldChar>
      </w:r>
      <w:r w:rsidR="00531AB4" w:rsidRPr="00531AB4">
        <w:rPr>
          <w:rFonts w:ascii="Times New Roman" w:hAnsi="Times New Roman" w:cs="Times New Roman"/>
          <w:color w:val="000000" w:themeColor="text1"/>
          <w:sz w:val="24"/>
          <w:szCs w:val="24"/>
        </w:rPr>
        <w:instrText xml:space="preserve"> ADDIN EN.CITE </w:instrText>
      </w:r>
      <w:r w:rsidR="00531AB4" w:rsidRPr="00531AB4">
        <w:rPr>
          <w:rFonts w:ascii="Times New Roman" w:hAnsi="Times New Roman" w:cs="Times New Roman"/>
          <w:color w:val="000000" w:themeColor="text1"/>
          <w:sz w:val="24"/>
          <w:szCs w:val="24"/>
        </w:rPr>
        <w:fldChar w:fldCharType="begin">
          <w:fldData xml:space="preserve">PEVuZE5vdGU+PENpdGU+PEF1dGhvcj5PJmFwb3M7TWFob255PC9BdXRob3I+PFllYXI+MjAxMzwv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</w:fldData>
        </w:fldChar>
      </w:r>
      <w:r w:rsidR="00531AB4" w:rsidRPr="00531AB4">
        <w:rPr>
          <w:rFonts w:ascii="Times New Roman" w:hAnsi="Times New Roman" w:cs="Times New Roman"/>
          <w:color w:val="000000" w:themeColor="text1"/>
          <w:sz w:val="24"/>
          <w:szCs w:val="24"/>
        </w:rPr>
        <w:instrText xml:space="preserve"> ADDIN EN.CITE.DATA </w:instrText>
      </w:r>
      <w:r w:rsidR="00531AB4" w:rsidRPr="00531AB4">
        <w:rPr>
          <w:rFonts w:ascii="Times New Roman" w:hAnsi="Times New Roman" w:cs="Times New Roman"/>
          <w:color w:val="000000" w:themeColor="text1"/>
          <w:sz w:val="24"/>
          <w:szCs w:val="24"/>
        </w:rPr>
      </w:r>
      <w:r w:rsidR="00531AB4" w:rsidRPr="00531AB4">
        <w:rPr>
          <w:rFonts w:ascii="Times New Roman" w:hAnsi="Times New Roman" w:cs="Times New Roman"/>
          <w:color w:val="000000" w:themeColor="text1"/>
          <w:sz w:val="24"/>
          <w:szCs w:val="24"/>
        </w:rPr>
        <w:fldChar w:fldCharType="end"/>
      </w:r>
      <w:r w:rsidR="00531AB4" w:rsidRPr="00531AB4">
        <w:rPr>
          <w:rFonts w:ascii="Times New Roman" w:hAnsi="Times New Roman" w:cs="Times New Roman"/>
          <w:color w:val="000000" w:themeColor="text1"/>
          <w:sz w:val="24"/>
          <w:szCs w:val="24"/>
        </w:rPr>
      </w:r>
      <w:r w:rsidR="00531AB4" w:rsidRPr="00531AB4">
        <w:rPr>
          <w:rFonts w:ascii="Times New Roman" w:hAnsi="Times New Roman" w:cs="Times New Roman"/>
          <w:color w:val="000000" w:themeColor="text1"/>
          <w:sz w:val="24"/>
          <w:szCs w:val="24"/>
        </w:rPr>
        <w:fldChar w:fldCharType="separate"/>
      </w:r>
      <w:r w:rsidR="00531AB4" w:rsidRPr="00531AB4">
        <w:rPr>
          <w:rFonts w:ascii="Times New Roman" w:hAnsi="Times New Roman" w:cs="Times New Roman"/>
          <w:color w:val="000000" w:themeColor="text1"/>
          <w:sz w:val="24"/>
          <w:szCs w:val="24"/>
        </w:rPr>
        <w:t>(O'Mahony et al., 2013)</w:t>
      </w:r>
      <w:r w:rsidR="00531AB4" w:rsidRPr="00531AB4">
        <w:rPr>
          <w:rFonts w:ascii="Times New Roman" w:hAnsi="Times New Roman" w:cs="Times New Roman"/>
          <w:color w:val="000000" w:themeColor="text1"/>
          <w:sz w:val="24"/>
          <w:szCs w:val="24"/>
        </w:rPr>
        <w:fldChar w:fldCharType="end"/>
      </w:r>
      <w:r w:rsidR="0021620A">
        <w:rPr>
          <w:rFonts w:ascii="Times New Roman" w:hAnsi="Times New Roman" w:cs="Times New Roman"/>
          <w:color w:val="000000" w:themeColor="text1"/>
          <w:sz w:val="24"/>
          <w:szCs w:val="24"/>
        </w:rPr>
        <w:t>.</w:t>
      </w:r>
      <w:r w:rsidR="00394767">
        <w:rPr>
          <w:rFonts w:ascii="Times New Roman" w:hAnsi="Times New Roman" w:cs="Times New Roman"/>
          <w:color w:val="000000" w:themeColor="text1"/>
          <w:sz w:val="24"/>
          <w:szCs w:val="24"/>
        </w:rPr>
        <w:t xml:space="preserve"> </w:t>
      </w:r>
      <w:r w:rsidR="0021620A">
        <w:rPr>
          <w:rFonts w:ascii="Times New Roman" w:hAnsi="Times New Roman" w:cs="Times New Roman"/>
          <w:color w:val="000000" w:themeColor="text1"/>
          <w:sz w:val="24"/>
          <w:szCs w:val="24"/>
        </w:rPr>
        <w:t xml:space="preserve"> </w:t>
      </w:r>
      <w:r w:rsidR="00742667">
        <w:rPr>
          <w:rFonts w:ascii="Times New Roman" w:hAnsi="Times New Roman" w:cs="Times New Roman"/>
          <w:color w:val="000000" w:themeColor="text1"/>
          <w:sz w:val="24"/>
          <w:szCs w:val="24"/>
        </w:rPr>
        <w:t>Th</w:t>
      </w:r>
      <w:r w:rsidR="00A94C00">
        <w:rPr>
          <w:rFonts w:ascii="Times New Roman" w:hAnsi="Times New Roman" w:cs="Times New Roman"/>
          <w:color w:val="000000" w:themeColor="text1"/>
          <w:sz w:val="24"/>
          <w:szCs w:val="24"/>
        </w:rPr>
        <w:t>us</w:t>
      </w:r>
      <w:r w:rsidR="00742667">
        <w:rPr>
          <w:rFonts w:ascii="Times New Roman" w:hAnsi="Times New Roman" w:cs="Times New Roman"/>
          <w:color w:val="000000" w:themeColor="text1"/>
          <w:sz w:val="24"/>
          <w:szCs w:val="24"/>
        </w:rPr>
        <w:t xml:space="preserve"> result</w:t>
      </w:r>
      <w:r w:rsidR="00A94C00">
        <w:rPr>
          <w:rFonts w:ascii="Times New Roman" w:hAnsi="Times New Roman" w:cs="Times New Roman"/>
          <w:color w:val="000000" w:themeColor="text1"/>
          <w:sz w:val="24"/>
          <w:szCs w:val="24"/>
        </w:rPr>
        <w:t>ing</w:t>
      </w:r>
      <w:r w:rsidR="00742667">
        <w:rPr>
          <w:rFonts w:ascii="Times New Roman" w:hAnsi="Times New Roman" w:cs="Times New Roman"/>
          <w:color w:val="000000" w:themeColor="text1"/>
          <w:sz w:val="24"/>
          <w:szCs w:val="24"/>
        </w:rPr>
        <w:t xml:space="preserve"> in </w:t>
      </w:r>
      <w:r w:rsidR="0021620A">
        <w:rPr>
          <w:rFonts w:ascii="Times New Roman" w:hAnsi="Times New Roman" w:cs="Times New Roman"/>
          <w:color w:val="000000" w:themeColor="text1"/>
          <w:sz w:val="24"/>
          <w:szCs w:val="24"/>
        </w:rPr>
        <w:t xml:space="preserve">clinical uncertainty </w:t>
      </w:r>
      <w:r w:rsidR="00742667">
        <w:rPr>
          <w:rFonts w:ascii="Times New Roman" w:hAnsi="Times New Roman" w:cs="Times New Roman"/>
          <w:color w:val="000000" w:themeColor="text1"/>
          <w:sz w:val="24"/>
          <w:szCs w:val="24"/>
        </w:rPr>
        <w:t xml:space="preserve">regarding </w:t>
      </w:r>
      <w:r w:rsidR="0021620A">
        <w:rPr>
          <w:rFonts w:ascii="Times New Roman" w:hAnsi="Times New Roman" w:cs="Times New Roman"/>
          <w:color w:val="000000" w:themeColor="text1"/>
          <w:sz w:val="24"/>
          <w:szCs w:val="24"/>
        </w:rPr>
        <w:t xml:space="preserve">how </w:t>
      </w:r>
      <w:r w:rsidR="00843A20">
        <w:rPr>
          <w:rFonts w:ascii="Times New Roman" w:hAnsi="Times New Roman" w:cs="Times New Roman"/>
          <w:color w:val="000000" w:themeColor="text1"/>
          <w:sz w:val="24"/>
          <w:szCs w:val="24"/>
        </w:rPr>
        <w:t>the SCD risk of patient</w:t>
      </w:r>
      <w:r w:rsidR="00A94C00">
        <w:rPr>
          <w:rFonts w:ascii="Times New Roman" w:hAnsi="Times New Roman" w:cs="Times New Roman"/>
          <w:color w:val="000000" w:themeColor="text1"/>
          <w:sz w:val="24"/>
          <w:szCs w:val="24"/>
        </w:rPr>
        <w:t>s</w:t>
      </w:r>
      <w:r w:rsidR="00843A20">
        <w:rPr>
          <w:rFonts w:ascii="Times New Roman" w:hAnsi="Times New Roman" w:cs="Times New Roman"/>
          <w:color w:val="000000" w:themeColor="text1"/>
          <w:sz w:val="24"/>
          <w:szCs w:val="24"/>
        </w:rPr>
        <w:t xml:space="preserve"> with solitary risk factor</w:t>
      </w:r>
      <w:r w:rsidR="00A94C00">
        <w:rPr>
          <w:rFonts w:ascii="Times New Roman" w:hAnsi="Times New Roman" w:cs="Times New Roman"/>
          <w:color w:val="000000" w:themeColor="text1"/>
          <w:sz w:val="24"/>
          <w:szCs w:val="24"/>
        </w:rPr>
        <w:t>s</w:t>
      </w:r>
      <w:r w:rsidR="00843A20">
        <w:rPr>
          <w:rFonts w:ascii="Times New Roman" w:hAnsi="Times New Roman" w:cs="Times New Roman"/>
          <w:color w:val="000000" w:themeColor="text1"/>
          <w:sz w:val="24"/>
          <w:szCs w:val="24"/>
        </w:rPr>
        <w:t xml:space="preserve"> or those without the full complement of risk factors are </w:t>
      </w:r>
      <w:r w:rsidR="0021620A">
        <w:rPr>
          <w:rFonts w:ascii="Times New Roman" w:hAnsi="Times New Roman" w:cs="Times New Roman"/>
          <w:color w:val="000000" w:themeColor="text1"/>
          <w:sz w:val="24"/>
          <w:szCs w:val="24"/>
        </w:rPr>
        <w:t xml:space="preserve">to </w:t>
      </w:r>
      <w:r w:rsidR="00843A20">
        <w:rPr>
          <w:rFonts w:ascii="Times New Roman" w:hAnsi="Times New Roman" w:cs="Times New Roman"/>
          <w:color w:val="000000" w:themeColor="text1"/>
          <w:sz w:val="24"/>
          <w:szCs w:val="24"/>
        </w:rPr>
        <w:t xml:space="preserve">be </w:t>
      </w:r>
      <w:r w:rsidR="0021620A">
        <w:rPr>
          <w:rFonts w:ascii="Times New Roman" w:hAnsi="Times New Roman" w:cs="Times New Roman"/>
          <w:color w:val="000000" w:themeColor="text1"/>
          <w:sz w:val="24"/>
          <w:szCs w:val="24"/>
        </w:rPr>
        <w:t>determine</w:t>
      </w:r>
      <w:r w:rsidR="00A94C00">
        <w:rPr>
          <w:rFonts w:ascii="Times New Roman" w:hAnsi="Times New Roman" w:cs="Times New Roman"/>
          <w:color w:val="000000" w:themeColor="text1"/>
          <w:sz w:val="24"/>
          <w:szCs w:val="24"/>
        </w:rPr>
        <w:t>d</w:t>
      </w:r>
      <w:r w:rsidR="0021620A">
        <w:rPr>
          <w:rFonts w:ascii="Times New Roman" w:hAnsi="Times New Roman" w:cs="Times New Roman"/>
          <w:color w:val="000000" w:themeColor="text1"/>
          <w:sz w:val="24"/>
          <w:szCs w:val="24"/>
        </w:rPr>
        <w:t xml:space="preserve"> </w:t>
      </w:r>
      <w:r w:rsidR="0021620A" w:rsidRPr="00F43FA9">
        <w:rPr>
          <w:rFonts w:ascii="Times New Roman" w:hAnsi="Times New Roman" w:cs="Times New Roman"/>
          <w:color w:val="000000"/>
          <w:sz w:val="24"/>
          <w:szCs w:val="24"/>
        </w:rPr>
        <w:fldChar w:fldCharType="begin">
          <w:fldData xml:space="preserve">PEVuZE5vdGU+PENpdGU+PEF1dGhvcj5PJmFwb3M7TWFob255PC9BdXRob3I+PFllYXI+MjAxMzwv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</w:fldData>
        </w:fldChar>
      </w:r>
      <w:r w:rsidR="0021620A" w:rsidRPr="00F43FA9">
        <w:rPr>
          <w:rFonts w:ascii="Times New Roman" w:hAnsi="Times New Roman" w:cs="Times New Roman"/>
          <w:color w:val="000000"/>
          <w:sz w:val="24"/>
          <w:szCs w:val="24"/>
        </w:rPr>
        <w:instrText xml:space="preserve"> ADDIN EN.CITE </w:instrText>
      </w:r>
      <w:r w:rsidR="0021620A" w:rsidRPr="00F43FA9">
        <w:rPr>
          <w:rFonts w:ascii="Times New Roman" w:hAnsi="Times New Roman" w:cs="Times New Roman"/>
          <w:color w:val="000000"/>
          <w:sz w:val="24"/>
          <w:szCs w:val="24"/>
        </w:rPr>
        <w:fldChar w:fldCharType="begin">
          <w:fldData xml:space="preserve">PEVuZE5vdGU+PENpdGU+PEF1dGhvcj5PJmFwb3M7TWFob255PC9BdXRob3I+PFllYXI+MjAxMzwv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</w:fldData>
        </w:fldChar>
      </w:r>
      <w:r w:rsidR="0021620A" w:rsidRPr="00F43FA9">
        <w:rPr>
          <w:rFonts w:ascii="Times New Roman" w:hAnsi="Times New Roman" w:cs="Times New Roman"/>
          <w:color w:val="000000"/>
          <w:sz w:val="24"/>
          <w:szCs w:val="24"/>
        </w:rPr>
        <w:instrText xml:space="preserve"> ADDIN EN.CITE.DATA </w:instrText>
      </w:r>
      <w:r w:rsidR="0021620A" w:rsidRPr="00F43FA9">
        <w:rPr>
          <w:rFonts w:ascii="Times New Roman" w:hAnsi="Times New Roman" w:cs="Times New Roman"/>
          <w:color w:val="000000"/>
          <w:sz w:val="24"/>
          <w:szCs w:val="24"/>
        </w:rPr>
      </w:r>
      <w:r w:rsidR="0021620A" w:rsidRPr="00F43FA9">
        <w:rPr>
          <w:rFonts w:ascii="Times New Roman" w:hAnsi="Times New Roman" w:cs="Times New Roman"/>
          <w:color w:val="000000"/>
          <w:sz w:val="24"/>
          <w:szCs w:val="24"/>
        </w:rPr>
        <w:fldChar w:fldCharType="end"/>
      </w:r>
      <w:r w:rsidR="0021620A" w:rsidRPr="00F43FA9">
        <w:rPr>
          <w:rFonts w:ascii="Times New Roman" w:hAnsi="Times New Roman" w:cs="Times New Roman"/>
          <w:color w:val="000000"/>
          <w:sz w:val="24"/>
          <w:szCs w:val="24"/>
        </w:rPr>
      </w:r>
      <w:r w:rsidR="0021620A" w:rsidRPr="00F43FA9">
        <w:rPr>
          <w:rFonts w:ascii="Times New Roman" w:hAnsi="Times New Roman" w:cs="Times New Roman"/>
          <w:color w:val="000000"/>
          <w:sz w:val="24"/>
          <w:szCs w:val="24"/>
        </w:rPr>
        <w:fldChar w:fldCharType="separate"/>
      </w:r>
      <w:r w:rsidR="0021620A" w:rsidRPr="00F43FA9">
        <w:rPr>
          <w:rFonts w:ascii="Times New Roman" w:hAnsi="Times New Roman" w:cs="Times New Roman"/>
          <w:noProof/>
          <w:color w:val="000000"/>
          <w:sz w:val="24"/>
          <w:szCs w:val="24"/>
        </w:rPr>
        <w:t>(O'Mahony et al., 2013)</w:t>
      </w:r>
      <w:r w:rsidR="0021620A" w:rsidRPr="00F43FA9">
        <w:rPr>
          <w:rFonts w:ascii="Times New Roman" w:hAnsi="Times New Roman" w:cs="Times New Roman"/>
          <w:color w:val="000000"/>
          <w:sz w:val="24"/>
          <w:szCs w:val="24"/>
        </w:rPr>
        <w:fldChar w:fldCharType="end"/>
      </w:r>
      <w:r w:rsidR="0021620A">
        <w:rPr>
          <w:rFonts w:ascii="Times New Roman" w:hAnsi="Times New Roman" w:cs="Times New Roman"/>
          <w:color w:val="000000" w:themeColor="text1"/>
          <w:sz w:val="24"/>
          <w:szCs w:val="24"/>
        </w:rPr>
        <w:t xml:space="preserve">. </w:t>
      </w:r>
    </w:p>
    <w:p w14:paraId="118D8564" w14:textId="171C92EE" w:rsidR="00434EC5" w:rsidRDefault="00AD2F11" w:rsidP="000C0030">
      <w:pPr>
        <w:tabs>
          <w:tab w:val="left" w:pos="4230"/>
        </w:tabs>
        <w:spacing w:after="0"/>
        <w:ind w:left="360" w:firstLine="360"/>
        <w:jc w:val="both"/>
        <w:rPr>
          <w:rFonts w:ascii="Times New Roman" w:hAnsi="Times New Roman" w:cs="Times New Roman"/>
          <w:color w:val="000000" w:themeColor="text1"/>
          <w:sz w:val="24"/>
          <w:szCs w:val="24"/>
        </w:rPr>
      </w:pPr>
      <w:r w:rsidRPr="00F43FA9">
        <w:rPr>
          <w:rFonts w:ascii="Times New Roman" w:hAnsi="Times New Roman" w:cs="Times New Roman"/>
          <w:color w:val="000000" w:themeColor="text1"/>
          <w:sz w:val="24"/>
          <w:szCs w:val="24"/>
        </w:rPr>
        <w:t xml:space="preserve">The weaknesses discussed above </w:t>
      </w:r>
      <w:r w:rsidR="00A94C00">
        <w:rPr>
          <w:rFonts w:ascii="Times New Roman" w:hAnsi="Times New Roman" w:cs="Times New Roman"/>
          <w:color w:val="000000" w:themeColor="text1"/>
          <w:sz w:val="24"/>
          <w:szCs w:val="24"/>
        </w:rPr>
        <w:t xml:space="preserve">are complicit in research </w:t>
      </w:r>
      <w:r w:rsidR="000C0030">
        <w:rPr>
          <w:rFonts w:ascii="Times New Roman" w:hAnsi="Times New Roman" w:cs="Times New Roman"/>
          <w:color w:val="000000" w:themeColor="text1"/>
          <w:sz w:val="24"/>
          <w:szCs w:val="24"/>
        </w:rPr>
        <w:t>towards</w:t>
      </w:r>
      <w:r w:rsidRPr="00F43FA9">
        <w:rPr>
          <w:rFonts w:ascii="Times New Roman" w:hAnsi="Times New Roman" w:cs="Times New Roman"/>
          <w:color w:val="000000" w:themeColor="text1"/>
          <w:sz w:val="24"/>
          <w:szCs w:val="24"/>
        </w:rPr>
        <w:t xml:space="preserve"> more innovative methods of assessing risk </w:t>
      </w:r>
      <w:r w:rsidRPr="00F34262">
        <w:rPr>
          <w:rFonts w:ascii="Times New Roman" w:hAnsi="Times New Roman" w:cs="Times New Roman"/>
          <w:color w:val="000000" w:themeColor="text1"/>
          <w:sz w:val="24"/>
          <w:szCs w:val="24"/>
        </w:rPr>
        <w:t xml:space="preserve">of SCD in patients with HCM </w:t>
      </w:r>
      <w:r w:rsidRPr="00F34262">
        <w:rPr>
          <w:rFonts w:ascii="Times New Roman" w:hAnsi="Times New Roman" w:cs="Times New Roman"/>
          <w:color w:val="000000"/>
          <w:sz w:val="24"/>
          <w:szCs w:val="24"/>
        </w:rPr>
        <w:fldChar w:fldCharType="begin">
          <w:fldData xml:space="preserve">PEVuZE5vdGU+PENpdGU+PEF1dGhvcj5PJmFwb3M7TWFob255PC9BdXRob3I+PFllYXI+MjAxMzwv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</w:fldData>
        </w:fldChar>
      </w:r>
      <w:r w:rsidRPr="00F34262">
        <w:rPr>
          <w:rFonts w:ascii="Times New Roman" w:hAnsi="Times New Roman" w:cs="Times New Roman"/>
          <w:color w:val="000000"/>
          <w:sz w:val="24"/>
          <w:szCs w:val="24"/>
        </w:rPr>
        <w:instrText xml:space="preserve"> ADDIN EN.CITE </w:instrText>
      </w:r>
      <w:r w:rsidRPr="00F34262">
        <w:rPr>
          <w:rFonts w:ascii="Times New Roman" w:hAnsi="Times New Roman" w:cs="Times New Roman"/>
          <w:color w:val="000000"/>
          <w:sz w:val="24"/>
          <w:szCs w:val="24"/>
        </w:rPr>
        <w:fldChar w:fldCharType="begin">
          <w:fldData xml:space="preserve">PEVuZE5vdGU+PENpdGU+PEF1dGhvcj5PJmFwb3M7TWFob255PC9BdXRob3I+PFllYXI+MjAxMzwv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</w:fldData>
        </w:fldChar>
      </w:r>
      <w:r w:rsidRPr="00F34262">
        <w:rPr>
          <w:rFonts w:ascii="Times New Roman" w:hAnsi="Times New Roman" w:cs="Times New Roman"/>
          <w:color w:val="000000"/>
          <w:sz w:val="24"/>
          <w:szCs w:val="24"/>
        </w:rPr>
        <w:instrText xml:space="preserve"> ADDIN EN.CITE.DATA </w:instrText>
      </w:r>
      <w:r w:rsidRPr="00F34262">
        <w:rPr>
          <w:rFonts w:ascii="Times New Roman" w:hAnsi="Times New Roman" w:cs="Times New Roman"/>
          <w:color w:val="000000"/>
          <w:sz w:val="24"/>
          <w:szCs w:val="24"/>
        </w:rPr>
      </w:r>
      <w:r w:rsidRPr="00F34262">
        <w:rPr>
          <w:rFonts w:ascii="Times New Roman" w:hAnsi="Times New Roman" w:cs="Times New Roman"/>
          <w:color w:val="000000"/>
          <w:sz w:val="24"/>
          <w:szCs w:val="24"/>
        </w:rPr>
        <w:fldChar w:fldCharType="end"/>
      </w:r>
      <w:r w:rsidRPr="00F34262">
        <w:rPr>
          <w:rFonts w:ascii="Times New Roman" w:hAnsi="Times New Roman" w:cs="Times New Roman"/>
          <w:color w:val="000000"/>
          <w:sz w:val="24"/>
          <w:szCs w:val="24"/>
        </w:rPr>
      </w:r>
      <w:r w:rsidRPr="00F34262">
        <w:rPr>
          <w:rFonts w:ascii="Times New Roman" w:hAnsi="Times New Roman" w:cs="Times New Roman"/>
          <w:color w:val="000000"/>
          <w:sz w:val="24"/>
          <w:szCs w:val="24"/>
        </w:rPr>
        <w:fldChar w:fldCharType="separate"/>
      </w:r>
      <w:r w:rsidRPr="00F34262">
        <w:rPr>
          <w:rFonts w:ascii="Times New Roman" w:hAnsi="Times New Roman" w:cs="Times New Roman"/>
          <w:noProof/>
          <w:color w:val="000000"/>
          <w:sz w:val="24"/>
          <w:szCs w:val="24"/>
        </w:rPr>
        <w:t>(O'Mahony et al., 2013)</w:t>
      </w:r>
      <w:r w:rsidRPr="00F34262">
        <w:rPr>
          <w:rFonts w:ascii="Times New Roman" w:hAnsi="Times New Roman" w:cs="Times New Roman"/>
          <w:color w:val="000000"/>
          <w:sz w:val="24"/>
          <w:szCs w:val="24"/>
        </w:rPr>
        <w:fldChar w:fldCharType="end"/>
      </w:r>
      <w:r w:rsidRPr="00F34262">
        <w:rPr>
          <w:rFonts w:ascii="Times New Roman" w:hAnsi="Times New Roman" w:cs="Times New Roman"/>
          <w:color w:val="000000" w:themeColor="text1"/>
          <w:sz w:val="24"/>
          <w:szCs w:val="24"/>
        </w:rPr>
        <w:t>. The outcome of one of such efforts is the HCM-SCD risk prediction model</w:t>
      </w:r>
      <w:r w:rsidR="007C205B" w:rsidRPr="00F34262">
        <w:rPr>
          <w:rFonts w:ascii="Times New Roman" w:hAnsi="Times New Roman" w:cs="Times New Roman"/>
          <w:color w:val="000000" w:themeColor="text1"/>
          <w:sz w:val="24"/>
          <w:szCs w:val="24"/>
        </w:rPr>
        <w:t xml:space="preserve"> </w:t>
      </w:r>
      <w:r w:rsidR="007C205B" w:rsidRPr="00F34262">
        <w:rPr>
          <w:rFonts w:ascii="Times New Roman" w:hAnsi="Times New Roman" w:cs="Times New Roman"/>
          <w:color w:val="000000" w:themeColor="text1"/>
          <w:sz w:val="24"/>
          <w:szCs w:val="24"/>
        </w:rPr>
        <w:fldChar w:fldCharType="begin">
          <w:fldData xml:space="preserve">PEVuZE5vdGU+PENpdGU+PEF1dGhvcj5PJmFwb3M7TWFob255PC9BdXRob3I+PFllYXI+MjAxNDwv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</w:fldData>
        </w:fldChar>
      </w:r>
      <w:r w:rsidR="007C205B" w:rsidRPr="00F34262">
        <w:rPr>
          <w:rFonts w:ascii="Times New Roman" w:hAnsi="Times New Roman" w:cs="Times New Roman"/>
          <w:color w:val="000000" w:themeColor="text1"/>
          <w:sz w:val="24"/>
          <w:szCs w:val="24"/>
        </w:rPr>
        <w:instrText xml:space="preserve"> ADDIN EN.CITE </w:instrText>
      </w:r>
      <w:r w:rsidR="007C205B" w:rsidRPr="00F34262">
        <w:rPr>
          <w:rFonts w:ascii="Times New Roman" w:hAnsi="Times New Roman" w:cs="Times New Roman"/>
          <w:color w:val="000000" w:themeColor="text1"/>
          <w:sz w:val="24"/>
          <w:szCs w:val="24"/>
        </w:rPr>
        <w:fldChar w:fldCharType="begin">
          <w:fldData xml:space="preserve">PEVuZE5vdGU+PENpdGU+PEF1dGhvcj5PJmFwb3M7TWFob255PC9BdXRob3I+PFllYXI+MjAxNDwv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</w:fldData>
        </w:fldChar>
      </w:r>
      <w:r w:rsidR="007C205B" w:rsidRPr="00F34262">
        <w:rPr>
          <w:rFonts w:ascii="Times New Roman" w:hAnsi="Times New Roman" w:cs="Times New Roman"/>
          <w:color w:val="000000" w:themeColor="text1"/>
          <w:sz w:val="24"/>
          <w:szCs w:val="24"/>
        </w:rPr>
        <w:instrText xml:space="preserve"> ADDIN EN.CITE.DATA </w:instrText>
      </w:r>
      <w:r w:rsidR="007C205B" w:rsidRPr="00F34262">
        <w:rPr>
          <w:rFonts w:ascii="Times New Roman" w:hAnsi="Times New Roman" w:cs="Times New Roman"/>
          <w:color w:val="000000" w:themeColor="text1"/>
          <w:sz w:val="24"/>
          <w:szCs w:val="24"/>
        </w:rPr>
      </w:r>
      <w:r w:rsidR="007C205B" w:rsidRPr="00F34262">
        <w:rPr>
          <w:rFonts w:ascii="Times New Roman" w:hAnsi="Times New Roman" w:cs="Times New Roman"/>
          <w:color w:val="000000" w:themeColor="text1"/>
          <w:sz w:val="24"/>
          <w:szCs w:val="24"/>
        </w:rPr>
        <w:fldChar w:fldCharType="end"/>
      </w:r>
      <w:r w:rsidR="007C205B" w:rsidRPr="00F34262">
        <w:rPr>
          <w:rFonts w:ascii="Times New Roman" w:hAnsi="Times New Roman" w:cs="Times New Roman"/>
          <w:color w:val="000000" w:themeColor="text1"/>
          <w:sz w:val="24"/>
          <w:szCs w:val="24"/>
        </w:rPr>
      </w:r>
      <w:r w:rsidR="007C205B" w:rsidRPr="00F34262">
        <w:rPr>
          <w:rFonts w:ascii="Times New Roman" w:hAnsi="Times New Roman" w:cs="Times New Roman"/>
          <w:color w:val="000000" w:themeColor="text1"/>
          <w:sz w:val="24"/>
          <w:szCs w:val="24"/>
        </w:rPr>
        <w:fldChar w:fldCharType="separate"/>
      </w:r>
      <w:r w:rsidR="007C205B" w:rsidRPr="00F34262">
        <w:rPr>
          <w:rFonts w:ascii="Times New Roman" w:hAnsi="Times New Roman" w:cs="Times New Roman"/>
          <w:noProof/>
          <w:color w:val="000000" w:themeColor="text1"/>
          <w:sz w:val="24"/>
          <w:szCs w:val="24"/>
        </w:rPr>
        <w:t>(O'Mahony et al., 2014)</w:t>
      </w:r>
      <w:r w:rsidR="007C205B" w:rsidRPr="00F34262">
        <w:rPr>
          <w:rFonts w:ascii="Times New Roman" w:hAnsi="Times New Roman" w:cs="Times New Roman"/>
          <w:color w:val="000000" w:themeColor="text1"/>
          <w:sz w:val="24"/>
          <w:szCs w:val="24"/>
        </w:rPr>
        <w:fldChar w:fldCharType="end"/>
      </w:r>
      <w:r w:rsidRPr="00F34262">
        <w:rPr>
          <w:rFonts w:ascii="Times New Roman" w:hAnsi="Times New Roman" w:cs="Times New Roman"/>
          <w:color w:val="000000" w:themeColor="text1"/>
          <w:sz w:val="24"/>
          <w:szCs w:val="24"/>
        </w:rPr>
        <w:t xml:space="preserve">. The HCM- SCD risk prediction model has been shown to </w:t>
      </w:r>
      <w:r w:rsidRPr="00F34262">
        <w:rPr>
          <w:rFonts w:ascii="Times New Roman" w:hAnsi="Times New Roman" w:cs="Times New Roman"/>
          <w:sz w:val="24"/>
          <w:szCs w:val="24"/>
        </w:rPr>
        <w:t>perform better in clinical settings at</w:t>
      </w:r>
      <w:r w:rsidRPr="00F43FA9">
        <w:rPr>
          <w:rFonts w:ascii="Times New Roman" w:hAnsi="Times New Roman" w:cs="Times New Roman"/>
          <w:sz w:val="24"/>
          <w:szCs w:val="24"/>
        </w:rPr>
        <w:t xml:space="preserve"> Identifying young adults (</w:t>
      </w:r>
      <m:oMath>
        <m:r>
          <w:rPr>
            <w:rFonts w:ascii="Cambria Math" w:hAnsi="Cambria Math" w:cs="Times New Roman"/>
            <w:sz w:val="24"/>
            <w:szCs w:val="24"/>
          </w:rPr>
          <m:t>≥</m:t>
        </m:r>
      </m:oMath>
      <w:r w:rsidRPr="00F43FA9">
        <w:rPr>
          <w:rFonts w:ascii="Times New Roman" w:hAnsi="Times New Roman" w:cs="Times New Roman"/>
          <w:sz w:val="24"/>
          <w:szCs w:val="24"/>
        </w:rPr>
        <w:t>16</w:t>
      </w:r>
      <w:r w:rsidR="00930CC4" w:rsidRPr="00F43FA9">
        <w:rPr>
          <w:rFonts w:ascii="Times New Roman" w:hAnsi="Times New Roman" w:cs="Times New Roman"/>
          <w:sz w:val="24"/>
          <w:szCs w:val="24"/>
        </w:rPr>
        <w:t xml:space="preserve"> years</w:t>
      </w:r>
      <w:r w:rsidRPr="00F43FA9">
        <w:rPr>
          <w:rFonts w:ascii="Times New Roman" w:hAnsi="Times New Roman" w:cs="Times New Roman"/>
          <w:sz w:val="24"/>
          <w:szCs w:val="24"/>
        </w:rPr>
        <w:t xml:space="preserve">) with HCM who need ICD therapy compared to currently recommended SCD risk assessment methods </w:t>
      </w:r>
      <w:bookmarkStart w:id="14" w:name="_Hlk21786380"/>
      <w:r w:rsidRPr="00F43FA9">
        <w:rPr>
          <w:rFonts w:ascii="Times New Roman" w:hAnsi="Times New Roman" w:cs="Times New Roman"/>
          <w:color w:val="000000" w:themeColor="text1"/>
          <w:sz w:val="24"/>
          <w:szCs w:val="24"/>
        </w:rPr>
        <w:fldChar w:fldCharType="begin">
          <w:fldData xml:space="preserve">PEVuZE5vdGU+PENpdGU+PEF1dGhvcj5PJmFwb3M7TWFob255PC9BdXRob3I+PFllYXI+MjAxNDwv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</w:fldData>
        </w:fldChar>
      </w:r>
      <w:r w:rsidRPr="00F43FA9">
        <w:rPr>
          <w:rFonts w:ascii="Times New Roman" w:hAnsi="Times New Roman" w:cs="Times New Roman"/>
          <w:color w:val="000000" w:themeColor="text1"/>
          <w:sz w:val="24"/>
          <w:szCs w:val="24"/>
        </w:rPr>
        <w:instrText xml:space="preserve"> ADDIN EN.CITE </w:instrText>
      </w:r>
      <w:r w:rsidRPr="00F43FA9">
        <w:rPr>
          <w:rFonts w:ascii="Times New Roman" w:hAnsi="Times New Roman" w:cs="Times New Roman"/>
          <w:color w:val="000000" w:themeColor="text1"/>
          <w:sz w:val="24"/>
          <w:szCs w:val="24"/>
        </w:rPr>
        <w:fldChar w:fldCharType="begin">
          <w:fldData xml:space="preserve">PEVuZE5vdGU+PENpdGU+PEF1dGhvcj5PJmFwb3M7TWFob255PC9BdXRob3I+PFllYXI+MjAxNDwv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</w:fldData>
        </w:fldChar>
      </w:r>
      <w:r w:rsidRPr="00F43FA9">
        <w:rPr>
          <w:rFonts w:ascii="Times New Roman" w:hAnsi="Times New Roman" w:cs="Times New Roman"/>
          <w:color w:val="000000" w:themeColor="text1"/>
          <w:sz w:val="24"/>
          <w:szCs w:val="24"/>
        </w:rPr>
        <w:instrText xml:space="preserve"> ADDIN EN.CITE.DATA </w:instrText>
      </w:r>
      <w:r w:rsidRPr="00F43FA9">
        <w:rPr>
          <w:rFonts w:ascii="Times New Roman" w:hAnsi="Times New Roman" w:cs="Times New Roman"/>
          <w:color w:val="000000" w:themeColor="text1"/>
          <w:sz w:val="24"/>
          <w:szCs w:val="24"/>
        </w:rPr>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r>
      <w:r w:rsidRPr="00F43FA9">
        <w:rPr>
          <w:rFonts w:ascii="Times New Roman" w:hAnsi="Times New Roman" w:cs="Times New Roman"/>
          <w:color w:val="000000" w:themeColor="text1"/>
          <w:sz w:val="24"/>
          <w:szCs w:val="24"/>
        </w:rPr>
        <w:fldChar w:fldCharType="separate"/>
      </w:r>
      <w:r w:rsidRPr="00F43FA9">
        <w:rPr>
          <w:rFonts w:ascii="Times New Roman" w:hAnsi="Times New Roman" w:cs="Times New Roman"/>
          <w:noProof/>
          <w:color w:val="000000" w:themeColor="text1"/>
          <w:sz w:val="24"/>
          <w:szCs w:val="24"/>
        </w:rPr>
        <w:t>(O'Mahony et al., 2014)</w:t>
      </w:r>
      <w:r w:rsidRPr="00F43FA9">
        <w:rPr>
          <w:rFonts w:ascii="Times New Roman" w:hAnsi="Times New Roman" w:cs="Times New Roman"/>
          <w:color w:val="000000" w:themeColor="text1"/>
          <w:sz w:val="24"/>
          <w:szCs w:val="24"/>
        </w:rPr>
        <w:fldChar w:fldCharType="end"/>
      </w:r>
      <w:bookmarkEnd w:id="14"/>
      <w:r w:rsidRPr="00F43FA9">
        <w:rPr>
          <w:rFonts w:ascii="Times New Roman" w:hAnsi="Times New Roman" w:cs="Times New Roman"/>
          <w:color w:val="000000" w:themeColor="text1"/>
          <w:sz w:val="24"/>
          <w:szCs w:val="24"/>
        </w:rPr>
        <w:t>.</w:t>
      </w:r>
    </w:p>
    <w:p w14:paraId="3E3D6C48" w14:textId="77777777" w:rsidR="00FB7210" w:rsidRPr="00F43FA9" w:rsidRDefault="00FB7210" w:rsidP="000C0030">
      <w:pPr>
        <w:tabs>
          <w:tab w:val="left" w:pos="4230"/>
        </w:tabs>
        <w:spacing w:after="0"/>
        <w:ind w:left="360" w:firstLine="360"/>
        <w:jc w:val="both"/>
        <w:rPr>
          <w:rFonts w:ascii="Times New Roman" w:hAnsi="Times New Roman" w:cs="Times New Roman"/>
          <w:sz w:val="24"/>
          <w:szCs w:val="24"/>
        </w:rPr>
      </w:pPr>
    </w:p>
    <w:p w14:paraId="38AF5987" w14:textId="0D2FED43" w:rsidR="00434EC5" w:rsidRDefault="004960D3" w:rsidP="005A0F12">
      <w:pPr>
        <w:spacing w:after="0"/>
        <w:ind w:left="360"/>
        <w:jc w:val="both"/>
        <w:rPr>
          <w:rFonts w:ascii="Times New Roman" w:hAnsi="Times New Roman" w:cs="Times New Roman"/>
          <w:sz w:val="24"/>
          <w:szCs w:val="24"/>
        </w:rPr>
      </w:pPr>
      <w:r w:rsidRPr="005A0F12">
        <w:rPr>
          <w:rFonts w:ascii="Times New Roman" w:hAnsi="Times New Roman" w:cs="Times New Roman"/>
          <w:sz w:val="24"/>
          <w:szCs w:val="24"/>
        </w:rPr>
        <w:t>Unlike</w:t>
      </w:r>
      <w:r w:rsidR="00AD2F11" w:rsidRPr="005A0F12">
        <w:rPr>
          <w:rFonts w:ascii="Times New Roman" w:hAnsi="Times New Roman" w:cs="Times New Roman"/>
          <w:sz w:val="24"/>
          <w:szCs w:val="24"/>
        </w:rPr>
        <w:t xml:space="preserve"> currently recommended SCD risk assessment methods, the HCM-SCD risk prediction model provides precise estimates of SCD risk by generating for each risk factor, an individual effect size, making it possible to determine each risk factors contribution to overall SCD risk </w:t>
      </w:r>
      <w:r w:rsidR="00AD2F11" w:rsidRPr="005A0F12">
        <w:rPr>
          <w:rFonts w:ascii="Times New Roman" w:hAnsi="Times New Roman" w:cs="Times New Roman"/>
          <w:color w:val="000000" w:themeColor="text1"/>
          <w:sz w:val="24"/>
          <w:szCs w:val="24"/>
        </w:rPr>
        <w:fldChar w:fldCharType="begin">
          <w:fldData xml:space="preserve">PEVuZE5vdGU+PENpdGU+PEF1dGhvcj5PJmFwb3M7TWFob255PC9BdXRob3I+PFllYXI+MjAxNDwv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</w:fldData>
        </w:fldChar>
      </w:r>
      <w:r w:rsidR="00AD2F11" w:rsidRPr="005A0F12">
        <w:rPr>
          <w:rFonts w:ascii="Times New Roman" w:hAnsi="Times New Roman" w:cs="Times New Roman"/>
          <w:color w:val="000000" w:themeColor="text1"/>
          <w:sz w:val="24"/>
          <w:szCs w:val="24"/>
        </w:rPr>
        <w:instrText xml:space="preserve"> ADDIN EN.CITE </w:instrText>
      </w:r>
      <w:r w:rsidR="00AD2F11" w:rsidRPr="005A0F12">
        <w:rPr>
          <w:rFonts w:ascii="Times New Roman" w:hAnsi="Times New Roman" w:cs="Times New Roman"/>
          <w:color w:val="000000" w:themeColor="text1"/>
          <w:sz w:val="24"/>
          <w:szCs w:val="24"/>
        </w:rPr>
        <w:fldChar w:fldCharType="begin">
          <w:fldData xml:space="preserve">PEVuZE5vdGU+PENpdGU+PEF1dGhvcj5PJmFwb3M7TWFob255PC9BdXRob3I+PFllYXI+MjAxNDwv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</w:fldData>
        </w:fldChar>
      </w:r>
      <w:r w:rsidR="00AD2F11" w:rsidRPr="005A0F12">
        <w:rPr>
          <w:rFonts w:ascii="Times New Roman" w:hAnsi="Times New Roman" w:cs="Times New Roman"/>
          <w:color w:val="000000" w:themeColor="text1"/>
          <w:sz w:val="24"/>
          <w:szCs w:val="24"/>
        </w:rPr>
        <w:instrText xml:space="preserve"> ADDIN EN.CITE.DATA </w:instrText>
      </w:r>
      <w:r w:rsidR="00AD2F11" w:rsidRPr="005A0F12">
        <w:rPr>
          <w:rFonts w:ascii="Times New Roman" w:hAnsi="Times New Roman" w:cs="Times New Roman"/>
          <w:color w:val="000000" w:themeColor="text1"/>
          <w:sz w:val="24"/>
          <w:szCs w:val="24"/>
        </w:rPr>
      </w:r>
      <w:r w:rsidR="00AD2F11" w:rsidRPr="005A0F12">
        <w:rPr>
          <w:rFonts w:ascii="Times New Roman" w:hAnsi="Times New Roman" w:cs="Times New Roman"/>
          <w:color w:val="000000" w:themeColor="text1"/>
          <w:sz w:val="24"/>
          <w:szCs w:val="24"/>
        </w:rPr>
        <w:fldChar w:fldCharType="end"/>
      </w:r>
      <w:r w:rsidR="00AD2F11" w:rsidRPr="005A0F12">
        <w:rPr>
          <w:rFonts w:ascii="Times New Roman" w:hAnsi="Times New Roman" w:cs="Times New Roman"/>
          <w:color w:val="000000" w:themeColor="text1"/>
          <w:sz w:val="24"/>
          <w:szCs w:val="24"/>
        </w:rPr>
      </w:r>
      <w:r w:rsidR="00AD2F11" w:rsidRPr="005A0F12">
        <w:rPr>
          <w:rFonts w:ascii="Times New Roman" w:hAnsi="Times New Roman" w:cs="Times New Roman"/>
          <w:color w:val="000000" w:themeColor="text1"/>
          <w:sz w:val="24"/>
          <w:szCs w:val="24"/>
        </w:rPr>
        <w:fldChar w:fldCharType="separate"/>
      </w:r>
      <w:r w:rsidR="00AD2F11" w:rsidRPr="005A0F12">
        <w:rPr>
          <w:rFonts w:ascii="Times New Roman" w:hAnsi="Times New Roman" w:cs="Times New Roman"/>
          <w:noProof/>
          <w:color w:val="000000" w:themeColor="text1"/>
          <w:sz w:val="24"/>
          <w:szCs w:val="24"/>
        </w:rPr>
        <w:t>(O'Mahony et al., 2014)</w:t>
      </w:r>
      <w:r w:rsidR="00AD2F11" w:rsidRPr="005A0F12">
        <w:rPr>
          <w:rFonts w:ascii="Times New Roman" w:hAnsi="Times New Roman" w:cs="Times New Roman"/>
          <w:color w:val="000000" w:themeColor="text1"/>
          <w:sz w:val="24"/>
          <w:szCs w:val="24"/>
        </w:rPr>
        <w:fldChar w:fldCharType="end"/>
      </w:r>
      <w:r w:rsidR="00AD2F11" w:rsidRPr="005A0F12">
        <w:rPr>
          <w:rFonts w:ascii="Times New Roman" w:hAnsi="Times New Roman" w:cs="Times New Roman"/>
          <w:sz w:val="24"/>
          <w:szCs w:val="24"/>
        </w:rPr>
        <w:t xml:space="preserve">.  Despite the superior performance of the HCM-SCD risk prediction </w:t>
      </w:r>
      <w:r w:rsidR="00AD2F11" w:rsidRPr="00F43FA9">
        <w:rPr>
          <w:rFonts w:ascii="Times New Roman" w:hAnsi="Times New Roman" w:cs="Times New Roman"/>
          <w:sz w:val="24"/>
          <w:szCs w:val="24"/>
        </w:rPr>
        <w:t xml:space="preserve">model, evidence that benefits of its use </w:t>
      </w:r>
      <w:r w:rsidR="00E11F71">
        <w:rPr>
          <w:rFonts w:ascii="Times New Roman" w:hAnsi="Times New Roman" w:cs="Times New Roman"/>
          <w:sz w:val="24"/>
          <w:szCs w:val="24"/>
        </w:rPr>
        <w:t xml:space="preserve">in </w:t>
      </w:r>
      <w:r w:rsidR="00AD2F11" w:rsidRPr="00F43FA9">
        <w:rPr>
          <w:rFonts w:ascii="Times New Roman" w:hAnsi="Times New Roman" w:cs="Times New Roman"/>
          <w:sz w:val="24"/>
          <w:szCs w:val="24"/>
        </w:rPr>
        <w:t xml:space="preserve">clinical setting </w:t>
      </w:r>
      <w:r w:rsidR="00930CC4" w:rsidRPr="00F43FA9">
        <w:rPr>
          <w:rFonts w:ascii="Times New Roman" w:hAnsi="Times New Roman" w:cs="Times New Roman"/>
          <w:sz w:val="24"/>
          <w:szCs w:val="24"/>
        </w:rPr>
        <w:t xml:space="preserve">in the UK </w:t>
      </w:r>
      <w:r w:rsidR="00AD2F11" w:rsidRPr="00F43FA9">
        <w:rPr>
          <w:rFonts w:ascii="Times New Roman" w:hAnsi="Times New Roman" w:cs="Times New Roman"/>
          <w:sz w:val="24"/>
          <w:szCs w:val="24"/>
        </w:rPr>
        <w:t xml:space="preserve">offset cost favorably, when compared to currently recommended SCD risk assessment methods </w:t>
      </w:r>
      <w:r w:rsidR="003615A2">
        <w:rPr>
          <w:rFonts w:ascii="Times New Roman" w:hAnsi="Times New Roman" w:cs="Times New Roman"/>
          <w:sz w:val="24"/>
          <w:szCs w:val="24"/>
        </w:rPr>
        <w:t>is</w:t>
      </w:r>
      <w:r w:rsidR="00AD2F11" w:rsidRPr="00F43FA9">
        <w:rPr>
          <w:rFonts w:ascii="Times New Roman" w:hAnsi="Times New Roman" w:cs="Times New Roman"/>
          <w:sz w:val="24"/>
          <w:szCs w:val="24"/>
        </w:rPr>
        <w:t xml:space="preserve"> not available to inform policy change in SCD risk assessment.</w:t>
      </w:r>
    </w:p>
    <w:p w14:paraId="387FFF52" w14:textId="2172ADE7" w:rsidR="009A1137" w:rsidRDefault="009A1137" w:rsidP="009A1137">
      <w:pPr>
        <w:spacing w:after="0"/>
        <w:jc w:val="both"/>
        <w:rPr>
          <w:rFonts w:ascii="Times New Roman" w:hAnsi="Times New Roman" w:cs="Times New Roman"/>
          <w:sz w:val="24"/>
          <w:szCs w:val="24"/>
        </w:rPr>
      </w:pPr>
    </w:p>
    <w:p w14:paraId="47864AD6" w14:textId="7EC6C40B" w:rsidR="009A1137" w:rsidRDefault="008707DC" w:rsidP="009A1137">
      <w:pPr>
        <w:spacing w:after="0"/>
        <w:jc w:val="both"/>
        <w:rPr>
          <w:rFonts w:ascii="Times New Roman" w:hAnsi="Times New Roman" w:cs="Times New Roman"/>
          <w:sz w:val="24"/>
          <w:szCs w:val="24"/>
          <w:u w:val="single"/>
        </w:rPr>
      </w:pPr>
      <w:r>
        <w:rPr>
          <w:rFonts w:ascii="Times New Roman" w:hAnsi="Times New Roman" w:cs="Times New Roman"/>
          <w:sz w:val="24"/>
          <w:szCs w:val="24"/>
          <w:u w:val="single"/>
        </w:rPr>
        <w:t>Cost-effectiveness</w:t>
      </w:r>
      <w:r w:rsidR="009A1137" w:rsidRPr="009A1137">
        <w:rPr>
          <w:rFonts w:ascii="Times New Roman" w:hAnsi="Times New Roman" w:cs="Times New Roman"/>
          <w:sz w:val="24"/>
          <w:szCs w:val="24"/>
          <w:u w:val="single"/>
        </w:rPr>
        <w:t xml:space="preserve"> models</w:t>
      </w:r>
    </w:p>
    <w:p w14:paraId="05216080" w14:textId="77777777" w:rsidR="00CB468B" w:rsidRPr="009A1137" w:rsidRDefault="00CB468B" w:rsidP="009A1137">
      <w:pPr>
        <w:spacing w:after="0"/>
        <w:jc w:val="both"/>
        <w:rPr>
          <w:rFonts w:ascii="Times New Roman" w:hAnsi="Times New Roman" w:cs="Times New Roman"/>
          <w:sz w:val="24"/>
          <w:szCs w:val="24"/>
          <w:u w:val="single"/>
        </w:rPr>
      </w:pPr>
    </w:p>
    <w:p w14:paraId="6A1F0CCD" w14:textId="2630A5F2" w:rsidR="00434EC5" w:rsidRPr="00F43FA9" w:rsidRDefault="00AD2F11" w:rsidP="00694EB7">
      <w:pPr>
        <w:spacing w:after="0"/>
        <w:ind w:left="360" w:firstLine="360"/>
        <w:jc w:val="both"/>
        <w:rPr>
          <w:rFonts w:ascii="Times New Roman" w:hAnsi="Times New Roman" w:cs="Times New Roman"/>
          <w:sz w:val="24"/>
          <w:szCs w:val="24"/>
        </w:rPr>
      </w:pPr>
      <w:r w:rsidRPr="00F43FA9">
        <w:rPr>
          <w:rFonts w:ascii="Times New Roman" w:hAnsi="Times New Roman" w:cs="Times New Roman"/>
          <w:color w:val="000000" w:themeColor="text1"/>
          <w:sz w:val="24"/>
          <w:szCs w:val="24"/>
        </w:rPr>
        <w:t xml:space="preserve">Economic evaluation is one of the ways to </w:t>
      </w:r>
      <w:r w:rsidR="00434EC5" w:rsidRPr="00F43FA9">
        <w:rPr>
          <w:rFonts w:ascii="Times New Roman" w:hAnsi="Times New Roman" w:cs="Times New Roman"/>
          <w:color w:val="000000" w:themeColor="text1"/>
          <w:sz w:val="24"/>
          <w:szCs w:val="24"/>
        </w:rPr>
        <w:t>determine if</w:t>
      </w:r>
      <w:r w:rsidRPr="00F43FA9">
        <w:rPr>
          <w:rFonts w:ascii="Times New Roman" w:hAnsi="Times New Roman" w:cs="Times New Roman"/>
          <w:color w:val="000000" w:themeColor="text1"/>
          <w:sz w:val="24"/>
          <w:szCs w:val="24"/>
        </w:rPr>
        <w:t xml:space="preserve"> a health intervention is better than </w:t>
      </w:r>
      <w:r w:rsidR="00A70264">
        <w:rPr>
          <w:rFonts w:ascii="Times New Roman" w:hAnsi="Times New Roman" w:cs="Times New Roman"/>
          <w:color w:val="000000" w:themeColor="text1"/>
          <w:sz w:val="24"/>
          <w:szCs w:val="24"/>
        </w:rPr>
        <w:t>an</w:t>
      </w:r>
      <w:r w:rsidRPr="00F43FA9">
        <w:rPr>
          <w:rFonts w:ascii="Times New Roman" w:hAnsi="Times New Roman" w:cs="Times New Roman"/>
          <w:color w:val="000000" w:themeColor="text1"/>
          <w:sz w:val="24"/>
          <w:szCs w:val="24"/>
        </w:rPr>
        <w:t xml:space="preserve">other on </w:t>
      </w:r>
      <w:r w:rsidR="009E54A8">
        <w:rPr>
          <w:rFonts w:ascii="Times New Roman" w:hAnsi="Times New Roman" w:cs="Times New Roman"/>
          <w:color w:val="000000" w:themeColor="text1"/>
          <w:sz w:val="24"/>
          <w:szCs w:val="24"/>
        </w:rPr>
        <w:t xml:space="preserve">the basis </w:t>
      </w:r>
      <w:r w:rsidR="00001337">
        <w:rPr>
          <w:rFonts w:ascii="Times New Roman" w:hAnsi="Times New Roman" w:cs="Times New Roman"/>
          <w:color w:val="000000" w:themeColor="text1"/>
          <w:sz w:val="24"/>
          <w:szCs w:val="24"/>
        </w:rPr>
        <w:t>that</w:t>
      </w:r>
      <w:r w:rsidRPr="00F43FA9">
        <w:rPr>
          <w:rFonts w:ascii="Times New Roman" w:hAnsi="Times New Roman" w:cs="Times New Roman"/>
          <w:color w:val="000000" w:themeColor="text1"/>
          <w:sz w:val="24"/>
          <w:szCs w:val="24"/>
        </w:rPr>
        <w:t xml:space="preserve"> derived benefits </w:t>
      </w:r>
      <w:r w:rsidR="00A70264" w:rsidRPr="00F43FA9">
        <w:rPr>
          <w:rFonts w:ascii="Times New Roman" w:hAnsi="Times New Roman" w:cs="Times New Roman"/>
          <w:color w:val="000000" w:themeColor="text1"/>
          <w:sz w:val="24"/>
          <w:szCs w:val="24"/>
        </w:rPr>
        <w:t>offset</w:t>
      </w:r>
      <w:r w:rsidRPr="00F43FA9">
        <w:rPr>
          <w:rFonts w:ascii="Times New Roman" w:hAnsi="Times New Roman" w:cs="Times New Roman"/>
          <w:color w:val="000000" w:themeColor="text1"/>
          <w:sz w:val="24"/>
          <w:szCs w:val="24"/>
        </w:rPr>
        <w:t xml:space="preserve"> cost</w:t>
      </w:r>
      <w:r w:rsidR="00DE3A41">
        <w:rPr>
          <w:rFonts w:ascii="Times New Roman" w:hAnsi="Times New Roman" w:cs="Times New Roman"/>
          <w:color w:val="000000" w:themeColor="text1"/>
          <w:sz w:val="24"/>
          <w:szCs w:val="24"/>
        </w:rPr>
        <w:t xml:space="preserve"> </w:t>
      </w:r>
      <w:r w:rsidR="00DE3A41">
        <w:rPr>
          <w:rFonts w:ascii="Times New Roman" w:hAnsi="Times New Roman" w:cs="Times New Roman"/>
          <w:color w:val="000000" w:themeColor="text1"/>
          <w:sz w:val="24"/>
          <w:szCs w:val="24"/>
        </w:rPr>
        <w:fldChar w:fldCharType="begin"/>
      </w:r>
      <w:r w:rsidR="00DE3A41">
        <w:rPr>
          <w:rFonts w:ascii="Times New Roman" w:hAnsi="Times New Roman" w:cs="Times New Roman"/>
          <w:color w:val="000000" w:themeColor="text1"/>
          <w:sz w:val="24"/>
          <w:szCs w:val="24"/>
        </w:rPr>
        <w:instrText xml:space="preserve"> ADDIN EN.CITE &lt;EndNote&gt;&lt;Cite&gt;&lt;Author&gt;Neumann&lt;/Author&gt;&lt;Year&gt;2004&lt;/Year&gt;&lt;RecNum&gt;92&lt;/RecNum&gt;&lt;DisplayText&gt;(Neumann, 2004)&lt;/DisplayText&gt;&lt;record&gt;&lt;rec-number&gt;92&lt;/rec-number&gt;&lt;foreign-keys&gt;&lt;key app="EN" db-id="eeasvwr5axspf8ev0x0pr2zpsrx99sdt5vsw" timestamp="1573133698"&gt;92&lt;/key&gt;&lt;/foreign-keys&gt;&lt;ref-type name="Journal Article"&gt;17&lt;/ref-type&gt;&lt;contributors&gt;&lt;authors&gt;&lt;author&gt;Neumann, P. J.&lt;/author&gt;&lt;/authors&gt;&lt;/contributors&gt;&lt;auth-address&gt;Program on the Economic Evaluation of Medical Technology, Center for Risk Analysis, Harvard School of Public Health, Boston, MA 02115, USA. pneumann@hsph.harvard.edu&lt;/auth-address&gt;&lt;titles&gt;&lt;title&gt;Why don&amp;apos;t Americans use cost-effectiveness analysis?&lt;/title&gt;&lt;secondary-title&gt;Am J Manag Care&lt;/secondary-title&gt;&lt;/titles&gt;&lt;periodical&gt;&lt;full-title&gt;Am J Manag Care&lt;/full-title&gt;&lt;/periodical&gt;&lt;pages&gt;308-12&lt;/pages&gt;&lt;volume&gt;10&lt;/volume&gt;&lt;number&gt;5&lt;/number&gt;&lt;edition&gt;2004/05/22&lt;/edition&gt;&lt;keywords&gt;&lt;keyword&gt;Cost-Benefit Analysis/*statistics &amp;amp; numerical data&lt;/keyword&gt;&lt;keyword&gt;Delivery of Health Care/*economics&lt;/keyword&gt;&lt;keyword&gt;*Policy Making&lt;/keyword&gt;&lt;keyword&gt;United States&lt;/keyword&gt;&lt;/keywords&gt;&lt;dates&gt;&lt;year&gt;2004&lt;/year&gt;&lt;pub-dates&gt;&lt;date&gt;May&lt;/date&gt;&lt;/pub-dates&gt;&lt;/dates&gt;&lt;isbn&gt;1088-0224 (Print)&amp;#xD;1088-0224&lt;/isbn&gt;&lt;accession-num&gt;15152700&lt;/accession-num&gt;&lt;urls&gt;&lt;/urls&gt;&lt;remote-database-provider&gt;NLM&lt;/remote-database-provider&gt;&lt;language&gt;eng&lt;/language&gt;&lt;/record&gt;&lt;/Cite&gt;&lt;/EndNote&gt;</w:instrText>
      </w:r>
      <w:r w:rsidR="00DE3A41">
        <w:rPr>
          <w:rFonts w:ascii="Times New Roman" w:hAnsi="Times New Roman" w:cs="Times New Roman"/>
          <w:color w:val="000000" w:themeColor="text1"/>
          <w:sz w:val="24"/>
          <w:szCs w:val="24"/>
        </w:rPr>
        <w:fldChar w:fldCharType="separate"/>
      </w:r>
      <w:r w:rsidR="00DE3A41">
        <w:rPr>
          <w:rFonts w:ascii="Times New Roman" w:hAnsi="Times New Roman" w:cs="Times New Roman"/>
          <w:noProof/>
          <w:color w:val="000000" w:themeColor="text1"/>
          <w:sz w:val="24"/>
          <w:szCs w:val="24"/>
        </w:rPr>
        <w:t>(Neumann, 2004)</w:t>
      </w:r>
      <w:r w:rsidR="00DE3A41">
        <w:rPr>
          <w:rFonts w:ascii="Times New Roman" w:hAnsi="Times New Roman" w:cs="Times New Roman"/>
          <w:color w:val="000000" w:themeColor="text1"/>
          <w:sz w:val="24"/>
          <w:szCs w:val="24"/>
        </w:rPr>
        <w:fldChar w:fldCharType="end"/>
      </w:r>
      <w:r w:rsidR="00DE3A41">
        <w:rPr>
          <w:rFonts w:ascii="Times New Roman" w:hAnsi="Times New Roman" w:cs="Times New Roman"/>
          <w:color w:val="000000" w:themeColor="text1"/>
          <w:sz w:val="24"/>
          <w:szCs w:val="24"/>
        </w:rPr>
        <w:t>.</w:t>
      </w:r>
      <w:r w:rsidRPr="00F43FA9">
        <w:rPr>
          <w:rFonts w:ascii="Times New Roman" w:hAnsi="Times New Roman" w:cs="Times New Roman"/>
          <w:color w:val="000000" w:themeColor="text1"/>
          <w:sz w:val="24"/>
          <w:szCs w:val="24"/>
        </w:rPr>
        <w:t xml:space="preserve"> </w:t>
      </w:r>
      <w:r w:rsidR="00DE3A41">
        <w:rPr>
          <w:rFonts w:ascii="Times New Roman" w:hAnsi="Times New Roman" w:cs="Times New Roman"/>
          <w:color w:val="000000" w:themeColor="text1"/>
          <w:sz w:val="24"/>
          <w:szCs w:val="24"/>
        </w:rPr>
        <w:t>I</w:t>
      </w:r>
      <w:r w:rsidRPr="00F43FA9">
        <w:rPr>
          <w:rFonts w:ascii="Times New Roman" w:hAnsi="Times New Roman" w:cs="Times New Roman"/>
          <w:color w:val="000000" w:themeColor="text1"/>
          <w:sz w:val="24"/>
          <w:szCs w:val="24"/>
        </w:rPr>
        <w:t xml:space="preserve">n the health economics literature it is defined as the formal process of comparatively analyzing alternative </w:t>
      </w:r>
      <w:r w:rsidRPr="00F43FA9">
        <w:rPr>
          <w:rFonts w:ascii="Times New Roman" w:hAnsi="Times New Roman" w:cs="Times New Roman"/>
          <w:color w:val="000000" w:themeColor="text1"/>
          <w:sz w:val="24"/>
          <w:szCs w:val="24"/>
        </w:rPr>
        <w:lastRenderedPageBreak/>
        <w:t xml:space="preserve">interventions </w:t>
      </w:r>
      <w:r w:rsidR="00DE3A41">
        <w:rPr>
          <w:rFonts w:ascii="Times New Roman" w:hAnsi="Times New Roman" w:cs="Times New Roman"/>
          <w:color w:val="000000" w:themeColor="text1"/>
          <w:sz w:val="24"/>
          <w:szCs w:val="24"/>
        </w:rPr>
        <w:t>with regard</w:t>
      </w:r>
      <w:r w:rsidR="0089314C" w:rsidRPr="00F43FA9">
        <w:rPr>
          <w:rFonts w:ascii="Times New Roman" w:hAnsi="Times New Roman" w:cs="Times New Roman"/>
          <w:color w:val="000000" w:themeColor="text1"/>
          <w:sz w:val="24"/>
          <w:szCs w:val="24"/>
        </w:rPr>
        <w:t xml:space="preserve"> to</w:t>
      </w:r>
      <w:r w:rsidRPr="00F43FA9">
        <w:rPr>
          <w:rFonts w:ascii="Times New Roman" w:hAnsi="Times New Roman" w:cs="Times New Roman"/>
          <w:color w:val="000000" w:themeColor="text1"/>
          <w:sz w:val="24"/>
          <w:szCs w:val="24"/>
        </w:rPr>
        <w:t xml:space="preserve"> cost and consequences</w:t>
      </w:r>
      <w:r w:rsidR="0089314C" w:rsidRPr="00F43FA9">
        <w:rPr>
          <w:rFonts w:ascii="Times New Roman" w:hAnsi="Times New Roman" w:cs="Times New Roman"/>
          <w:color w:val="000000" w:themeColor="text1"/>
          <w:sz w:val="24"/>
          <w:szCs w:val="24"/>
        </w:rPr>
        <w:t>,</w:t>
      </w:r>
      <w:r w:rsidRPr="00F43FA9">
        <w:rPr>
          <w:rFonts w:ascii="Times New Roman" w:hAnsi="Times New Roman" w:cs="Times New Roman"/>
          <w:color w:val="000000" w:themeColor="text1"/>
          <w:sz w:val="24"/>
          <w:szCs w:val="24"/>
        </w:rPr>
        <w:t xml:space="preserve"> to aid decision making </w:t>
      </w:r>
      <w:r w:rsidR="00637FA3">
        <w:rPr>
          <w:rFonts w:ascii="Times New Roman" w:hAnsi="Times New Roman" w:cs="Times New Roman"/>
          <w:color w:val="000000" w:themeColor="text1"/>
          <w:sz w:val="24"/>
          <w:szCs w:val="24"/>
        </w:rPr>
        <w:t>on</w:t>
      </w:r>
      <w:r w:rsidR="0089314C" w:rsidRPr="00F43FA9">
        <w:rPr>
          <w:rFonts w:ascii="Times New Roman" w:hAnsi="Times New Roman" w:cs="Times New Roman"/>
          <w:color w:val="000000" w:themeColor="text1"/>
          <w:sz w:val="24"/>
          <w:szCs w:val="24"/>
        </w:rPr>
        <w:t xml:space="preserve"> resource allocation </w:t>
      </w:r>
      <w:r w:rsidRPr="00F43FA9">
        <w:rPr>
          <w:rFonts w:ascii="Times New Roman" w:hAnsi="Times New Roman" w:cs="Times New Roman"/>
          <w:color w:val="000000" w:themeColor="text1"/>
          <w:sz w:val="24"/>
          <w:szCs w:val="24"/>
        </w:rPr>
        <w:fldChar w:fldCharType="begin"/>
      </w:r>
      <w:r w:rsidRPr="00F43FA9">
        <w:rPr>
          <w:rFonts w:ascii="Times New Roman" w:hAnsi="Times New Roman" w:cs="Times New Roman"/>
          <w:color w:val="000000" w:themeColor="text1"/>
          <w:sz w:val="24"/>
          <w:szCs w:val="24"/>
        </w:rPr>
        <w:instrText xml:space="preserve"> ADDIN EN.CITE &lt;EndNote&gt;&lt;Cite&gt;&lt;Author&gt;Drummond&lt;/Author&gt;&lt;Year&gt;2015&lt;/Year&gt;&lt;RecNum&gt;87&lt;/RecNum&gt;&lt;DisplayText&gt;(Drummond et al., 2015, Morris et al., 2007)&lt;/DisplayText&gt;&lt;record&gt;&lt;rec-number&gt;87&lt;/rec-number&gt;&lt;foreign-keys&gt;&lt;key app="EN" db-id="eeasvwr5axspf8ev0x0pr2zpsrx99sdt5vsw" timestamp="1570650144"&gt;87&lt;/key&gt;&lt;/foreign-keys&gt;&lt;ref-type name="Book"&gt;6&lt;/ref-type&gt;&lt;contributors&gt;&lt;authors&gt;&lt;author&gt;Drummond, Michael F&lt;/author&gt;&lt;author&gt;Sculpher, Mark J&lt;/author&gt;&lt;author&gt;Claxton, Karl&lt;/author&gt;&lt;author&gt;Stoddart, Greg L&lt;/author&gt;&lt;author&gt;Torrance, George W&lt;/author&gt;&lt;/authors&gt;&lt;/contributors&gt;&lt;titles&gt;&lt;title&gt;Methods for the economic evaluation of health care programmes&lt;/title&gt;&lt;/titles&gt;&lt;dates&gt;&lt;year&gt;2015&lt;/year&gt;&lt;/dates&gt;&lt;publisher&gt;Oxford university press&lt;/publisher&gt;&lt;isbn&gt;0191643580&lt;/isbn&gt;&lt;urls&gt;&lt;/urls&gt;&lt;/record&gt;&lt;/Cite&gt;&lt;Cite&gt;&lt;Author&gt;Morris&lt;/Author&gt;&lt;Year&gt;2007&lt;/Year&gt;&lt;RecNum&gt;88&lt;/RecNum&gt;&lt;record&gt;&lt;rec-number&gt;88&lt;/rec-number&gt;&lt;foreign-keys&gt;&lt;key app="EN" db-id="eeasvwr5axspf8ev0x0pr2zpsrx99sdt5vsw" timestamp="1570650144"&gt;88&lt;/key&gt;&lt;/foreign-keys&gt;&lt;ref-type name="Book"&gt;6&lt;/ref-type&gt;&lt;contributors&gt;&lt;authors&gt;&lt;author&gt;Morris, Stephen&lt;/author&gt;&lt;author&gt;Devlin, Nancy&lt;/author&gt;&lt;author&gt;Parkin, David&lt;/author&gt;&lt;/authors&gt;&lt;/contributors&gt;&lt;titles&gt;&lt;title&gt;Economic analysis in health care&lt;/title&gt;&lt;/titles&gt;&lt;dates&gt;&lt;year&gt;2007&lt;/year&gt;&lt;/dates&gt;&lt;publisher&gt;John Wiley &amp;amp; Sons&lt;/publisher&gt;&lt;isbn&gt;047001685X&lt;/isbn&gt;&lt;urls&gt;&lt;/urls&gt;&lt;/record&gt;&lt;/Cite&gt;&lt;/EndNote&gt;</w:instrText>
      </w:r>
      <w:r w:rsidRPr="00F43FA9">
        <w:rPr>
          <w:rFonts w:ascii="Times New Roman" w:hAnsi="Times New Roman" w:cs="Times New Roman"/>
          <w:color w:val="000000" w:themeColor="text1"/>
          <w:sz w:val="24"/>
          <w:szCs w:val="24"/>
        </w:rPr>
        <w:fldChar w:fldCharType="separate"/>
      </w:r>
      <w:r w:rsidRPr="00F43FA9">
        <w:rPr>
          <w:rFonts w:ascii="Times New Roman" w:hAnsi="Times New Roman" w:cs="Times New Roman"/>
          <w:noProof/>
          <w:color w:val="000000" w:themeColor="text1"/>
          <w:sz w:val="24"/>
          <w:szCs w:val="24"/>
        </w:rPr>
        <w:t>(Drummond et al., 2015, Morris et al., 2007)</w:t>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t xml:space="preserve">. For example, </w:t>
      </w:r>
      <w:r w:rsidR="00834748">
        <w:rPr>
          <w:rFonts w:ascii="Times New Roman" w:hAnsi="Times New Roman" w:cs="Times New Roman"/>
          <w:color w:val="000000" w:themeColor="text1"/>
          <w:sz w:val="24"/>
          <w:szCs w:val="24"/>
        </w:rPr>
        <w:t>deciding whether or not to adopt</w:t>
      </w:r>
      <w:r w:rsidRPr="00F43FA9">
        <w:rPr>
          <w:rFonts w:ascii="Times New Roman" w:hAnsi="Times New Roman" w:cs="Times New Roman"/>
          <w:color w:val="000000" w:themeColor="text1"/>
          <w:sz w:val="24"/>
          <w:szCs w:val="24"/>
        </w:rPr>
        <w:t xml:space="preserve"> a new risk assessment strategy</w:t>
      </w:r>
      <w:r w:rsidR="0089314C" w:rsidRPr="00F43FA9">
        <w:rPr>
          <w:rFonts w:ascii="Times New Roman" w:hAnsi="Times New Roman" w:cs="Times New Roman"/>
          <w:color w:val="000000" w:themeColor="text1"/>
          <w:sz w:val="24"/>
          <w:szCs w:val="24"/>
        </w:rPr>
        <w:t xml:space="preserve"> by comparing the cost and benefits from its use, </w:t>
      </w:r>
      <w:r w:rsidR="00637FA3">
        <w:rPr>
          <w:rFonts w:ascii="Times New Roman" w:hAnsi="Times New Roman" w:cs="Times New Roman"/>
          <w:color w:val="000000" w:themeColor="text1"/>
          <w:sz w:val="24"/>
          <w:szCs w:val="24"/>
        </w:rPr>
        <w:t>to that of</w:t>
      </w:r>
      <w:r w:rsidRPr="00F43FA9">
        <w:rPr>
          <w:rFonts w:ascii="Times New Roman" w:hAnsi="Times New Roman" w:cs="Times New Roman"/>
          <w:color w:val="000000" w:themeColor="text1"/>
          <w:sz w:val="24"/>
          <w:szCs w:val="24"/>
        </w:rPr>
        <w:t xml:space="preserve"> </w:t>
      </w:r>
      <w:r w:rsidR="00834748">
        <w:rPr>
          <w:rFonts w:ascii="Times New Roman" w:hAnsi="Times New Roman" w:cs="Times New Roman"/>
          <w:color w:val="000000" w:themeColor="text1"/>
          <w:sz w:val="24"/>
          <w:szCs w:val="24"/>
        </w:rPr>
        <w:t>e</w:t>
      </w:r>
      <w:r w:rsidRPr="00F43FA9">
        <w:rPr>
          <w:rFonts w:ascii="Times New Roman" w:hAnsi="Times New Roman" w:cs="Times New Roman"/>
          <w:color w:val="000000" w:themeColor="text1"/>
          <w:sz w:val="24"/>
          <w:szCs w:val="24"/>
        </w:rPr>
        <w:t>xisting strateg</w:t>
      </w:r>
      <w:r w:rsidR="00834748">
        <w:rPr>
          <w:rFonts w:ascii="Times New Roman" w:hAnsi="Times New Roman" w:cs="Times New Roman"/>
          <w:color w:val="000000" w:themeColor="text1"/>
          <w:sz w:val="24"/>
          <w:szCs w:val="24"/>
        </w:rPr>
        <w:t>ies</w:t>
      </w:r>
      <w:r w:rsidRPr="00F43FA9">
        <w:rPr>
          <w:rFonts w:ascii="Times New Roman" w:hAnsi="Times New Roman" w:cs="Times New Roman"/>
          <w:color w:val="000000" w:themeColor="text1"/>
          <w:sz w:val="24"/>
          <w:szCs w:val="24"/>
        </w:rPr>
        <w:t xml:space="preserve"> or </w:t>
      </w:r>
      <w:r w:rsidR="00637FA3">
        <w:rPr>
          <w:rFonts w:ascii="Times New Roman" w:hAnsi="Times New Roman" w:cs="Times New Roman"/>
          <w:color w:val="000000" w:themeColor="text1"/>
          <w:sz w:val="24"/>
          <w:szCs w:val="24"/>
        </w:rPr>
        <w:t xml:space="preserve">to a </w:t>
      </w:r>
      <w:r w:rsidRPr="00F43FA9">
        <w:rPr>
          <w:rFonts w:ascii="Times New Roman" w:hAnsi="Times New Roman" w:cs="Times New Roman"/>
          <w:color w:val="000000" w:themeColor="text1"/>
          <w:sz w:val="24"/>
          <w:szCs w:val="24"/>
        </w:rPr>
        <w:t>no strategy</w:t>
      </w:r>
      <w:r w:rsidR="00637FA3">
        <w:rPr>
          <w:rFonts w:ascii="Times New Roman" w:hAnsi="Times New Roman" w:cs="Times New Roman"/>
          <w:color w:val="000000" w:themeColor="text1"/>
          <w:sz w:val="24"/>
          <w:szCs w:val="24"/>
        </w:rPr>
        <w:t xml:space="preserve"> scenario,</w:t>
      </w:r>
      <w:r w:rsidRPr="00F43FA9">
        <w:rPr>
          <w:rFonts w:ascii="Times New Roman" w:hAnsi="Times New Roman" w:cs="Times New Roman"/>
          <w:color w:val="000000" w:themeColor="text1"/>
          <w:sz w:val="24"/>
          <w:szCs w:val="24"/>
        </w:rPr>
        <w:t xml:space="preserve"> if </w:t>
      </w:r>
      <w:r w:rsidR="0089314C" w:rsidRPr="00F43FA9">
        <w:rPr>
          <w:rFonts w:ascii="Times New Roman" w:hAnsi="Times New Roman" w:cs="Times New Roman"/>
          <w:color w:val="000000" w:themeColor="text1"/>
          <w:sz w:val="24"/>
          <w:szCs w:val="24"/>
        </w:rPr>
        <w:t xml:space="preserve">none </w:t>
      </w:r>
      <w:r w:rsidR="002A0856">
        <w:rPr>
          <w:rFonts w:ascii="Times New Roman" w:hAnsi="Times New Roman" w:cs="Times New Roman"/>
          <w:color w:val="000000" w:themeColor="text1"/>
          <w:sz w:val="24"/>
          <w:szCs w:val="24"/>
        </w:rPr>
        <w:t>exist</w:t>
      </w:r>
      <w:r w:rsidR="00A10BA8">
        <w:rPr>
          <w:rFonts w:ascii="Times New Roman" w:hAnsi="Times New Roman" w:cs="Times New Roman"/>
          <w:color w:val="000000" w:themeColor="text1"/>
          <w:sz w:val="24"/>
          <w:szCs w:val="24"/>
        </w:rPr>
        <w:t xml:space="preserve">. </w:t>
      </w:r>
      <w:r w:rsidRPr="00F43FA9">
        <w:rPr>
          <w:rFonts w:ascii="Times New Roman" w:hAnsi="Times New Roman" w:cs="Times New Roman"/>
          <w:color w:val="000000" w:themeColor="text1"/>
          <w:sz w:val="24"/>
          <w:szCs w:val="24"/>
        </w:rPr>
        <w:t xml:space="preserve">These evaluations seek to maximize gains in investments in health technology within monetary constraints </w:t>
      </w:r>
      <w:r w:rsidRPr="00F43FA9">
        <w:rPr>
          <w:rFonts w:ascii="Times New Roman" w:hAnsi="Times New Roman" w:cs="Times New Roman"/>
          <w:color w:val="231F20"/>
          <w:sz w:val="24"/>
          <w:szCs w:val="24"/>
        </w:rPr>
        <w:fldChar w:fldCharType="begin"/>
      </w:r>
      <w:r w:rsidRPr="00F43FA9">
        <w:rPr>
          <w:rFonts w:ascii="Times New Roman" w:hAnsi="Times New Roman" w:cs="Times New Roman"/>
          <w:color w:val="231F20"/>
          <w:sz w:val="24"/>
          <w:szCs w:val="24"/>
        </w:rPr>
        <w:instrText xml:space="preserve"> ADDIN EN.CITE &lt;EndNote&gt;&lt;Cite&gt;&lt;Author&gt;McPake&lt;/Author&gt;&lt;Year&gt;2013&lt;/Year&gt;&lt;RecNum&gt;58&lt;/RecNum&gt;&lt;DisplayText&gt;(McPake et al., 2013)&lt;/DisplayText&gt;&lt;record&gt;&lt;rec-number&gt;58&lt;/rec-number&gt;&lt;foreign-keys&gt;&lt;key app="EN" db-id="eeasvwr5axspf8ev0x0pr2zpsrx99sdt5vsw" timestamp="1569763961"&gt;58&lt;/key&gt;&lt;/foreign-keys&gt;&lt;ref-type name="Book"&gt;6&lt;/ref-type&gt;&lt;contributors&gt;&lt;authors&gt;&lt;author&gt;McPake, Barbara&lt;/author&gt;&lt;author&gt;Normand, Charles&lt;/author&gt;&lt;author&gt;Smith, Samantha&lt;/author&gt;&lt;author&gt;Nolan, Anne&lt;/author&gt;&lt;/authors&gt;&lt;/contributors&gt;&lt;titles&gt;&lt;title&gt;Health economics: an international perspective&lt;/title&gt;&lt;/titles&gt;&lt;dates&gt;&lt;year&gt;2013&lt;/year&gt;&lt;/dates&gt;&lt;publisher&gt;Routledge&lt;/publisher&gt;&lt;isbn&gt;1134118309&lt;/isbn&gt;&lt;urls&gt;&lt;/urls&gt;&lt;/record&gt;&lt;/Cite&gt;&lt;/EndNote&gt;</w:instrText>
      </w:r>
      <w:r w:rsidRPr="00F43FA9">
        <w:rPr>
          <w:rFonts w:ascii="Times New Roman" w:hAnsi="Times New Roman" w:cs="Times New Roman"/>
          <w:color w:val="231F20"/>
          <w:sz w:val="24"/>
          <w:szCs w:val="24"/>
        </w:rPr>
        <w:fldChar w:fldCharType="separate"/>
      </w:r>
      <w:r w:rsidRPr="00F43FA9">
        <w:rPr>
          <w:rFonts w:ascii="Times New Roman" w:hAnsi="Times New Roman" w:cs="Times New Roman"/>
          <w:noProof/>
          <w:color w:val="231F20"/>
          <w:sz w:val="24"/>
          <w:szCs w:val="24"/>
        </w:rPr>
        <w:t>(McPake et al., 2013)</w:t>
      </w:r>
      <w:r w:rsidRPr="00F43FA9">
        <w:rPr>
          <w:rFonts w:ascii="Times New Roman" w:hAnsi="Times New Roman" w:cs="Times New Roman"/>
          <w:color w:val="231F20"/>
          <w:sz w:val="24"/>
          <w:szCs w:val="24"/>
        </w:rPr>
        <w:fldChar w:fldCharType="end"/>
      </w:r>
      <w:r w:rsidRPr="00F43FA9">
        <w:rPr>
          <w:rFonts w:ascii="Times New Roman" w:hAnsi="Times New Roman" w:cs="Times New Roman"/>
          <w:color w:val="000000" w:themeColor="text1"/>
          <w:sz w:val="24"/>
          <w:szCs w:val="24"/>
        </w:rPr>
        <w:t xml:space="preserve">. They therefore form the basis for decisions on health technology investment and resource allocation in general. </w:t>
      </w:r>
    </w:p>
    <w:p w14:paraId="198DF615" w14:textId="122AF2FA" w:rsidR="00434EC5" w:rsidRPr="00F43FA9" w:rsidRDefault="00AD2F11" w:rsidP="00694EB7">
      <w:pPr>
        <w:spacing w:after="0"/>
        <w:ind w:left="360" w:firstLine="360"/>
        <w:jc w:val="both"/>
        <w:rPr>
          <w:rFonts w:ascii="Times New Roman" w:hAnsi="Times New Roman" w:cs="Times New Roman"/>
          <w:sz w:val="24"/>
          <w:szCs w:val="24"/>
        </w:rPr>
      </w:pPr>
      <w:r w:rsidRPr="00F43FA9">
        <w:rPr>
          <w:rFonts w:ascii="Times New Roman" w:hAnsi="Times New Roman" w:cs="Times New Roman"/>
          <w:color w:val="000000" w:themeColor="text1"/>
          <w:sz w:val="24"/>
          <w:szCs w:val="24"/>
        </w:rPr>
        <w:t>A major beneficiary of such evaluations in the United Kingdom is the National Institute for Health and Care Excellence (NICE)</w:t>
      </w:r>
      <w:r w:rsidRPr="00F43FA9">
        <w:rPr>
          <w:rFonts w:ascii="Times New Roman" w:hAnsi="Times New Roman" w:cs="Times New Roman"/>
          <w:color w:val="231F20"/>
          <w:sz w:val="24"/>
          <w:szCs w:val="24"/>
        </w:rPr>
        <w:t xml:space="preserve"> </w:t>
      </w:r>
      <w:r w:rsidRPr="00F43FA9">
        <w:rPr>
          <w:rFonts w:ascii="Times New Roman" w:hAnsi="Times New Roman" w:cs="Times New Roman"/>
          <w:color w:val="231F20"/>
          <w:sz w:val="24"/>
          <w:szCs w:val="24"/>
        </w:rPr>
        <w:fldChar w:fldCharType="begin"/>
      </w:r>
      <w:r w:rsidRPr="00F43FA9">
        <w:rPr>
          <w:rFonts w:ascii="Times New Roman" w:hAnsi="Times New Roman" w:cs="Times New Roman"/>
          <w:color w:val="231F20"/>
          <w:sz w:val="24"/>
          <w:szCs w:val="24"/>
        </w:rPr>
        <w:instrText xml:space="preserve"> ADDIN EN.CITE &lt;EndNote&gt;&lt;Cite&gt;&lt;Author&gt;McPake&lt;/Author&gt;&lt;Year&gt;2013&lt;/Year&gt;&lt;RecNum&gt;58&lt;/RecNum&gt;&lt;DisplayText&gt;(McPake et al., 2013)&lt;/DisplayText&gt;&lt;record&gt;&lt;rec-number&gt;58&lt;/rec-number&gt;&lt;foreign-keys&gt;&lt;key app="EN" db-id="eeasvwr5axspf8ev0x0pr2zpsrx99sdt5vsw" timestamp="1569763961"&gt;58&lt;/key&gt;&lt;/foreign-keys&gt;&lt;ref-type name="Book"&gt;6&lt;/ref-type&gt;&lt;contributors&gt;&lt;authors&gt;&lt;author&gt;McPake, Barbara&lt;/author&gt;&lt;author&gt;Normand, Charles&lt;/author&gt;&lt;author&gt;Smith, Samantha&lt;/author&gt;&lt;author&gt;Nolan, Anne&lt;/author&gt;&lt;/authors&gt;&lt;/contributors&gt;&lt;titles&gt;&lt;title&gt;Health economics: an international perspective&lt;/title&gt;&lt;/titles&gt;&lt;dates&gt;&lt;year&gt;2013&lt;/year&gt;&lt;/dates&gt;&lt;publisher&gt;Routledge&lt;/publisher&gt;&lt;isbn&gt;1134118309&lt;/isbn&gt;&lt;urls&gt;&lt;/urls&gt;&lt;/record&gt;&lt;/Cite&gt;&lt;/EndNote&gt;</w:instrText>
      </w:r>
      <w:r w:rsidRPr="00F43FA9">
        <w:rPr>
          <w:rFonts w:ascii="Times New Roman" w:hAnsi="Times New Roman" w:cs="Times New Roman"/>
          <w:color w:val="231F20"/>
          <w:sz w:val="24"/>
          <w:szCs w:val="24"/>
        </w:rPr>
        <w:fldChar w:fldCharType="separate"/>
      </w:r>
      <w:r w:rsidRPr="00F43FA9">
        <w:rPr>
          <w:rFonts w:ascii="Times New Roman" w:hAnsi="Times New Roman" w:cs="Times New Roman"/>
          <w:noProof/>
          <w:color w:val="231F20"/>
          <w:sz w:val="24"/>
          <w:szCs w:val="24"/>
        </w:rPr>
        <w:t>(McPake et al., 2013)</w:t>
      </w:r>
      <w:r w:rsidRPr="00F43FA9">
        <w:rPr>
          <w:rFonts w:ascii="Times New Roman" w:hAnsi="Times New Roman" w:cs="Times New Roman"/>
          <w:color w:val="231F20"/>
          <w:sz w:val="24"/>
          <w:szCs w:val="24"/>
        </w:rPr>
        <w:fldChar w:fldCharType="end"/>
      </w:r>
      <w:r w:rsidRPr="00F43FA9">
        <w:rPr>
          <w:rFonts w:ascii="Times New Roman" w:hAnsi="Times New Roman" w:cs="Times New Roman"/>
          <w:color w:val="000000" w:themeColor="text1"/>
          <w:sz w:val="24"/>
          <w:szCs w:val="24"/>
        </w:rPr>
        <w:t xml:space="preserve">. Bodies such as NICE are described </w:t>
      </w:r>
      <w:r w:rsidR="000A5EC2" w:rsidRPr="00F43FA9">
        <w:rPr>
          <w:rFonts w:ascii="Times New Roman" w:hAnsi="Times New Roman" w:cs="Times New Roman"/>
          <w:color w:val="000000" w:themeColor="text1"/>
          <w:sz w:val="24"/>
          <w:szCs w:val="24"/>
        </w:rPr>
        <w:t>in</w:t>
      </w:r>
      <w:r w:rsidRPr="00F43FA9">
        <w:rPr>
          <w:rFonts w:ascii="Times New Roman" w:hAnsi="Times New Roman" w:cs="Times New Roman"/>
          <w:color w:val="000000" w:themeColor="text1"/>
          <w:sz w:val="24"/>
          <w:szCs w:val="24"/>
        </w:rPr>
        <w:t xml:space="preserve"> McPake et al. (2013) as regulators who specify regulations that outline how economic evaluations should be done. Regulations from NICE specify several analytical approaches, </w:t>
      </w:r>
      <w:r w:rsidR="00086D2B">
        <w:rPr>
          <w:rFonts w:ascii="Times New Roman" w:hAnsi="Times New Roman" w:cs="Times New Roman"/>
          <w:color w:val="000000" w:themeColor="text1"/>
          <w:sz w:val="24"/>
          <w:szCs w:val="24"/>
        </w:rPr>
        <w:t xml:space="preserve">of which </w:t>
      </w:r>
      <w:r w:rsidRPr="00F43FA9">
        <w:rPr>
          <w:rFonts w:ascii="Times New Roman" w:hAnsi="Times New Roman" w:cs="Times New Roman"/>
          <w:color w:val="000000" w:themeColor="text1"/>
          <w:sz w:val="24"/>
          <w:szCs w:val="24"/>
        </w:rPr>
        <w:t>the most po</w:t>
      </w:r>
      <w:r w:rsidR="00086D2B">
        <w:rPr>
          <w:rFonts w:ascii="Times New Roman" w:hAnsi="Times New Roman" w:cs="Times New Roman"/>
          <w:color w:val="000000" w:themeColor="text1"/>
          <w:sz w:val="24"/>
          <w:szCs w:val="24"/>
        </w:rPr>
        <w:t>pular is</w:t>
      </w:r>
      <w:r w:rsidRPr="00F43FA9">
        <w:rPr>
          <w:rFonts w:ascii="Times New Roman" w:hAnsi="Times New Roman" w:cs="Times New Roman"/>
          <w:color w:val="000000" w:themeColor="text1"/>
          <w:sz w:val="24"/>
          <w:szCs w:val="24"/>
        </w:rPr>
        <w:t xml:space="preserve"> cost-effectiveness analysis</w:t>
      </w:r>
      <w:r w:rsidR="000A5EC2" w:rsidRPr="00F43FA9">
        <w:rPr>
          <w:rFonts w:ascii="Times New Roman" w:hAnsi="Times New Roman" w:cs="Times New Roman"/>
          <w:b/>
          <w:bCs/>
          <w:color w:val="000000" w:themeColor="text1"/>
          <w:sz w:val="24"/>
          <w:szCs w:val="24"/>
        </w:rPr>
        <w:t xml:space="preserve"> </w:t>
      </w:r>
      <w:r w:rsidR="000A5EC2" w:rsidRPr="00F43FA9">
        <w:rPr>
          <w:rFonts w:ascii="Times New Roman" w:hAnsi="Times New Roman" w:cs="Times New Roman"/>
          <w:color w:val="231F20"/>
          <w:sz w:val="24"/>
          <w:szCs w:val="24"/>
        </w:rPr>
        <w:fldChar w:fldCharType="begin"/>
      </w:r>
      <w:r w:rsidR="000A5EC2" w:rsidRPr="00F43FA9">
        <w:rPr>
          <w:rFonts w:ascii="Times New Roman" w:hAnsi="Times New Roman" w:cs="Times New Roman"/>
          <w:color w:val="231F20"/>
          <w:sz w:val="24"/>
          <w:szCs w:val="24"/>
        </w:rPr>
        <w:instrText xml:space="preserve"> ADDIN EN.CITE &lt;EndNote&gt;&lt;Cite&gt;&lt;Author&gt;McPake&lt;/Author&gt;&lt;Year&gt;2013&lt;/Year&gt;&lt;RecNum&gt;58&lt;/RecNum&gt;&lt;DisplayText&gt;(McPake et al., 2013)&lt;/DisplayText&gt;&lt;record&gt;&lt;rec-number&gt;58&lt;/rec-number&gt;&lt;foreign-keys&gt;&lt;key app="EN" db-id="eeasvwr5axspf8ev0x0pr2zpsrx99sdt5vsw" timestamp="1569763961"&gt;58&lt;/key&gt;&lt;/foreign-keys&gt;&lt;ref-type name="Book"&gt;6&lt;/ref-type&gt;&lt;contributors&gt;&lt;authors&gt;&lt;author&gt;McPake, Barbara&lt;/author&gt;&lt;author&gt;Normand, Charles&lt;/author&gt;&lt;author&gt;Smith, Samantha&lt;/author&gt;&lt;author&gt;Nolan, Anne&lt;/author&gt;&lt;/authors&gt;&lt;/contributors&gt;&lt;titles&gt;&lt;title&gt;Health economics: an international perspective&lt;/title&gt;&lt;/titles&gt;&lt;dates&gt;&lt;year&gt;2013&lt;/year&gt;&lt;/dates&gt;&lt;publisher&gt;Routledge&lt;/publisher&gt;&lt;isbn&gt;1134118309&lt;/isbn&gt;&lt;urls&gt;&lt;/urls&gt;&lt;/record&gt;&lt;/Cite&gt;&lt;/EndNote&gt;</w:instrText>
      </w:r>
      <w:r w:rsidR="000A5EC2" w:rsidRPr="00F43FA9">
        <w:rPr>
          <w:rFonts w:ascii="Times New Roman" w:hAnsi="Times New Roman" w:cs="Times New Roman"/>
          <w:color w:val="231F20"/>
          <w:sz w:val="24"/>
          <w:szCs w:val="24"/>
        </w:rPr>
        <w:fldChar w:fldCharType="separate"/>
      </w:r>
      <w:r w:rsidR="000A5EC2" w:rsidRPr="00F43FA9">
        <w:rPr>
          <w:rFonts w:ascii="Times New Roman" w:hAnsi="Times New Roman" w:cs="Times New Roman"/>
          <w:noProof/>
          <w:color w:val="231F20"/>
          <w:sz w:val="24"/>
          <w:szCs w:val="24"/>
        </w:rPr>
        <w:t>(McPake et al., 2013)</w:t>
      </w:r>
      <w:r w:rsidR="000A5EC2" w:rsidRPr="00F43FA9">
        <w:rPr>
          <w:rFonts w:ascii="Times New Roman" w:hAnsi="Times New Roman" w:cs="Times New Roman"/>
          <w:color w:val="231F20"/>
          <w:sz w:val="24"/>
          <w:szCs w:val="24"/>
        </w:rPr>
        <w:fldChar w:fldCharType="end"/>
      </w:r>
      <w:r w:rsidRPr="00F43FA9">
        <w:rPr>
          <w:rFonts w:ascii="Times New Roman" w:hAnsi="Times New Roman" w:cs="Times New Roman"/>
          <w:b/>
          <w:bCs/>
          <w:color w:val="000000" w:themeColor="text1"/>
          <w:sz w:val="24"/>
          <w:szCs w:val="24"/>
        </w:rPr>
        <w:t>.</w:t>
      </w:r>
      <w:r w:rsidRPr="00F43FA9">
        <w:rPr>
          <w:rFonts w:ascii="Times New Roman" w:hAnsi="Times New Roman" w:cs="Times New Roman"/>
          <w:color w:val="000000" w:themeColor="text1"/>
          <w:sz w:val="24"/>
          <w:szCs w:val="24"/>
        </w:rPr>
        <w:t xml:space="preserve"> </w:t>
      </w:r>
    </w:p>
    <w:p w14:paraId="15D8B0FC" w14:textId="2DD27CF8" w:rsidR="00434EC5" w:rsidRPr="00F43FA9" w:rsidRDefault="00086D2B" w:rsidP="00694EB7">
      <w:pPr>
        <w:spacing w:after="0"/>
        <w:ind w:left="360" w:firstLine="360"/>
        <w:jc w:val="both"/>
        <w:rPr>
          <w:rFonts w:ascii="Times New Roman" w:hAnsi="Times New Roman" w:cs="Times New Roman"/>
          <w:sz w:val="24"/>
          <w:szCs w:val="24"/>
        </w:rPr>
      </w:pPr>
      <w:r>
        <w:rPr>
          <w:rFonts w:ascii="Times New Roman" w:hAnsi="Times New Roman" w:cs="Times New Roman"/>
          <w:color w:val="000000" w:themeColor="text1"/>
          <w:sz w:val="24"/>
          <w:szCs w:val="24"/>
        </w:rPr>
        <w:t>Although, also widely cited in the health economics literature, c</w:t>
      </w:r>
      <w:r w:rsidRPr="00F43FA9">
        <w:rPr>
          <w:rFonts w:ascii="Times New Roman" w:hAnsi="Times New Roman" w:cs="Times New Roman"/>
          <w:color w:val="000000" w:themeColor="text1"/>
          <w:sz w:val="24"/>
          <w:szCs w:val="24"/>
        </w:rPr>
        <w:t xml:space="preserve">ost-effectiveness analysis </w:t>
      </w:r>
      <w:r w:rsidR="0063124A">
        <w:rPr>
          <w:rFonts w:ascii="Times New Roman" w:hAnsi="Times New Roman" w:cs="Times New Roman"/>
          <w:color w:val="000000" w:themeColor="text1"/>
          <w:sz w:val="24"/>
          <w:szCs w:val="24"/>
        </w:rPr>
        <w:t xml:space="preserve">is not generally referenced </w:t>
      </w:r>
      <w:r w:rsidR="008A4CCA" w:rsidRPr="00F43FA9">
        <w:rPr>
          <w:rFonts w:ascii="Times New Roman" w:hAnsi="Times New Roman" w:cs="Times New Roman"/>
          <w:color w:val="000000" w:themeColor="text1"/>
          <w:sz w:val="24"/>
          <w:szCs w:val="24"/>
        </w:rPr>
        <w:t>positive</w:t>
      </w:r>
      <w:r w:rsidR="0063124A">
        <w:rPr>
          <w:rFonts w:ascii="Times New Roman" w:hAnsi="Times New Roman" w:cs="Times New Roman"/>
          <w:color w:val="000000" w:themeColor="text1"/>
          <w:sz w:val="24"/>
          <w:szCs w:val="24"/>
        </w:rPr>
        <w:t>ly</w:t>
      </w:r>
      <w:r w:rsidR="008A4CCA" w:rsidRPr="00F43FA9">
        <w:rPr>
          <w:rFonts w:ascii="Times New Roman" w:hAnsi="Times New Roman" w:cs="Times New Roman"/>
          <w:color w:val="000000" w:themeColor="text1"/>
          <w:sz w:val="24"/>
          <w:szCs w:val="24"/>
        </w:rPr>
        <w:t xml:space="preserve">, </w:t>
      </w:r>
      <w:r w:rsidR="00AD2F11" w:rsidRPr="00F43FA9">
        <w:rPr>
          <w:rFonts w:ascii="Times New Roman" w:hAnsi="Times New Roman" w:cs="Times New Roman"/>
          <w:color w:val="000000" w:themeColor="text1"/>
          <w:sz w:val="24"/>
          <w:szCs w:val="24"/>
        </w:rPr>
        <w:t>its use as a policy tool has been criticized</w:t>
      </w:r>
      <w:r w:rsidR="008A4CCA" w:rsidRPr="00F43FA9">
        <w:rPr>
          <w:rFonts w:ascii="Times New Roman" w:hAnsi="Times New Roman" w:cs="Times New Roman"/>
          <w:color w:val="000000" w:themeColor="text1"/>
          <w:sz w:val="24"/>
          <w:szCs w:val="24"/>
        </w:rPr>
        <w:t xml:space="preserve"> by many</w:t>
      </w:r>
      <w:r>
        <w:rPr>
          <w:rFonts w:ascii="Times New Roman" w:hAnsi="Times New Roman" w:cs="Times New Roman"/>
          <w:color w:val="000000" w:themeColor="text1"/>
          <w:sz w:val="24"/>
          <w:szCs w:val="24"/>
        </w:rPr>
        <w:t xml:space="preserve"> </w:t>
      </w:r>
      <w:r w:rsidRPr="00F43FA9">
        <w:rPr>
          <w:rFonts w:ascii="Times New Roman" w:hAnsi="Times New Roman" w:cs="Times New Roman"/>
          <w:noProof/>
          <w:color w:val="000000" w:themeColor="text1"/>
          <w:sz w:val="24"/>
          <w:szCs w:val="24"/>
        </w:rPr>
        <w:t>(Asch et al., 2003, Prosser et al., 2000, Ubel, 2001</w:t>
      </w:r>
      <w:r w:rsidR="00AD2F11" w:rsidRPr="00F43FA9">
        <w:rPr>
          <w:rFonts w:ascii="Times New Roman" w:hAnsi="Times New Roman" w:cs="Times New Roman"/>
          <w:color w:val="000000" w:themeColor="text1"/>
          <w:sz w:val="24"/>
          <w:szCs w:val="24"/>
        </w:rPr>
        <w:t xml:space="preserve">, with critics labelling </w:t>
      </w:r>
      <w:r w:rsidR="008A4CCA" w:rsidRPr="00F43FA9">
        <w:rPr>
          <w:rFonts w:ascii="Times New Roman" w:hAnsi="Times New Roman" w:cs="Times New Roman"/>
          <w:color w:val="000000" w:themeColor="text1"/>
          <w:sz w:val="24"/>
          <w:szCs w:val="24"/>
        </w:rPr>
        <w:t>it as a tool for</w:t>
      </w:r>
      <w:r w:rsidR="00AD2F11" w:rsidRPr="00F43FA9">
        <w:rPr>
          <w:rFonts w:ascii="Times New Roman" w:hAnsi="Times New Roman" w:cs="Times New Roman"/>
          <w:color w:val="000000" w:themeColor="text1"/>
          <w:sz w:val="24"/>
          <w:szCs w:val="24"/>
        </w:rPr>
        <w:t xml:space="preserve"> cost cutting to soar up profits, thus calling into question its true motive </w:t>
      </w:r>
      <w:r w:rsidR="00AD2F11" w:rsidRPr="00F43FA9">
        <w:rPr>
          <w:rFonts w:ascii="Times New Roman" w:hAnsi="Times New Roman" w:cs="Times New Roman"/>
          <w:color w:val="000000" w:themeColor="text1"/>
          <w:sz w:val="24"/>
          <w:szCs w:val="24"/>
        </w:rPr>
        <w:fldChar w:fldCharType="begin">
          <w:fldData xml:space="preserve">PEVuZE5vdGU+PENpdGU+PEF1dGhvcj5Bc2NoPC9BdXRob3I+PFllYXI+MjAwMzwvWWVhcj48UmVj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=
</w:fldData>
        </w:fldChar>
      </w:r>
      <w:r w:rsidR="00AD2F11" w:rsidRPr="00F43FA9">
        <w:rPr>
          <w:rFonts w:ascii="Times New Roman" w:hAnsi="Times New Roman" w:cs="Times New Roman"/>
          <w:color w:val="000000" w:themeColor="text1"/>
          <w:sz w:val="24"/>
          <w:szCs w:val="24"/>
        </w:rPr>
        <w:instrText xml:space="preserve"> ADDIN EN.CITE </w:instrText>
      </w:r>
      <w:r w:rsidR="00AD2F11" w:rsidRPr="00F43FA9">
        <w:rPr>
          <w:rFonts w:ascii="Times New Roman" w:hAnsi="Times New Roman" w:cs="Times New Roman"/>
          <w:color w:val="000000" w:themeColor="text1"/>
          <w:sz w:val="24"/>
          <w:szCs w:val="24"/>
        </w:rPr>
        <w:fldChar w:fldCharType="begin">
          <w:fldData xml:space="preserve">PEVuZE5vdGU+PENpdGU+PEF1dGhvcj5Bc2NoPC9BdXRob3I+PFllYXI+MjAwMzwvWWVhcj48UmVj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=
</w:fldData>
        </w:fldChar>
      </w:r>
      <w:r w:rsidR="00AD2F11" w:rsidRPr="00F43FA9">
        <w:rPr>
          <w:rFonts w:ascii="Times New Roman" w:hAnsi="Times New Roman" w:cs="Times New Roman"/>
          <w:color w:val="000000" w:themeColor="text1"/>
          <w:sz w:val="24"/>
          <w:szCs w:val="24"/>
        </w:rPr>
        <w:instrText xml:space="preserve"> ADDIN EN.CITE.DATA </w:instrText>
      </w:r>
      <w:r w:rsidR="00AD2F11" w:rsidRPr="00F43FA9">
        <w:rPr>
          <w:rFonts w:ascii="Times New Roman" w:hAnsi="Times New Roman" w:cs="Times New Roman"/>
          <w:color w:val="000000" w:themeColor="text1"/>
          <w:sz w:val="24"/>
          <w:szCs w:val="24"/>
        </w:rPr>
      </w:r>
      <w:r w:rsidR="00AD2F11" w:rsidRPr="00F43FA9">
        <w:rPr>
          <w:rFonts w:ascii="Times New Roman" w:hAnsi="Times New Roman" w:cs="Times New Roman"/>
          <w:color w:val="000000" w:themeColor="text1"/>
          <w:sz w:val="24"/>
          <w:szCs w:val="24"/>
        </w:rPr>
        <w:fldChar w:fldCharType="end"/>
      </w:r>
      <w:r w:rsidR="00AD2F11" w:rsidRPr="00F43FA9">
        <w:rPr>
          <w:rFonts w:ascii="Times New Roman" w:hAnsi="Times New Roman" w:cs="Times New Roman"/>
          <w:color w:val="000000" w:themeColor="text1"/>
          <w:sz w:val="24"/>
          <w:szCs w:val="24"/>
        </w:rPr>
      </w:r>
      <w:r w:rsidR="00AD2F11" w:rsidRPr="00F43FA9">
        <w:rPr>
          <w:rFonts w:ascii="Times New Roman" w:hAnsi="Times New Roman" w:cs="Times New Roman"/>
          <w:color w:val="000000" w:themeColor="text1"/>
          <w:sz w:val="24"/>
          <w:szCs w:val="24"/>
        </w:rPr>
        <w:fldChar w:fldCharType="separate"/>
      </w:r>
      <w:r w:rsidR="00AD2F11" w:rsidRPr="00F43FA9">
        <w:rPr>
          <w:rFonts w:ascii="Times New Roman" w:hAnsi="Times New Roman" w:cs="Times New Roman"/>
          <w:noProof/>
          <w:color w:val="000000" w:themeColor="text1"/>
          <w:sz w:val="24"/>
          <w:szCs w:val="24"/>
        </w:rPr>
        <w:t>(Asch et al., 2003, Prosser et al., 2000, Ubel, 2001)</w:t>
      </w:r>
      <w:r w:rsidR="00AD2F11" w:rsidRPr="00F43FA9">
        <w:rPr>
          <w:rFonts w:ascii="Times New Roman" w:hAnsi="Times New Roman" w:cs="Times New Roman"/>
          <w:color w:val="000000" w:themeColor="text1"/>
          <w:sz w:val="24"/>
          <w:szCs w:val="24"/>
        </w:rPr>
        <w:fldChar w:fldCharType="end"/>
      </w:r>
      <w:r w:rsidR="00AD2F11" w:rsidRPr="00F43FA9">
        <w:rPr>
          <w:rFonts w:ascii="Times New Roman" w:hAnsi="Times New Roman" w:cs="Times New Roman"/>
          <w:color w:val="000000" w:themeColor="text1"/>
          <w:sz w:val="24"/>
          <w:szCs w:val="24"/>
        </w:rPr>
        <w:t xml:space="preserve">. Others have also questioned methods used for the analysis, citing use of incomplete evidence, for example </w:t>
      </w:r>
      <w:r w:rsidR="00985C5E" w:rsidRPr="00F43FA9">
        <w:rPr>
          <w:rFonts w:ascii="Times New Roman" w:hAnsi="Times New Roman" w:cs="Times New Roman"/>
          <w:color w:val="000000" w:themeColor="text1"/>
          <w:sz w:val="24"/>
          <w:szCs w:val="24"/>
        </w:rPr>
        <w:t>evidence</w:t>
      </w:r>
      <w:r w:rsidR="00AD2F11" w:rsidRPr="00F43FA9">
        <w:rPr>
          <w:rFonts w:ascii="Times New Roman" w:hAnsi="Times New Roman" w:cs="Times New Roman"/>
          <w:color w:val="000000" w:themeColor="text1"/>
          <w:sz w:val="24"/>
          <w:szCs w:val="24"/>
        </w:rPr>
        <w:t xml:space="preserve"> obtained from randomized controlled trials </w:t>
      </w:r>
      <w:r w:rsidR="008100AE">
        <w:rPr>
          <w:rFonts w:ascii="Times New Roman" w:hAnsi="Times New Roman" w:cs="Times New Roman"/>
          <w:color w:val="000000" w:themeColor="text1"/>
          <w:sz w:val="24"/>
          <w:szCs w:val="24"/>
        </w:rPr>
        <w:t>characterized by</w:t>
      </w:r>
      <w:r w:rsidR="00AD2F11" w:rsidRPr="00F43FA9">
        <w:rPr>
          <w:rFonts w:ascii="Times New Roman" w:hAnsi="Times New Roman" w:cs="Times New Roman"/>
          <w:color w:val="000000" w:themeColor="text1"/>
          <w:sz w:val="24"/>
          <w:szCs w:val="24"/>
        </w:rPr>
        <w:t xml:space="preserve"> short follow-up</w:t>
      </w:r>
      <w:r w:rsidR="008100AE">
        <w:rPr>
          <w:rFonts w:ascii="Times New Roman" w:hAnsi="Times New Roman" w:cs="Times New Roman"/>
          <w:color w:val="000000" w:themeColor="text1"/>
          <w:sz w:val="24"/>
          <w:szCs w:val="24"/>
        </w:rPr>
        <w:t>s</w:t>
      </w:r>
      <w:r w:rsidR="00AD2F11" w:rsidRPr="00F43FA9">
        <w:rPr>
          <w:rFonts w:ascii="Times New Roman" w:hAnsi="Times New Roman" w:cs="Times New Roman"/>
          <w:color w:val="000000" w:themeColor="text1"/>
          <w:sz w:val="24"/>
          <w:szCs w:val="24"/>
        </w:rPr>
        <w:t xml:space="preserve"> </w:t>
      </w:r>
      <w:r w:rsidR="00AD2F11" w:rsidRPr="00F43FA9">
        <w:rPr>
          <w:rFonts w:ascii="Times New Roman" w:hAnsi="Times New Roman" w:cs="Times New Roman"/>
          <w:color w:val="000000" w:themeColor="text1"/>
          <w:sz w:val="24"/>
          <w:szCs w:val="24"/>
        </w:rPr>
        <w:fldChar w:fldCharType="begin"/>
      </w:r>
      <w:r w:rsidR="00AD2F11" w:rsidRPr="00F43FA9">
        <w:rPr>
          <w:rFonts w:ascii="Times New Roman" w:hAnsi="Times New Roman" w:cs="Times New Roman"/>
          <w:color w:val="000000" w:themeColor="text1"/>
          <w:sz w:val="24"/>
          <w:szCs w:val="24"/>
        </w:rPr>
        <w:instrText xml:space="preserve"> ADDIN EN.CITE &lt;EndNote&gt;&lt;Cite&gt;&lt;Author&gt;Luce&lt;/Author&gt;&lt;Year&gt;1996&lt;/Year&gt;&lt;RecNum&gt;85&lt;/RecNum&gt;&lt;DisplayText&gt;(Luce et al., 1996, Titlow et al., 2000)&lt;/DisplayText&gt;&lt;record&gt;&lt;rec-number&gt;85&lt;/rec-number&gt;&lt;foreign-keys&gt;&lt;key app="EN" db-id="eeasvwr5axspf8ev0x0pr2zpsrx99sdt5vsw" timestamp="1570564754"&gt;85&lt;/key&gt;&lt;/foreign-keys&gt;&lt;ref-type name="Journal Article"&gt;17&lt;/ref-type&gt;&lt;contributors&gt;&lt;authors&gt;&lt;author&gt;Luce, Bryan R&lt;/author&gt;&lt;author&gt;Lyles, C Alan&lt;/author&gt;&lt;author&gt;Rentz, Anne M&lt;/author&gt;&lt;/authors&gt;&lt;/contributors&gt;&lt;titles&gt;&lt;title&gt;The View From Managed Care Pharmacy: Where managed care pharmacy directors stand on the use of cost-effectiveness information, disease management programs, and regulation of pharmacoeconomic claims&lt;/title&gt;&lt;secondary-title&gt;Health Affairs&lt;/secondary-title&gt;&lt;/titles&gt;&lt;periodical&gt;&lt;full-title&gt;Health Affairs&lt;/full-title&gt;&lt;/periodical&gt;&lt;pages&gt;168-176&lt;/pages&gt;&lt;volume&gt;15&lt;/volume&gt;&lt;number&gt;4&lt;/number&gt;&lt;dates&gt;&lt;year&gt;1996&lt;/year&gt;&lt;/dates&gt;&lt;isbn&gt;0278-2715&lt;/isbn&gt;&lt;urls&gt;&lt;/urls&gt;&lt;/record&gt;&lt;/Cite&gt;&lt;Cite&gt;&lt;Author&gt;Titlow&lt;/Author&gt;&lt;Year&gt;2000&lt;/Year&gt;&lt;RecNum&gt;86&lt;/RecNum&gt;&lt;record&gt;&lt;rec-number&gt;86&lt;/rec-number&gt;&lt;foreign-keys&gt;&lt;key app="EN" db-id="eeasvwr5axspf8ev0x0pr2zpsrx99sdt5vsw" timestamp="1570564754"&gt;86&lt;/key&gt;&lt;/foreign-keys&gt;&lt;ref-type name="Journal Article"&gt;17&lt;/ref-type&gt;&lt;contributors&gt;&lt;authors&gt;&lt;author&gt;Titlow, Karen&lt;/author&gt;&lt;author&gt;Randel, Lauren&lt;/author&gt;&lt;author&gt;Clancy, Carolyn M&lt;/author&gt;&lt;author&gt;Emanuel, Ezekiel J&lt;/author&gt;&lt;/authors&gt;&lt;/contributors&gt;&lt;titles&gt;&lt;title&gt;Drug Coverage Decisions: The Role Of Dollars And Values: Surprisingly, values trump dollars as the main factor in drug coverage decisions by insurers&lt;/title&gt;&lt;secondary-title&gt;Health Affairs&lt;/secondary-title&gt;&lt;/titles&gt;&lt;periodical&gt;&lt;full-title&gt;Health Affairs&lt;/full-title&gt;&lt;/periodical&gt;&lt;pages&gt;240-247&lt;/pages&gt;&lt;volume&gt;19&lt;/volume&gt;&lt;number&gt;2&lt;/number&gt;&lt;dates&gt;&lt;year&gt;2000&lt;/year&gt;&lt;/dates&gt;&lt;isbn&gt;0278-2715&lt;/isbn&gt;&lt;urls&gt;&lt;/urls&gt;&lt;/record&gt;&lt;/Cite&gt;&lt;/EndNote&gt;</w:instrText>
      </w:r>
      <w:r w:rsidR="00AD2F11" w:rsidRPr="00F43FA9">
        <w:rPr>
          <w:rFonts w:ascii="Times New Roman" w:hAnsi="Times New Roman" w:cs="Times New Roman"/>
          <w:color w:val="000000" w:themeColor="text1"/>
          <w:sz w:val="24"/>
          <w:szCs w:val="24"/>
        </w:rPr>
        <w:fldChar w:fldCharType="separate"/>
      </w:r>
      <w:r w:rsidR="00AD2F11" w:rsidRPr="00F43FA9">
        <w:rPr>
          <w:rFonts w:ascii="Times New Roman" w:hAnsi="Times New Roman" w:cs="Times New Roman"/>
          <w:noProof/>
          <w:color w:val="000000" w:themeColor="text1"/>
          <w:sz w:val="24"/>
          <w:szCs w:val="24"/>
        </w:rPr>
        <w:t>(Luce et al., 1996, Titlow et al., 2000)</w:t>
      </w:r>
      <w:r w:rsidR="00AD2F11" w:rsidRPr="00F43FA9">
        <w:rPr>
          <w:rFonts w:ascii="Times New Roman" w:hAnsi="Times New Roman" w:cs="Times New Roman"/>
          <w:color w:val="000000" w:themeColor="text1"/>
          <w:sz w:val="24"/>
          <w:szCs w:val="24"/>
        </w:rPr>
        <w:fldChar w:fldCharType="end"/>
      </w:r>
      <w:r w:rsidR="00AD2F11" w:rsidRPr="00F43FA9">
        <w:rPr>
          <w:rFonts w:ascii="Times New Roman" w:hAnsi="Times New Roman" w:cs="Times New Roman"/>
          <w:color w:val="000000" w:themeColor="text1"/>
          <w:sz w:val="24"/>
          <w:szCs w:val="24"/>
        </w:rPr>
        <w:t xml:space="preserve">. </w:t>
      </w:r>
    </w:p>
    <w:p w14:paraId="08922585" w14:textId="11FD8DB6" w:rsidR="00434EC5" w:rsidRPr="00F43FA9" w:rsidRDefault="0063124A" w:rsidP="00B16DC5">
      <w:pPr>
        <w:spacing w:after="0"/>
        <w:ind w:left="360" w:firstLine="360"/>
        <w:jc w:val="both"/>
        <w:rPr>
          <w:rFonts w:ascii="Times New Roman" w:hAnsi="Times New Roman" w:cs="Times New Roman"/>
          <w:sz w:val="24"/>
          <w:szCs w:val="24"/>
        </w:rPr>
      </w:pPr>
      <w:r>
        <w:rPr>
          <w:rFonts w:ascii="Times New Roman" w:hAnsi="Times New Roman" w:cs="Times New Roman"/>
          <w:color w:val="000000" w:themeColor="text1"/>
          <w:sz w:val="24"/>
          <w:szCs w:val="24"/>
        </w:rPr>
        <w:t>Consequent to these</w:t>
      </w:r>
      <w:r w:rsidR="00AD2F11" w:rsidRPr="00F43FA9">
        <w:rPr>
          <w:rFonts w:ascii="Times New Roman" w:hAnsi="Times New Roman" w:cs="Times New Roman"/>
          <w:color w:val="000000" w:themeColor="text1"/>
          <w:sz w:val="24"/>
          <w:szCs w:val="24"/>
        </w:rPr>
        <w:t xml:space="preserve"> criticism</w:t>
      </w:r>
      <w:r w:rsidR="00985C5E" w:rsidRPr="00F43FA9">
        <w:rPr>
          <w:rFonts w:ascii="Times New Roman" w:hAnsi="Times New Roman" w:cs="Times New Roman"/>
          <w:color w:val="000000" w:themeColor="text1"/>
          <w:sz w:val="24"/>
          <w:szCs w:val="24"/>
        </w:rPr>
        <w:t>s</w:t>
      </w:r>
      <w:r w:rsidR="00AD2F11" w:rsidRPr="00F43FA9">
        <w:rPr>
          <w:rFonts w:ascii="Times New Roman" w:hAnsi="Times New Roman" w:cs="Times New Roman"/>
          <w:color w:val="000000" w:themeColor="text1"/>
          <w:sz w:val="24"/>
          <w:szCs w:val="24"/>
        </w:rPr>
        <w:t>, particular</w:t>
      </w:r>
      <w:r w:rsidR="00DA269E">
        <w:rPr>
          <w:rFonts w:ascii="Times New Roman" w:hAnsi="Times New Roman" w:cs="Times New Roman"/>
          <w:color w:val="000000" w:themeColor="text1"/>
          <w:sz w:val="24"/>
          <w:szCs w:val="24"/>
        </w:rPr>
        <w:t>ly</w:t>
      </w:r>
      <w:r w:rsidR="00AD2F11" w:rsidRPr="00F43FA9">
        <w:rPr>
          <w:rFonts w:ascii="Times New Roman" w:hAnsi="Times New Roman" w:cs="Times New Roman"/>
          <w:color w:val="000000" w:themeColor="text1"/>
          <w:sz w:val="24"/>
          <w:szCs w:val="24"/>
        </w:rPr>
        <w:t xml:space="preserve"> those </w:t>
      </w:r>
      <w:r w:rsidR="00DA269E">
        <w:rPr>
          <w:rFonts w:ascii="Times New Roman" w:hAnsi="Times New Roman" w:cs="Times New Roman"/>
          <w:color w:val="000000" w:themeColor="text1"/>
          <w:sz w:val="24"/>
          <w:szCs w:val="24"/>
        </w:rPr>
        <w:t>pertaining to</w:t>
      </w:r>
      <w:r w:rsidR="00AD2F11" w:rsidRPr="00F43FA9">
        <w:rPr>
          <w:rFonts w:ascii="Times New Roman" w:hAnsi="Times New Roman" w:cs="Times New Roman"/>
          <w:color w:val="000000" w:themeColor="text1"/>
          <w:sz w:val="24"/>
          <w:szCs w:val="24"/>
        </w:rPr>
        <w:t xml:space="preserve"> use of incomplete evidence, </w:t>
      </w:r>
      <w:r w:rsidR="00AD2F11" w:rsidRPr="00F43FA9">
        <w:rPr>
          <w:rFonts w:ascii="Times New Roman" w:hAnsi="Times New Roman" w:cs="Times New Roman"/>
          <w:color w:val="231F20"/>
          <w:sz w:val="24"/>
          <w:szCs w:val="24"/>
        </w:rPr>
        <w:fldChar w:fldCharType="begin"/>
      </w:r>
      <w:r w:rsidR="00AD2F11" w:rsidRPr="00F43FA9">
        <w:rPr>
          <w:rFonts w:ascii="Times New Roman" w:hAnsi="Times New Roman" w:cs="Times New Roman"/>
          <w:color w:val="231F20"/>
          <w:sz w:val="24"/>
          <w:szCs w:val="24"/>
        </w:rPr>
        <w:instrText xml:space="preserve"> ADDIN EN.CITE &lt;EndNote&gt;&lt;Cite&gt;&lt;Author&gt;Karnon&lt;/Author&gt;&lt;Year&gt;1998&lt;/Year&gt;&lt;RecNum&gt;57&lt;/RecNum&gt;&lt;DisplayText&gt;(Karnon and Brown, 1998)&lt;/DisplayText&gt;&lt;record&gt;&lt;rec-number&gt;57&lt;/rec-number&gt;&lt;foreign-keys&gt;&lt;key app="EN" db-id="eeasvwr5axspf8ev0x0pr2zpsrx99sdt5vsw" timestamp="1569761940"&gt;57&lt;/key&gt;&lt;/foreign-keys&gt;&lt;ref-type name="Journal Article"&gt;17&lt;/ref-type&gt;&lt;contributors&gt;&lt;authors&gt;&lt;author&gt;Karnon, Jonathan&lt;/author&gt;&lt;author&gt;Brown, Jackie&lt;/author&gt;&lt;/authors&gt;&lt;/contributors&gt;&lt;titles&gt;&lt;title&gt;Selecting a decision model for economic evaluation: a case study and review&lt;/title&gt;&lt;secondary-title&gt;Health care management science&lt;/secondary-title&gt;&lt;/titles&gt;&lt;periodical&gt;&lt;full-title&gt;Health care management science&lt;/full-title&gt;&lt;/periodical&gt;&lt;pages&gt;133-140&lt;/pages&gt;&lt;volume&gt;1&lt;/volume&gt;&lt;number&gt;2&lt;/number&gt;&lt;dates&gt;&lt;year&gt;1998&lt;/year&gt;&lt;/dates&gt;&lt;isbn&gt;1386-9620&lt;/isbn&gt;&lt;urls&gt;&lt;/urls&gt;&lt;/record&gt;&lt;/Cite&gt;&lt;/EndNote&gt;</w:instrText>
      </w:r>
      <w:r w:rsidR="00AD2F11" w:rsidRPr="00F43FA9">
        <w:rPr>
          <w:rFonts w:ascii="Times New Roman" w:hAnsi="Times New Roman" w:cs="Times New Roman"/>
          <w:color w:val="231F20"/>
          <w:sz w:val="24"/>
          <w:szCs w:val="24"/>
        </w:rPr>
        <w:fldChar w:fldCharType="separate"/>
      </w:r>
      <w:r w:rsidR="00AD2F11" w:rsidRPr="00F43FA9">
        <w:rPr>
          <w:rFonts w:ascii="Times New Roman" w:hAnsi="Times New Roman" w:cs="Times New Roman"/>
          <w:noProof/>
          <w:color w:val="231F20"/>
          <w:sz w:val="24"/>
          <w:szCs w:val="24"/>
        </w:rPr>
        <w:t>(</w:t>
      </w:r>
      <w:bookmarkStart w:id="15" w:name="_Hlk21461763"/>
      <w:r w:rsidR="00AD2F11" w:rsidRPr="00F43FA9">
        <w:rPr>
          <w:rFonts w:ascii="Times New Roman" w:hAnsi="Times New Roman" w:cs="Times New Roman"/>
          <w:noProof/>
          <w:color w:val="231F20"/>
          <w:sz w:val="24"/>
          <w:szCs w:val="24"/>
        </w:rPr>
        <w:t>Karnon and Brown, 1998)</w:t>
      </w:r>
      <w:bookmarkEnd w:id="15"/>
      <w:r w:rsidR="00AD2F11" w:rsidRPr="00F43FA9">
        <w:rPr>
          <w:rFonts w:ascii="Times New Roman" w:hAnsi="Times New Roman" w:cs="Times New Roman"/>
          <w:color w:val="231F20"/>
          <w:sz w:val="24"/>
          <w:szCs w:val="24"/>
        </w:rPr>
        <w:fldChar w:fldCharType="end"/>
      </w:r>
      <w:r w:rsidR="00AD2F11" w:rsidRPr="00F43FA9">
        <w:rPr>
          <w:rFonts w:ascii="Times New Roman" w:hAnsi="Times New Roman" w:cs="Times New Roman"/>
          <w:color w:val="231F20"/>
          <w:sz w:val="24"/>
          <w:szCs w:val="24"/>
        </w:rPr>
        <w:t xml:space="preserve"> </w:t>
      </w:r>
      <w:r w:rsidR="00AD2F11" w:rsidRPr="00F43FA9">
        <w:rPr>
          <w:rFonts w:ascii="Times New Roman" w:hAnsi="Times New Roman" w:cs="Times New Roman"/>
          <w:color w:val="000000" w:themeColor="text1"/>
          <w:sz w:val="24"/>
          <w:szCs w:val="24"/>
        </w:rPr>
        <w:t>has advocated cost-effectiveness modelling</w:t>
      </w:r>
      <w:r w:rsidR="00207534" w:rsidRPr="00F43FA9">
        <w:rPr>
          <w:rStyle w:val="FootnoteReference"/>
          <w:rFonts w:ascii="Times New Roman" w:hAnsi="Times New Roman" w:cs="Times New Roman"/>
          <w:color w:val="000000" w:themeColor="text1"/>
          <w:sz w:val="24"/>
          <w:szCs w:val="24"/>
        </w:rPr>
        <w:footnoteReference w:id="3"/>
      </w:r>
      <w:r w:rsidR="00AD2F11" w:rsidRPr="00F43FA9">
        <w:rPr>
          <w:rFonts w:ascii="Times New Roman" w:hAnsi="Times New Roman" w:cs="Times New Roman"/>
          <w:color w:val="000000" w:themeColor="text1"/>
          <w:sz w:val="24"/>
          <w:szCs w:val="24"/>
        </w:rPr>
        <w:t>, with models</w:t>
      </w:r>
      <w:r w:rsidR="00DA269E">
        <w:rPr>
          <w:rFonts w:ascii="Times New Roman" w:hAnsi="Times New Roman" w:cs="Times New Roman"/>
          <w:color w:val="000000" w:themeColor="text1"/>
          <w:sz w:val="24"/>
          <w:szCs w:val="24"/>
        </w:rPr>
        <w:t xml:space="preserve"> – abstract representation of reality,</w:t>
      </w:r>
      <w:r w:rsidR="00AD2F11" w:rsidRPr="00F43FA9">
        <w:rPr>
          <w:rFonts w:ascii="Times New Roman" w:hAnsi="Times New Roman" w:cs="Times New Roman"/>
          <w:color w:val="000000" w:themeColor="text1"/>
          <w:sz w:val="24"/>
          <w:szCs w:val="24"/>
        </w:rPr>
        <w:t xml:space="preserve"> defined mathematically or statistically based on understanding of interrelationships among input variables</w:t>
      </w:r>
      <w:r w:rsidR="00985C5E" w:rsidRPr="00F43FA9">
        <w:rPr>
          <w:rFonts w:ascii="Times New Roman" w:hAnsi="Times New Roman" w:cs="Times New Roman"/>
          <w:color w:val="000000" w:themeColor="text1"/>
          <w:sz w:val="24"/>
          <w:szCs w:val="24"/>
        </w:rPr>
        <w:t xml:space="preserve"> </w:t>
      </w:r>
      <w:r w:rsidR="00AD2F11" w:rsidRPr="00F43FA9">
        <w:rPr>
          <w:rFonts w:ascii="Times New Roman" w:hAnsi="Times New Roman" w:cs="Times New Roman"/>
          <w:color w:val="000000" w:themeColor="text1"/>
          <w:sz w:val="24"/>
          <w:szCs w:val="24"/>
        </w:rPr>
        <w:t>obtained from theory or observation. Cost – effectiveness modelling is unlike standard</w:t>
      </w:r>
      <w:r w:rsidR="00985C5E" w:rsidRPr="00F43FA9">
        <w:rPr>
          <w:rFonts w:ascii="Times New Roman" w:hAnsi="Times New Roman" w:cs="Times New Roman"/>
          <w:color w:val="000000" w:themeColor="text1"/>
          <w:sz w:val="24"/>
          <w:szCs w:val="24"/>
        </w:rPr>
        <w:t xml:space="preserve"> statistical</w:t>
      </w:r>
      <w:r w:rsidR="00AD2F11" w:rsidRPr="00F43FA9">
        <w:rPr>
          <w:rFonts w:ascii="Times New Roman" w:hAnsi="Times New Roman" w:cs="Times New Roman"/>
          <w:color w:val="000000" w:themeColor="text1"/>
          <w:sz w:val="24"/>
          <w:szCs w:val="24"/>
        </w:rPr>
        <w:t xml:space="preserve"> analysis </w:t>
      </w:r>
      <w:r>
        <w:rPr>
          <w:rFonts w:ascii="Times New Roman" w:hAnsi="Times New Roman" w:cs="Times New Roman"/>
          <w:color w:val="000000" w:themeColor="text1"/>
          <w:sz w:val="24"/>
          <w:szCs w:val="24"/>
        </w:rPr>
        <w:t>performed on</w:t>
      </w:r>
      <w:r w:rsidR="00AD2F11" w:rsidRPr="00F43FA9">
        <w:rPr>
          <w:rFonts w:ascii="Times New Roman" w:hAnsi="Times New Roman" w:cs="Times New Roman"/>
          <w:color w:val="000000" w:themeColor="text1"/>
          <w:sz w:val="24"/>
          <w:szCs w:val="24"/>
        </w:rPr>
        <w:t xml:space="preserve"> clinical studies, where</w:t>
      </w:r>
      <w:r>
        <w:rPr>
          <w:rFonts w:ascii="Times New Roman" w:hAnsi="Times New Roman" w:cs="Times New Roman"/>
          <w:color w:val="000000" w:themeColor="text1"/>
          <w:sz w:val="24"/>
          <w:szCs w:val="24"/>
        </w:rPr>
        <w:t>as in the latter</w:t>
      </w:r>
      <w:r w:rsidR="00AD2F11" w:rsidRPr="00F43FA9">
        <w:rPr>
          <w:rFonts w:ascii="Times New Roman" w:hAnsi="Times New Roman" w:cs="Times New Roman"/>
          <w:color w:val="000000" w:themeColor="text1"/>
          <w:sz w:val="24"/>
          <w:szCs w:val="24"/>
        </w:rPr>
        <w:t xml:space="preserve"> the objective is inference making </w:t>
      </w:r>
      <w:r w:rsidR="00AD2F11" w:rsidRPr="00F43FA9">
        <w:rPr>
          <w:rFonts w:ascii="Times New Roman" w:hAnsi="Times New Roman" w:cs="Times New Roman"/>
          <w:color w:val="231F20"/>
          <w:sz w:val="24"/>
          <w:szCs w:val="24"/>
        </w:rPr>
        <w:t xml:space="preserve">(Claxton 1999). Cost-effectiveness modelling seeks to </w:t>
      </w:r>
      <w:r w:rsidR="00D17470">
        <w:rPr>
          <w:rFonts w:ascii="Times New Roman" w:hAnsi="Times New Roman" w:cs="Times New Roman"/>
          <w:color w:val="231F20"/>
          <w:sz w:val="24"/>
          <w:szCs w:val="24"/>
        </w:rPr>
        <w:t xml:space="preserve">inform the process of deciding the best policy from competing  alternatives </w:t>
      </w:r>
      <w:r w:rsidR="00AD2F11" w:rsidRPr="00F43FA9">
        <w:rPr>
          <w:rFonts w:ascii="Times New Roman" w:hAnsi="Times New Roman" w:cs="Times New Roman"/>
          <w:color w:val="231F20"/>
          <w:sz w:val="24"/>
          <w:szCs w:val="24"/>
        </w:rPr>
        <w:fldChar w:fldCharType="begin"/>
      </w:r>
      <w:r w:rsidR="00AD2F11" w:rsidRPr="00F43FA9">
        <w:rPr>
          <w:rFonts w:ascii="Times New Roman" w:hAnsi="Times New Roman" w:cs="Times New Roman"/>
          <w:color w:val="231F20"/>
          <w:sz w:val="24"/>
          <w:szCs w:val="24"/>
        </w:rPr>
        <w:instrText xml:space="preserve"> ADDIN EN.CITE &lt;EndNote&gt;&lt;Cite&gt;&lt;Author&gt;Loomes&lt;/Author&gt;&lt;Year&gt;1989&lt;/Year&gt;&lt;RecNum&gt;63&lt;/RecNum&gt;&lt;DisplayText&gt;(Loomes and McKenzie, 1989)&lt;/DisplayText&gt;&lt;record&gt;&lt;rec-number&gt;63&lt;/rec-number&gt;&lt;foreign-keys&gt;&lt;key app="EN" db-id="eeasvwr5axspf8ev0x0pr2zpsrx99sdt5vsw" timestamp="1569765590"&gt;63&lt;/key&gt;&lt;/foreign-keys&gt;&lt;ref-type name="Journal Article"&gt;17&lt;/ref-type&gt;&lt;contributors&gt;&lt;authors&gt;&lt;author&gt;Loomes, Graham&lt;/author&gt;&lt;author&gt;McKenzie, Lynda&lt;/author&gt;&lt;/authors&gt;&lt;/contributors&gt;&lt;titles&gt;&lt;title&gt;The use of QALYs in health care decision making&lt;/title&gt;&lt;secondary-title&gt;Social science &amp;amp; medicine&lt;/secondary-title&gt;&lt;/titles&gt;&lt;periodical&gt;&lt;full-title&gt;Social science &amp;amp; medicine&lt;/full-title&gt;&lt;/periodical&gt;&lt;pages&gt;299-308&lt;/pages&gt;&lt;volume&gt;28&lt;/volume&gt;&lt;number&gt;4&lt;/number&gt;&lt;dates&gt;&lt;year&gt;1989&lt;/year&gt;&lt;/dates&gt;&lt;isbn&gt;0277-9536&lt;/isbn&gt;&lt;urls&gt;&lt;/urls&gt;&lt;/record&gt;&lt;/Cite&gt;&lt;/EndNote&gt;</w:instrText>
      </w:r>
      <w:r w:rsidR="00AD2F11" w:rsidRPr="00F43FA9">
        <w:rPr>
          <w:rFonts w:ascii="Times New Roman" w:hAnsi="Times New Roman" w:cs="Times New Roman"/>
          <w:color w:val="231F20"/>
          <w:sz w:val="24"/>
          <w:szCs w:val="24"/>
        </w:rPr>
        <w:fldChar w:fldCharType="separate"/>
      </w:r>
      <w:r w:rsidR="00AD2F11" w:rsidRPr="00F43FA9">
        <w:rPr>
          <w:rFonts w:ascii="Times New Roman" w:hAnsi="Times New Roman" w:cs="Times New Roman"/>
          <w:noProof/>
          <w:color w:val="231F20"/>
          <w:sz w:val="24"/>
          <w:szCs w:val="24"/>
        </w:rPr>
        <w:t>(Loomes and McKenzie, 1989)</w:t>
      </w:r>
      <w:r w:rsidR="00AD2F11" w:rsidRPr="00F43FA9">
        <w:rPr>
          <w:rFonts w:ascii="Times New Roman" w:hAnsi="Times New Roman" w:cs="Times New Roman"/>
          <w:color w:val="231F20"/>
          <w:sz w:val="24"/>
          <w:szCs w:val="24"/>
        </w:rPr>
        <w:fldChar w:fldCharType="end"/>
      </w:r>
      <w:r w:rsidR="00AD2F11" w:rsidRPr="00F43FA9">
        <w:rPr>
          <w:rFonts w:ascii="Times New Roman" w:hAnsi="Times New Roman" w:cs="Times New Roman"/>
          <w:color w:val="231F20"/>
          <w:sz w:val="24"/>
          <w:szCs w:val="24"/>
        </w:rPr>
        <w:t>.</w:t>
      </w:r>
    </w:p>
    <w:p w14:paraId="5402E2D1" w14:textId="063BB6C7" w:rsidR="00434EC5" w:rsidRPr="00F43FA9" w:rsidRDefault="00E65762" w:rsidP="00694EB7">
      <w:pPr>
        <w:spacing w:after="0"/>
        <w:ind w:left="360" w:firstLine="360"/>
        <w:jc w:val="both"/>
        <w:rPr>
          <w:rFonts w:ascii="Times New Roman" w:hAnsi="Times New Roman" w:cs="Times New Roman"/>
          <w:sz w:val="24"/>
          <w:szCs w:val="24"/>
        </w:rPr>
      </w:pPr>
      <w:r w:rsidRPr="00F43FA9">
        <w:rPr>
          <w:rFonts w:ascii="Times New Roman" w:hAnsi="Times New Roman" w:cs="Times New Roman"/>
          <w:color w:val="000000" w:themeColor="text1"/>
          <w:sz w:val="24"/>
          <w:szCs w:val="24"/>
        </w:rPr>
        <w:t xml:space="preserve"> </w:t>
      </w:r>
      <w:r w:rsidR="00097EF2" w:rsidRPr="00F43FA9">
        <w:rPr>
          <w:rFonts w:ascii="Times New Roman" w:hAnsi="Times New Roman" w:cs="Times New Roman"/>
          <w:color w:val="000000" w:themeColor="text1"/>
          <w:sz w:val="24"/>
          <w:szCs w:val="24"/>
        </w:rPr>
        <w:t xml:space="preserve"> </w:t>
      </w:r>
      <w:r w:rsidR="00AD2F11" w:rsidRPr="00F43FA9">
        <w:rPr>
          <w:rFonts w:ascii="Times New Roman" w:hAnsi="Times New Roman" w:cs="Times New Roman"/>
          <w:color w:val="000000" w:themeColor="text1"/>
          <w:sz w:val="24"/>
          <w:szCs w:val="24"/>
        </w:rPr>
        <w:t>Th</w:t>
      </w:r>
      <w:r w:rsidR="00381CD1" w:rsidRPr="00F43FA9">
        <w:rPr>
          <w:rFonts w:ascii="Times New Roman" w:hAnsi="Times New Roman" w:cs="Times New Roman"/>
          <w:color w:val="000000" w:themeColor="text1"/>
          <w:sz w:val="24"/>
          <w:szCs w:val="24"/>
        </w:rPr>
        <w:t>e process of cost-effectiveness</w:t>
      </w:r>
      <w:r w:rsidR="00031175">
        <w:rPr>
          <w:rFonts w:ascii="Times New Roman" w:hAnsi="Times New Roman" w:cs="Times New Roman"/>
          <w:color w:val="000000" w:themeColor="text1"/>
          <w:sz w:val="24"/>
          <w:szCs w:val="24"/>
        </w:rPr>
        <w:t xml:space="preserve"> modelling</w:t>
      </w:r>
      <w:r w:rsidR="00381CD1" w:rsidRPr="00F43FA9">
        <w:rPr>
          <w:rFonts w:ascii="Times New Roman" w:hAnsi="Times New Roman" w:cs="Times New Roman"/>
          <w:color w:val="000000" w:themeColor="text1"/>
          <w:sz w:val="24"/>
          <w:szCs w:val="24"/>
        </w:rPr>
        <w:t xml:space="preserve"> involves defining a </w:t>
      </w:r>
      <w:r w:rsidR="00AD2F11" w:rsidRPr="00F43FA9">
        <w:rPr>
          <w:rFonts w:ascii="Times New Roman" w:hAnsi="Times New Roman" w:cs="Times New Roman"/>
          <w:color w:val="231F20"/>
          <w:sz w:val="24"/>
          <w:szCs w:val="24"/>
        </w:rPr>
        <w:t>model</w:t>
      </w:r>
      <w:r w:rsidR="00381CD1" w:rsidRPr="00F43FA9">
        <w:rPr>
          <w:rFonts w:ascii="Times New Roman" w:hAnsi="Times New Roman" w:cs="Times New Roman"/>
          <w:color w:val="231F20"/>
          <w:sz w:val="24"/>
          <w:szCs w:val="24"/>
        </w:rPr>
        <w:t xml:space="preserve"> for</w:t>
      </w:r>
      <w:r w:rsidR="00AD2F11" w:rsidRPr="00F43FA9">
        <w:rPr>
          <w:rFonts w:ascii="Times New Roman" w:hAnsi="Times New Roman" w:cs="Times New Roman"/>
          <w:color w:val="231F20"/>
          <w:sz w:val="24"/>
          <w:szCs w:val="24"/>
        </w:rPr>
        <w:t xml:space="preserve"> the covariates of  a multivariate outcome variable </w:t>
      </w:r>
      <m:oMath>
        <m:r>
          <w:rPr>
            <w:rFonts w:ascii="Cambria Math" w:hAnsi="Cambria Math" w:cs="Times New Roman"/>
            <w:color w:val="231F20"/>
            <w:sz w:val="24"/>
            <w:szCs w:val="24"/>
          </w:rPr>
          <m:t>y=(</m:t>
        </m:r>
        <w:bookmarkStart w:id="16" w:name="_Hlk21471687"/>
        <m:r>
          <w:rPr>
            <w:rFonts w:ascii="Cambria Math" w:hAnsi="Cambria Math" w:cs="Times New Roman"/>
            <w:color w:val="231F20"/>
            <w:sz w:val="24"/>
            <w:szCs w:val="24"/>
          </w:rPr>
          <m:t>e</m:t>
        </m:r>
        <w:bookmarkEnd w:id="16"/>
        <m:r>
          <w:rPr>
            <w:rFonts w:ascii="Cambria Math" w:hAnsi="Cambria Math" w:cs="Times New Roman"/>
            <w:color w:val="231F20"/>
            <w:sz w:val="24"/>
            <w:szCs w:val="24"/>
          </w:rPr>
          <m:t>, c)</m:t>
        </m:r>
      </m:oMath>
      <w:r w:rsidR="00AD2F11" w:rsidRPr="00F43FA9">
        <w:rPr>
          <w:rFonts w:ascii="Times New Roman" w:hAnsi="Times New Roman" w:cs="Times New Roman"/>
          <w:color w:val="231F20"/>
          <w:sz w:val="24"/>
          <w:szCs w:val="24"/>
        </w:rPr>
        <w:t xml:space="preserve">, consisting of an appropriate measure of clinical benefit </w:t>
      </w:r>
      <m:oMath>
        <m:r>
          <w:rPr>
            <w:rFonts w:ascii="Cambria Math" w:hAnsi="Cambria Math" w:cs="Times New Roman"/>
            <w:color w:val="231F20"/>
            <w:sz w:val="24"/>
            <w:szCs w:val="24"/>
          </w:rPr>
          <m:t>e</m:t>
        </m:r>
      </m:oMath>
      <w:r w:rsidR="00AD2F11" w:rsidRPr="00F43FA9">
        <w:rPr>
          <w:rFonts w:ascii="Times New Roman" w:hAnsi="Times New Roman" w:cs="Times New Roman"/>
          <w:color w:val="231F20"/>
          <w:sz w:val="24"/>
          <w:szCs w:val="24"/>
        </w:rPr>
        <w:t>, and corresponding cost</w:t>
      </w:r>
      <m:oMath>
        <m:r>
          <w:rPr>
            <w:rFonts w:ascii="Cambria Math" w:hAnsi="Cambria Math" w:cs="Times New Roman"/>
            <w:color w:val="231F20"/>
            <w:sz w:val="24"/>
            <w:szCs w:val="24"/>
          </w:rPr>
          <m:t xml:space="preserve"> </m:t>
        </m:r>
        <w:bookmarkStart w:id="17" w:name="_Hlk21478475"/>
        <m:r>
          <w:rPr>
            <w:rFonts w:ascii="Cambria Math" w:hAnsi="Cambria Math" w:cs="Times New Roman"/>
            <w:color w:val="231F20"/>
            <w:sz w:val="24"/>
            <w:szCs w:val="24"/>
          </w:rPr>
          <m:t>c</m:t>
        </m:r>
      </m:oMath>
      <w:bookmarkEnd w:id="17"/>
      <w:r w:rsidR="00AD2F11" w:rsidRPr="00F43FA9">
        <w:rPr>
          <w:rFonts w:ascii="Times New Roman" w:hAnsi="Times New Roman" w:cs="Times New Roman"/>
          <w:color w:val="231F20"/>
          <w:sz w:val="24"/>
          <w:szCs w:val="24"/>
        </w:rPr>
        <w:t>,</w:t>
      </w:r>
      <w:bookmarkStart w:id="18" w:name="_Hlk21474532"/>
      <w:r w:rsidR="00AD2F11" w:rsidRPr="00F43FA9">
        <w:rPr>
          <w:rFonts w:ascii="Times New Roman" w:hAnsi="Times New Roman" w:cs="Times New Roman"/>
          <w:color w:val="231F20"/>
          <w:sz w:val="24"/>
          <w:szCs w:val="24"/>
        </w:rPr>
        <w:t xml:space="preserve"> induced by each of the </w:t>
      </w:r>
      <m:oMath>
        <m:r>
          <w:rPr>
            <w:rFonts w:ascii="Cambria Math" w:hAnsi="Cambria Math" w:cs="Times New Roman"/>
            <w:color w:val="231F20"/>
            <w:sz w:val="24"/>
            <w:szCs w:val="24"/>
          </w:rPr>
          <m:t>t</m:t>
        </m:r>
      </m:oMath>
      <w:r w:rsidR="00AD2F11" w:rsidRPr="00F43FA9">
        <w:rPr>
          <w:rFonts w:ascii="Times New Roman" w:hAnsi="Times New Roman" w:cs="Times New Roman"/>
          <w:color w:val="231F20"/>
          <w:sz w:val="24"/>
          <w:szCs w:val="24"/>
        </w:rPr>
        <w:t xml:space="preserve">  </w:t>
      </w:r>
      <w:r w:rsidR="00B16DC5">
        <w:rPr>
          <w:rFonts w:ascii="Times New Roman" w:hAnsi="Times New Roman" w:cs="Times New Roman"/>
          <w:color w:val="231F20"/>
          <w:sz w:val="24"/>
          <w:szCs w:val="24"/>
        </w:rPr>
        <w:t xml:space="preserve">competing </w:t>
      </w:r>
      <w:r w:rsidR="00AD2F11" w:rsidRPr="00F43FA9">
        <w:rPr>
          <w:rFonts w:ascii="Times New Roman" w:hAnsi="Times New Roman" w:cs="Times New Roman"/>
          <w:color w:val="231F20"/>
          <w:sz w:val="24"/>
          <w:szCs w:val="24"/>
        </w:rPr>
        <w:t xml:space="preserve">interventions under consideration, </w:t>
      </w:r>
      <w:r w:rsidR="00AD2F11" w:rsidRPr="00F43FA9">
        <w:rPr>
          <w:rFonts w:ascii="Times New Roman" w:hAnsi="Times New Roman" w:cs="Times New Roman"/>
          <w:color w:val="231F20"/>
          <w:sz w:val="24"/>
          <w:szCs w:val="24"/>
        </w:rPr>
        <w:fldChar w:fldCharType="begin"/>
      </w:r>
      <w:r w:rsidR="00AD2F11" w:rsidRPr="00F43FA9">
        <w:rPr>
          <w:rFonts w:ascii="Times New Roman" w:hAnsi="Times New Roman" w:cs="Times New Roman"/>
          <w:color w:val="231F20"/>
          <w:sz w:val="24"/>
          <w:szCs w:val="24"/>
        </w:rPr>
        <w:instrText xml:space="preserve"> ADDIN EN.CITE &lt;EndNote&gt;&lt;Cite&gt;&lt;Author&gt;Loomes&lt;/Author&gt;&lt;Year&gt;1989&lt;/Year&gt;&lt;RecNum&gt;63&lt;/RecNum&gt;&lt;DisplayText&gt;(Loomes and McKenzie, 1989)&lt;/DisplayText&gt;&lt;record&gt;&lt;rec-number&gt;63&lt;/rec-number&gt;&lt;foreign-keys&gt;&lt;key app="EN" db-id="eeasvwr5axspf8ev0x0pr2zpsrx99sdt5vsw" timestamp="1569765590"&gt;63&lt;/key&gt;&lt;/foreign-keys&gt;&lt;ref-type name="Journal Article"&gt;17&lt;/ref-type&gt;&lt;contributors&gt;&lt;authors&gt;&lt;author&gt;Loomes, Graham&lt;/author&gt;&lt;author&gt;McKenzie, Lynda&lt;/author&gt;&lt;/authors&gt;&lt;/contributors&gt;&lt;titles&gt;&lt;title&gt;The use of QALYs in health care decision making&lt;/title&gt;&lt;secondary-title&gt;Social science &amp;amp; medicine&lt;/secondary-title&gt;&lt;/titles&gt;&lt;periodical&gt;&lt;full-title&gt;Social science &amp;amp; medicine&lt;/full-title&gt;&lt;/periodical&gt;&lt;pages&gt;299-308&lt;/pages&gt;&lt;volume&gt;28&lt;/volume&gt;&lt;number&gt;4&lt;/number&gt;&lt;dates&gt;&lt;year&gt;1989&lt;/year&gt;&lt;/dates&gt;&lt;isbn&gt;0277-9536&lt;/isbn&gt;&lt;urls&gt;&lt;/urls&gt;&lt;/record&gt;&lt;/Cite&gt;&lt;/EndNote&gt;</w:instrText>
      </w:r>
      <w:r w:rsidR="00AD2F11" w:rsidRPr="00F43FA9">
        <w:rPr>
          <w:rFonts w:ascii="Times New Roman" w:hAnsi="Times New Roman" w:cs="Times New Roman"/>
          <w:color w:val="231F20"/>
          <w:sz w:val="24"/>
          <w:szCs w:val="24"/>
        </w:rPr>
        <w:fldChar w:fldCharType="separate"/>
      </w:r>
      <w:r w:rsidR="00AD2F11" w:rsidRPr="00F43FA9">
        <w:rPr>
          <w:rFonts w:ascii="Times New Roman" w:hAnsi="Times New Roman" w:cs="Times New Roman"/>
          <w:noProof/>
          <w:color w:val="231F20"/>
          <w:sz w:val="24"/>
          <w:szCs w:val="24"/>
        </w:rPr>
        <w:t>(Loomes and McKenzie, 1989)</w:t>
      </w:r>
      <w:r w:rsidR="00AD2F11" w:rsidRPr="00F43FA9">
        <w:rPr>
          <w:rFonts w:ascii="Times New Roman" w:hAnsi="Times New Roman" w:cs="Times New Roman"/>
          <w:color w:val="231F20"/>
          <w:sz w:val="24"/>
          <w:szCs w:val="24"/>
        </w:rPr>
        <w:fldChar w:fldCharType="end"/>
      </w:r>
      <w:bookmarkEnd w:id="18"/>
      <w:r w:rsidR="00AD2F11" w:rsidRPr="00F43FA9">
        <w:rPr>
          <w:rFonts w:ascii="Times New Roman" w:hAnsi="Times New Roman" w:cs="Times New Roman"/>
          <w:color w:val="231F20"/>
          <w:sz w:val="24"/>
          <w:szCs w:val="24"/>
        </w:rPr>
        <w:t xml:space="preserve">.  </w:t>
      </w:r>
      <w:r w:rsidR="00AD2F11" w:rsidRPr="00F43FA9">
        <w:rPr>
          <w:rFonts w:ascii="Times New Roman" w:hAnsi="Times New Roman" w:cs="Times New Roman"/>
          <w:color w:val="000000" w:themeColor="text1"/>
          <w:sz w:val="24"/>
          <w:szCs w:val="24"/>
        </w:rPr>
        <w:t xml:space="preserve">Most often than not, clinical benefits in the literature is expressed by way of a utility measure (e.g. Quality Adjusted Life Years or QALYs) that value the time spent in a given health state (e.g. perfect health), with a preference measure of the quality of life associated with that health state </w:t>
      </w:r>
      <w:r w:rsidR="00AD2F11" w:rsidRPr="00F43FA9">
        <w:rPr>
          <w:rFonts w:ascii="Times New Roman" w:hAnsi="Times New Roman" w:cs="Times New Roman"/>
          <w:color w:val="231F20"/>
          <w:sz w:val="24"/>
          <w:szCs w:val="24"/>
        </w:rPr>
        <w:fldChar w:fldCharType="begin"/>
      </w:r>
      <w:r w:rsidR="00AD2F11" w:rsidRPr="00F43FA9">
        <w:rPr>
          <w:rFonts w:ascii="Times New Roman" w:hAnsi="Times New Roman" w:cs="Times New Roman"/>
          <w:color w:val="231F20"/>
          <w:sz w:val="24"/>
          <w:szCs w:val="24"/>
        </w:rPr>
        <w:instrText xml:space="preserve"> ADDIN EN.CITE &lt;EndNote&gt;&lt;Cite&gt;&lt;Author&gt;Loomes&lt;/Author&gt;&lt;Year&gt;1989&lt;/Year&gt;&lt;RecNum&gt;63&lt;/RecNum&gt;&lt;DisplayText&gt;(Loomes and McKenzie, 1989)&lt;/DisplayText&gt;&lt;record&gt;&lt;rec-number&gt;63&lt;/rec-number&gt;&lt;foreign-keys&gt;&lt;key app="EN" db-id="eeasvwr5axspf8ev0x0pr2zpsrx99sdt5vsw" timestamp="1569765590"&gt;63&lt;/key&gt;&lt;/foreign-keys&gt;&lt;ref-type name="Journal Article"&gt;17&lt;/ref-type&gt;&lt;contributors&gt;&lt;authors&gt;&lt;author&gt;Loomes, Graham&lt;/author&gt;&lt;author&gt;McKenzie, Lynda&lt;/author&gt;&lt;/authors&gt;&lt;/contributors&gt;&lt;titles&gt;&lt;title&gt;The use of QALYs in health care decision making&lt;/title&gt;&lt;secondary-title&gt;Social science &amp;amp; medicine&lt;/secondary-title&gt;&lt;/titles&gt;&lt;periodical&gt;&lt;full-title&gt;Social science &amp;amp; medicine&lt;/full-title&gt;&lt;/periodical&gt;&lt;pages&gt;299-308&lt;/pages&gt;&lt;volume&gt;28&lt;/volume&gt;&lt;number&gt;4&lt;/number&gt;&lt;dates&gt;&lt;year&gt;1989&lt;/year&gt;&lt;/dates&gt;&lt;isbn&gt;0277-9536&lt;/isbn&gt;&lt;urls&gt;&lt;/urls&gt;&lt;/record&gt;&lt;/Cite&gt;&lt;/EndNote&gt;</w:instrText>
      </w:r>
      <w:r w:rsidR="00AD2F11" w:rsidRPr="00F43FA9">
        <w:rPr>
          <w:rFonts w:ascii="Times New Roman" w:hAnsi="Times New Roman" w:cs="Times New Roman"/>
          <w:color w:val="231F20"/>
          <w:sz w:val="24"/>
          <w:szCs w:val="24"/>
        </w:rPr>
        <w:fldChar w:fldCharType="separate"/>
      </w:r>
      <w:r w:rsidR="00AD2F11" w:rsidRPr="00F43FA9">
        <w:rPr>
          <w:rFonts w:ascii="Times New Roman" w:hAnsi="Times New Roman" w:cs="Times New Roman"/>
          <w:noProof/>
          <w:color w:val="231F20"/>
          <w:sz w:val="24"/>
          <w:szCs w:val="24"/>
        </w:rPr>
        <w:t>(Loomes and McKenzie, 1989)</w:t>
      </w:r>
      <w:r w:rsidR="00AD2F11" w:rsidRPr="00F43FA9">
        <w:rPr>
          <w:rFonts w:ascii="Times New Roman" w:hAnsi="Times New Roman" w:cs="Times New Roman"/>
          <w:color w:val="231F20"/>
          <w:sz w:val="24"/>
          <w:szCs w:val="24"/>
        </w:rPr>
        <w:fldChar w:fldCharType="end"/>
      </w:r>
      <w:r w:rsidR="00AD2F11" w:rsidRPr="00F43FA9">
        <w:rPr>
          <w:rFonts w:ascii="Times New Roman" w:hAnsi="Times New Roman" w:cs="Times New Roman"/>
          <w:color w:val="000000" w:themeColor="text1"/>
          <w:sz w:val="24"/>
          <w:szCs w:val="24"/>
        </w:rPr>
        <w:t xml:space="preserve">.  </w:t>
      </w:r>
    </w:p>
    <w:p w14:paraId="217D4C62" w14:textId="29A44DCA" w:rsidR="00295B66" w:rsidRDefault="00AD2F11" w:rsidP="00694EB7">
      <w:pPr>
        <w:spacing w:after="0"/>
        <w:ind w:left="360" w:firstLine="360"/>
        <w:jc w:val="both"/>
        <w:rPr>
          <w:rFonts w:ascii="Times New Roman" w:hAnsi="Times New Roman" w:cs="Times New Roman"/>
          <w:color w:val="000000" w:themeColor="text1"/>
          <w:sz w:val="24"/>
          <w:szCs w:val="24"/>
        </w:rPr>
      </w:pPr>
      <w:r w:rsidRPr="00F43FA9">
        <w:rPr>
          <w:rFonts w:ascii="Times New Roman" w:hAnsi="Times New Roman" w:cs="Times New Roman"/>
          <w:color w:val="000000" w:themeColor="text1"/>
          <w:sz w:val="24"/>
          <w:szCs w:val="24"/>
        </w:rPr>
        <w:t>The cost-effectiveness of risk assessment methods has been investigated using several methods as reported in the economic evaluation literature</w:t>
      </w:r>
      <w:r w:rsidR="00C224B5">
        <w:rPr>
          <w:rFonts w:ascii="Times New Roman" w:hAnsi="Times New Roman" w:cs="Times New Roman"/>
          <w:color w:val="000000" w:themeColor="text1"/>
          <w:sz w:val="24"/>
          <w:szCs w:val="24"/>
        </w:rPr>
        <w:t xml:space="preserve"> </w:t>
      </w:r>
      <w:r w:rsidR="00C224B5" w:rsidRPr="00F43FA9">
        <w:rPr>
          <w:rFonts w:ascii="Times New Roman" w:hAnsi="Times New Roman" w:cs="Times New Roman"/>
          <w:color w:val="000000" w:themeColor="text1"/>
          <w:sz w:val="24"/>
          <w:szCs w:val="24"/>
        </w:rPr>
        <w:fldChar w:fldCharType="begin">
          <w:fldData xml:space="preserve">PEVuZE5vdGU+PENpdGU+PEF1dGhvcj5GaWVsZDwvQXV0aG9yPjxZZWFyPjE5OTU8L1llYXI+PFJl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</w:fldData>
        </w:fldChar>
      </w:r>
      <w:r w:rsidR="00C224B5" w:rsidRPr="00F43FA9">
        <w:rPr>
          <w:rFonts w:ascii="Times New Roman" w:hAnsi="Times New Roman" w:cs="Times New Roman"/>
          <w:color w:val="000000" w:themeColor="text1"/>
          <w:sz w:val="24"/>
          <w:szCs w:val="24"/>
        </w:rPr>
        <w:instrText xml:space="preserve"> ADDIN EN.CITE </w:instrText>
      </w:r>
      <w:r w:rsidR="00C224B5" w:rsidRPr="00F43FA9">
        <w:rPr>
          <w:rFonts w:ascii="Times New Roman" w:hAnsi="Times New Roman" w:cs="Times New Roman"/>
          <w:color w:val="000000" w:themeColor="text1"/>
          <w:sz w:val="24"/>
          <w:szCs w:val="24"/>
        </w:rPr>
        <w:fldChar w:fldCharType="begin">
          <w:fldData xml:space="preserve">PEVuZE5vdGU+PENpdGU+PEF1dGhvcj5GaWVsZDwvQXV0aG9yPjxZZWFyPjE5OTU8L1llYXI+PFJl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</w:fldData>
        </w:fldChar>
      </w:r>
      <w:r w:rsidR="00C224B5" w:rsidRPr="00F43FA9">
        <w:rPr>
          <w:rFonts w:ascii="Times New Roman" w:hAnsi="Times New Roman" w:cs="Times New Roman"/>
          <w:color w:val="000000" w:themeColor="text1"/>
          <w:sz w:val="24"/>
          <w:szCs w:val="24"/>
        </w:rPr>
        <w:instrText xml:space="preserve"> ADDIN EN.CITE.DATA </w:instrText>
      </w:r>
      <w:r w:rsidR="00C224B5" w:rsidRPr="00F43FA9">
        <w:rPr>
          <w:rFonts w:ascii="Times New Roman" w:hAnsi="Times New Roman" w:cs="Times New Roman"/>
          <w:color w:val="000000" w:themeColor="text1"/>
          <w:sz w:val="24"/>
          <w:szCs w:val="24"/>
        </w:rPr>
      </w:r>
      <w:r w:rsidR="00C224B5" w:rsidRPr="00F43FA9">
        <w:rPr>
          <w:rFonts w:ascii="Times New Roman" w:hAnsi="Times New Roman" w:cs="Times New Roman"/>
          <w:color w:val="000000" w:themeColor="text1"/>
          <w:sz w:val="24"/>
          <w:szCs w:val="24"/>
        </w:rPr>
        <w:fldChar w:fldCharType="end"/>
      </w:r>
      <w:r w:rsidR="00C224B5" w:rsidRPr="00F43FA9">
        <w:rPr>
          <w:rFonts w:ascii="Times New Roman" w:hAnsi="Times New Roman" w:cs="Times New Roman"/>
          <w:color w:val="000000" w:themeColor="text1"/>
          <w:sz w:val="24"/>
          <w:szCs w:val="24"/>
        </w:rPr>
      </w:r>
      <w:r w:rsidR="00C224B5" w:rsidRPr="00F43FA9">
        <w:rPr>
          <w:rFonts w:ascii="Times New Roman" w:hAnsi="Times New Roman" w:cs="Times New Roman"/>
          <w:color w:val="000000" w:themeColor="text1"/>
          <w:sz w:val="24"/>
          <w:szCs w:val="24"/>
        </w:rPr>
        <w:fldChar w:fldCharType="separate"/>
      </w:r>
      <w:r w:rsidR="00C224B5" w:rsidRPr="00F43FA9">
        <w:rPr>
          <w:rFonts w:ascii="Times New Roman" w:hAnsi="Times New Roman" w:cs="Times New Roman"/>
          <w:noProof/>
          <w:color w:val="000000" w:themeColor="text1"/>
          <w:sz w:val="24"/>
          <w:szCs w:val="24"/>
        </w:rPr>
        <w:t>(Field et al., 1995, Finkelstein et al., 2006, Wakker and Klaassen, 1995, Willan and O'Brien, 1996, Wonderling et al., 1996a, Wonderling et al., 1996b)</w:t>
      </w:r>
      <w:r w:rsidR="00C224B5" w:rsidRPr="00F43FA9">
        <w:rPr>
          <w:rFonts w:ascii="Times New Roman" w:hAnsi="Times New Roman" w:cs="Times New Roman"/>
          <w:color w:val="000000" w:themeColor="text1"/>
          <w:sz w:val="24"/>
          <w:szCs w:val="24"/>
        </w:rPr>
        <w:fldChar w:fldCharType="end"/>
      </w:r>
      <w:r w:rsidR="00C224B5" w:rsidRPr="00F43FA9">
        <w:rPr>
          <w:rFonts w:ascii="Times New Roman" w:hAnsi="Times New Roman" w:cs="Times New Roman"/>
          <w:color w:val="000000" w:themeColor="text1"/>
          <w:sz w:val="24"/>
          <w:szCs w:val="24"/>
        </w:rPr>
        <w:t>,</w:t>
      </w:r>
      <w:r w:rsidR="00C224B5">
        <w:rPr>
          <w:rFonts w:ascii="Times New Roman" w:hAnsi="Times New Roman" w:cs="Times New Roman"/>
          <w:color w:val="000000" w:themeColor="text1"/>
          <w:sz w:val="24"/>
          <w:szCs w:val="24"/>
        </w:rPr>
        <w:t xml:space="preserve"> </w:t>
      </w:r>
      <w:r w:rsidRPr="00F43FA9">
        <w:rPr>
          <w:rFonts w:ascii="Times New Roman" w:hAnsi="Times New Roman" w:cs="Times New Roman"/>
          <w:color w:val="000000" w:themeColor="text1"/>
          <w:sz w:val="24"/>
          <w:szCs w:val="24"/>
        </w:rPr>
        <w:t xml:space="preserve">these studies considered risk assessment strategies including </w:t>
      </w:r>
      <w:r w:rsidRPr="00F43FA9">
        <w:rPr>
          <w:rFonts w:ascii="Times New Roman" w:hAnsi="Times New Roman" w:cs="Times New Roman"/>
          <w:color w:val="000000" w:themeColor="text1"/>
          <w:sz w:val="24"/>
          <w:szCs w:val="24"/>
        </w:rPr>
        <w:lastRenderedPageBreak/>
        <w:t xml:space="preserve">prediction models for </w:t>
      </w:r>
      <w:r w:rsidR="00B16DC5">
        <w:rPr>
          <w:rFonts w:ascii="Times New Roman" w:hAnsi="Times New Roman" w:cs="Times New Roman"/>
          <w:color w:val="000000" w:themeColor="text1"/>
          <w:sz w:val="24"/>
          <w:szCs w:val="24"/>
        </w:rPr>
        <w:t>some</w:t>
      </w:r>
      <w:r w:rsidRPr="00F43FA9">
        <w:rPr>
          <w:rFonts w:ascii="Times New Roman" w:hAnsi="Times New Roman" w:cs="Times New Roman"/>
          <w:color w:val="000000" w:themeColor="text1"/>
          <w:sz w:val="24"/>
          <w:szCs w:val="24"/>
        </w:rPr>
        <w:t xml:space="preserve"> cardiovascular diseases</w:t>
      </w:r>
      <w:r w:rsidR="00CA34F1" w:rsidRPr="00F43FA9">
        <w:rPr>
          <w:rFonts w:ascii="Times New Roman" w:hAnsi="Times New Roman" w:cs="Times New Roman"/>
          <w:color w:val="000000" w:themeColor="text1"/>
          <w:sz w:val="24"/>
          <w:szCs w:val="24"/>
        </w:rPr>
        <w:t xml:space="preserve"> </w:t>
      </w:r>
      <w:r w:rsidRPr="00F43FA9">
        <w:rPr>
          <w:rFonts w:ascii="Times New Roman" w:hAnsi="Times New Roman" w:cs="Times New Roman"/>
          <w:color w:val="000000" w:themeColor="text1"/>
          <w:sz w:val="24"/>
          <w:szCs w:val="24"/>
        </w:rPr>
        <w:t xml:space="preserve">and SCD risk assessment in pre-preparation selection of young athletes </w:t>
      </w:r>
      <w:r w:rsidRPr="00F43FA9">
        <w:rPr>
          <w:rFonts w:ascii="Times New Roman" w:hAnsi="Times New Roman" w:cs="Times New Roman"/>
          <w:color w:val="000000" w:themeColor="text1"/>
          <w:sz w:val="24"/>
          <w:szCs w:val="24"/>
        </w:rPr>
        <w:fldChar w:fldCharType="begin"/>
      </w:r>
      <w:r w:rsidRPr="00F43FA9">
        <w:rPr>
          <w:rFonts w:ascii="Times New Roman" w:hAnsi="Times New Roman" w:cs="Times New Roman"/>
          <w:color w:val="000000" w:themeColor="text1"/>
          <w:sz w:val="24"/>
          <w:szCs w:val="24"/>
        </w:rPr>
        <w:instrText xml:space="preserve"> ADDIN EN.CITE &lt;EndNote&gt;&lt;Cite&gt;&lt;Author&gt;Wheeler&lt;/Author&gt;&lt;Year&gt;2010&lt;/Year&gt;&lt;RecNum&gt;18&lt;/RecNum&gt;&lt;DisplayText&gt;(Wheeler et al., 2010)&lt;/DisplayText&gt;&lt;record&gt;&lt;rec-number&gt;18&lt;/rec-number&gt;&lt;foreign-keys&gt;&lt;key app="EN" db-id="eeasvwr5axspf8ev0x0pr2zpsrx99sdt5vsw" timestamp="1567960419"&gt;18&lt;/key&gt;&lt;/foreign-keys&gt;&lt;ref-type name="Journal Article"&gt;17&lt;/ref-type&gt;&lt;contributors&gt;&lt;authors&gt;&lt;author&gt;Wheeler, Matthew T&lt;/author&gt;&lt;author&gt;Heidenreich, Paul A&lt;/author&gt;&lt;author&gt;Froelicher, Victor F&lt;/author&gt;&lt;author&gt;Hlatky, Mark A&lt;/author&gt;&lt;author&gt;Ashley, Euan A&lt;/author&gt;&lt;/authors&gt;&lt;/contributors&gt;&lt;titles&gt;&lt;title&gt;Cost-effectiveness of preparticipation screening for prevention of sudden cardiac death in young athletes&lt;/title&gt;&lt;secondary-title&gt;Annals of internal medicine&lt;/secondary-title&gt;&lt;/titles&gt;&lt;periodical&gt;&lt;full-title&gt;Annals of internal medicine&lt;/full-title&gt;&lt;/periodical&gt;&lt;pages&gt;276-286&lt;/pages&gt;&lt;volume&gt;152&lt;/volume&gt;&lt;number&gt;5&lt;/number&gt;&lt;dates&gt;&lt;year&gt;2010&lt;/year&gt;&lt;/dates&gt;&lt;isbn&gt;0003-4819&lt;/isbn&gt;&lt;urls&gt;&lt;related-urls&gt;&lt;url&gt;https://watermark.silverchair.com/0000605-201003020-00005.pdf?token=AQECAHi208BE49Ooan9kkhW_Ercy7Dm3ZL_9Cf3qfKAc485ysgAAAgwwggIIBgkqhkiG9w0BBwagggH5MIIB9QIBADCCAe4GCSqGSIb3DQEHATAeBglghkgBZQMEAS4wEQQMoJLKRQr8hx7Va4GkAgEQgIIBv4ve9FWx1iLhmiJYe27OFh1c-W1XzNsF5HFWkajKYj9gEWBJtwKDTspN9vS6A_LPC7WABfeInVKSKKsdCXdcFh3drVM9FgVNN37HCocHSF5ETqyWD858Zw41vBVt-tr_B2u7XzJUSruGpJs0VjAxbgHb0JbdfBA96Z9s5jZqd9xeUMDZnD8NpJk0Hej4zeGZ6RW2NYLyo4QZ6AqBPloGm4h-aw7s42G0Y0TekocR5FGknduPs5QjIb1MhFAU7YWxqs9Sw1xB9pT7e4yr65QwgOS0Xax1QVDfGpECp_V5lLa4nVn2jiWTzwKg_BovHL1syG-qb-ZRSvZ0MHVhFGczj-VgIG5yoDbioCgW-9-s8Um21XDedI5qu-xm-bZ5SigqVq--Vbi_d9goYUZcf3XHGeW4_j7mrQx2Fooqd61vtMXlh9dUwpb7EJY6iNsVC_faOX_GmCOvcafV48X6p4TkvbyR5Wx0N6rzU1ze2rTrTQTzIAu7-WzSBNmcLwAjhiQLXBPekn9NZNxLr2KA-JjLP0BOLD91_n_Br83MJ1Vde_3DGZKvJSZTS2UQbs5Z-5eVDcpm1ODhtRGaphnjq1uIsA&lt;/url&gt;&lt;/related-urls&gt;&lt;/urls&gt;&lt;/record&gt;&lt;/Cite&gt;&lt;/EndNote&gt;</w:instrText>
      </w:r>
      <w:r w:rsidRPr="00F43FA9">
        <w:rPr>
          <w:rFonts w:ascii="Times New Roman" w:hAnsi="Times New Roman" w:cs="Times New Roman"/>
          <w:color w:val="000000" w:themeColor="text1"/>
          <w:sz w:val="24"/>
          <w:szCs w:val="24"/>
        </w:rPr>
        <w:fldChar w:fldCharType="separate"/>
      </w:r>
      <w:r w:rsidRPr="00F43FA9">
        <w:rPr>
          <w:rFonts w:ascii="Times New Roman" w:hAnsi="Times New Roman" w:cs="Times New Roman"/>
          <w:noProof/>
          <w:color w:val="000000" w:themeColor="text1"/>
          <w:sz w:val="24"/>
          <w:szCs w:val="24"/>
        </w:rPr>
        <w:t>(Wheeler et al., 2010)</w:t>
      </w:r>
      <w:r w:rsidRPr="00F43FA9">
        <w:rPr>
          <w:rFonts w:ascii="Times New Roman" w:hAnsi="Times New Roman" w:cs="Times New Roman"/>
          <w:color w:val="000000" w:themeColor="text1"/>
          <w:sz w:val="24"/>
          <w:szCs w:val="24"/>
        </w:rPr>
        <w:fldChar w:fldCharType="end"/>
      </w:r>
      <w:r w:rsidRPr="00F43FA9">
        <w:rPr>
          <w:rFonts w:ascii="Times New Roman" w:hAnsi="Times New Roman" w:cs="Times New Roman"/>
          <w:color w:val="000000" w:themeColor="text1"/>
          <w:sz w:val="24"/>
          <w:szCs w:val="24"/>
        </w:rPr>
        <w:t>.</w:t>
      </w:r>
    </w:p>
    <w:p w14:paraId="148ABDE9" w14:textId="77777777" w:rsidR="00C4691B" w:rsidRPr="00F43FA9" w:rsidRDefault="00C4691B" w:rsidP="00694EB7">
      <w:pPr>
        <w:spacing w:after="0"/>
        <w:ind w:left="360" w:firstLine="360"/>
        <w:jc w:val="both"/>
        <w:rPr>
          <w:rFonts w:ascii="Times New Roman" w:hAnsi="Times New Roman" w:cs="Times New Roman"/>
          <w:color w:val="000000" w:themeColor="text1"/>
          <w:sz w:val="24"/>
          <w:szCs w:val="24"/>
        </w:rPr>
      </w:pPr>
    </w:p>
    <w:p w14:paraId="302A068A" w14:textId="6BF142A7" w:rsidR="00434EC5" w:rsidRPr="00F43FA9" w:rsidRDefault="00AD2F11" w:rsidP="00694EB7">
      <w:pPr>
        <w:spacing w:after="0"/>
        <w:ind w:left="360" w:firstLine="360"/>
        <w:jc w:val="both"/>
        <w:rPr>
          <w:rFonts w:ascii="Times New Roman" w:hAnsi="Times New Roman" w:cs="Times New Roman"/>
          <w:sz w:val="24"/>
          <w:szCs w:val="24"/>
        </w:rPr>
      </w:pPr>
      <w:r w:rsidRPr="00C4691B">
        <w:rPr>
          <w:rFonts w:ascii="Times New Roman" w:hAnsi="Times New Roman" w:cs="Times New Roman"/>
          <w:color w:val="000000" w:themeColor="text1"/>
          <w:sz w:val="24"/>
          <w:szCs w:val="24"/>
        </w:rPr>
        <w:t xml:space="preserve">There is little or no evidence of economic evaluations of SCD risk assessment methods </w:t>
      </w:r>
      <w:r w:rsidR="00B16DC5" w:rsidRPr="00C4691B">
        <w:rPr>
          <w:rFonts w:ascii="Times New Roman" w:hAnsi="Times New Roman" w:cs="Times New Roman"/>
          <w:color w:val="000000" w:themeColor="text1"/>
          <w:sz w:val="24"/>
          <w:szCs w:val="24"/>
        </w:rPr>
        <w:t>including</w:t>
      </w:r>
      <w:r w:rsidRPr="00C4691B">
        <w:rPr>
          <w:rFonts w:ascii="Times New Roman" w:hAnsi="Times New Roman" w:cs="Times New Roman"/>
          <w:color w:val="000000" w:themeColor="text1"/>
          <w:sz w:val="24"/>
          <w:szCs w:val="24"/>
        </w:rPr>
        <w:t xml:space="preserve"> prediction models in patients with HCM.</w:t>
      </w:r>
      <w:r w:rsidRPr="00F43FA9">
        <w:rPr>
          <w:rFonts w:ascii="Times New Roman" w:hAnsi="Times New Roman" w:cs="Times New Roman"/>
          <w:color w:val="000000" w:themeColor="text1"/>
          <w:sz w:val="24"/>
          <w:szCs w:val="24"/>
        </w:rPr>
        <w:t xml:space="preserve"> Also, most of the cited evaluations used limited evidence</w:t>
      </w:r>
      <w:r w:rsidR="00A03E7F" w:rsidRPr="00F43FA9">
        <w:rPr>
          <w:rFonts w:ascii="Times New Roman" w:hAnsi="Times New Roman" w:cs="Times New Roman"/>
          <w:color w:val="000000" w:themeColor="text1"/>
          <w:sz w:val="24"/>
          <w:szCs w:val="24"/>
        </w:rPr>
        <w:t xml:space="preserve"> (evidence </w:t>
      </w:r>
      <w:r w:rsidR="00A03E7F" w:rsidRPr="00C4691B">
        <w:rPr>
          <w:rFonts w:ascii="Times New Roman" w:hAnsi="Times New Roman" w:cs="Times New Roman"/>
          <w:color w:val="000000" w:themeColor="text1"/>
          <w:sz w:val="24"/>
          <w:szCs w:val="24"/>
        </w:rPr>
        <w:t>from</w:t>
      </w:r>
      <w:r w:rsidR="00295B66" w:rsidRPr="00C4691B">
        <w:rPr>
          <w:rFonts w:ascii="Times New Roman" w:hAnsi="Times New Roman" w:cs="Times New Roman"/>
          <w:color w:val="000000" w:themeColor="text1"/>
          <w:sz w:val="24"/>
          <w:szCs w:val="24"/>
        </w:rPr>
        <w:t>:</w:t>
      </w:r>
      <w:r w:rsidR="00A03E7F" w:rsidRPr="00C4691B">
        <w:rPr>
          <w:rFonts w:ascii="Times New Roman" w:hAnsi="Times New Roman" w:cs="Times New Roman"/>
          <w:color w:val="000000" w:themeColor="text1"/>
          <w:sz w:val="24"/>
          <w:szCs w:val="24"/>
        </w:rPr>
        <w:t xml:space="preserve"> </w:t>
      </w:r>
      <w:r w:rsidR="00295B66" w:rsidRPr="00C4691B">
        <w:rPr>
          <w:rFonts w:ascii="Times New Roman" w:hAnsi="Times New Roman" w:cs="Times New Roman"/>
          <w:color w:val="000000" w:themeColor="text1"/>
          <w:sz w:val="24"/>
          <w:szCs w:val="24"/>
        </w:rPr>
        <w:t xml:space="preserve">studies with </w:t>
      </w:r>
      <w:r w:rsidR="00A03E7F" w:rsidRPr="00C4691B">
        <w:rPr>
          <w:rFonts w:ascii="Times New Roman" w:hAnsi="Times New Roman" w:cs="Times New Roman"/>
          <w:color w:val="000000" w:themeColor="text1"/>
          <w:sz w:val="24"/>
          <w:szCs w:val="24"/>
        </w:rPr>
        <w:t>short follow-up,</w:t>
      </w:r>
      <w:r w:rsidR="00295B66" w:rsidRPr="00C4691B">
        <w:rPr>
          <w:rFonts w:ascii="Times New Roman" w:hAnsi="Times New Roman" w:cs="Times New Roman"/>
          <w:color w:val="000000" w:themeColor="text1"/>
          <w:sz w:val="24"/>
          <w:szCs w:val="24"/>
        </w:rPr>
        <w:t xml:space="preserve"> and studies with poor external validity or small sample size)</w:t>
      </w:r>
      <w:r w:rsidR="00295B66" w:rsidRPr="00F43FA9">
        <w:rPr>
          <w:rFonts w:ascii="Times New Roman" w:hAnsi="Times New Roman" w:cs="Times New Roman"/>
          <w:color w:val="000000" w:themeColor="text1"/>
          <w:sz w:val="24"/>
          <w:szCs w:val="24"/>
        </w:rPr>
        <w:t xml:space="preserve"> obtained</w:t>
      </w:r>
      <w:r w:rsidRPr="00F43FA9">
        <w:rPr>
          <w:rFonts w:ascii="Times New Roman" w:hAnsi="Times New Roman" w:cs="Times New Roman"/>
          <w:color w:val="000000" w:themeColor="text1"/>
          <w:sz w:val="24"/>
          <w:szCs w:val="24"/>
        </w:rPr>
        <w:t xml:space="preserve"> from </w:t>
      </w:r>
      <w:r w:rsidRPr="00C4691B">
        <w:rPr>
          <w:rFonts w:ascii="Times New Roman" w:hAnsi="Times New Roman" w:cs="Times New Roman"/>
          <w:color w:val="000000" w:themeColor="text1"/>
          <w:sz w:val="24"/>
          <w:szCs w:val="24"/>
          <w:highlight w:val="yellow"/>
        </w:rPr>
        <w:t>randomized controlled trials</w:t>
      </w:r>
      <w:r w:rsidR="00B3510C" w:rsidRPr="00F43FA9">
        <w:rPr>
          <w:rFonts w:ascii="Times New Roman" w:hAnsi="Times New Roman" w:cs="Times New Roman"/>
          <w:color w:val="000000" w:themeColor="text1"/>
          <w:sz w:val="24"/>
          <w:szCs w:val="24"/>
        </w:rPr>
        <w:t xml:space="preserve"> </w:t>
      </w:r>
      <w:r w:rsidR="00B3510C" w:rsidRPr="00C4691B">
        <w:rPr>
          <w:rFonts w:ascii="Times New Roman" w:hAnsi="Times New Roman" w:cs="Times New Roman"/>
          <w:sz w:val="24"/>
          <w:szCs w:val="24"/>
          <w:highlight w:val="yellow"/>
        </w:rPr>
        <w:fldChar w:fldCharType="begin">
          <w:fldData xml:space="preserve">PEVuZE5vdGU+PENpdGU+PEF1dGhvcj5GaWVsZDwvQXV0aG9yPjxZZWFyPjE5OTU8L1llYXI+PFJl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</w:fldData>
        </w:fldChar>
      </w:r>
      <w:r w:rsidR="00B3510C" w:rsidRPr="00C4691B">
        <w:rPr>
          <w:rFonts w:ascii="Times New Roman" w:hAnsi="Times New Roman" w:cs="Times New Roman"/>
          <w:sz w:val="24"/>
          <w:szCs w:val="24"/>
          <w:highlight w:val="yellow"/>
        </w:rPr>
        <w:instrText xml:space="preserve"> ADDIN EN.CITE </w:instrText>
      </w:r>
      <w:r w:rsidR="00B3510C" w:rsidRPr="00C4691B">
        <w:rPr>
          <w:rFonts w:ascii="Times New Roman" w:hAnsi="Times New Roman" w:cs="Times New Roman"/>
          <w:sz w:val="24"/>
          <w:szCs w:val="24"/>
          <w:highlight w:val="yellow"/>
        </w:rPr>
        <w:fldChar w:fldCharType="begin">
          <w:fldData xml:space="preserve">PEVuZE5vdGU+PENpdGU+PEF1dGhvcj5GaWVsZDwvQXV0aG9yPjxZZWFyPjE5OTU8L1llYXI+PFJl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</w:fldData>
        </w:fldChar>
      </w:r>
      <w:r w:rsidR="00B3510C" w:rsidRPr="00C4691B">
        <w:rPr>
          <w:rFonts w:ascii="Times New Roman" w:hAnsi="Times New Roman" w:cs="Times New Roman"/>
          <w:sz w:val="24"/>
          <w:szCs w:val="24"/>
          <w:highlight w:val="yellow"/>
        </w:rPr>
        <w:instrText xml:space="preserve"> ADDIN EN.CITE.DATA </w:instrText>
      </w:r>
      <w:r w:rsidR="00B3510C" w:rsidRPr="00C4691B">
        <w:rPr>
          <w:rFonts w:ascii="Times New Roman" w:hAnsi="Times New Roman" w:cs="Times New Roman"/>
          <w:sz w:val="24"/>
          <w:szCs w:val="24"/>
          <w:highlight w:val="yellow"/>
        </w:rPr>
      </w:r>
      <w:r w:rsidR="00B3510C" w:rsidRPr="00C4691B">
        <w:rPr>
          <w:rFonts w:ascii="Times New Roman" w:hAnsi="Times New Roman" w:cs="Times New Roman"/>
          <w:sz w:val="24"/>
          <w:szCs w:val="24"/>
          <w:highlight w:val="yellow"/>
        </w:rPr>
        <w:fldChar w:fldCharType="end"/>
      </w:r>
      <w:r w:rsidR="00B3510C" w:rsidRPr="00C4691B">
        <w:rPr>
          <w:rFonts w:ascii="Times New Roman" w:hAnsi="Times New Roman" w:cs="Times New Roman"/>
          <w:sz w:val="24"/>
          <w:szCs w:val="24"/>
          <w:highlight w:val="yellow"/>
        </w:rPr>
      </w:r>
      <w:r w:rsidR="00B3510C" w:rsidRPr="00C4691B">
        <w:rPr>
          <w:rFonts w:ascii="Times New Roman" w:hAnsi="Times New Roman" w:cs="Times New Roman"/>
          <w:sz w:val="24"/>
          <w:szCs w:val="24"/>
          <w:highlight w:val="yellow"/>
        </w:rPr>
        <w:fldChar w:fldCharType="separate"/>
      </w:r>
      <w:r w:rsidR="00B3510C" w:rsidRPr="00C4691B">
        <w:rPr>
          <w:rFonts w:ascii="Times New Roman" w:hAnsi="Times New Roman" w:cs="Times New Roman"/>
          <w:noProof/>
          <w:sz w:val="24"/>
          <w:szCs w:val="24"/>
          <w:highlight w:val="yellow"/>
        </w:rPr>
        <w:t>(Field et al., 1995, Mistry et al., 2012, Wonderling et al., 1996a, Wonderling et al., 1996b)</w:t>
      </w:r>
      <w:r w:rsidR="00B3510C" w:rsidRPr="00C4691B">
        <w:rPr>
          <w:rFonts w:ascii="Times New Roman" w:hAnsi="Times New Roman" w:cs="Times New Roman"/>
          <w:sz w:val="24"/>
          <w:szCs w:val="24"/>
          <w:highlight w:val="yellow"/>
        </w:rPr>
        <w:fldChar w:fldCharType="end"/>
      </w:r>
      <w:r w:rsidR="00B3510C" w:rsidRPr="00C4691B">
        <w:rPr>
          <w:rFonts w:ascii="Times New Roman" w:hAnsi="Times New Roman" w:cs="Times New Roman"/>
          <w:sz w:val="24"/>
          <w:szCs w:val="24"/>
          <w:highlight w:val="yellow"/>
        </w:rPr>
        <w:t>,</w:t>
      </w:r>
      <w:r w:rsidR="00B3510C" w:rsidRPr="00C4691B">
        <w:rPr>
          <w:rFonts w:ascii="Times New Roman" w:hAnsi="Times New Roman" w:cs="Times New Roman"/>
          <w:color w:val="000000" w:themeColor="text1"/>
          <w:sz w:val="24"/>
          <w:szCs w:val="24"/>
          <w:highlight w:val="yellow"/>
        </w:rPr>
        <w:t xml:space="preserve"> </w:t>
      </w:r>
      <w:r w:rsidR="00295B66" w:rsidRPr="00C4691B">
        <w:rPr>
          <w:rFonts w:ascii="Times New Roman" w:hAnsi="Times New Roman" w:cs="Times New Roman"/>
          <w:color w:val="000000" w:themeColor="text1"/>
          <w:sz w:val="24"/>
          <w:szCs w:val="24"/>
          <w:highlight w:val="yellow"/>
        </w:rPr>
        <w:t xml:space="preserve"> </w:t>
      </w:r>
      <w:r w:rsidR="003A2031" w:rsidRPr="00C4691B">
        <w:rPr>
          <w:rFonts w:ascii="Times New Roman" w:hAnsi="Times New Roman" w:cs="Times New Roman"/>
          <w:color w:val="000000" w:themeColor="text1"/>
          <w:sz w:val="24"/>
          <w:szCs w:val="24"/>
          <w:highlight w:val="yellow"/>
        </w:rPr>
        <w:t xml:space="preserve"> </w:t>
      </w:r>
      <w:r w:rsidRPr="00C4691B">
        <w:rPr>
          <w:rFonts w:ascii="Times New Roman" w:hAnsi="Times New Roman" w:cs="Times New Roman"/>
          <w:color w:val="000000" w:themeColor="text1"/>
          <w:sz w:val="24"/>
          <w:szCs w:val="24"/>
          <w:highlight w:val="yellow"/>
        </w:rPr>
        <w:t>observational studies</w:t>
      </w:r>
      <w:r w:rsidR="00B3510C" w:rsidRPr="00C4691B">
        <w:rPr>
          <w:rFonts w:ascii="Times New Roman" w:hAnsi="Times New Roman" w:cs="Times New Roman"/>
          <w:color w:val="000000" w:themeColor="text1"/>
          <w:sz w:val="24"/>
          <w:szCs w:val="24"/>
          <w:highlight w:val="yellow"/>
        </w:rPr>
        <w:t xml:space="preserve"> </w:t>
      </w:r>
      <w:r w:rsidR="00B3510C" w:rsidRPr="00C4691B">
        <w:rPr>
          <w:rFonts w:ascii="Times New Roman" w:hAnsi="Times New Roman" w:cs="Times New Roman"/>
          <w:sz w:val="24"/>
          <w:szCs w:val="24"/>
          <w:highlight w:val="yellow"/>
        </w:rPr>
        <w:fldChar w:fldCharType="begin">
          <w:fldData xml:space="preserve">PEVuZE5vdGU+PENpdGU+PEF1dGhvcj5BbGp1dGFpbGk8L0F1dGhvcj48WWVhcj4yMDE0PC9ZZWFy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</w:fldData>
        </w:fldChar>
      </w:r>
      <w:r w:rsidR="00B3510C" w:rsidRPr="00C4691B">
        <w:rPr>
          <w:rFonts w:ascii="Times New Roman" w:hAnsi="Times New Roman" w:cs="Times New Roman"/>
          <w:sz w:val="24"/>
          <w:szCs w:val="24"/>
          <w:highlight w:val="yellow"/>
        </w:rPr>
        <w:instrText xml:space="preserve"> ADDIN EN.CITE </w:instrText>
      </w:r>
      <w:r w:rsidR="00B3510C" w:rsidRPr="00C4691B">
        <w:rPr>
          <w:rFonts w:ascii="Times New Roman" w:hAnsi="Times New Roman" w:cs="Times New Roman"/>
          <w:sz w:val="24"/>
          <w:szCs w:val="24"/>
          <w:highlight w:val="yellow"/>
        </w:rPr>
        <w:fldChar w:fldCharType="begin">
          <w:fldData xml:space="preserve">PEVuZE5vdGU+PENpdGU+PEF1dGhvcj5BbGp1dGFpbGk8L0F1dGhvcj48WWVhcj4yMDE0PC9ZZWFy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</w:fldData>
        </w:fldChar>
      </w:r>
      <w:r w:rsidR="00B3510C" w:rsidRPr="00C4691B">
        <w:rPr>
          <w:rFonts w:ascii="Times New Roman" w:hAnsi="Times New Roman" w:cs="Times New Roman"/>
          <w:sz w:val="24"/>
          <w:szCs w:val="24"/>
          <w:highlight w:val="yellow"/>
        </w:rPr>
        <w:instrText xml:space="preserve"> ADDIN EN.CITE.DATA </w:instrText>
      </w:r>
      <w:r w:rsidR="00B3510C" w:rsidRPr="00C4691B">
        <w:rPr>
          <w:rFonts w:ascii="Times New Roman" w:hAnsi="Times New Roman" w:cs="Times New Roman"/>
          <w:sz w:val="24"/>
          <w:szCs w:val="24"/>
          <w:highlight w:val="yellow"/>
        </w:rPr>
      </w:r>
      <w:r w:rsidR="00B3510C" w:rsidRPr="00C4691B">
        <w:rPr>
          <w:rFonts w:ascii="Times New Roman" w:hAnsi="Times New Roman" w:cs="Times New Roman"/>
          <w:sz w:val="24"/>
          <w:szCs w:val="24"/>
          <w:highlight w:val="yellow"/>
        </w:rPr>
        <w:fldChar w:fldCharType="end"/>
      </w:r>
      <w:r w:rsidR="00B3510C" w:rsidRPr="00C4691B">
        <w:rPr>
          <w:rFonts w:ascii="Times New Roman" w:hAnsi="Times New Roman" w:cs="Times New Roman"/>
          <w:sz w:val="24"/>
          <w:szCs w:val="24"/>
          <w:highlight w:val="yellow"/>
        </w:rPr>
      </w:r>
      <w:r w:rsidR="00B3510C" w:rsidRPr="00C4691B">
        <w:rPr>
          <w:rFonts w:ascii="Times New Roman" w:hAnsi="Times New Roman" w:cs="Times New Roman"/>
          <w:sz w:val="24"/>
          <w:szCs w:val="24"/>
          <w:highlight w:val="yellow"/>
        </w:rPr>
        <w:fldChar w:fldCharType="separate"/>
      </w:r>
      <w:r w:rsidR="00B3510C" w:rsidRPr="00C4691B">
        <w:rPr>
          <w:rFonts w:ascii="Times New Roman" w:hAnsi="Times New Roman" w:cs="Times New Roman"/>
          <w:noProof/>
          <w:sz w:val="24"/>
          <w:szCs w:val="24"/>
          <w:highlight w:val="yellow"/>
        </w:rPr>
        <w:t>(Aljutaili et al., 2014, Finkelstein et al., 2006, Finkelstein et al., 2002)</w:t>
      </w:r>
      <w:r w:rsidR="00B3510C" w:rsidRPr="00C4691B">
        <w:rPr>
          <w:rFonts w:ascii="Times New Roman" w:hAnsi="Times New Roman" w:cs="Times New Roman"/>
          <w:sz w:val="24"/>
          <w:szCs w:val="24"/>
          <w:highlight w:val="yellow"/>
        </w:rPr>
        <w:fldChar w:fldCharType="end"/>
      </w:r>
      <w:r w:rsidRPr="00C4691B">
        <w:rPr>
          <w:rFonts w:ascii="Times New Roman" w:hAnsi="Times New Roman" w:cs="Times New Roman"/>
          <w:color w:val="000000" w:themeColor="text1"/>
          <w:sz w:val="24"/>
          <w:szCs w:val="24"/>
          <w:highlight w:val="yellow"/>
        </w:rPr>
        <w:t>, and hypothetical models</w:t>
      </w:r>
      <w:r w:rsidR="00B3510C" w:rsidRPr="00C4691B">
        <w:rPr>
          <w:rFonts w:ascii="Times New Roman" w:hAnsi="Times New Roman" w:cs="Times New Roman"/>
          <w:color w:val="000000" w:themeColor="text1"/>
          <w:sz w:val="24"/>
          <w:szCs w:val="24"/>
          <w:highlight w:val="yellow"/>
        </w:rPr>
        <w:t xml:space="preserve"> </w:t>
      </w:r>
      <w:r w:rsidR="00B3510C" w:rsidRPr="00C4691B">
        <w:rPr>
          <w:rFonts w:ascii="Times New Roman" w:hAnsi="Times New Roman" w:cs="Times New Roman"/>
          <w:color w:val="000000" w:themeColor="text1"/>
          <w:sz w:val="24"/>
          <w:szCs w:val="24"/>
          <w:highlight w:val="yellow"/>
        </w:rPr>
        <w:fldChar w:fldCharType="begin">
          <w:fldData xml:space="preserve">PEVuZE5vdGU+PENpdGU+PEF1dGhvcj5TY2h1ZXR6PC9BdXRob3I+PFllYXI+MjAxMzwvWWVhcj48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</w:fldData>
        </w:fldChar>
      </w:r>
      <w:r w:rsidR="00B3510C" w:rsidRPr="00C4691B">
        <w:rPr>
          <w:rFonts w:ascii="Times New Roman" w:hAnsi="Times New Roman" w:cs="Times New Roman"/>
          <w:color w:val="000000" w:themeColor="text1"/>
          <w:sz w:val="24"/>
          <w:szCs w:val="24"/>
          <w:highlight w:val="yellow"/>
        </w:rPr>
        <w:instrText xml:space="preserve"> ADDIN EN.CITE </w:instrText>
      </w:r>
      <w:r w:rsidR="00B3510C" w:rsidRPr="00C4691B">
        <w:rPr>
          <w:rFonts w:ascii="Times New Roman" w:hAnsi="Times New Roman" w:cs="Times New Roman"/>
          <w:color w:val="000000" w:themeColor="text1"/>
          <w:sz w:val="24"/>
          <w:szCs w:val="24"/>
          <w:highlight w:val="yellow"/>
        </w:rPr>
        <w:fldChar w:fldCharType="begin">
          <w:fldData xml:space="preserve">PEVuZE5vdGU+PENpdGU+PEF1dGhvcj5TY2h1ZXR6PC9BdXRob3I+PFllYXI+MjAxMzwvWWVhcj48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</w:fldData>
        </w:fldChar>
      </w:r>
      <w:r w:rsidR="00B3510C" w:rsidRPr="00C4691B">
        <w:rPr>
          <w:rFonts w:ascii="Times New Roman" w:hAnsi="Times New Roman" w:cs="Times New Roman"/>
          <w:color w:val="000000" w:themeColor="text1"/>
          <w:sz w:val="24"/>
          <w:szCs w:val="24"/>
          <w:highlight w:val="yellow"/>
        </w:rPr>
        <w:instrText xml:space="preserve"> ADDIN EN.CITE.DATA </w:instrText>
      </w:r>
      <w:r w:rsidR="00B3510C" w:rsidRPr="00C4691B">
        <w:rPr>
          <w:rFonts w:ascii="Times New Roman" w:hAnsi="Times New Roman" w:cs="Times New Roman"/>
          <w:color w:val="000000" w:themeColor="text1"/>
          <w:sz w:val="24"/>
          <w:szCs w:val="24"/>
          <w:highlight w:val="yellow"/>
        </w:rPr>
      </w:r>
      <w:r w:rsidR="00B3510C" w:rsidRPr="00C4691B">
        <w:rPr>
          <w:rFonts w:ascii="Times New Roman" w:hAnsi="Times New Roman" w:cs="Times New Roman"/>
          <w:color w:val="000000" w:themeColor="text1"/>
          <w:sz w:val="24"/>
          <w:szCs w:val="24"/>
          <w:highlight w:val="yellow"/>
        </w:rPr>
        <w:fldChar w:fldCharType="end"/>
      </w:r>
      <w:r w:rsidR="00B3510C" w:rsidRPr="00C4691B">
        <w:rPr>
          <w:rFonts w:ascii="Times New Roman" w:hAnsi="Times New Roman" w:cs="Times New Roman"/>
          <w:color w:val="000000" w:themeColor="text1"/>
          <w:sz w:val="24"/>
          <w:szCs w:val="24"/>
          <w:highlight w:val="yellow"/>
        </w:rPr>
      </w:r>
      <w:r w:rsidR="00B3510C" w:rsidRPr="00C4691B">
        <w:rPr>
          <w:rFonts w:ascii="Times New Roman" w:hAnsi="Times New Roman" w:cs="Times New Roman"/>
          <w:color w:val="000000" w:themeColor="text1"/>
          <w:sz w:val="24"/>
          <w:szCs w:val="24"/>
          <w:highlight w:val="yellow"/>
        </w:rPr>
        <w:fldChar w:fldCharType="separate"/>
      </w:r>
      <w:r w:rsidR="00B3510C" w:rsidRPr="00C4691B">
        <w:rPr>
          <w:rFonts w:ascii="Times New Roman" w:hAnsi="Times New Roman" w:cs="Times New Roman"/>
          <w:noProof/>
          <w:color w:val="000000" w:themeColor="text1"/>
          <w:sz w:val="24"/>
          <w:szCs w:val="24"/>
          <w:highlight w:val="yellow"/>
        </w:rPr>
        <w:t>(Schuetz et al., 2013, Zomer et al., 2017)</w:t>
      </w:r>
      <w:r w:rsidR="00B3510C" w:rsidRPr="00C4691B">
        <w:rPr>
          <w:rFonts w:ascii="Times New Roman" w:hAnsi="Times New Roman" w:cs="Times New Roman"/>
          <w:color w:val="000000" w:themeColor="text1"/>
          <w:sz w:val="24"/>
          <w:szCs w:val="24"/>
          <w:highlight w:val="yellow"/>
        </w:rPr>
        <w:fldChar w:fldCharType="end"/>
      </w:r>
      <w:r w:rsidRPr="00F43FA9">
        <w:rPr>
          <w:rFonts w:ascii="Times New Roman" w:hAnsi="Times New Roman" w:cs="Times New Roman"/>
          <w:b/>
          <w:bCs/>
          <w:i/>
          <w:iCs/>
          <w:color w:val="000000" w:themeColor="text1"/>
          <w:sz w:val="24"/>
          <w:szCs w:val="24"/>
        </w:rPr>
        <w:t>.</w:t>
      </w:r>
      <w:r w:rsidRPr="00F43FA9">
        <w:rPr>
          <w:rFonts w:ascii="Times New Roman" w:hAnsi="Times New Roman" w:cs="Times New Roman"/>
          <w:color w:val="000000" w:themeColor="text1"/>
          <w:sz w:val="24"/>
          <w:szCs w:val="24"/>
        </w:rPr>
        <w:t xml:space="preserve"> </w:t>
      </w:r>
      <w:r w:rsidR="00B3510C" w:rsidRPr="00F43FA9">
        <w:rPr>
          <w:rFonts w:ascii="Times New Roman" w:hAnsi="Times New Roman" w:cs="Times New Roman"/>
          <w:color w:val="000000" w:themeColor="text1"/>
          <w:sz w:val="24"/>
          <w:szCs w:val="24"/>
        </w:rPr>
        <w:t>Analytical methods used where generally</w:t>
      </w:r>
      <w:r w:rsidRPr="00F43FA9">
        <w:rPr>
          <w:rFonts w:ascii="Times New Roman" w:hAnsi="Times New Roman" w:cs="Times New Roman"/>
          <w:color w:val="000000" w:themeColor="text1"/>
          <w:sz w:val="24"/>
          <w:szCs w:val="24"/>
        </w:rPr>
        <w:t xml:space="preserve"> frequentist</w:t>
      </w:r>
      <w:r w:rsidR="00B3510C" w:rsidRPr="00F43FA9">
        <w:rPr>
          <w:rFonts w:ascii="Times New Roman" w:hAnsi="Times New Roman" w:cs="Times New Roman"/>
          <w:color w:val="000000" w:themeColor="text1"/>
          <w:sz w:val="24"/>
          <w:szCs w:val="24"/>
        </w:rPr>
        <w:t xml:space="preserve"> with pre</w:t>
      </w:r>
      <w:r w:rsidR="00975105" w:rsidRPr="00F43FA9">
        <w:rPr>
          <w:rFonts w:ascii="Times New Roman" w:hAnsi="Times New Roman" w:cs="Times New Roman"/>
          <w:color w:val="000000" w:themeColor="text1"/>
          <w:sz w:val="24"/>
          <w:szCs w:val="24"/>
        </w:rPr>
        <w:t>-</w:t>
      </w:r>
      <w:r w:rsidR="00B3510C" w:rsidRPr="00F43FA9">
        <w:rPr>
          <w:rFonts w:ascii="Times New Roman" w:hAnsi="Times New Roman" w:cs="Times New Roman"/>
          <w:color w:val="000000" w:themeColor="text1"/>
          <w:sz w:val="24"/>
          <w:szCs w:val="24"/>
        </w:rPr>
        <w:t xml:space="preserve">post </w:t>
      </w:r>
      <w:r w:rsidR="00975105" w:rsidRPr="00F43FA9">
        <w:rPr>
          <w:rFonts w:ascii="Times New Roman" w:hAnsi="Times New Roman" w:cs="Times New Roman"/>
          <w:color w:val="000000" w:themeColor="text1"/>
          <w:sz w:val="24"/>
          <w:szCs w:val="24"/>
        </w:rPr>
        <w:t xml:space="preserve">study </w:t>
      </w:r>
      <w:r w:rsidR="00B3510C" w:rsidRPr="00F43FA9">
        <w:rPr>
          <w:rFonts w:ascii="Times New Roman" w:hAnsi="Times New Roman" w:cs="Times New Roman"/>
          <w:color w:val="000000" w:themeColor="text1"/>
          <w:sz w:val="24"/>
          <w:szCs w:val="24"/>
        </w:rPr>
        <w:t>designs</w:t>
      </w:r>
      <w:r w:rsidRPr="00F43FA9">
        <w:rPr>
          <w:rFonts w:ascii="Times New Roman" w:hAnsi="Times New Roman" w:cs="Times New Roman"/>
          <w:color w:val="000000" w:themeColor="text1"/>
          <w:sz w:val="24"/>
          <w:szCs w:val="24"/>
        </w:rPr>
        <w:t xml:space="preserve">. </w:t>
      </w:r>
    </w:p>
    <w:p w14:paraId="59FB8F29" w14:textId="21D1B886" w:rsidR="00434EC5" w:rsidRPr="00F43FA9" w:rsidRDefault="0042351B" w:rsidP="00694EB7">
      <w:pPr>
        <w:spacing w:after="0"/>
        <w:ind w:left="360" w:firstLine="360"/>
        <w:jc w:val="both"/>
        <w:rPr>
          <w:rFonts w:ascii="Times New Roman" w:hAnsi="Times New Roman" w:cs="Times New Roman"/>
          <w:sz w:val="24"/>
          <w:szCs w:val="24"/>
        </w:rPr>
      </w:pPr>
      <w:r>
        <w:rPr>
          <w:rFonts w:ascii="Times New Roman" w:hAnsi="Times New Roman" w:cs="Times New Roman"/>
          <w:color w:val="000000" w:themeColor="text1"/>
          <w:sz w:val="24"/>
          <w:szCs w:val="24"/>
        </w:rPr>
        <w:t>While t</w:t>
      </w:r>
      <w:r w:rsidR="00AD2F11" w:rsidRPr="00F43FA9">
        <w:rPr>
          <w:rFonts w:ascii="Times New Roman" w:hAnsi="Times New Roman" w:cs="Times New Roman"/>
          <w:color w:val="000000" w:themeColor="text1"/>
          <w:sz w:val="24"/>
          <w:szCs w:val="24"/>
        </w:rPr>
        <w:t xml:space="preserve">he approach to cost-effectiveness modelling has historically been frequentist </w:t>
      </w:r>
      <w:r w:rsidR="00AD2F11" w:rsidRPr="00F43FA9">
        <w:rPr>
          <w:rFonts w:ascii="Times New Roman" w:hAnsi="Times New Roman" w:cs="Times New Roman"/>
          <w:color w:val="000000" w:themeColor="text1"/>
          <w:sz w:val="24"/>
          <w:szCs w:val="24"/>
        </w:rPr>
        <w:fldChar w:fldCharType="begin">
          <w:fldData xml:space="preserve">PEVuZE5vdGU+PENpdGU+PEF1dGhvcj5GaWVsZDwvQXV0aG9yPjxZZWFyPjE5OTU8L1llYXI+PFJl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</w:fldData>
        </w:fldChar>
      </w:r>
      <w:r w:rsidR="00AD2F11" w:rsidRPr="00F43FA9">
        <w:rPr>
          <w:rFonts w:ascii="Times New Roman" w:hAnsi="Times New Roman" w:cs="Times New Roman"/>
          <w:color w:val="000000" w:themeColor="text1"/>
          <w:sz w:val="24"/>
          <w:szCs w:val="24"/>
        </w:rPr>
        <w:instrText xml:space="preserve"> ADDIN EN.CITE </w:instrText>
      </w:r>
      <w:r w:rsidR="00AD2F11" w:rsidRPr="00F43FA9">
        <w:rPr>
          <w:rFonts w:ascii="Times New Roman" w:hAnsi="Times New Roman" w:cs="Times New Roman"/>
          <w:color w:val="000000" w:themeColor="text1"/>
          <w:sz w:val="24"/>
          <w:szCs w:val="24"/>
        </w:rPr>
        <w:fldChar w:fldCharType="begin">
          <w:fldData xml:space="preserve">PEVuZE5vdGU+PENpdGU+PEF1dGhvcj5GaWVsZDwvQXV0aG9yPjxZZWFyPjE5OTU8L1llYXI+PFJl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</w:fldData>
        </w:fldChar>
      </w:r>
      <w:r w:rsidR="00AD2F11" w:rsidRPr="00F43FA9">
        <w:rPr>
          <w:rFonts w:ascii="Times New Roman" w:hAnsi="Times New Roman" w:cs="Times New Roman"/>
          <w:color w:val="000000" w:themeColor="text1"/>
          <w:sz w:val="24"/>
          <w:szCs w:val="24"/>
        </w:rPr>
        <w:instrText xml:space="preserve"> ADDIN EN.CITE.DATA </w:instrText>
      </w:r>
      <w:r w:rsidR="00AD2F11" w:rsidRPr="00F43FA9">
        <w:rPr>
          <w:rFonts w:ascii="Times New Roman" w:hAnsi="Times New Roman" w:cs="Times New Roman"/>
          <w:color w:val="000000" w:themeColor="text1"/>
          <w:sz w:val="24"/>
          <w:szCs w:val="24"/>
        </w:rPr>
      </w:r>
      <w:r w:rsidR="00AD2F11" w:rsidRPr="00F43FA9">
        <w:rPr>
          <w:rFonts w:ascii="Times New Roman" w:hAnsi="Times New Roman" w:cs="Times New Roman"/>
          <w:color w:val="000000" w:themeColor="text1"/>
          <w:sz w:val="24"/>
          <w:szCs w:val="24"/>
        </w:rPr>
        <w:fldChar w:fldCharType="end"/>
      </w:r>
      <w:r w:rsidR="00AD2F11" w:rsidRPr="00F43FA9">
        <w:rPr>
          <w:rFonts w:ascii="Times New Roman" w:hAnsi="Times New Roman" w:cs="Times New Roman"/>
          <w:color w:val="000000" w:themeColor="text1"/>
          <w:sz w:val="24"/>
          <w:szCs w:val="24"/>
        </w:rPr>
      </w:r>
      <w:r w:rsidR="00AD2F11" w:rsidRPr="00F43FA9">
        <w:rPr>
          <w:rFonts w:ascii="Times New Roman" w:hAnsi="Times New Roman" w:cs="Times New Roman"/>
          <w:color w:val="000000" w:themeColor="text1"/>
          <w:sz w:val="24"/>
          <w:szCs w:val="24"/>
        </w:rPr>
        <w:fldChar w:fldCharType="separate"/>
      </w:r>
      <w:r w:rsidR="00AD2F11" w:rsidRPr="00F43FA9">
        <w:rPr>
          <w:rFonts w:ascii="Times New Roman" w:hAnsi="Times New Roman" w:cs="Times New Roman"/>
          <w:noProof/>
          <w:color w:val="000000" w:themeColor="text1"/>
          <w:sz w:val="24"/>
          <w:szCs w:val="24"/>
        </w:rPr>
        <w:t>(Field et al., 1995, Finkelstein et al., 2006, Wakker and Klaassen, 1995, Willan and O'Brien, 1996, Wonderling et al., 1996a, Wonderling et al., 1996b)</w:t>
      </w:r>
      <w:r w:rsidR="00AD2F11" w:rsidRPr="00F43FA9">
        <w:rPr>
          <w:rFonts w:ascii="Times New Roman" w:hAnsi="Times New Roman" w:cs="Times New Roman"/>
          <w:color w:val="000000" w:themeColor="text1"/>
          <w:sz w:val="24"/>
          <w:szCs w:val="24"/>
        </w:rPr>
        <w:fldChar w:fldCharType="end"/>
      </w:r>
      <w:r w:rsidR="00AD2F11" w:rsidRPr="00F43FA9">
        <w:rPr>
          <w:rFonts w:ascii="Times New Roman" w:hAnsi="Times New Roman" w:cs="Times New Roman"/>
          <w:color w:val="000000" w:themeColor="text1"/>
          <w:sz w:val="24"/>
          <w:szCs w:val="24"/>
        </w:rPr>
        <w:t xml:space="preserve">, there has been a </w:t>
      </w:r>
      <w:r>
        <w:rPr>
          <w:rFonts w:ascii="Times New Roman" w:hAnsi="Times New Roman" w:cs="Times New Roman"/>
          <w:color w:val="000000" w:themeColor="text1"/>
          <w:sz w:val="24"/>
          <w:szCs w:val="24"/>
        </w:rPr>
        <w:t xml:space="preserve">recent </w:t>
      </w:r>
      <w:r w:rsidR="00AD2F11" w:rsidRPr="00F43FA9">
        <w:rPr>
          <w:rFonts w:ascii="Times New Roman" w:hAnsi="Times New Roman" w:cs="Times New Roman"/>
          <w:color w:val="000000" w:themeColor="text1"/>
          <w:sz w:val="24"/>
          <w:szCs w:val="24"/>
        </w:rPr>
        <w:t>shift in trend</w:t>
      </w:r>
      <w:r>
        <w:rPr>
          <w:rFonts w:ascii="Times New Roman" w:hAnsi="Times New Roman" w:cs="Times New Roman"/>
          <w:color w:val="000000" w:themeColor="text1"/>
          <w:sz w:val="24"/>
          <w:szCs w:val="24"/>
        </w:rPr>
        <w:t>,</w:t>
      </w:r>
      <w:r w:rsidR="00AD2F11" w:rsidRPr="00F43FA9">
        <w:rPr>
          <w:rFonts w:ascii="Times New Roman" w:hAnsi="Times New Roman" w:cs="Times New Roman"/>
          <w:color w:val="000000" w:themeColor="text1"/>
          <w:sz w:val="24"/>
          <w:szCs w:val="24"/>
        </w:rPr>
        <w:t xml:space="preserve">  with </w:t>
      </w:r>
      <w:r>
        <w:rPr>
          <w:rFonts w:ascii="Times New Roman" w:hAnsi="Times New Roman" w:cs="Times New Roman"/>
          <w:color w:val="000000" w:themeColor="text1"/>
          <w:sz w:val="24"/>
          <w:szCs w:val="24"/>
        </w:rPr>
        <w:t xml:space="preserve">majority of </w:t>
      </w:r>
      <w:r w:rsidR="00AD2F11" w:rsidRPr="00F43FA9">
        <w:rPr>
          <w:rFonts w:ascii="Times New Roman" w:hAnsi="Times New Roman" w:cs="Times New Roman"/>
          <w:color w:val="000000" w:themeColor="text1"/>
          <w:sz w:val="24"/>
          <w:szCs w:val="24"/>
        </w:rPr>
        <w:t xml:space="preserve">evaluations increasingly </w:t>
      </w:r>
      <w:r w:rsidR="00C16A93">
        <w:rPr>
          <w:rFonts w:ascii="Times New Roman" w:hAnsi="Times New Roman" w:cs="Times New Roman"/>
          <w:color w:val="000000" w:themeColor="text1"/>
          <w:sz w:val="24"/>
          <w:szCs w:val="24"/>
        </w:rPr>
        <w:t>implementing</w:t>
      </w:r>
      <w:r w:rsidR="00AD2F11" w:rsidRPr="00F43FA9">
        <w:rPr>
          <w:rFonts w:ascii="Times New Roman" w:hAnsi="Times New Roman" w:cs="Times New Roman"/>
          <w:color w:val="000000" w:themeColor="text1"/>
          <w:sz w:val="24"/>
          <w:szCs w:val="24"/>
        </w:rPr>
        <w:t xml:space="preserve"> a Bayesian statistical</w:t>
      </w:r>
      <w:r w:rsidR="00975105" w:rsidRPr="00F43FA9">
        <w:rPr>
          <w:rFonts w:ascii="Times New Roman" w:hAnsi="Times New Roman" w:cs="Times New Roman"/>
          <w:color w:val="000000" w:themeColor="text1"/>
          <w:sz w:val="24"/>
          <w:szCs w:val="24"/>
        </w:rPr>
        <w:t xml:space="preserve"> framework</w:t>
      </w:r>
      <w:r w:rsidR="00AD2F11" w:rsidRPr="00F43FA9">
        <w:rPr>
          <w:rFonts w:ascii="Times New Roman" w:hAnsi="Times New Roman" w:cs="Times New Roman"/>
          <w:color w:val="000000" w:themeColor="text1"/>
          <w:sz w:val="24"/>
          <w:szCs w:val="24"/>
        </w:rPr>
        <w:t xml:space="preserve"> with decision-theoretic </w:t>
      </w:r>
      <w:r w:rsidR="00975105" w:rsidRPr="00F43FA9">
        <w:rPr>
          <w:rFonts w:ascii="Times New Roman" w:hAnsi="Times New Roman" w:cs="Times New Roman"/>
          <w:color w:val="000000" w:themeColor="text1"/>
          <w:sz w:val="24"/>
          <w:szCs w:val="24"/>
        </w:rPr>
        <w:t>foundations</w:t>
      </w:r>
      <w:r w:rsidR="00AD2F11" w:rsidRPr="00F43FA9">
        <w:rPr>
          <w:rFonts w:ascii="Times New Roman" w:hAnsi="Times New Roman" w:cs="Times New Roman"/>
          <w:color w:val="000000" w:themeColor="text1"/>
          <w:sz w:val="24"/>
          <w:szCs w:val="24"/>
        </w:rPr>
        <w:t xml:space="preserve"> </w:t>
      </w:r>
      <w:r w:rsidR="00AD2F11" w:rsidRPr="00F43FA9">
        <w:rPr>
          <w:rFonts w:ascii="Times New Roman" w:hAnsi="Times New Roman" w:cs="Times New Roman"/>
          <w:color w:val="231F20"/>
          <w:sz w:val="24"/>
          <w:szCs w:val="24"/>
        </w:rPr>
        <w:fldChar w:fldCharType="begin">
          <w:fldData xml:space="preserve">PEVuZE5vdGU+PENpdGU+PEF1dGhvcj5BYnJhbXM8L0F1dGhvcj48WWVhcj4yMDExPC9ZZWFyPjxS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</w:fldData>
        </w:fldChar>
      </w:r>
      <w:r w:rsidR="00AD2F11" w:rsidRPr="00F43FA9">
        <w:rPr>
          <w:rFonts w:ascii="Times New Roman" w:hAnsi="Times New Roman" w:cs="Times New Roman"/>
          <w:color w:val="231F20"/>
          <w:sz w:val="24"/>
          <w:szCs w:val="24"/>
        </w:rPr>
        <w:instrText xml:space="preserve"> ADDIN EN.CITE </w:instrText>
      </w:r>
      <w:r w:rsidR="00AD2F11" w:rsidRPr="00F43FA9">
        <w:rPr>
          <w:rFonts w:ascii="Times New Roman" w:hAnsi="Times New Roman" w:cs="Times New Roman"/>
          <w:color w:val="231F20"/>
          <w:sz w:val="24"/>
          <w:szCs w:val="24"/>
        </w:rPr>
        <w:fldChar w:fldCharType="begin">
          <w:fldData xml:space="preserve">PEVuZE5vdGU+PENpdGU+PEF1dGhvcj5BYnJhbXM8L0F1dGhvcj48WWVhcj4yMDExPC9ZZWFyPjxS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</w:fldData>
        </w:fldChar>
      </w:r>
      <w:r w:rsidR="00AD2F11" w:rsidRPr="00F43FA9">
        <w:rPr>
          <w:rFonts w:ascii="Times New Roman" w:hAnsi="Times New Roman" w:cs="Times New Roman"/>
          <w:color w:val="231F20"/>
          <w:sz w:val="24"/>
          <w:szCs w:val="24"/>
        </w:rPr>
        <w:instrText xml:space="preserve"> ADDIN EN.CITE.DATA </w:instrText>
      </w:r>
      <w:r w:rsidR="00AD2F11" w:rsidRPr="00F43FA9">
        <w:rPr>
          <w:rFonts w:ascii="Times New Roman" w:hAnsi="Times New Roman" w:cs="Times New Roman"/>
          <w:color w:val="231F20"/>
          <w:sz w:val="24"/>
          <w:szCs w:val="24"/>
        </w:rPr>
      </w:r>
      <w:r w:rsidR="00AD2F11" w:rsidRPr="00F43FA9">
        <w:rPr>
          <w:rFonts w:ascii="Times New Roman" w:hAnsi="Times New Roman" w:cs="Times New Roman"/>
          <w:color w:val="231F20"/>
          <w:sz w:val="24"/>
          <w:szCs w:val="24"/>
        </w:rPr>
        <w:fldChar w:fldCharType="end"/>
      </w:r>
      <w:r w:rsidR="00AD2F11" w:rsidRPr="00F43FA9">
        <w:rPr>
          <w:rFonts w:ascii="Times New Roman" w:hAnsi="Times New Roman" w:cs="Times New Roman"/>
          <w:color w:val="231F20"/>
          <w:sz w:val="24"/>
          <w:szCs w:val="24"/>
        </w:rPr>
      </w:r>
      <w:r w:rsidR="00AD2F11" w:rsidRPr="00F43FA9">
        <w:rPr>
          <w:rFonts w:ascii="Times New Roman" w:hAnsi="Times New Roman" w:cs="Times New Roman"/>
          <w:color w:val="231F20"/>
          <w:sz w:val="24"/>
          <w:szCs w:val="24"/>
        </w:rPr>
        <w:fldChar w:fldCharType="separate"/>
      </w:r>
      <w:r w:rsidR="00AD2F11" w:rsidRPr="00F43FA9">
        <w:rPr>
          <w:rFonts w:ascii="Times New Roman" w:hAnsi="Times New Roman" w:cs="Times New Roman"/>
          <w:noProof/>
          <w:color w:val="231F20"/>
          <w:sz w:val="24"/>
          <w:szCs w:val="24"/>
        </w:rPr>
        <w:t>(Abrams et al., 2011, Baio, 2012, O'Hagan and Stevens, 2001, O'Hagan et al., 2001)</w:t>
      </w:r>
      <w:r w:rsidR="00AD2F11" w:rsidRPr="00F43FA9">
        <w:rPr>
          <w:rFonts w:ascii="Times New Roman" w:hAnsi="Times New Roman" w:cs="Times New Roman"/>
          <w:color w:val="231F20"/>
          <w:sz w:val="24"/>
          <w:szCs w:val="24"/>
        </w:rPr>
        <w:fldChar w:fldCharType="end"/>
      </w:r>
      <w:r w:rsidR="00AD2F11" w:rsidRPr="00F43FA9">
        <w:rPr>
          <w:rFonts w:ascii="Times New Roman" w:hAnsi="Times New Roman" w:cs="Times New Roman"/>
          <w:color w:val="231F20"/>
          <w:sz w:val="24"/>
          <w:szCs w:val="24"/>
        </w:rPr>
        <w:t xml:space="preserve">. </w:t>
      </w:r>
    </w:p>
    <w:p w14:paraId="58214ABA" w14:textId="7E47000A" w:rsidR="00434EC5" w:rsidRPr="00F43FA9" w:rsidRDefault="00AD2F11" w:rsidP="0075297F">
      <w:pPr>
        <w:ind w:left="360" w:firstLine="360"/>
        <w:jc w:val="both"/>
        <w:rPr>
          <w:rFonts w:ascii="Times New Roman" w:hAnsi="Times New Roman" w:cs="Times New Roman"/>
          <w:color w:val="231F20"/>
          <w:sz w:val="24"/>
          <w:szCs w:val="24"/>
        </w:rPr>
      </w:pPr>
      <w:r w:rsidRPr="00F43FA9">
        <w:rPr>
          <w:rFonts w:ascii="Times New Roman" w:hAnsi="Times New Roman" w:cs="Times New Roman"/>
          <w:color w:val="231F20"/>
          <w:sz w:val="24"/>
          <w:szCs w:val="24"/>
        </w:rPr>
        <w:t>The current study is the first to consider the cost-effectiveness of SCD risk assessment in HCM patients using a risk prediction model, it therefore seeks to extend the field of economic evaluation of risk assessment strategies for cardiovascular diseases to include hypertrophic cardiomyopathies</w:t>
      </w:r>
      <w:r w:rsidR="00933225">
        <w:rPr>
          <w:rFonts w:ascii="Times New Roman" w:hAnsi="Times New Roman" w:cs="Times New Roman"/>
          <w:color w:val="231F20"/>
          <w:sz w:val="24"/>
          <w:szCs w:val="24"/>
        </w:rPr>
        <w:t>,</w:t>
      </w:r>
      <w:r w:rsidRPr="00F43FA9">
        <w:rPr>
          <w:rFonts w:ascii="Times New Roman" w:hAnsi="Times New Roman" w:cs="Times New Roman"/>
          <w:color w:val="231F20"/>
          <w:sz w:val="24"/>
          <w:szCs w:val="24"/>
        </w:rPr>
        <w:t xml:space="preserve"> using a Bayesian decision-theoretic approach</w:t>
      </w:r>
      <w:r w:rsidR="00933225">
        <w:rPr>
          <w:rFonts w:ascii="Times New Roman" w:hAnsi="Times New Roman" w:cs="Times New Roman"/>
          <w:color w:val="231F20"/>
          <w:sz w:val="24"/>
          <w:szCs w:val="24"/>
        </w:rPr>
        <w:t xml:space="preserve">. </w:t>
      </w:r>
      <w:r w:rsidR="00C16A93">
        <w:rPr>
          <w:rFonts w:ascii="Times New Roman" w:hAnsi="Times New Roman" w:cs="Times New Roman"/>
          <w:color w:val="231F20"/>
          <w:sz w:val="24"/>
          <w:szCs w:val="24"/>
        </w:rPr>
        <w:t>By using t</w:t>
      </w:r>
      <w:r w:rsidR="00933225">
        <w:rPr>
          <w:rFonts w:ascii="Times New Roman" w:hAnsi="Times New Roman" w:cs="Times New Roman"/>
          <w:color w:val="231F20"/>
          <w:sz w:val="24"/>
          <w:szCs w:val="24"/>
        </w:rPr>
        <w:t xml:space="preserve">he Bayesian </w:t>
      </w:r>
      <w:r w:rsidR="002A0856">
        <w:rPr>
          <w:rFonts w:ascii="Times New Roman" w:hAnsi="Times New Roman" w:cs="Times New Roman"/>
          <w:color w:val="231F20"/>
          <w:sz w:val="24"/>
          <w:szCs w:val="24"/>
        </w:rPr>
        <w:t>approach,</w:t>
      </w:r>
      <w:r w:rsidR="00933225">
        <w:rPr>
          <w:rFonts w:ascii="Times New Roman" w:hAnsi="Times New Roman" w:cs="Times New Roman"/>
          <w:color w:val="231F20"/>
          <w:sz w:val="24"/>
          <w:szCs w:val="24"/>
        </w:rPr>
        <w:t xml:space="preserve"> </w:t>
      </w:r>
      <w:r w:rsidR="00C16A93">
        <w:rPr>
          <w:rFonts w:ascii="Times New Roman" w:hAnsi="Times New Roman" w:cs="Times New Roman"/>
          <w:color w:val="231F20"/>
          <w:sz w:val="24"/>
          <w:szCs w:val="24"/>
        </w:rPr>
        <w:t>it is expected</w:t>
      </w:r>
      <w:r w:rsidRPr="00F43FA9">
        <w:rPr>
          <w:rFonts w:ascii="Times New Roman" w:hAnsi="Times New Roman" w:cs="Times New Roman"/>
          <w:color w:val="231F20"/>
          <w:sz w:val="24"/>
          <w:szCs w:val="24"/>
        </w:rPr>
        <w:t xml:space="preserve"> t</w:t>
      </w:r>
      <w:r w:rsidR="00C156E0">
        <w:rPr>
          <w:rFonts w:ascii="Times New Roman" w:hAnsi="Times New Roman" w:cs="Times New Roman"/>
          <w:color w:val="231F20"/>
          <w:sz w:val="24"/>
          <w:szCs w:val="24"/>
        </w:rPr>
        <w:t xml:space="preserve">hat the study will exploit the </w:t>
      </w:r>
      <w:r w:rsidRPr="00F43FA9">
        <w:rPr>
          <w:rFonts w:ascii="Times New Roman" w:hAnsi="Times New Roman" w:cs="Times New Roman"/>
          <w:color w:val="231F20"/>
          <w:sz w:val="24"/>
          <w:szCs w:val="24"/>
        </w:rPr>
        <w:t>full range of evidence</w:t>
      </w:r>
      <w:r w:rsidR="00C156E0">
        <w:rPr>
          <w:rFonts w:ascii="Times New Roman" w:hAnsi="Times New Roman" w:cs="Times New Roman"/>
          <w:color w:val="231F20"/>
          <w:sz w:val="24"/>
          <w:szCs w:val="24"/>
        </w:rPr>
        <w:t xml:space="preserve"> (including expert knowledge)</w:t>
      </w:r>
      <w:r w:rsidRPr="00F43FA9">
        <w:rPr>
          <w:rFonts w:ascii="Times New Roman" w:hAnsi="Times New Roman" w:cs="Times New Roman"/>
          <w:color w:val="231F20"/>
          <w:sz w:val="24"/>
          <w:szCs w:val="24"/>
        </w:rPr>
        <w:t xml:space="preserve"> available on use of the HCM-SCD risk prediction model in clinical practice settings in the</w:t>
      </w:r>
      <w:r w:rsidR="00975105" w:rsidRPr="00F43FA9">
        <w:rPr>
          <w:rFonts w:ascii="Times New Roman" w:hAnsi="Times New Roman" w:cs="Times New Roman"/>
          <w:color w:val="231F20"/>
          <w:sz w:val="24"/>
          <w:szCs w:val="24"/>
        </w:rPr>
        <w:t xml:space="preserve"> United Kingdom</w:t>
      </w:r>
      <w:r w:rsidRPr="00F43FA9">
        <w:rPr>
          <w:rFonts w:ascii="Times New Roman" w:hAnsi="Times New Roman" w:cs="Times New Roman"/>
          <w:color w:val="231F20"/>
          <w:sz w:val="24"/>
          <w:szCs w:val="24"/>
        </w:rPr>
        <w:t xml:space="preserve"> </w:t>
      </w:r>
      <w:r w:rsidR="00975105" w:rsidRPr="00F43FA9">
        <w:rPr>
          <w:rFonts w:ascii="Times New Roman" w:hAnsi="Times New Roman" w:cs="Times New Roman"/>
          <w:color w:val="231F20"/>
          <w:sz w:val="24"/>
          <w:szCs w:val="24"/>
        </w:rPr>
        <w:t>(</w:t>
      </w:r>
      <w:r w:rsidRPr="00F43FA9">
        <w:rPr>
          <w:rFonts w:ascii="Times New Roman" w:hAnsi="Times New Roman" w:cs="Times New Roman"/>
          <w:color w:val="231F20"/>
          <w:sz w:val="24"/>
          <w:szCs w:val="24"/>
        </w:rPr>
        <w:t>UK</w:t>
      </w:r>
      <w:r w:rsidR="00975105" w:rsidRPr="00F43FA9">
        <w:rPr>
          <w:rFonts w:ascii="Times New Roman" w:hAnsi="Times New Roman" w:cs="Times New Roman"/>
          <w:color w:val="231F20"/>
          <w:sz w:val="24"/>
          <w:szCs w:val="24"/>
        </w:rPr>
        <w:t>)</w:t>
      </w:r>
      <w:r w:rsidR="00C224B5">
        <w:rPr>
          <w:rFonts w:ascii="Times New Roman" w:hAnsi="Times New Roman" w:cs="Times New Roman"/>
          <w:color w:val="231F20"/>
          <w:sz w:val="24"/>
          <w:szCs w:val="24"/>
        </w:rPr>
        <w:t>.</w:t>
      </w:r>
      <w:r w:rsidR="00C224B5" w:rsidRPr="00F43FA9">
        <w:rPr>
          <w:rFonts w:ascii="Times New Roman" w:hAnsi="Times New Roman" w:cs="Times New Roman"/>
          <w:color w:val="231F20"/>
          <w:sz w:val="24"/>
          <w:szCs w:val="24"/>
        </w:rPr>
        <w:t xml:space="preserve"> </w:t>
      </w:r>
      <w:r w:rsidR="00C156E0">
        <w:rPr>
          <w:rFonts w:ascii="Times New Roman" w:hAnsi="Times New Roman" w:cs="Times New Roman"/>
          <w:color w:val="231F20"/>
          <w:sz w:val="24"/>
          <w:szCs w:val="24"/>
        </w:rPr>
        <w:t xml:space="preserve">Consequently, </w:t>
      </w:r>
      <w:r w:rsidRPr="00F43FA9">
        <w:rPr>
          <w:rFonts w:ascii="Times New Roman" w:hAnsi="Times New Roman" w:cs="Times New Roman"/>
          <w:color w:val="231F20"/>
          <w:sz w:val="24"/>
          <w:szCs w:val="24"/>
        </w:rPr>
        <w:t>the following research question</w:t>
      </w:r>
      <w:r w:rsidR="007C205B" w:rsidRPr="00F43FA9">
        <w:rPr>
          <w:rFonts w:ascii="Times New Roman" w:hAnsi="Times New Roman" w:cs="Times New Roman"/>
          <w:color w:val="231F20"/>
          <w:sz w:val="24"/>
          <w:szCs w:val="24"/>
        </w:rPr>
        <w:t xml:space="preserve"> and Objective</w:t>
      </w:r>
      <w:r w:rsidR="00C156E0">
        <w:rPr>
          <w:rFonts w:ascii="Times New Roman" w:hAnsi="Times New Roman" w:cs="Times New Roman"/>
          <w:color w:val="231F20"/>
          <w:sz w:val="24"/>
          <w:szCs w:val="24"/>
        </w:rPr>
        <w:t xml:space="preserve"> will be addressed in the current study</w:t>
      </w:r>
      <w:r w:rsidRPr="00F43FA9">
        <w:rPr>
          <w:rFonts w:ascii="Times New Roman" w:hAnsi="Times New Roman" w:cs="Times New Roman"/>
          <w:color w:val="231F20"/>
          <w:sz w:val="24"/>
          <w:szCs w:val="24"/>
        </w:rPr>
        <w:t>:</w:t>
      </w:r>
    </w:p>
    <w:p w14:paraId="26ECE53F" w14:textId="07634059" w:rsidR="00434EC5" w:rsidRPr="00F43FA9" w:rsidRDefault="00434EC5" w:rsidP="0075297F">
      <w:pPr>
        <w:pStyle w:val="ListParagraph"/>
        <w:numPr>
          <w:ilvl w:val="1"/>
          <w:numId w:val="14"/>
        </w:numPr>
        <w:tabs>
          <w:tab w:val="left" w:pos="7309"/>
        </w:tabs>
        <w:jc w:val="both"/>
        <w:rPr>
          <w:rFonts w:ascii="Times New Roman" w:hAnsi="Times New Roman" w:cs="Times New Roman"/>
          <w:color w:val="231F20"/>
          <w:sz w:val="24"/>
          <w:szCs w:val="24"/>
        </w:rPr>
      </w:pPr>
      <w:r w:rsidRPr="00F43FA9">
        <w:rPr>
          <w:rFonts w:ascii="Times New Roman" w:hAnsi="Times New Roman" w:cs="Times New Roman"/>
          <w:b/>
          <w:bCs/>
          <w:sz w:val="24"/>
          <w:szCs w:val="24"/>
        </w:rPr>
        <w:t>Research Question</w:t>
      </w:r>
    </w:p>
    <w:p w14:paraId="69235A75" w14:textId="30DF99EF" w:rsidR="00434EC5" w:rsidRPr="00F43FA9" w:rsidRDefault="00434EC5" w:rsidP="0075297F">
      <w:pPr>
        <w:ind w:left="1440"/>
        <w:jc w:val="both"/>
        <w:rPr>
          <w:rFonts w:ascii="Times New Roman" w:hAnsi="Times New Roman" w:cs="Times New Roman"/>
          <w:sz w:val="24"/>
          <w:szCs w:val="24"/>
        </w:rPr>
      </w:pPr>
      <w:bookmarkStart w:id="19" w:name="_Hlk21566417"/>
      <w:r w:rsidRPr="00F43FA9">
        <w:rPr>
          <w:rFonts w:ascii="Times New Roman" w:hAnsi="Times New Roman" w:cs="Times New Roman"/>
          <w:sz w:val="24"/>
          <w:szCs w:val="24"/>
        </w:rPr>
        <w:t xml:space="preserve">What is the cost-effectiveness of using </w:t>
      </w:r>
      <w:r w:rsidR="007E619E" w:rsidRPr="00F43FA9">
        <w:rPr>
          <w:rFonts w:ascii="Times New Roman" w:hAnsi="Times New Roman" w:cs="Times New Roman"/>
          <w:sz w:val="24"/>
          <w:szCs w:val="24"/>
        </w:rPr>
        <w:t>the HCM–SCD risk prediction model in assessing risk of SCD in patients (</w:t>
      </w:r>
      <m:oMath>
        <m:r>
          <w:rPr>
            <w:rFonts w:ascii="Cambria Math" w:hAnsi="Cambria Math" w:cs="Times New Roman"/>
            <w:sz w:val="24"/>
            <w:szCs w:val="24"/>
          </w:rPr>
          <m:t xml:space="preserve">≥16 </m:t>
        </m:r>
        <m:r>
          <m:rPr>
            <m:sty m:val="p"/>
          </m:rPr>
          <w:rPr>
            <w:rFonts w:ascii="Cambria Math" w:hAnsi="Cambria Math" w:cs="Times New Roman"/>
            <w:sz w:val="24"/>
            <w:szCs w:val="24"/>
          </w:rPr>
          <m:t>years of age</m:t>
        </m:r>
      </m:oMath>
      <w:r w:rsidR="007E619E" w:rsidRPr="00F43FA9">
        <w:rPr>
          <w:rFonts w:ascii="Times New Roman" w:hAnsi="Times New Roman" w:cs="Times New Roman"/>
          <w:sz w:val="24"/>
          <w:szCs w:val="24"/>
        </w:rPr>
        <w:t xml:space="preserve">) with HCM in clinical practice settings </w:t>
      </w:r>
      <w:r w:rsidR="00933225">
        <w:rPr>
          <w:rFonts w:ascii="Times New Roman" w:hAnsi="Times New Roman" w:cs="Times New Roman"/>
          <w:sz w:val="24"/>
          <w:szCs w:val="24"/>
        </w:rPr>
        <w:t>in</w:t>
      </w:r>
      <w:r w:rsidR="007E619E" w:rsidRPr="00F43FA9">
        <w:rPr>
          <w:rFonts w:ascii="Times New Roman" w:hAnsi="Times New Roman" w:cs="Times New Roman"/>
          <w:sz w:val="24"/>
          <w:szCs w:val="24"/>
        </w:rPr>
        <w:t xml:space="preserve"> the United Kingdom</w:t>
      </w:r>
      <w:r w:rsidRPr="00F43FA9">
        <w:rPr>
          <w:rFonts w:ascii="Times New Roman" w:hAnsi="Times New Roman" w:cs="Times New Roman"/>
          <w:sz w:val="24"/>
          <w:szCs w:val="24"/>
        </w:rPr>
        <w:t xml:space="preserve">? </w:t>
      </w:r>
    </w:p>
    <w:bookmarkEnd w:id="19"/>
    <w:p w14:paraId="4821D4C1" w14:textId="77777777" w:rsidR="00434EC5" w:rsidRPr="00F43FA9" w:rsidRDefault="00434EC5" w:rsidP="0075297F">
      <w:pPr>
        <w:pStyle w:val="ListParagraph"/>
        <w:numPr>
          <w:ilvl w:val="1"/>
          <w:numId w:val="14"/>
        </w:numPr>
        <w:tabs>
          <w:tab w:val="left" w:pos="7309"/>
        </w:tabs>
        <w:jc w:val="both"/>
        <w:rPr>
          <w:rFonts w:ascii="Times New Roman" w:hAnsi="Times New Roman" w:cs="Times New Roman"/>
          <w:color w:val="231F20"/>
          <w:sz w:val="24"/>
          <w:szCs w:val="24"/>
        </w:rPr>
      </w:pPr>
      <w:r w:rsidRPr="00F43FA9">
        <w:rPr>
          <w:rFonts w:ascii="Times New Roman" w:hAnsi="Times New Roman" w:cs="Times New Roman"/>
          <w:b/>
          <w:bCs/>
          <w:sz w:val="24"/>
          <w:szCs w:val="24"/>
        </w:rPr>
        <w:t>Research Objective</w:t>
      </w:r>
    </w:p>
    <w:p w14:paraId="171DCFEF" w14:textId="6A83D898" w:rsidR="007E619E" w:rsidRDefault="007E619E" w:rsidP="00AF2121">
      <w:pPr>
        <w:spacing w:after="0"/>
        <w:ind w:left="1440"/>
        <w:jc w:val="both"/>
        <w:rPr>
          <w:rFonts w:ascii="Times New Roman" w:hAnsi="Times New Roman" w:cs="Times New Roman"/>
          <w:sz w:val="24"/>
          <w:szCs w:val="24"/>
        </w:rPr>
      </w:pPr>
      <w:r w:rsidRPr="00F43FA9">
        <w:rPr>
          <w:rFonts w:ascii="Times New Roman" w:hAnsi="Times New Roman" w:cs="Times New Roman"/>
          <w:sz w:val="24"/>
          <w:szCs w:val="24"/>
        </w:rPr>
        <w:t xml:space="preserve">To evaluate the cost-effectiveness of using the HCM–SCD risk prediction model in assessing risk of SCD in patients </w:t>
      </w:r>
      <w:bookmarkStart w:id="20" w:name="_Hlk21566539"/>
      <w:r w:rsidRPr="00F43FA9">
        <w:rPr>
          <w:rFonts w:ascii="Times New Roman" w:hAnsi="Times New Roman" w:cs="Times New Roman"/>
          <w:sz w:val="24"/>
          <w:szCs w:val="24"/>
        </w:rPr>
        <w:t>(</w:t>
      </w:r>
      <m:oMath>
        <m:r>
          <w:rPr>
            <w:rFonts w:ascii="Cambria Math" w:hAnsi="Cambria Math" w:cs="Times New Roman"/>
            <w:sz w:val="24"/>
            <w:szCs w:val="24"/>
          </w:rPr>
          <m:t xml:space="preserve">≥16 </m:t>
        </m:r>
        <m:r>
          <m:rPr>
            <m:sty m:val="p"/>
          </m:rPr>
          <w:rPr>
            <w:rFonts w:ascii="Cambria Math" w:hAnsi="Cambria Math" w:cs="Times New Roman"/>
            <w:sz w:val="24"/>
            <w:szCs w:val="24"/>
          </w:rPr>
          <m:t xml:space="preserve">years </m:t>
        </m:r>
      </m:oMath>
      <w:r w:rsidRPr="00F43FA9">
        <w:rPr>
          <w:rFonts w:ascii="Times New Roman" w:hAnsi="Times New Roman" w:cs="Times New Roman"/>
          <w:sz w:val="24"/>
          <w:szCs w:val="24"/>
        </w:rPr>
        <w:t xml:space="preserve">) </w:t>
      </w:r>
      <w:bookmarkEnd w:id="20"/>
      <w:r w:rsidRPr="00F43FA9">
        <w:rPr>
          <w:rFonts w:ascii="Times New Roman" w:hAnsi="Times New Roman" w:cs="Times New Roman"/>
          <w:sz w:val="24"/>
          <w:szCs w:val="24"/>
        </w:rPr>
        <w:t xml:space="preserve">with HCM in clinical practice settings </w:t>
      </w:r>
      <w:r w:rsidR="007756E0" w:rsidRPr="00F43FA9">
        <w:rPr>
          <w:rFonts w:ascii="Times New Roman" w:hAnsi="Times New Roman" w:cs="Times New Roman"/>
          <w:sz w:val="24"/>
          <w:szCs w:val="24"/>
        </w:rPr>
        <w:t>in</w:t>
      </w:r>
      <w:r w:rsidRPr="00F43FA9">
        <w:rPr>
          <w:rFonts w:ascii="Times New Roman" w:hAnsi="Times New Roman" w:cs="Times New Roman"/>
          <w:sz w:val="24"/>
          <w:szCs w:val="24"/>
        </w:rPr>
        <w:t xml:space="preserve"> the United Kingdom.</w:t>
      </w:r>
    </w:p>
    <w:p w14:paraId="5F193F6B" w14:textId="77777777" w:rsidR="00B90E2C" w:rsidRPr="00F43FA9" w:rsidRDefault="00B90E2C" w:rsidP="00AF2121">
      <w:pPr>
        <w:spacing w:after="0"/>
        <w:ind w:left="1440"/>
        <w:jc w:val="both"/>
        <w:rPr>
          <w:rFonts w:ascii="Times New Roman" w:hAnsi="Times New Roman" w:cs="Times New Roman"/>
          <w:sz w:val="24"/>
          <w:szCs w:val="24"/>
        </w:rPr>
      </w:pPr>
    </w:p>
    <w:p w14:paraId="127AEAE6" w14:textId="05A8FDFF" w:rsidR="00DE0354" w:rsidRPr="00F43FA9" w:rsidRDefault="000D5F5B" w:rsidP="001354A4">
      <w:pPr>
        <w:spacing w:after="0"/>
        <w:ind w:left="360" w:firstLine="360"/>
        <w:jc w:val="both"/>
        <w:rPr>
          <w:rFonts w:ascii="Times New Roman" w:hAnsi="Times New Roman" w:cs="Times New Roman"/>
          <w:sz w:val="24"/>
          <w:szCs w:val="24"/>
        </w:rPr>
      </w:pPr>
      <w:r w:rsidRPr="00F43FA9">
        <w:rPr>
          <w:rFonts w:ascii="Times New Roman" w:hAnsi="Times New Roman" w:cs="Times New Roman"/>
          <w:sz w:val="24"/>
          <w:szCs w:val="24"/>
        </w:rPr>
        <w:t xml:space="preserve">The Bayesian decision-theoretic approach adopted, for the dissertation was implemented by following a concise </w:t>
      </w:r>
      <w:r w:rsidR="005E13FE" w:rsidRPr="00F43FA9">
        <w:rPr>
          <w:rFonts w:ascii="Times New Roman" w:hAnsi="Times New Roman" w:cs="Times New Roman"/>
          <w:sz w:val="24"/>
          <w:szCs w:val="24"/>
        </w:rPr>
        <w:t>a</w:t>
      </w:r>
      <w:r w:rsidR="00980010" w:rsidRPr="00F43FA9">
        <w:rPr>
          <w:rFonts w:ascii="Times New Roman" w:hAnsi="Times New Roman" w:cs="Times New Roman"/>
          <w:sz w:val="24"/>
          <w:szCs w:val="24"/>
        </w:rPr>
        <w:t>nd comprehensive</w:t>
      </w:r>
      <w:r w:rsidRPr="00F43FA9">
        <w:rPr>
          <w:rFonts w:ascii="Times New Roman" w:hAnsi="Times New Roman" w:cs="Times New Roman"/>
          <w:sz w:val="24"/>
          <w:szCs w:val="24"/>
        </w:rPr>
        <w:t xml:space="preserve"> framework of the</w:t>
      </w:r>
      <w:r w:rsidR="00980010" w:rsidRPr="00F43FA9">
        <w:rPr>
          <w:rFonts w:ascii="Times New Roman" w:hAnsi="Times New Roman" w:cs="Times New Roman"/>
          <w:sz w:val="24"/>
          <w:szCs w:val="24"/>
        </w:rPr>
        <w:t xml:space="preserve"> processes involved in a standard economic evaluation, </w:t>
      </w:r>
      <w:r w:rsidRPr="00F43FA9">
        <w:rPr>
          <w:rFonts w:ascii="Times New Roman" w:hAnsi="Times New Roman" w:cs="Times New Roman"/>
          <w:sz w:val="24"/>
          <w:szCs w:val="24"/>
        </w:rPr>
        <w:t>such as</w:t>
      </w:r>
      <w:r w:rsidR="00980010" w:rsidRPr="00F43FA9">
        <w:rPr>
          <w:rFonts w:ascii="Times New Roman" w:hAnsi="Times New Roman" w:cs="Times New Roman"/>
          <w:sz w:val="24"/>
          <w:szCs w:val="24"/>
        </w:rPr>
        <w:t xml:space="preserve"> cost-effectiveness modelling or cost-utility modelling </w:t>
      </w:r>
      <w:r w:rsidR="00B140F9" w:rsidRPr="00F43FA9">
        <w:rPr>
          <w:rFonts w:ascii="Times New Roman" w:hAnsi="Times New Roman" w:cs="Times New Roman"/>
          <w:sz w:val="24"/>
          <w:szCs w:val="24"/>
        </w:rPr>
        <w:t>described in</w:t>
      </w:r>
      <w:r w:rsidR="007404EA">
        <w:rPr>
          <w:rFonts w:ascii="Times New Roman" w:hAnsi="Times New Roman" w:cs="Times New Roman"/>
          <w:sz w:val="24"/>
          <w:szCs w:val="24"/>
        </w:rPr>
        <w:t xml:space="preserve"> </w:t>
      </w:r>
      <w:bookmarkStart w:id="21" w:name="_Hlk21802507"/>
      <w:r w:rsidR="007404EA">
        <w:rPr>
          <w:rFonts w:ascii="Times New Roman" w:hAnsi="Times New Roman" w:cs="Times New Roman"/>
          <w:sz w:val="24"/>
          <w:szCs w:val="24"/>
        </w:rPr>
        <w:fldChar w:fldCharType="begin"/>
      </w:r>
      <w:r w:rsidR="007404EA">
        <w:rPr>
          <w:rFonts w:ascii="Times New Roman" w:hAnsi="Times New Roman" w:cs="Times New Roman"/>
          <w:sz w:val="24"/>
          <w:szCs w:val="24"/>
        </w:rPr>
        <w:instrText xml:space="preserve"> ADDIN EN.CITE &lt;EndNote&gt;&lt;Cite&gt;&lt;Author&gt;Baio&lt;/Author&gt;&lt;Year&gt;2018&lt;/Year&gt;&lt;RecNum&gt;17&lt;/RecNum&gt;&lt;DisplayText&gt;(Baio, 2018)&lt;/DisplayText&gt;&lt;record&gt;&lt;rec-number&gt;17&lt;/rec-number&gt;&lt;foreign-keys&gt;&lt;key app="EN" db-id="eeasvwr5axspf8ev0x0pr2zpsrx99sdt5vsw" timestamp="1567782949"&gt;17&lt;/key&gt;&lt;/foreign-keys&gt;&lt;ref-type name="Journal Article"&gt;17&lt;/ref-type&gt;&lt;contributors&gt;&lt;authors&gt;&lt;author&gt;Baio, Gianluca&lt;/author&gt;&lt;/authors&gt;&lt;/contributors&gt;&lt;titles&gt;&lt;title&gt;Statistical modeling for health economic evaluations&lt;/title&gt;&lt;secondary-title&gt;Annual Review of Statistics and Its Application&lt;/secondary-title&gt;&lt;/titles&gt;&lt;periodical&gt;&lt;full-title&gt;Annual Review of Statistics and Its Application&lt;/full-title&gt;&lt;/periodical&gt;&lt;pages&gt;289-309&lt;/pages&gt;&lt;volume&gt;5&lt;/volume&gt;&lt;dates&gt;&lt;year&gt;2018&lt;/year&gt;&lt;/dates&gt;&lt;isbn&gt;2326-8298&lt;/isbn&gt;&lt;urls&gt;&lt;/urls&gt;&lt;/record&gt;&lt;/Cite&gt;&lt;/EndNote&gt;</w:instrText>
      </w:r>
      <w:r w:rsidR="007404EA">
        <w:rPr>
          <w:rFonts w:ascii="Times New Roman" w:hAnsi="Times New Roman" w:cs="Times New Roman"/>
          <w:sz w:val="24"/>
          <w:szCs w:val="24"/>
        </w:rPr>
        <w:fldChar w:fldCharType="separate"/>
      </w:r>
      <w:r w:rsidR="007404EA">
        <w:rPr>
          <w:rFonts w:ascii="Times New Roman" w:hAnsi="Times New Roman" w:cs="Times New Roman"/>
          <w:noProof/>
          <w:sz w:val="24"/>
          <w:szCs w:val="24"/>
        </w:rPr>
        <w:t>(Baio, 2018)</w:t>
      </w:r>
      <w:r w:rsidR="007404EA">
        <w:rPr>
          <w:rFonts w:ascii="Times New Roman" w:hAnsi="Times New Roman" w:cs="Times New Roman"/>
          <w:sz w:val="24"/>
          <w:szCs w:val="24"/>
        </w:rPr>
        <w:fldChar w:fldCharType="end"/>
      </w:r>
      <w:bookmarkEnd w:id="21"/>
      <w:r w:rsidR="00B140F9" w:rsidRPr="00F43FA9">
        <w:rPr>
          <w:rFonts w:ascii="Times New Roman" w:hAnsi="Times New Roman" w:cs="Times New Roman"/>
          <w:sz w:val="24"/>
          <w:szCs w:val="24"/>
        </w:rPr>
        <w:t xml:space="preserve">. even though a similar framework is </w:t>
      </w:r>
      <w:r w:rsidR="00980010" w:rsidRPr="00F43FA9">
        <w:rPr>
          <w:rFonts w:ascii="Times New Roman" w:hAnsi="Times New Roman" w:cs="Times New Roman"/>
          <w:sz w:val="24"/>
          <w:szCs w:val="24"/>
        </w:rPr>
        <w:t>provided by</w:t>
      </w:r>
      <w:r w:rsidR="007404EA">
        <w:rPr>
          <w:rFonts w:ascii="Times New Roman" w:hAnsi="Times New Roman" w:cs="Times New Roman"/>
          <w:sz w:val="24"/>
          <w:szCs w:val="24"/>
        </w:rPr>
        <w:t xml:space="preserve"> </w:t>
      </w:r>
      <w:bookmarkStart w:id="22" w:name="_Hlk21802567"/>
      <w:r w:rsidR="007404EA" w:rsidRPr="00A0739B">
        <w:rPr>
          <w:rFonts w:ascii="Times New Roman" w:hAnsi="Times New Roman" w:cs="Times New Roman"/>
          <w:color w:val="000000"/>
          <w:sz w:val="28"/>
          <w:szCs w:val="28"/>
        </w:rPr>
        <w:fldChar w:fldCharType="begin"/>
      </w:r>
      <w:r w:rsidR="007404EA">
        <w:rPr>
          <w:rFonts w:ascii="Times New Roman" w:hAnsi="Times New Roman" w:cs="Times New Roman"/>
          <w:color w:val="000000"/>
          <w:sz w:val="28"/>
          <w:szCs w:val="28"/>
        </w:rPr>
        <w:instrText xml:space="preserve"> ADDIN EN.CITE &lt;EndNote&gt;&lt;Cite&gt;&lt;Author&gt;Cooper&lt;/Author&gt;&lt;Year&gt;2004&lt;/Year&gt;&lt;RecNum&gt;70&lt;/RecNum&gt;&lt;DisplayText&gt;(Cooper et al., 2004)&lt;/DisplayText&gt;&lt;record&gt;&lt;rec-number&gt;70&lt;/rec-number&gt;&lt;foreign-keys&gt;&lt;key app="EN" db-id="eeasvwr5axspf8ev0x0pr2zpsrx99sdt5vsw" timestamp="1569791875"&gt;70&lt;/key&gt;&lt;/foreign-keys&gt;&lt;ref-type name="Journal Article"&gt;17&lt;/ref-type&gt;&lt;contributors&gt;&lt;authors&gt;&lt;author&gt;Cooper, Nicola J&lt;/author&gt;&lt;author&gt;Sutton, Alex J&lt;/author&gt;&lt;author&gt;Abrams, Keith R&lt;/author&gt;&lt;author&gt;Turner, David&lt;/author&gt;&lt;author&gt;Wailoo, Allan&lt;/author&gt;&lt;/authors&gt;&lt;/contributors&gt;&lt;titles&gt;&lt;title&gt;Comprehensive decision analytical modelling in economic evaluation: a Bayesian approach&lt;/title&gt;&lt;secondary-title&gt;Health economics&lt;/secondary-title&gt;&lt;/titles&gt;&lt;periodical&gt;&lt;full-title&gt;Health Economics&lt;/full-title&gt;&lt;/periodical&gt;&lt;pages&gt;203-226&lt;/pages&gt;&lt;volume&gt;13&lt;/volume&gt;&lt;number&gt;3&lt;/number&gt;&lt;dates&gt;&lt;year&gt;2004&lt;/year&gt;&lt;/dates&gt;&lt;isbn&gt;1057-9230&lt;/isbn&gt;&lt;urls&gt;&lt;related-urls&gt;&lt;url&gt;https://onlinelibrary.wiley.com/doi/abs/10.1002/hec.804&lt;/url&gt;&lt;/related-urls&gt;&lt;/urls&gt;&lt;/record&gt;&lt;/Cite&gt;&lt;/EndNote&gt;</w:instrText>
      </w:r>
      <w:r w:rsidR="007404EA" w:rsidRPr="00A0739B">
        <w:rPr>
          <w:rFonts w:ascii="Times New Roman" w:hAnsi="Times New Roman" w:cs="Times New Roman"/>
          <w:color w:val="000000"/>
          <w:sz w:val="28"/>
          <w:szCs w:val="28"/>
        </w:rPr>
        <w:fldChar w:fldCharType="separate"/>
      </w:r>
      <w:r w:rsidR="007404EA" w:rsidRPr="00A0739B">
        <w:rPr>
          <w:rFonts w:ascii="Times New Roman" w:hAnsi="Times New Roman" w:cs="Times New Roman"/>
          <w:noProof/>
          <w:color w:val="000000"/>
          <w:sz w:val="28"/>
          <w:szCs w:val="28"/>
        </w:rPr>
        <w:t>(Cooper et al., 2004)</w:t>
      </w:r>
      <w:r w:rsidR="007404EA" w:rsidRPr="00A0739B">
        <w:rPr>
          <w:rFonts w:ascii="Times New Roman" w:hAnsi="Times New Roman" w:cs="Times New Roman"/>
          <w:color w:val="000000"/>
          <w:sz w:val="28"/>
          <w:szCs w:val="28"/>
        </w:rPr>
        <w:fldChar w:fldCharType="end"/>
      </w:r>
      <w:r w:rsidR="00980010" w:rsidRPr="00F43FA9">
        <w:rPr>
          <w:rFonts w:ascii="Times New Roman" w:hAnsi="Times New Roman" w:cs="Times New Roman"/>
          <w:sz w:val="24"/>
          <w:szCs w:val="24"/>
        </w:rPr>
        <w:t>,</w:t>
      </w:r>
      <w:bookmarkEnd w:id="22"/>
      <w:r w:rsidR="00980010" w:rsidRPr="00F43FA9">
        <w:rPr>
          <w:rFonts w:ascii="Times New Roman" w:hAnsi="Times New Roman" w:cs="Times New Roman"/>
          <w:sz w:val="24"/>
          <w:szCs w:val="24"/>
        </w:rPr>
        <w:t xml:space="preserve"> The current study follows the framework described in</w:t>
      </w:r>
      <w:r w:rsidR="0016507E">
        <w:rPr>
          <w:rFonts w:ascii="Times New Roman" w:hAnsi="Times New Roman" w:cs="Times New Roman"/>
          <w:sz w:val="24"/>
          <w:szCs w:val="24"/>
        </w:rPr>
        <w:t xml:space="preserve"> </w:t>
      </w:r>
      <w:r w:rsidR="0016507E">
        <w:rPr>
          <w:rFonts w:ascii="Times New Roman" w:hAnsi="Times New Roman" w:cs="Times New Roman"/>
          <w:sz w:val="24"/>
          <w:szCs w:val="24"/>
        </w:rPr>
        <w:fldChar w:fldCharType="begin"/>
      </w:r>
      <w:r w:rsidR="0016507E">
        <w:rPr>
          <w:rFonts w:ascii="Times New Roman" w:hAnsi="Times New Roman" w:cs="Times New Roman"/>
          <w:sz w:val="24"/>
          <w:szCs w:val="24"/>
        </w:rPr>
        <w:instrText xml:space="preserve"> ADDIN EN.CITE &lt;EndNote&gt;&lt;Cite&gt;&lt;Author&gt;Baio&lt;/Author&gt;&lt;Year&gt;2018&lt;/Year&gt;&lt;RecNum&gt;17&lt;/RecNum&gt;&lt;DisplayText&gt;(Baio, 2018)&lt;/DisplayText&gt;&lt;record&gt;&lt;rec-number&gt;17&lt;/rec-number&gt;&lt;foreign-keys&gt;&lt;key app="EN" db-id="eeasvwr5axspf8ev0x0pr2zpsrx99sdt5vsw" timestamp="1567782949"&gt;17&lt;/key&gt;&lt;/foreign-keys&gt;&lt;ref-type name="Journal Article"&gt;17&lt;/ref-type&gt;&lt;contributors&gt;&lt;authors&gt;&lt;author&gt;Baio, Gianluca&lt;/author&gt;&lt;/authors&gt;&lt;/contributors&gt;&lt;titles&gt;&lt;title&gt;Statistical modeling for health economic evaluations&lt;/title&gt;&lt;secondary-title&gt;Annual Review of Statistics and Its Application&lt;/secondary-title&gt;&lt;/titles&gt;&lt;periodical&gt;&lt;full-title&gt;Annual Review of Statistics and Its Application&lt;/full-title&gt;&lt;/periodical&gt;&lt;pages&gt;289-309&lt;/pages&gt;&lt;volume&gt;5&lt;/volume&gt;&lt;dates&gt;&lt;year&gt;2018&lt;/year&gt;&lt;/dates&gt;&lt;isbn&gt;2326-8298&lt;/isbn&gt;&lt;urls&gt;&lt;/urls&gt;&lt;/record&gt;&lt;/Cite&gt;&lt;/EndNote&gt;</w:instrText>
      </w:r>
      <w:r w:rsidR="0016507E">
        <w:rPr>
          <w:rFonts w:ascii="Times New Roman" w:hAnsi="Times New Roman" w:cs="Times New Roman"/>
          <w:sz w:val="24"/>
          <w:szCs w:val="24"/>
        </w:rPr>
        <w:fldChar w:fldCharType="separate"/>
      </w:r>
      <w:r w:rsidR="0016507E">
        <w:rPr>
          <w:rFonts w:ascii="Times New Roman" w:hAnsi="Times New Roman" w:cs="Times New Roman"/>
          <w:noProof/>
          <w:sz w:val="24"/>
          <w:szCs w:val="24"/>
        </w:rPr>
        <w:t>(Baio, 2018)</w:t>
      </w:r>
      <w:r w:rsidR="0016507E">
        <w:rPr>
          <w:rFonts w:ascii="Times New Roman" w:hAnsi="Times New Roman" w:cs="Times New Roman"/>
          <w:sz w:val="24"/>
          <w:szCs w:val="24"/>
        </w:rPr>
        <w:fldChar w:fldCharType="end"/>
      </w:r>
      <w:r w:rsidR="00980010" w:rsidRPr="00F43FA9">
        <w:rPr>
          <w:rFonts w:ascii="Times New Roman" w:hAnsi="Times New Roman" w:cs="Times New Roman"/>
          <w:sz w:val="24"/>
          <w:szCs w:val="24"/>
        </w:rPr>
        <w:t xml:space="preserve">, because its intuitive, and amenable to different forms of data. the </w:t>
      </w:r>
      <w:r w:rsidR="00381B15">
        <w:rPr>
          <w:rFonts w:ascii="Times New Roman" w:hAnsi="Times New Roman" w:cs="Times New Roman"/>
          <w:sz w:val="24"/>
          <w:szCs w:val="24"/>
        </w:rPr>
        <w:t>framework</w:t>
      </w:r>
      <w:r w:rsidR="00980010" w:rsidRPr="00F43FA9">
        <w:rPr>
          <w:rFonts w:ascii="Times New Roman" w:hAnsi="Times New Roman" w:cs="Times New Roman"/>
          <w:sz w:val="24"/>
          <w:szCs w:val="24"/>
        </w:rPr>
        <w:t xml:space="preserve"> described in </w:t>
      </w:r>
      <w:r w:rsidR="0016507E" w:rsidRPr="00A0739B">
        <w:rPr>
          <w:rFonts w:ascii="Times New Roman" w:hAnsi="Times New Roman" w:cs="Times New Roman"/>
          <w:color w:val="000000"/>
          <w:sz w:val="28"/>
          <w:szCs w:val="28"/>
        </w:rPr>
        <w:fldChar w:fldCharType="begin"/>
      </w:r>
      <w:r w:rsidR="0016507E">
        <w:rPr>
          <w:rFonts w:ascii="Times New Roman" w:hAnsi="Times New Roman" w:cs="Times New Roman"/>
          <w:color w:val="000000"/>
          <w:sz w:val="28"/>
          <w:szCs w:val="28"/>
        </w:rPr>
        <w:instrText xml:space="preserve"> ADDIN EN.CITE &lt;EndNote&gt;&lt;Cite&gt;&lt;Author&gt;Cooper&lt;/Author&gt;&lt;Year&gt;2004&lt;/Year&gt;&lt;RecNum&gt;70&lt;/RecNum&gt;&lt;DisplayText&gt;(Cooper et al., 2004)&lt;/DisplayText&gt;&lt;record&gt;&lt;rec-number&gt;70&lt;/rec-number&gt;&lt;foreign-keys&gt;&lt;key app="EN" db-id="eeasvwr5axspf8ev0x0pr2zpsrx99sdt5vsw" timestamp="1569791875"&gt;70&lt;/key&gt;&lt;/foreign-keys&gt;&lt;ref-type name="Journal Article"&gt;17&lt;/ref-type&gt;&lt;contributors&gt;&lt;authors&gt;&lt;author&gt;Cooper, Nicola J&lt;/author&gt;&lt;author&gt;Sutton, Alex J&lt;/author&gt;&lt;author&gt;Abrams, Keith R&lt;/author&gt;&lt;author&gt;Turner, David&lt;/author&gt;&lt;author&gt;Wailoo, Allan&lt;/author&gt;&lt;/authors&gt;&lt;/contributors&gt;&lt;titles&gt;&lt;title&gt;Comprehensive decision analytical modelling in economic evaluation: a Bayesian approach&lt;/title&gt;&lt;secondary-title&gt;Health economics&lt;/secondary-title&gt;&lt;/titles&gt;&lt;periodical&gt;&lt;full-title&gt;Health Economics&lt;/full-title&gt;&lt;/periodical&gt;&lt;pages&gt;203-226&lt;/pages&gt;&lt;volume&gt;13&lt;/volume&gt;&lt;number&gt;3&lt;/number&gt;&lt;dates&gt;&lt;year&gt;2004&lt;/year&gt;&lt;/dates&gt;&lt;isbn&gt;1057-9230&lt;/isbn&gt;&lt;urls&gt;&lt;related-urls&gt;&lt;url&gt;https://onlinelibrary.wiley.com/doi/abs/10.1002/hec.804&lt;/url&gt;&lt;/related-urls&gt;&lt;/urls&gt;&lt;/record&gt;&lt;/Cite&gt;&lt;/EndNote&gt;</w:instrText>
      </w:r>
      <w:r w:rsidR="0016507E" w:rsidRPr="00A0739B">
        <w:rPr>
          <w:rFonts w:ascii="Times New Roman" w:hAnsi="Times New Roman" w:cs="Times New Roman"/>
          <w:color w:val="000000"/>
          <w:sz w:val="28"/>
          <w:szCs w:val="28"/>
        </w:rPr>
        <w:fldChar w:fldCharType="separate"/>
      </w:r>
      <w:r w:rsidR="0016507E" w:rsidRPr="00A0739B">
        <w:rPr>
          <w:rFonts w:ascii="Times New Roman" w:hAnsi="Times New Roman" w:cs="Times New Roman"/>
          <w:noProof/>
          <w:color w:val="000000"/>
          <w:sz w:val="28"/>
          <w:szCs w:val="28"/>
        </w:rPr>
        <w:t>(Cooper et al., 2004)</w:t>
      </w:r>
      <w:r w:rsidR="0016507E" w:rsidRPr="00A0739B">
        <w:rPr>
          <w:rFonts w:ascii="Times New Roman" w:hAnsi="Times New Roman" w:cs="Times New Roman"/>
          <w:color w:val="000000"/>
          <w:sz w:val="28"/>
          <w:szCs w:val="28"/>
        </w:rPr>
        <w:fldChar w:fldCharType="end"/>
      </w:r>
      <w:r w:rsidR="0016507E" w:rsidRPr="00F43FA9">
        <w:rPr>
          <w:rFonts w:ascii="Times New Roman" w:hAnsi="Times New Roman" w:cs="Times New Roman"/>
          <w:sz w:val="24"/>
          <w:szCs w:val="24"/>
        </w:rPr>
        <w:t>,</w:t>
      </w:r>
      <w:r w:rsidR="0016507E">
        <w:rPr>
          <w:rFonts w:ascii="Times New Roman" w:hAnsi="Times New Roman" w:cs="Times New Roman"/>
          <w:sz w:val="24"/>
          <w:szCs w:val="24"/>
        </w:rPr>
        <w:t xml:space="preserve"> </w:t>
      </w:r>
      <w:r w:rsidR="00980010" w:rsidRPr="00F43FA9">
        <w:rPr>
          <w:rFonts w:ascii="Times New Roman" w:hAnsi="Times New Roman" w:cs="Times New Roman"/>
          <w:sz w:val="24"/>
          <w:szCs w:val="24"/>
        </w:rPr>
        <w:lastRenderedPageBreak/>
        <w:t>requires evidence synthesis in the form of meta-analysis, which was</w:t>
      </w:r>
      <w:r w:rsidR="0016507E">
        <w:rPr>
          <w:rFonts w:ascii="Times New Roman" w:hAnsi="Times New Roman" w:cs="Times New Roman"/>
          <w:sz w:val="24"/>
          <w:szCs w:val="24"/>
        </w:rPr>
        <w:t xml:space="preserve"> not</w:t>
      </w:r>
      <w:r w:rsidR="00980010" w:rsidRPr="00F43FA9">
        <w:rPr>
          <w:rFonts w:ascii="Times New Roman" w:hAnsi="Times New Roman" w:cs="Times New Roman"/>
          <w:sz w:val="24"/>
          <w:szCs w:val="24"/>
        </w:rPr>
        <w:t xml:space="preserve"> done in </w:t>
      </w:r>
      <w:r w:rsidR="005E13FE" w:rsidRPr="00F43FA9">
        <w:rPr>
          <w:rFonts w:ascii="Times New Roman" w:hAnsi="Times New Roman" w:cs="Times New Roman"/>
          <w:sz w:val="24"/>
          <w:szCs w:val="24"/>
        </w:rPr>
        <w:t>this</w:t>
      </w:r>
      <w:r w:rsidR="00B140F9" w:rsidRPr="00F43FA9">
        <w:rPr>
          <w:rFonts w:ascii="Times New Roman" w:hAnsi="Times New Roman" w:cs="Times New Roman"/>
          <w:sz w:val="24"/>
          <w:szCs w:val="24"/>
        </w:rPr>
        <w:t xml:space="preserve"> dissertation</w:t>
      </w:r>
      <w:r w:rsidR="00980010" w:rsidRPr="00F43FA9">
        <w:rPr>
          <w:rFonts w:ascii="Times New Roman" w:hAnsi="Times New Roman" w:cs="Times New Roman"/>
          <w:sz w:val="24"/>
          <w:szCs w:val="24"/>
        </w:rPr>
        <w:t>.</w:t>
      </w:r>
    </w:p>
    <w:p w14:paraId="19C8A45B" w14:textId="1549AD1B" w:rsidR="001354A4" w:rsidRPr="00F43FA9" w:rsidRDefault="00DE0354" w:rsidP="00F43FA9">
      <w:pPr>
        <w:spacing w:after="0"/>
        <w:ind w:left="360" w:firstLine="360"/>
        <w:jc w:val="both"/>
        <w:rPr>
          <w:rFonts w:ascii="Times New Roman" w:hAnsi="Times New Roman" w:cs="Times New Roman"/>
          <w:sz w:val="24"/>
          <w:szCs w:val="24"/>
        </w:rPr>
      </w:pPr>
      <w:r w:rsidRPr="00F43FA9">
        <w:rPr>
          <w:rFonts w:ascii="Times New Roman" w:hAnsi="Times New Roman" w:cs="Times New Roman"/>
          <w:sz w:val="24"/>
          <w:szCs w:val="24"/>
        </w:rPr>
        <w:t>The process</w:t>
      </w:r>
      <w:r w:rsidR="007404EA">
        <w:rPr>
          <w:rFonts w:ascii="Times New Roman" w:hAnsi="Times New Roman" w:cs="Times New Roman"/>
          <w:sz w:val="24"/>
          <w:szCs w:val="24"/>
        </w:rPr>
        <w:t xml:space="preserve"> of</w:t>
      </w:r>
      <w:r w:rsidRPr="00F43FA9">
        <w:rPr>
          <w:rFonts w:ascii="Times New Roman" w:hAnsi="Times New Roman" w:cs="Times New Roman"/>
          <w:sz w:val="24"/>
          <w:szCs w:val="24"/>
        </w:rPr>
        <w:t xml:space="preserve"> cost-effectiveness modelling</w:t>
      </w:r>
      <w:r w:rsidR="007404EA">
        <w:rPr>
          <w:rFonts w:ascii="Times New Roman" w:hAnsi="Times New Roman" w:cs="Times New Roman"/>
          <w:sz w:val="24"/>
          <w:szCs w:val="24"/>
        </w:rPr>
        <w:t xml:space="preserve"> in this dissertation</w:t>
      </w:r>
      <w:r w:rsidR="00E31953">
        <w:rPr>
          <w:rFonts w:ascii="Times New Roman" w:hAnsi="Times New Roman" w:cs="Times New Roman"/>
          <w:sz w:val="24"/>
          <w:szCs w:val="24"/>
        </w:rPr>
        <w:t xml:space="preserve"> procedure from the perspective of the UKs National Health Service (NHS). It</w:t>
      </w:r>
      <w:r w:rsidRPr="00F43FA9">
        <w:rPr>
          <w:rFonts w:ascii="Times New Roman" w:hAnsi="Times New Roman" w:cs="Times New Roman"/>
          <w:sz w:val="24"/>
          <w:szCs w:val="24"/>
        </w:rPr>
        <w:t xml:space="preserve"> begun with specifying a statistical model (Section</w:t>
      </w:r>
      <w:r w:rsidR="004D55D9" w:rsidRPr="00F43FA9">
        <w:rPr>
          <w:rFonts w:ascii="Times New Roman" w:hAnsi="Times New Roman" w:cs="Times New Roman"/>
          <w:sz w:val="24"/>
          <w:szCs w:val="24"/>
        </w:rPr>
        <w:t xml:space="preserve"> 4.1)</w:t>
      </w:r>
      <w:r w:rsidRPr="00F43FA9">
        <w:rPr>
          <w:rFonts w:ascii="Times New Roman" w:hAnsi="Times New Roman" w:cs="Times New Roman"/>
          <w:sz w:val="24"/>
          <w:szCs w:val="24"/>
        </w:rPr>
        <w:t xml:space="preserve">, that is used to estimate the relevant parameters from model inputs, which </w:t>
      </w:r>
      <w:r w:rsidR="0016507E">
        <w:rPr>
          <w:rFonts w:ascii="Times New Roman" w:hAnsi="Times New Roman" w:cs="Times New Roman"/>
          <w:sz w:val="24"/>
          <w:szCs w:val="24"/>
        </w:rPr>
        <w:t>were</w:t>
      </w:r>
      <w:r w:rsidRPr="00F43FA9">
        <w:rPr>
          <w:rFonts w:ascii="Times New Roman" w:hAnsi="Times New Roman" w:cs="Times New Roman"/>
          <w:sz w:val="24"/>
          <w:szCs w:val="24"/>
        </w:rPr>
        <w:t xml:space="preserve"> fed to the economic model</w:t>
      </w:r>
      <w:r w:rsidR="004D55D9" w:rsidRPr="00F43FA9">
        <w:rPr>
          <w:rFonts w:ascii="Times New Roman" w:hAnsi="Times New Roman" w:cs="Times New Roman"/>
          <w:sz w:val="24"/>
          <w:szCs w:val="24"/>
        </w:rPr>
        <w:t xml:space="preserve"> (Sections 3.0,4.1a, and 4.5a)</w:t>
      </w:r>
      <w:r w:rsidRPr="00F43FA9">
        <w:rPr>
          <w:rFonts w:ascii="Times New Roman" w:hAnsi="Times New Roman" w:cs="Times New Roman"/>
          <w:sz w:val="24"/>
          <w:szCs w:val="24"/>
        </w:rPr>
        <w:t xml:space="preserve">, where appropriate population averages for cost and benefits for each intervention being compared were generated by combining the estimated parameters. Decision theory </w:t>
      </w:r>
      <w:r w:rsidR="0016507E">
        <w:rPr>
          <w:rFonts w:ascii="Times New Roman" w:hAnsi="Times New Roman" w:cs="Times New Roman"/>
          <w:sz w:val="24"/>
          <w:szCs w:val="24"/>
        </w:rPr>
        <w:t>was</w:t>
      </w:r>
      <w:r w:rsidRPr="00F43FA9">
        <w:rPr>
          <w:rFonts w:ascii="Times New Roman" w:hAnsi="Times New Roman" w:cs="Times New Roman"/>
          <w:sz w:val="24"/>
          <w:szCs w:val="24"/>
        </w:rPr>
        <w:t xml:space="preserve"> applied to the generated averages in Decision Analysis </w:t>
      </w:r>
      <w:r w:rsidR="0087358F" w:rsidRPr="00F43FA9">
        <w:rPr>
          <w:rFonts w:ascii="Times New Roman" w:hAnsi="Times New Roman" w:cs="Times New Roman"/>
          <w:sz w:val="24"/>
          <w:szCs w:val="24"/>
        </w:rPr>
        <w:t>(Sections</w:t>
      </w:r>
      <w:r w:rsidR="004D55D9" w:rsidRPr="00F43FA9">
        <w:rPr>
          <w:rFonts w:ascii="Times New Roman" w:hAnsi="Times New Roman" w:cs="Times New Roman"/>
          <w:sz w:val="24"/>
          <w:szCs w:val="24"/>
        </w:rPr>
        <w:t xml:space="preserve"> 4.5b) </w:t>
      </w:r>
      <w:r w:rsidRPr="00F43FA9">
        <w:rPr>
          <w:rFonts w:ascii="Times New Roman" w:hAnsi="Times New Roman" w:cs="Times New Roman"/>
          <w:sz w:val="24"/>
          <w:szCs w:val="24"/>
        </w:rPr>
        <w:t>to choose the best intervention on the basis of evidence, and expected utility maximization. Undergirding the whole process is Uncertain Analysis</w:t>
      </w:r>
      <w:r w:rsidR="004D55D9" w:rsidRPr="00F43FA9">
        <w:rPr>
          <w:rFonts w:ascii="Times New Roman" w:hAnsi="Times New Roman" w:cs="Times New Roman"/>
          <w:sz w:val="24"/>
          <w:szCs w:val="24"/>
        </w:rPr>
        <w:t xml:space="preserve"> (Section 4.2.4,</w:t>
      </w:r>
      <w:r w:rsidR="0087358F" w:rsidRPr="00F43FA9">
        <w:rPr>
          <w:rFonts w:ascii="Times New Roman" w:hAnsi="Times New Roman" w:cs="Times New Roman"/>
          <w:sz w:val="24"/>
          <w:szCs w:val="24"/>
        </w:rPr>
        <w:t xml:space="preserve"> and Section</w:t>
      </w:r>
      <w:r w:rsidR="004D55D9" w:rsidRPr="00F43FA9">
        <w:rPr>
          <w:rFonts w:ascii="Times New Roman" w:hAnsi="Times New Roman" w:cs="Times New Roman"/>
          <w:sz w:val="24"/>
          <w:szCs w:val="24"/>
        </w:rPr>
        <w:t xml:space="preserve"> </w:t>
      </w:r>
      <w:r w:rsidR="0087358F" w:rsidRPr="00F43FA9">
        <w:rPr>
          <w:rFonts w:ascii="Times New Roman" w:hAnsi="Times New Roman" w:cs="Times New Roman"/>
          <w:sz w:val="24"/>
          <w:szCs w:val="24"/>
        </w:rPr>
        <w:t>4.5c)</w:t>
      </w:r>
      <w:r w:rsidRPr="00F43FA9">
        <w:rPr>
          <w:rFonts w:ascii="Times New Roman" w:hAnsi="Times New Roman" w:cs="Times New Roman"/>
          <w:sz w:val="24"/>
          <w:szCs w:val="24"/>
        </w:rPr>
        <w:t xml:space="preserve">, the procedure for assessing </w:t>
      </w:r>
      <w:r w:rsidR="0087358F" w:rsidRPr="00F43FA9">
        <w:rPr>
          <w:rFonts w:ascii="Times New Roman" w:hAnsi="Times New Roman" w:cs="Times New Roman"/>
          <w:sz w:val="24"/>
          <w:szCs w:val="24"/>
        </w:rPr>
        <w:t xml:space="preserve">the </w:t>
      </w:r>
      <w:r w:rsidRPr="00F43FA9">
        <w:rPr>
          <w:rFonts w:ascii="Times New Roman" w:hAnsi="Times New Roman" w:cs="Times New Roman"/>
          <w:sz w:val="24"/>
          <w:szCs w:val="24"/>
        </w:rPr>
        <w:t xml:space="preserve">impact </w:t>
      </w:r>
      <w:r w:rsidR="0087358F" w:rsidRPr="00F43FA9">
        <w:rPr>
          <w:rFonts w:ascii="Times New Roman" w:hAnsi="Times New Roman" w:cs="Times New Roman"/>
          <w:sz w:val="24"/>
          <w:szCs w:val="24"/>
        </w:rPr>
        <w:t xml:space="preserve">of </w:t>
      </w:r>
      <w:r w:rsidRPr="00F43FA9">
        <w:rPr>
          <w:rFonts w:ascii="Times New Roman" w:hAnsi="Times New Roman" w:cs="Times New Roman"/>
          <w:sz w:val="24"/>
          <w:szCs w:val="24"/>
        </w:rPr>
        <w:t>uncertainty surrounding the current model and available evidence on the decision-making process. Techniques adopted in this analysis include the cost-effectiveness acceptability curve, and a measure of expected value of future information to the decision-making process.</w:t>
      </w:r>
    </w:p>
    <w:p w14:paraId="75B9A657" w14:textId="3D917459" w:rsidR="00F43FA9" w:rsidRPr="00F43FA9" w:rsidRDefault="00FD674E" w:rsidP="00F43FA9">
      <w:pPr>
        <w:spacing w:after="0"/>
        <w:ind w:left="360" w:firstLine="360"/>
        <w:jc w:val="both"/>
        <w:rPr>
          <w:rFonts w:ascii="Times New Roman" w:hAnsi="Times New Roman" w:cs="Times New Roman"/>
          <w:sz w:val="24"/>
          <w:szCs w:val="24"/>
        </w:rPr>
      </w:pPr>
      <w:r w:rsidRPr="00F43FA9">
        <w:rPr>
          <w:rFonts w:ascii="Times New Roman" w:hAnsi="Times New Roman" w:cs="Times New Roman"/>
          <w:sz w:val="24"/>
          <w:szCs w:val="24"/>
        </w:rPr>
        <w:t>The rest of this</w:t>
      </w:r>
      <w:r w:rsidR="008F204C" w:rsidRPr="00F43FA9">
        <w:rPr>
          <w:rFonts w:ascii="Times New Roman" w:hAnsi="Times New Roman" w:cs="Times New Roman"/>
          <w:sz w:val="24"/>
          <w:szCs w:val="24"/>
        </w:rPr>
        <w:t xml:space="preserve"> </w:t>
      </w:r>
      <w:r w:rsidR="00E24994" w:rsidRPr="00F43FA9">
        <w:rPr>
          <w:rFonts w:ascii="Times New Roman" w:hAnsi="Times New Roman" w:cs="Times New Roman"/>
          <w:sz w:val="24"/>
          <w:szCs w:val="24"/>
        </w:rPr>
        <w:t xml:space="preserve">dissertation </w:t>
      </w:r>
      <w:r w:rsidR="00694EB7" w:rsidRPr="00F43FA9">
        <w:rPr>
          <w:rFonts w:ascii="Times New Roman" w:hAnsi="Times New Roman" w:cs="Times New Roman"/>
          <w:sz w:val="24"/>
          <w:szCs w:val="24"/>
        </w:rPr>
        <w:t>is structured</w:t>
      </w:r>
      <w:r w:rsidR="008F204C" w:rsidRPr="00F43FA9">
        <w:rPr>
          <w:rFonts w:ascii="Times New Roman" w:hAnsi="Times New Roman" w:cs="Times New Roman"/>
          <w:sz w:val="24"/>
          <w:szCs w:val="24"/>
        </w:rPr>
        <w:t xml:space="preserve"> as follows: Section</w:t>
      </w:r>
      <w:r w:rsidR="00895B27" w:rsidRPr="00F43FA9">
        <w:rPr>
          <w:rFonts w:ascii="Times New Roman" w:hAnsi="Times New Roman" w:cs="Times New Roman"/>
          <w:sz w:val="24"/>
          <w:szCs w:val="24"/>
        </w:rPr>
        <w:t xml:space="preserve"> 2.0</w:t>
      </w:r>
      <w:r w:rsidR="008F204C" w:rsidRPr="00F43FA9">
        <w:rPr>
          <w:rFonts w:ascii="Times New Roman" w:hAnsi="Times New Roman" w:cs="Times New Roman"/>
          <w:sz w:val="24"/>
          <w:szCs w:val="24"/>
        </w:rPr>
        <w:t xml:space="preserve">, concludes the discussion on Bayesian cost-effectiveness modelling begun in the introduction </w:t>
      </w:r>
      <w:r w:rsidR="00E24994" w:rsidRPr="00F43FA9">
        <w:rPr>
          <w:rFonts w:ascii="Times New Roman" w:hAnsi="Times New Roman" w:cs="Times New Roman"/>
          <w:sz w:val="24"/>
          <w:szCs w:val="24"/>
        </w:rPr>
        <w:t>with a</w:t>
      </w:r>
      <w:r w:rsidR="008F204C" w:rsidRPr="00F43FA9">
        <w:rPr>
          <w:rFonts w:ascii="Times New Roman" w:hAnsi="Times New Roman" w:cs="Times New Roman"/>
          <w:sz w:val="24"/>
          <w:szCs w:val="24"/>
        </w:rPr>
        <w:t xml:space="preserve"> </w:t>
      </w:r>
      <w:r w:rsidR="00E24994" w:rsidRPr="00F43FA9">
        <w:rPr>
          <w:rFonts w:ascii="Times New Roman" w:hAnsi="Times New Roman" w:cs="Times New Roman"/>
          <w:sz w:val="24"/>
          <w:szCs w:val="24"/>
        </w:rPr>
        <w:t>review</w:t>
      </w:r>
      <w:r w:rsidR="00895B27" w:rsidRPr="00F43FA9">
        <w:rPr>
          <w:rFonts w:ascii="Times New Roman" w:hAnsi="Times New Roman" w:cs="Times New Roman"/>
          <w:sz w:val="24"/>
          <w:szCs w:val="24"/>
        </w:rPr>
        <w:t xml:space="preserve"> of</w:t>
      </w:r>
      <w:r w:rsidR="00E24994" w:rsidRPr="00F43FA9">
        <w:rPr>
          <w:rFonts w:ascii="Times New Roman" w:hAnsi="Times New Roman" w:cs="Times New Roman"/>
          <w:sz w:val="24"/>
          <w:szCs w:val="24"/>
        </w:rPr>
        <w:t xml:space="preserve"> two computational approaches, close form statistical manipulation, and Markov Chain Monte Carlo simulation, specifically Gibbs sampling</w:t>
      </w:r>
      <w:r w:rsidR="00B51F4A" w:rsidRPr="00F43FA9">
        <w:rPr>
          <w:rFonts w:ascii="Times New Roman" w:hAnsi="Times New Roman" w:cs="Times New Roman"/>
          <w:sz w:val="24"/>
          <w:szCs w:val="24"/>
        </w:rPr>
        <w:t xml:space="preserve"> </w:t>
      </w:r>
      <w:r w:rsidR="00FF48AC">
        <w:rPr>
          <w:rFonts w:ascii="Times New Roman" w:hAnsi="Times New Roman" w:cs="Times New Roman"/>
          <w:sz w:val="24"/>
          <w:szCs w:val="24"/>
        </w:rPr>
        <w:t xml:space="preserve">is </w:t>
      </w:r>
      <w:r w:rsidR="00B51F4A" w:rsidRPr="00F43FA9">
        <w:rPr>
          <w:rFonts w:ascii="Times New Roman" w:hAnsi="Times New Roman" w:cs="Times New Roman"/>
          <w:sz w:val="24"/>
          <w:szCs w:val="24"/>
        </w:rPr>
        <w:t>discussed</w:t>
      </w:r>
      <w:r w:rsidR="000B0D2A" w:rsidRPr="00F43FA9">
        <w:rPr>
          <w:rFonts w:ascii="Times New Roman" w:hAnsi="Times New Roman" w:cs="Times New Roman"/>
          <w:sz w:val="24"/>
          <w:szCs w:val="24"/>
        </w:rPr>
        <w:t xml:space="preserve">. </w:t>
      </w:r>
      <w:r w:rsidR="00E24994" w:rsidRPr="00F43FA9">
        <w:rPr>
          <w:rFonts w:ascii="Times New Roman" w:hAnsi="Times New Roman" w:cs="Times New Roman"/>
          <w:sz w:val="24"/>
          <w:szCs w:val="24"/>
        </w:rPr>
        <w:t xml:space="preserve">The section ends with a summary of some debates </w:t>
      </w:r>
      <w:r w:rsidR="000B0D2A" w:rsidRPr="00F43FA9">
        <w:rPr>
          <w:rFonts w:ascii="Times New Roman" w:hAnsi="Times New Roman" w:cs="Times New Roman"/>
          <w:sz w:val="24"/>
          <w:szCs w:val="24"/>
        </w:rPr>
        <w:t>on</w:t>
      </w:r>
      <w:r w:rsidR="00B51F4A" w:rsidRPr="00F43FA9">
        <w:rPr>
          <w:rFonts w:ascii="Times New Roman" w:hAnsi="Times New Roman" w:cs="Times New Roman"/>
          <w:sz w:val="24"/>
          <w:szCs w:val="24"/>
        </w:rPr>
        <w:t xml:space="preserve"> Bayesian Statistics and</w:t>
      </w:r>
      <w:r w:rsidR="000B0D2A" w:rsidRPr="00F43FA9">
        <w:rPr>
          <w:rFonts w:ascii="Times New Roman" w:hAnsi="Times New Roman" w:cs="Times New Roman"/>
          <w:sz w:val="24"/>
          <w:szCs w:val="24"/>
        </w:rPr>
        <w:t xml:space="preserve"> Bayesian decision analytic modelling</w:t>
      </w:r>
      <w:r w:rsidR="00B51F4A" w:rsidRPr="00F43FA9">
        <w:rPr>
          <w:rFonts w:ascii="Times New Roman" w:hAnsi="Times New Roman" w:cs="Times New Roman"/>
          <w:sz w:val="24"/>
          <w:szCs w:val="24"/>
        </w:rPr>
        <w:t xml:space="preserve"> in medical research</w:t>
      </w:r>
      <w:r w:rsidR="000B0D2A" w:rsidRPr="00F43FA9">
        <w:rPr>
          <w:rFonts w:ascii="Times New Roman" w:hAnsi="Times New Roman" w:cs="Times New Roman"/>
          <w:sz w:val="24"/>
          <w:szCs w:val="24"/>
        </w:rPr>
        <w:t xml:space="preserve">. </w:t>
      </w:r>
      <w:r w:rsidR="00895B27" w:rsidRPr="00F43FA9">
        <w:rPr>
          <w:rFonts w:ascii="Times New Roman" w:hAnsi="Times New Roman" w:cs="Times New Roman"/>
          <w:sz w:val="24"/>
          <w:szCs w:val="24"/>
        </w:rPr>
        <w:t>Sections 3.</w:t>
      </w:r>
      <w:r w:rsidR="00B51F4A" w:rsidRPr="00F43FA9">
        <w:rPr>
          <w:rFonts w:ascii="Times New Roman" w:hAnsi="Times New Roman" w:cs="Times New Roman"/>
          <w:sz w:val="24"/>
          <w:szCs w:val="24"/>
        </w:rPr>
        <w:t xml:space="preserve">0 provides an overview of the design of the study, topics discussed include economic modelling, data sources and study population. </w:t>
      </w:r>
    </w:p>
    <w:p w14:paraId="3DDA4054" w14:textId="31D9B17C" w:rsidR="008F204C" w:rsidRPr="00F43FA9" w:rsidRDefault="00B51F4A" w:rsidP="001354A4">
      <w:pPr>
        <w:ind w:left="360" w:firstLine="360"/>
        <w:jc w:val="both"/>
        <w:rPr>
          <w:rFonts w:ascii="Times New Roman" w:hAnsi="Times New Roman" w:cs="Times New Roman"/>
          <w:sz w:val="24"/>
          <w:szCs w:val="24"/>
        </w:rPr>
      </w:pPr>
      <w:r w:rsidRPr="00F43FA9">
        <w:rPr>
          <w:rFonts w:ascii="Times New Roman" w:hAnsi="Times New Roman" w:cs="Times New Roman"/>
          <w:sz w:val="24"/>
          <w:szCs w:val="24"/>
        </w:rPr>
        <w:t>Section 4.0 describes the conceptu</w:t>
      </w:r>
      <w:r w:rsidR="00EA64EE" w:rsidRPr="00F43FA9">
        <w:rPr>
          <w:rFonts w:ascii="Times New Roman" w:hAnsi="Times New Roman" w:cs="Times New Roman"/>
          <w:sz w:val="24"/>
          <w:szCs w:val="24"/>
        </w:rPr>
        <w:t>al framework adopted in th</w:t>
      </w:r>
      <w:r w:rsidR="006B7A13">
        <w:rPr>
          <w:rFonts w:ascii="Times New Roman" w:hAnsi="Times New Roman" w:cs="Times New Roman"/>
          <w:sz w:val="24"/>
          <w:szCs w:val="24"/>
        </w:rPr>
        <w:t>is</w:t>
      </w:r>
      <w:r w:rsidR="00EA64EE" w:rsidRPr="00F43FA9">
        <w:rPr>
          <w:rFonts w:ascii="Times New Roman" w:hAnsi="Times New Roman" w:cs="Times New Roman"/>
          <w:sz w:val="24"/>
          <w:szCs w:val="24"/>
        </w:rPr>
        <w:t xml:space="preserve"> study (as described above), in subsection 4.2, I pull together arguments </w:t>
      </w:r>
      <w:r w:rsidR="00F43FA9">
        <w:rPr>
          <w:rFonts w:ascii="Times New Roman" w:hAnsi="Times New Roman" w:cs="Times New Roman"/>
          <w:sz w:val="24"/>
          <w:szCs w:val="24"/>
        </w:rPr>
        <w:t xml:space="preserve">on Bayesian Cost-effectiveness modelling </w:t>
      </w:r>
      <w:r w:rsidR="00EA64EE" w:rsidRPr="00F43FA9">
        <w:rPr>
          <w:rFonts w:ascii="Times New Roman" w:hAnsi="Times New Roman" w:cs="Times New Roman"/>
          <w:sz w:val="24"/>
          <w:szCs w:val="24"/>
        </w:rPr>
        <w:t xml:space="preserve">from section 1.0, </w:t>
      </w:r>
      <w:r w:rsidR="00CB0EE1">
        <w:rPr>
          <w:rFonts w:ascii="Times New Roman" w:hAnsi="Times New Roman" w:cs="Times New Roman"/>
          <w:sz w:val="24"/>
          <w:szCs w:val="24"/>
        </w:rPr>
        <w:t xml:space="preserve">and </w:t>
      </w:r>
      <w:r w:rsidR="00EA64EE" w:rsidRPr="00F43FA9">
        <w:rPr>
          <w:rFonts w:ascii="Times New Roman" w:hAnsi="Times New Roman" w:cs="Times New Roman"/>
          <w:sz w:val="24"/>
          <w:szCs w:val="24"/>
        </w:rPr>
        <w:t xml:space="preserve">continued in Section 2.0, using Bayes theorem and outline the theoretical framework underlying the analysis described in (Section 4.5). In Sections 5.0, 6.0. and 7.0), I </w:t>
      </w:r>
      <w:r w:rsidR="001354A4" w:rsidRPr="00F43FA9">
        <w:rPr>
          <w:rFonts w:ascii="Times New Roman" w:hAnsi="Times New Roman" w:cs="Times New Roman"/>
          <w:sz w:val="24"/>
          <w:szCs w:val="24"/>
        </w:rPr>
        <w:t xml:space="preserve">respectively, </w:t>
      </w:r>
      <w:r w:rsidR="00EA64EE" w:rsidRPr="00F43FA9">
        <w:rPr>
          <w:rFonts w:ascii="Times New Roman" w:hAnsi="Times New Roman" w:cs="Times New Roman"/>
          <w:sz w:val="24"/>
          <w:szCs w:val="24"/>
        </w:rPr>
        <w:t>summari</w:t>
      </w:r>
      <w:r w:rsidR="001354A4" w:rsidRPr="00F43FA9">
        <w:rPr>
          <w:rFonts w:ascii="Times New Roman" w:hAnsi="Times New Roman" w:cs="Times New Roman"/>
          <w:sz w:val="24"/>
          <w:szCs w:val="24"/>
        </w:rPr>
        <w:t xml:space="preserve">ze the findings, provide an evaluation of the findings, and present conclusions </w:t>
      </w:r>
      <w:r w:rsidR="00F43FA9">
        <w:rPr>
          <w:rFonts w:ascii="Times New Roman" w:hAnsi="Times New Roman" w:cs="Times New Roman"/>
          <w:sz w:val="24"/>
          <w:szCs w:val="24"/>
        </w:rPr>
        <w:t>representing</w:t>
      </w:r>
      <w:r w:rsidR="001354A4" w:rsidRPr="00F43FA9">
        <w:rPr>
          <w:rFonts w:ascii="Times New Roman" w:hAnsi="Times New Roman" w:cs="Times New Roman"/>
          <w:sz w:val="24"/>
          <w:szCs w:val="24"/>
        </w:rPr>
        <w:t xml:space="preserve"> insights drawn from evaluating the findings.</w:t>
      </w:r>
      <w:r w:rsidR="00EA64EE" w:rsidRPr="00F43FA9">
        <w:rPr>
          <w:rFonts w:ascii="Times New Roman" w:hAnsi="Times New Roman" w:cs="Times New Roman"/>
          <w:sz w:val="24"/>
          <w:szCs w:val="24"/>
        </w:rPr>
        <w:t xml:space="preserve"> </w:t>
      </w:r>
      <w:r w:rsidRPr="00F43FA9">
        <w:rPr>
          <w:rFonts w:ascii="Times New Roman" w:hAnsi="Times New Roman" w:cs="Times New Roman"/>
          <w:sz w:val="24"/>
          <w:szCs w:val="24"/>
        </w:rPr>
        <w:t xml:space="preserve"> </w:t>
      </w:r>
    </w:p>
    <w:p w14:paraId="76045405" w14:textId="059E1F5A" w:rsidR="00434EC5" w:rsidRPr="00F43FA9" w:rsidRDefault="00434EC5" w:rsidP="0075297F">
      <w:pPr>
        <w:pStyle w:val="ListParagraph"/>
        <w:numPr>
          <w:ilvl w:val="0"/>
          <w:numId w:val="18"/>
        </w:numPr>
        <w:tabs>
          <w:tab w:val="left" w:pos="7309"/>
        </w:tabs>
        <w:jc w:val="both"/>
        <w:rPr>
          <w:rFonts w:ascii="Times New Roman" w:hAnsi="Times New Roman" w:cs="Times New Roman"/>
          <w:b/>
          <w:bCs/>
          <w:color w:val="000000" w:themeColor="text1"/>
          <w:sz w:val="24"/>
          <w:szCs w:val="24"/>
        </w:rPr>
      </w:pPr>
      <w:r w:rsidRPr="00F43FA9">
        <w:rPr>
          <w:rFonts w:ascii="Times New Roman" w:hAnsi="Times New Roman" w:cs="Times New Roman"/>
          <w:b/>
          <w:bCs/>
          <w:color w:val="231F20"/>
          <w:sz w:val="24"/>
          <w:szCs w:val="24"/>
        </w:rPr>
        <w:t xml:space="preserve">Bayesian Cost-effectiveness </w:t>
      </w:r>
      <w:r w:rsidR="0016507E">
        <w:rPr>
          <w:rFonts w:ascii="Times New Roman" w:hAnsi="Times New Roman" w:cs="Times New Roman"/>
          <w:b/>
          <w:bCs/>
          <w:color w:val="231F20"/>
          <w:sz w:val="24"/>
          <w:szCs w:val="24"/>
        </w:rPr>
        <w:t>Computation</w:t>
      </w:r>
      <w:r w:rsidRPr="00F43FA9">
        <w:rPr>
          <w:rFonts w:ascii="Times New Roman" w:hAnsi="Times New Roman" w:cs="Times New Roman"/>
          <w:b/>
          <w:bCs/>
          <w:color w:val="231F20"/>
          <w:sz w:val="24"/>
          <w:szCs w:val="24"/>
        </w:rPr>
        <w:t>.</w:t>
      </w:r>
    </w:p>
    <w:p w14:paraId="38619F52" w14:textId="58EEF64D" w:rsidR="00434EC5" w:rsidRPr="00F43FA9" w:rsidRDefault="00AD2F11" w:rsidP="00AF2121">
      <w:pPr>
        <w:spacing w:after="0"/>
        <w:ind w:left="360" w:firstLine="360"/>
        <w:jc w:val="both"/>
        <w:rPr>
          <w:rFonts w:ascii="Times New Roman" w:hAnsi="Times New Roman" w:cs="Times New Roman"/>
          <w:sz w:val="24"/>
          <w:szCs w:val="24"/>
        </w:rPr>
      </w:pPr>
      <w:r w:rsidRPr="00F43FA9">
        <w:rPr>
          <w:rFonts w:ascii="Times New Roman" w:hAnsi="Times New Roman" w:cs="Times New Roman"/>
          <w:color w:val="231F20"/>
          <w:sz w:val="24"/>
          <w:szCs w:val="24"/>
        </w:rPr>
        <w:t xml:space="preserve">The Bayesian approach is reported as been </w:t>
      </w:r>
      <w:r w:rsidR="00AB7B2B" w:rsidRPr="00F43FA9">
        <w:rPr>
          <w:rFonts w:ascii="Times New Roman" w:hAnsi="Times New Roman" w:cs="Times New Roman"/>
          <w:color w:val="231F20"/>
          <w:sz w:val="24"/>
          <w:szCs w:val="24"/>
        </w:rPr>
        <w:t>flexible,</w:t>
      </w:r>
      <w:r w:rsidRPr="00F43FA9">
        <w:rPr>
          <w:rFonts w:ascii="Times New Roman" w:hAnsi="Times New Roman" w:cs="Times New Roman"/>
          <w:color w:val="231F20"/>
          <w:sz w:val="24"/>
          <w:szCs w:val="24"/>
        </w:rPr>
        <w:t xml:space="preserve"> allowing the incorporation of information external to that inputted into the model; for example, the </w:t>
      </w:r>
      <w:r w:rsidRPr="00CA78FD">
        <w:rPr>
          <w:rFonts w:ascii="Times New Roman" w:hAnsi="Times New Roman" w:cs="Times New Roman"/>
          <w:color w:val="231F20"/>
          <w:sz w:val="24"/>
          <w:szCs w:val="24"/>
          <w:highlight w:val="yellow"/>
        </w:rPr>
        <w:t xml:space="preserve">expert beliefs about </w:t>
      </w:r>
      <w:r w:rsidR="00DA144E" w:rsidRPr="00CA78FD">
        <w:rPr>
          <w:rFonts w:ascii="Times New Roman" w:hAnsi="Times New Roman" w:cs="Times New Roman"/>
          <w:color w:val="231F20"/>
          <w:sz w:val="24"/>
          <w:szCs w:val="24"/>
          <w:highlight w:val="yellow"/>
        </w:rPr>
        <w:t>what the UK annualized rate of SCD among HCM patients with Stroke might be</w:t>
      </w:r>
      <w:r w:rsidRPr="00F43FA9">
        <w:rPr>
          <w:rFonts w:ascii="Times New Roman" w:hAnsi="Times New Roman" w:cs="Times New Roman"/>
          <w:color w:val="231F20"/>
          <w:sz w:val="24"/>
          <w:szCs w:val="24"/>
        </w:rPr>
        <w:t>. Beliefs such as this are specified in a prior distribution and combine</w:t>
      </w:r>
      <w:r w:rsidR="006B7A13">
        <w:rPr>
          <w:rFonts w:ascii="Times New Roman" w:hAnsi="Times New Roman" w:cs="Times New Roman"/>
          <w:color w:val="231F20"/>
          <w:sz w:val="24"/>
          <w:szCs w:val="24"/>
        </w:rPr>
        <w:t>d</w:t>
      </w:r>
      <w:r w:rsidRPr="00F43FA9">
        <w:rPr>
          <w:rFonts w:ascii="Times New Roman" w:hAnsi="Times New Roman" w:cs="Times New Roman"/>
          <w:color w:val="231F20"/>
          <w:sz w:val="24"/>
          <w:szCs w:val="24"/>
        </w:rPr>
        <w:t xml:space="preserve"> with data</w:t>
      </w:r>
      <w:r w:rsidR="00AB7B2B" w:rsidRPr="00F43FA9">
        <w:rPr>
          <w:rFonts w:ascii="Times New Roman" w:hAnsi="Times New Roman" w:cs="Times New Roman"/>
          <w:color w:val="231F20"/>
          <w:sz w:val="24"/>
          <w:szCs w:val="24"/>
        </w:rPr>
        <w:t xml:space="preserve"> </w:t>
      </w:r>
      <w:r w:rsidR="00AB7B2B" w:rsidRPr="00CA78FD">
        <w:rPr>
          <w:rFonts w:ascii="Times New Roman" w:hAnsi="Times New Roman" w:cs="Times New Roman"/>
          <w:color w:val="231F20"/>
          <w:sz w:val="24"/>
          <w:szCs w:val="24"/>
          <w:highlight w:val="yellow"/>
        </w:rPr>
        <w:fldChar w:fldCharType="begin"/>
      </w:r>
      <w:r w:rsidR="00AB7B2B" w:rsidRPr="00CA78FD">
        <w:rPr>
          <w:rFonts w:ascii="Times New Roman" w:hAnsi="Times New Roman" w:cs="Times New Roman"/>
          <w:color w:val="231F20"/>
          <w:sz w:val="24"/>
          <w:szCs w:val="24"/>
          <w:highlight w:val="yellow"/>
        </w:rPr>
        <w:instrText xml:space="preserve"> ADDIN EN.CITE &lt;EndNote&gt;&lt;Cite&gt;&lt;Author&gt;Cooper&lt;/Author&gt;&lt;Year&gt;2004&lt;/Year&gt;&lt;RecNum&gt;70&lt;/RecNum&gt;&lt;DisplayText&gt;(Cooper et al., 2004)&lt;/DisplayText&gt;&lt;record&gt;&lt;rec-number&gt;70&lt;/rec-number&gt;&lt;foreign-keys&gt;&lt;key app="EN" db-id="eeasvwr5axspf8ev0x0pr2zpsrx99sdt5vsw" timestamp="1569791875"&gt;70&lt;/key&gt;&lt;/foreign-keys&gt;&lt;ref-type name="Journal Article"&gt;17&lt;/ref-type&gt;&lt;contributors&gt;&lt;authors&gt;&lt;author&gt;Cooper, Nicola J&lt;/author&gt;&lt;author&gt;Sutton, Alex J&lt;/author&gt;&lt;author&gt;Abrams, Keith R&lt;/author&gt;&lt;author&gt;Turner, David&lt;/author&gt;&lt;author&gt;Wailoo, Allan&lt;/author&gt;&lt;/authors&gt;&lt;/contributors&gt;&lt;titles&gt;&lt;title&gt;Comprehensive decision analytical modelling in economic evaluation: a Bayesian approach&lt;/title&gt;&lt;secondary-title&gt;Health economics&lt;/secondary-title&gt;&lt;/titles&gt;&lt;periodical&gt;&lt;full-title&gt;Health Economics&lt;/full-title&gt;&lt;/periodical&gt;&lt;pages&gt;203-226&lt;/pages&gt;&lt;volume&gt;13&lt;/volume&gt;&lt;number&gt;3&lt;/number&gt;&lt;dates&gt;&lt;year&gt;2004&lt;/year&gt;&lt;/dates&gt;&lt;isbn&gt;1057-9230&lt;/isbn&gt;&lt;urls&gt;&lt;related-urls&gt;&lt;url&gt;https://onlinelibrary.wiley.com/doi/abs/10.1002/hec.804&lt;/url&gt;&lt;/related-urls&gt;&lt;/urls&gt;&lt;/record&gt;&lt;/Cite&gt;&lt;/EndNote&gt;</w:instrText>
      </w:r>
      <w:r w:rsidR="00AB7B2B" w:rsidRPr="00CA78FD">
        <w:rPr>
          <w:rFonts w:ascii="Times New Roman" w:hAnsi="Times New Roman" w:cs="Times New Roman"/>
          <w:color w:val="231F20"/>
          <w:sz w:val="24"/>
          <w:szCs w:val="24"/>
          <w:highlight w:val="yellow"/>
        </w:rPr>
        <w:fldChar w:fldCharType="separate"/>
      </w:r>
      <w:r w:rsidR="00AB7B2B" w:rsidRPr="00CA78FD">
        <w:rPr>
          <w:rFonts w:ascii="Times New Roman" w:hAnsi="Times New Roman" w:cs="Times New Roman"/>
          <w:noProof/>
          <w:color w:val="231F20"/>
          <w:sz w:val="24"/>
          <w:szCs w:val="24"/>
          <w:highlight w:val="yellow"/>
        </w:rPr>
        <w:t>(Cooper et al., 2004)</w:t>
      </w:r>
      <w:r w:rsidR="00AB7B2B" w:rsidRPr="00CA78FD">
        <w:rPr>
          <w:rFonts w:ascii="Times New Roman" w:hAnsi="Times New Roman" w:cs="Times New Roman"/>
          <w:color w:val="231F20"/>
          <w:sz w:val="24"/>
          <w:szCs w:val="24"/>
          <w:highlight w:val="yellow"/>
        </w:rPr>
        <w:fldChar w:fldCharType="end"/>
      </w:r>
      <w:r w:rsidRPr="00CA78FD">
        <w:rPr>
          <w:rFonts w:ascii="Times New Roman" w:hAnsi="Times New Roman" w:cs="Times New Roman"/>
          <w:color w:val="231F20"/>
          <w:sz w:val="24"/>
          <w:szCs w:val="24"/>
          <w:highlight w:val="yellow"/>
        </w:rPr>
        <w:t>.</w:t>
      </w:r>
      <w:r w:rsidRPr="00F43FA9">
        <w:rPr>
          <w:rFonts w:ascii="Times New Roman" w:hAnsi="Times New Roman" w:cs="Times New Roman"/>
          <w:color w:val="231F20"/>
          <w:sz w:val="24"/>
          <w:szCs w:val="24"/>
        </w:rPr>
        <w:t xml:space="preserve"> The combination under Bayes theorem produces a posterior that is an update of the prior distribution due to the data. The posterior distribution for some simple analysis can be written in standard statistical notation</w:t>
      </w:r>
      <w:r w:rsidR="002B1C39" w:rsidRPr="00F43FA9">
        <w:rPr>
          <w:rFonts w:ascii="Times New Roman" w:hAnsi="Times New Roman" w:cs="Times New Roman"/>
          <w:color w:val="231F20"/>
          <w:sz w:val="24"/>
          <w:szCs w:val="24"/>
        </w:rPr>
        <w:t xml:space="preserve"> </w:t>
      </w:r>
      <w:bookmarkStart w:id="23" w:name="_Hlk21731581"/>
      <w:r w:rsidR="002B1C39" w:rsidRPr="00F43FA9">
        <w:rPr>
          <w:rFonts w:ascii="Times New Roman" w:hAnsi="Times New Roman" w:cs="Times New Roman"/>
          <w:color w:val="231F20"/>
          <w:sz w:val="24"/>
          <w:szCs w:val="24"/>
        </w:rPr>
        <w:fldChar w:fldCharType="begin"/>
      </w:r>
      <w:r w:rsidR="002B1C39" w:rsidRPr="00F43FA9">
        <w:rPr>
          <w:rFonts w:ascii="Times New Roman" w:hAnsi="Times New Roman" w:cs="Times New Roman"/>
          <w:color w:val="231F20"/>
          <w:sz w:val="24"/>
          <w:szCs w:val="24"/>
        </w:rPr>
        <w:instrText xml:space="preserve"> ADDIN EN.CITE &lt;EndNote&gt;&lt;Cite&gt;&lt;Author&gt;Cooper&lt;/Author&gt;&lt;Year&gt;2004&lt;/Year&gt;&lt;RecNum&gt;70&lt;/RecNum&gt;&lt;DisplayText&gt;(Cooper et al., 2004)&lt;/DisplayText&gt;&lt;record&gt;&lt;rec-number&gt;70&lt;/rec-number&gt;&lt;foreign-keys&gt;&lt;key app="EN" db-id="eeasvwr5axspf8ev0x0pr2zpsrx99sdt5vsw" timestamp="1569791875"&gt;70&lt;/key&gt;&lt;/foreign-keys&gt;&lt;ref-type name="Journal Article"&gt;17&lt;/ref-type&gt;&lt;contributors&gt;&lt;authors&gt;&lt;author&gt;Cooper, Nicola J&lt;/author&gt;&lt;author&gt;Sutton, Alex J&lt;/author&gt;&lt;author&gt;Abrams, Keith R&lt;/author&gt;&lt;author&gt;Turner, David&lt;/author&gt;&lt;author&gt;Wailoo, Allan&lt;/author&gt;&lt;/authors&gt;&lt;/contributors&gt;&lt;titles&gt;&lt;title&gt;Comprehensive decision analytical modelling in economic evaluation: a Bayesian approach&lt;/title&gt;&lt;secondary-title&gt;Health economics&lt;/secondary-title&gt;&lt;/titles&gt;&lt;periodical&gt;&lt;full-title&gt;Health Economics&lt;/full-title&gt;&lt;/periodical&gt;&lt;pages&gt;203-226&lt;/pages&gt;&lt;volume&gt;13&lt;/volume&gt;&lt;number&gt;3&lt;/number&gt;&lt;dates&gt;&lt;year&gt;2004&lt;/year&gt;&lt;/dates&gt;&lt;isbn&gt;1057-9230&lt;/isbn&gt;&lt;urls&gt;&lt;related-urls&gt;&lt;url&gt;https://onlinelibrary.wiley.com/doi/abs/10.1002/hec.804&lt;/url&gt;&lt;/related-urls&gt;&lt;/urls&gt;&lt;/record&gt;&lt;/Cite&gt;&lt;/EndNote&gt;</w:instrText>
      </w:r>
      <w:r w:rsidR="002B1C39" w:rsidRPr="00F43FA9">
        <w:rPr>
          <w:rFonts w:ascii="Times New Roman" w:hAnsi="Times New Roman" w:cs="Times New Roman"/>
          <w:color w:val="231F20"/>
          <w:sz w:val="24"/>
          <w:szCs w:val="24"/>
        </w:rPr>
        <w:fldChar w:fldCharType="separate"/>
      </w:r>
      <w:r w:rsidR="002B1C39" w:rsidRPr="00F43FA9">
        <w:rPr>
          <w:rFonts w:ascii="Times New Roman" w:hAnsi="Times New Roman" w:cs="Times New Roman"/>
          <w:noProof/>
          <w:color w:val="231F20"/>
          <w:sz w:val="24"/>
          <w:szCs w:val="24"/>
        </w:rPr>
        <w:t>(Cooper et al., 2004)</w:t>
      </w:r>
      <w:r w:rsidR="002B1C39" w:rsidRPr="00F43FA9">
        <w:rPr>
          <w:rFonts w:ascii="Times New Roman" w:hAnsi="Times New Roman" w:cs="Times New Roman"/>
          <w:color w:val="231F20"/>
          <w:sz w:val="24"/>
          <w:szCs w:val="24"/>
        </w:rPr>
        <w:fldChar w:fldCharType="end"/>
      </w:r>
      <w:bookmarkEnd w:id="23"/>
      <w:r w:rsidRPr="00F43FA9">
        <w:rPr>
          <w:rFonts w:ascii="Times New Roman" w:hAnsi="Times New Roman" w:cs="Times New Roman"/>
          <w:color w:val="231F20"/>
          <w:sz w:val="24"/>
          <w:szCs w:val="24"/>
        </w:rPr>
        <w:t>.</w:t>
      </w:r>
    </w:p>
    <w:p w14:paraId="00B5B188" w14:textId="457CADF2" w:rsidR="00434EC5" w:rsidRPr="00F43FA9" w:rsidRDefault="00AD2F11" w:rsidP="00AF2121">
      <w:pPr>
        <w:spacing w:after="0"/>
        <w:ind w:left="360" w:firstLine="360"/>
        <w:jc w:val="both"/>
        <w:rPr>
          <w:rFonts w:ascii="Times New Roman" w:hAnsi="Times New Roman" w:cs="Times New Roman"/>
          <w:sz w:val="24"/>
          <w:szCs w:val="24"/>
        </w:rPr>
      </w:pPr>
      <w:r w:rsidRPr="00F43FA9">
        <w:rPr>
          <w:rFonts w:ascii="Times New Roman" w:hAnsi="Times New Roman" w:cs="Times New Roman"/>
          <w:color w:val="231F20"/>
          <w:sz w:val="24"/>
          <w:szCs w:val="24"/>
        </w:rPr>
        <w:t>Unfortunately, according</w:t>
      </w:r>
      <w:r w:rsidR="002B1C39" w:rsidRPr="00F43FA9">
        <w:rPr>
          <w:rFonts w:ascii="Times New Roman" w:hAnsi="Times New Roman" w:cs="Times New Roman"/>
          <w:color w:val="231F20"/>
          <w:sz w:val="24"/>
          <w:szCs w:val="24"/>
        </w:rPr>
        <w:t xml:space="preserve"> to </w:t>
      </w:r>
      <w:r w:rsidR="002B1C39" w:rsidRPr="00F43FA9">
        <w:rPr>
          <w:rFonts w:ascii="Times New Roman" w:hAnsi="Times New Roman" w:cs="Times New Roman"/>
          <w:color w:val="231F20"/>
          <w:sz w:val="24"/>
          <w:szCs w:val="24"/>
        </w:rPr>
        <w:fldChar w:fldCharType="begin"/>
      </w:r>
      <w:r w:rsidR="002B1C39" w:rsidRPr="00F43FA9">
        <w:rPr>
          <w:rFonts w:ascii="Times New Roman" w:hAnsi="Times New Roman" w:cs="Times New Roman"/>
          <w:color w:val="231F20"/>
          <w:sz w:val="24"/>
          <w:szCs w:val="24"/>
        </w:rPr>
        <w:instrText xml:space="preserve"> ADDIN EN.CITE &lt;EndNote&gt;&lt;Cite&gt;&lt;Author&gt;Cooper&lt;/Author&gt;&lt;Year&gt;2004&lt;/Year&gt;&lt;RecNum&gt;70&lt;/RecNum&gt;&lt;DisplayText&gt;(Cooper et al., 2004)&lt;/DisplayText&gt;&lt;record&gt;&lt;rec-number&gt;70&lt;/rec-number&gt;&lt;foreign-keys&gt;&lt;key app="EN" db-id="eeasvwr5axspf8ev0x0pr2zpsrx99sdt5vsw" timestamp="1569791875"&gt;70&lt;/key&gt;&lt;/foreign-keys&gt;&lt;ref-type name="Journal Article"&gt;17&lt;/ref-type&gt;&lt;contributors&gt;&lt;authors&gt;&lt;author&gt;Cooper, Nicola J&lt;/author&gt;&lt;author&gt;Sutton, Alex J&lt;/author&gt;&lt;author&gt;Abrams, Keith R&lt;/author&gt;&lt;author&gt;Turner, David&lt;/author&gt;&lt;author&gt;Wailoo, Allan&lt;/author&gt;&lt;/authors&gt;&lt;/contributors&gt;&lt;titles&gt;&lt;title&gt;Comprehensive decision analytical modelling in economic evaluation: a Bayesian approach&lt;/title&gt;&lt;secondary-title&gt;Health economics&lt;/secondary-title&gt;&lt;/titles&gt;&lt;periodical&gt;&lt;full-title&gt;Health Economics&lt;/full-title&gt;&lt;/periodical&gt;&lt;pages&gt;203-226&lt;/pages&gt;&lt;volume&gt;13&lt;/volume&gt;&lt;number&gt;3&lt;/number&gt;&lt;dates&gt;&lt;year&gt;2004&lt;/year&gt;&lt;/dates&gt;&lt;isbn&gt;1057-9230&lt;/isbn&gt;&lt;urls&gt;&lt;related-urls&gt;&lt;url&gt;https://onlinelibrary.wiley.com/doi/abs/10.1002/hec.804&lt;/url&gt;&lt;/related-urls&gt;&lt;/urls&gt;&lt;/record&gt;&lt;/Cite&gt;&lt;/EndNote&gt;</w:instrText>
      </w:r>
      <w:r w:rsidR="002B1C39" w:rsidRPr="00F43FA9">
        <w:rPr>
          <w:rFonts w:ascii="Times New Roman" w:hAnsi="Times New Roman" w:cs="Times New Roman"/>
          <w:color w:val="231F20"/>
          <w:sz w:val="24"/>
          <w:szCs w:val="24"/>
        </w:rPr>
        <w:fldChar w:fldCharType="separate"/>
      </w:r>
      <w:r w:rsidR="002B1C39" w:rsidRPr="00F43FA9">
        <w:rPr>
          <w:rFonts w:ascii="Times New Roman" w:hAnsi="Times New Roman" w:cs="Times New Roman"/>
          <w:noProof/>
          <w:color w:val="231F20"/>
          <w:sz w:val="24"/>
          <w:szCs w:val="24"/>
        </w:rPr>
        <w:t>(Cooper et al., 2004)</w:t>
      </w:r>
      <w:r w:rsidR="002B1C39" w:rsidRPr="00F43FA9">
        <w:rPr>
          <w:rFonts w:ascii="Times New Roman" w:hAnsi="Times New Roman" w:cs="Times New Roman"/>
          <w:color w:val="231F20"/>
          <w:sz w:val="24"/>
          <w:szCs w:val="24"/>
        </w:rPr>
        <w:fldChar w:fldCharType="end"/>
      </w:r>
      <w:r w:rsidR="002B1C39" w:rsidRPr="00F43FA9">
        <w:rPr>
          <w:rFonts w:ascii="Times New Roman" w:hAnsi="Times New Roman" w:cs="Times New Roman"/>
          <w:color w:val="231F20"/>
          <w:sz w:val="24"/>
          <w:szCs w:val="24"/>
        </w:rPr>
        <w:t xml:space="preserve"> </w:t>
      </w:r>
      <w:r w:rsidRPr="00F43FA9">
        <w:rPr>
          <w:rFonts w:ascii="Times New Roman" w:hAnsi="Times New Roman" w:cs="Times New Roman"/>
          <w:color w:val="231F20"/>
          <w:sz w:val="24"/>
          <w:szCs w:val="24"/>
        </w:rPr>
        <w:t xml:space="preserve">, </w:t>
      </w:r>
      <w:r w:rsidR="001716A9" w:rsidRPr="00F43FA9">
        <w:rPr>
          <w:rFonts w:ascii="Times New Roman" w:hAnsi="Times New Roman" w:cs="Times New Roman"/>
          <w:color w:val="231F20"/>
          <w:sz w:val="24"/>
          <w:szCs w:val="24"/>
        </w:rPr>
        <w:t>it’s</w:t>
      </w:r>
      <w:r w:rsidRPr="00F43FA9">
        <w:rPr>
          <w:rFonts w:ascii="Times New Roman" w:hAnsi="Times New Roman" w:cs="Times New Roman"/>
          <w:color w:val="231F20"/>
          <w:sz w:val="24"/>
          <w:szCs w:val="24"/>
        </w:rPr>
        <w:t xml:space="preserve"> not always possible to write the posterior distribution in standard statistical notation. When this happens a Bayesian solution may be arrived at from using simulation methods such as Markov Chain Monte Carlo (MCMC)</w:t>
      </w:r>
      <w:r w:rsidR="002B1C39" w:rsidRPr="00F43FA9">
        <w:rPr>
          <w:rFonts w:ascii="Times New Roman" w:hAnsi="Times New Roman" w:cs="Times New Roman"/>
          <w:color w:val="231F20"/>
          <w:sz w:val="24"/>
          <w:szCs w:val="24"/>
        </w:rPr>
        <w:t xml:space="preserve"> </w:t>
      </w:r>
      <w:r w:rsidR="002B1C39" w:rsidRPr="00F43FA9">
        <w:rPr>
          <w:rFonts w:ascii="Times New Roman" w:hAnsi="Times New Roman" w:cs="Times New Roman"/>
          <w:color w:val="231F20"/>
          <w:sz w:val="24"/>
          <w:szCs w:val="24"/>
        </w:rPr>
        <w:fldChar w:fldCharType="begin"/>
      </w:r>
      <w:r w:rsidR="002B1C39" w:rsidRPr="00F43FA9">
        <w:rPr>
          <w:rFonts w:ascii="Times New Roman" w:hAnsi="Times New Roman" w:cs="Times New Roman"/>
          <w:color w:val="231F20"/>
          <w:sz w:val="24"/>
          <w:szCs w:val="24"/>
        </w:rPr>
        <w:instrText xml:space="preserve"> ADDIN EN.CITE &lt;EndNote&gt;&lt;Cite&gt;&lt;Author&gt;Khandker&lt;/Author&gt;&lt;Year&gt;2000&lt;/Year&gt;&lt;RecNum&gt;90&lt;/RecNum&gt;&lt;DisplayText&gt;(Khandker et al., 2000)&lt;/DisplayText&gt;&lt;record&gt;&lt;rec-number&gt;90&lt;/rec-number&gt;&lt;foreign-keys&gt;&lt;key app="EN" db-id="eeasvwr5axspf8ev0x0pr2zpsrx99sdt5vsw" timestamp="1570835780"&gt;90&lt;/key&gt;&lt;/foreign-keys&gt;&lt;ref-type name="Journal Article"&gt;17&lt;/ref-type&gt;&lt;contributors&gt;&lt;authors&gt;&lt;author&gt;Khandker, Rezaul K&lt;/author&gt;&lt;author&gt;Dulski, Jane D&lt;/author&gt;&lt;author&gt;Kilpatrick, Jeffrey B&lt;/author&gt;&lt;author&gt;Ellis, Randall P&lt;/author&gt;&lt;author&gt;Mitchell, Janet B&lt;/author&gt;&lt;author&gt;Baine, William B&lt;/author&gt;&lt;/authors&gt;&lt;/contributors&gt;&lt;titles&gt;&lt;title&gt;A decision model and cost-effectiveness analysis of colorectal cancer screening and surveillance guidelines for average-risk adults&lt;/title&gt;&lt;secondary-title&gt;International journal of technology assessment in health care&lt;/secondary-title&gt;&lt;/titles&gt;&lt;periodical&gt;&lt;full-title&gt;International journal of technology assessment in health care&lt;/full-title&gt;&lt;/periodical&gt;&lt;pages&gt;799-810&lt;/pages&gt;&lt;volume&gt;16&lt;/volume&gt;&lt;number&gt;03&lt;/number&gt;&lt;dates&gt;&lt;year&gt;2000&lt;/year&gt;&lt;/dates&gt;&lt;isbn&gt;1471-6348&lt;/isbn&gt;&lt;urls&gt;&lt;/urls&gt;&lt;/record&gt;&lt;/Cite&gt;&lt;/EndNote&gt;</w:instrText>
      </w:r>
      <w:r w:rsidR="002B1C39" w:rsidRPr="00F43FA9">
        <w:rPr>
          <w:rFonts w:ascii="Times New Roman" w:hAnsi="Times New Roman" w:cs="Times New Roman"/>
          <w:color w:val="231F20"/>
          <w:sz w:val="24"/>
          <w:szCs w:val="24"/>
        </w:rPr>
        <w:fldChar w:fldCharType="separate"/>
      </w:r>
      <w:r w:rsidR="002B1C39" w:rsidRPr="00F43FA9">
        <w:rPr>
          <w:rFonts w:ascii="Times New Roman" w:hAnsi="Times New Roman" w:cs="Times New Roman"/>
          <w:noProof/>
          <w:color w:val="231F20"/>
          <w:sz w:val="24"/>
          <w:szCs w:val="24"/>
        </w:rPr>
        <w:t>(Khandker et al., 2000)</w:t>
      </w:r>
      <w:r w:rsidR="002B1C39" w:rsidRPr="00F43FA9">
        <w:rPr>
          <w:rFonts w:ascii="Times New Roman" w:hAnsi="Times New Roman" w:cs="Times New Roman"/>
          <w:color w:val="231F20"/>
          <w:sz w:val="24"/>
          <w:szCs w:val="24"/>
        </w:rPr>
        <w:fldChar w:fldCharType="end"/>
      </w:r>
      <w:r w:rsidRPr="00F43FA9">
        <w:rPr>
          <w:rFonts w:ascii="Times New Roman" w:hAnsi="Times New Roman" w:cs="Times New Roman"/>
          <w:color w:val="231F20"/>
          <w:sz w:val="24"/>
          <w:szCs w:val="24"/>
        </w:rPr>
        <w:t>. Of the MCMC simulation methods Gibbs sampling is the most referenced in the applied Bayesian analyses literature</w:t>
      </w:r>
      <w:r w:rsidR="00986899" w:rsidRPr="00F43FA9">
        <w:rPr>
          <w:rFonts w:ascii="Times New Roman" w:hAnsi="Times New Roman" w:cs="Times New Roman"/>
          <w:color w:val="231F20"/>
          <w:sz w:val="24"/>
          <w:szCs w:val="24"/>
        </w:rPr>
        <w:t xml:space="preserve"> </w:t>
      </w:r>
      <w:r w:rsidR="00986899" w:rsidRPr="00F43FA9">
        <w:rPr>
          <w:rFonts w:ascii="Times New Roman" w:hAnsi="Times New Roman" w:cs="Times New Roman"/>
          <w:color w:val="231F20"/>
          <w:sz w:val="24"/>
          <w:szCs w:val="24"/>
        </w:rPr>
        <w:fldChar w:fldCharType="begin"/>
      </w:r>
      <w:r w:rsidR="00986899" w:rsidRPr="00F43FA9">
        <w:rPr>
          <w:rFonts w:ascii="Times New Roman" w:hAnsi="Times New Roman" w:cs="Times New Roman"/>
          <w:color w:val="231F20"/>
          <w:sz w:val="24"/>
          <w:szCs w:val="24"/>
        </w:rPr>
        <w:instrText xml:space="preserve"> ADDIN EN.CITE &lt;EndNote&gt;&lt;Cite&gt;&lt;Author&gt;Khandker&lt;/Author&gt;&lt;Year&gt;2000&lt;/Year&gt;&lt;RecNum&gt;90&lt;/RecNum&gt;&lt;DisplayText&gt;(Khandker et al., 2000)&lt;/DisplayText&gt;&lt;record&gt;&lt;rec-number&gt;90&lt;/rec-number&gt;&lt;foreign-keys&gt;&lt;key app="EN" db-id="eeasvwr5axspf8ev0x0pr2zpsrx99sdt5vsw" timestamp="1570835780"&gt;90&lt;/key&gt;&lt;/foreign-keys&gt;&lt;ref-type name="Journal Article"&gt;17&lt;/ref-type&gt;&lt;contributors&gt;&lt;authors&gt;&lt;author&gt;Khandker, Rezaul K&lt;/author&gt;&lt;author&gt;Dulski, Jane D&lt;/author&gt;&lt;author&gt;Kilpatrick, Jeffrey B&lt;/author&gt;&lt;author&gt;Ellis, Randall P&lt;/author&gt;&lt;author&gt;Mitchell, Janet B&lt;/author&gt;&lt;author&gt;Baine, William B&lt;/author&gt;&lt;/authors&gt;&lt;/contributors&gt;&lt;titles&gt;&lt;title&gt;A decision model and cost-effectiveness analysis of colorectal cancer screening and surveillance guidelines for average-risk adults&lt;/title&gt;&lt;secondary-title&gt;International journal of technology assessment in health care&lt;/secondary-title&gt;&lt;/titles&gt;&lt;periodical&gt;&lt;full-title&gt;International journal of technology assessment in health care&lt;/full-title&gt;&lt;/periodical&gt;&lt;pages&gt;799-810&lt;/pages&gt;&lt;volume&gt;16&lt;/volume&gt;&lt;number&gt;03&lt;/number&gt;&lt;dates&gt;&lt;year&gt;2000&lt;/year&gt;&lt;/dates&gt;&lt;isbn&gt;1471-6348&lt;/isbn&gt;&lt;urls&gt;&lt;/urls&gt;&lt;/record&gt;&lt;/Cite&gt;&lt;/EndNote&gt;</w:instrText>
      </w:r>
      <w:r w:rsidR="00986899" w:rsidRPr="00F43FA9">
        <w:rPr>
          <w:rFonts w:ascii="Times New Roman" w:hAnsi="Times New Roman" w:cs="Times New Roman"/>
          <w:color w:val="231F20"/>
          <w:sz w:val="24"/>
          <w:szCs w:val="24"/>
        </w:rPr>
        <w:fldChar w:fldCharType="separate"/>
      </w:r>
      <w:r w:rsidR="00986899" w:rsidRPr="00F43FA9">
        <w:rPr>
          <w:rFonts w:ascii="Times New Roman" w:hAnsi="Times New Roman" w:cs="Times New Roman"/>
          <w:noProof/>
          <w:color w:val="231F20"/>
          <w:sz w:val="24"/>
          <w:szCs w:val="24"/>
        </w:rPr>
        <w:t>(Khandker et al., 2000)</w:t>
      </w:r>
      <w:r w:rsidR="00986899" w:rsidRPr="00F43FA9">
        <w:rPr>
          <w:rFonts w:ascii="Times New Roman" w:hAnsi="Times New Roman" w:cs="Times New Roman"/>
          <w:color w:val="231F20"/>
          <w:sz w:val="24"/>
          <w:szCs w:val="24"/>
        </w:rPr>
        <w:fldChar w:fldCharType="end"/>
      </w:r>
      <w:r w:rsidRPr="00F43FA9">
        <w:rPr>
          <w:rFonts w:ascii="Times New Roman" w:hAnsi="Times New Roman" w:cs="Times New Roman"/>
          <w:color w:val="231F20"/>
          <w:sz w:val="24"/>
          <w:szCs w:val="24"/>
        </w:rPr>
        <w:t>. The routines needed to complete a computation are freely provided in the software OpenBugs</w:t>
      </w:r>
      <w:r w:rsidR="00986899" w:rsidRPr="00F43FA9">
        <w:rPr>
          <w:rFonts w:ascii="Times New Roman" w:hAnsi="Times New Roman" w:cs="Times New Roman"/>
          <w:color w:val="231F20"/>
          <w:sz w:val="24"/>
          <w:szCs w:val="24"/>
        </w:rPr>
        <w:t xml:space="preserve"> </w:t>
      </w:r>
      <w:r w:rsidR="00986899" w:rsidRPr="00F43FA9">
        <w:rPr>
          <w:rFonts w:ascii="Times New Roman" w:hAnsi="Times New Roman" w:cs="Times New Roman"/>
          <w:color w:val="231F20"/>
          <w:sz w:val="24"/>
          <w:szCs w:val="24"/>
        </w:rPr>
        <w:fldChar w:fldCharType="begin"/>
      </w:r>
      <w:r w:rsidR="00986899" w:rsidRPr="00F43FA9">
        <w:rPr>
          <w:rFonts w:ascii="Times New Roman" w:hAnsi="Times New Roman" w:cs="Times New Roman"/>
          <w:color w:val="231F20"/>
          <w:sz w:val="24"/>
          <w:szCs w:val="24"/>
        </w:rPr>
        <w:instrText xml:space="preserve"> ADDIN EN.CITE &lt;EndNote&gt;&lt;Cite&gt;&lt;Author&gt;Surhone&lt;/Author&gt;&lt;Year&gt;2010&lt;/Year&gt;&lt;RecNum&gt;91&lt;/RecNum&gt;&lt;DisplayText&gt;(Surhone et al., 2010)&lt;/DisplayText&gt;&lt;record&gt;&lt;rec-number&gt;91&lt;/rec-number&gt;&lt;foreign-keys&gt;&lt;key app="EN" db-id="eeasvwr5axspf8ev0x0pr2zpsrx99sdt5vsw" timestamp="1570836146"&gt;91&lt;/key&gt;&lt;/foreign-keys&gt;&lt;ref-type name="Journal Article"&gt;17&lt;/ref-type&gt;&lt;contributors&gt;&lt;authors&gt;&lt;author&gt;Surhone, Lambert M&lt;/author&gt;&lt;author&gt;Tennoe, Mariam T&lt;/author&gt;&lt;author&gt;Henssonow, Susan F&lt;/author&gt;&lt;/authors&gt;&lt;/contributors&gt;&lt;titles&gt;&lt;title&gt;OpenBUGS&lt;/title&gt;&lt;/titles&gt;&lt;dates&gt;&lt;year&gt;2010&lt;/year&gt;&lt;/dates&gt;&lt;isbn&gt;6133181206&lt;/isbn&gt;&lt;urls&gt;&lt;/urls&gt;&lt;/record&gt;&lt;/Cite&gt;&lt;/EndNote&gt;</w:instrText>
      </w:r>
      <w:r w:rsidR="00986899" w:rsidRPr="00F43FA9">
        <w:rPr>
          <w:rFonts w:ascii="Times New Roman" w:hAnsi="Times New Roman" w:cs="Times New Roman"/>
          <w:color w:val="231F20"/>
          <w:sz w:val="24"/>
          <w:szCs w:val="24"/>
        </w:rPr>
        <w:fldChar w:fldCharType="separate"/>
      </w:r>
      <w:r w:rsidR="00986899" w:rsidRPr="00F43FA9">
        <w:rPr>
          <w:rFonts w:ascii="Times New Roman" w:hAnsi="Times New Roman" w:cs="Times New Roman"/>
          <w:noProof/>
          <w:color w:val="231F20"/>
          <w:sz w:val="24"/>
          <w:szCs w:val="24"/>
        </w:rPr>
        <w:t>(Surhone et al., 2010)</w:t>
      </w:r>
      <w:r w:rsidR="00986899" w:rsidRPr="00F43FA9">
        <w:rPr>
          <w:rFonts w:ascii="Times New Roman" w:hAnsi="Times New Roman" w:cs="Times New Roman"/>
          <w:color w:val="231F20"/>
          <w:sz w:val="24"/>
          <w:szCs w:val="24"/>
        </w:rPr>
        <w:fldChar w:fldCharType="end"/>
      </w:r>
      <w:r w:rsidRPr="00F43FA9">
        <w:rPr>
          <w:rFonts w:ascii="Times New Roman" w:hAnsi="Times New Roman" w:cs="Times New Roman"/>
          <w:color w:val="231F20"/>
          <w:sz w:val="24"/>
          <w:szCs w:val="24"/>
        </w:rPr>
        <w:t xml:space="preserve">, and others like it. </w:t>
      </w:r>
    </w:p>
    <w:p w14:paraId="29A4BFFD" w14:textId="1697C88B" w:rsidR="00434EC5" w:rsidRPr="00F43FA9" w:rsidRDefault="00AD2F11" w:rsidP="00AF2121">
      <w:pPr>
        <w:spacing w:after="0"/>
        <w:ind w:left="360" w:firstLine="360"/>
        <w:jc w:val="both"/>
        <w:rPr>
          <w:rFonts w:ascii="Times New Roman" w:hAnsi="Times New Roman" w:cs="Times New Roman"/>
          <w:sz w:val="24"/>
          <w:szCs w:val="24"/>
        </w:rPr>
      </w:pPr>
      <w:r w:rsidRPr="00F43FA9">
        <w:rPr>
          <w:rFonts w:ascii="Times New Roman" w:hAnsi="Times New Roman" w:cs="Times New Roman"/>
          <w:color w:val="231F20"/>
          <w:sz w:val="24"/>
          <w:szCs w:val="24"/>
        </w:rPr>
        <w:lastRenderedPageBreak/>
        <w:t>The MCMC sampler reaches convergence when it</w:t>
      </w:r>
      <w:r w:rsidR="00D635B2">
        <w:rPr>
          <w:rFonts w:ascii="Times New Roman" w:hAnsi="Times New Roman" w:cs="Times New Roman"/>
          <w:color w:val="231F20"/>
          <w:sz w:val="24"/>
          <w:szCs w:val="24"/>
        </w:rPr>
        <w:t xml:space="preserve"> i</w:t>
      </w:r>
      <w:r w:rsidRPr="00F43FA9">
        <w:rPr>
          <w:rFonts w:ascii="Times New Roman" w:hAnsi="Times New Roman" w:cs="Times New Roman"/>
          <w:color w:val="231F20"/>
          <w:sz w:val="24"/>
          <w:szCs w:val="24"/>
        </w:rPr>
        <w:t xml:space="preserve">s sampling from the true conditional posterior distribution. Cowles and Cartlin (1996) suggest verifying that the sampler is sampling from the required conditional posterior to avoid biased estimates </w:t>
      </w:r>
      <w:r w:rsidRPr="00F43FA9">
        <w:rPr>
          <w:rFonts w:ascii="Times New Roman" w:hAnsi="Times New Roman" w:cs="Times New Roman"/>
          <w:color w:val="000000"/>
          <w:sz w:val="24"/>
          <w:szCs w:val="24"/>
        </w:rPr>
        <w:fldChar w:fldCharType="begin"/>
      </w:r>
      <w:r w:rsidRPr="00F43FA9">
        <w:rPr>
          <w:rFonts w:ascii="Times New Roman" w:hAnsi="Times New Roman" w:cs="Times New Roman"/>
          <w:color w:val="000000"/>
          <w:sz w:val="24"/>
          <w:szCs w:val="24"/>
        </w:rPr>
        <w:instrText xml:space="preserve"> ADDIN EN.CITE &lt;EndNote&gt;&lt;Cite&gt;&lt;Author&gt;Cowles&lt;/Author&gt;&lt;Year&gt;1996&lt;/Year&gt;&lt;RecNum&gt;81&lt;/RecNum&gt;&lt;DisplayText&gt;(Cowles and Carlin, 1996)&lt;/DisplayText&gt;&lt;record&gt;&lt;rec-number&gt;81&lt;/rec-number&gt;&lt;foreign-keys&gt;&lt;key app="EN" db-id="eeasvwr5axspf8ev0x0pr2zpsrx99sdt5vsw" timestamp="1569851374"&gt;81&lt;/key&gt;&lt;/foreign-keys&gt;&lt;ref-type name="Journal Article"&gt;17&lt;/ref-type&gt;&lt;contributors&gt;&lt;authors&gt;&lt;author&gt;Cowles, Mary Kathryn&lt;/author&gt;&lt;author&gt;Carlin, Bradley P&lt;/author&gt;&lt;/authors&gt;&lt;/contributors&gt;&lt;titles&gt;&lt;title&gt;Markov chain Monte Carlo convergence diagnostics: a comparative review&lt;/title&gt;&lt;secondary-title&gt;Journal of the American Statistical Association&lt;/secondary-title&gt;&lt;/titles&gt;&lt;periodical&gt;&lt;full-title&gt;Journal of the American Statistical Association&lt;/full-title&gt;&lt;/periodical&gt;&lt;pages&gt;883-904&lt;/pages&gt;&lt;volume&gt;91&lt;/volume&gt;&lt;number&gt;434&lt;/number&gt;&lt;dates&gt;&lt;year&gt;1996&lt;/year&gt;&lt;/dates&gt;&lt;isbn&gt;0162-1459&lt;/isbn&gt;&lt;urls&gt;&lt;/urls&gt;&lt;/record&gt;&lt;/Cite&gt;&lt;/EndNote&gt;</w:instrText>
      </w:r>
      <w:r w:rsidRPr="00F43FA9">
        <w:rPr>
          <w:rFonts w:ascii="Times New Roman" w:hAnsi="Times New Roman" w:cs="Times New Roman"/>
          <w:color w:val="000000"/>
          <w:sz w:val="24"/>
          <w:szCs w:val="24"/>
        </w:rPr>
        <w:fldChar w:fldCharType="separate"/>
      </w:r>
      <w:r w:rsidRPr="00F43FA9">
        <w:rPr>
          <w:rFonts w:ascii="Times New Roman" w:hAnsi="Times New Roman" w:cs="Times New Roman"/>
          <w:noProof/>
          <w:color w:val="000000"/>
          <w:sz w:val="24"/>
          <w:szCs w:val="24"/>
        </w:rPr>
        <w:t>(Cowles and Carlin, 1996)</w:t>
      </w:r>
      <w:r w:rsidRPr="00F43FA9">
        <w:rPr>
          <w:rFonts w:ascii="Times New Roman" w:hAnsi="Times New Roman" w:cs="Times New Roman"/>
          <w:color w:val="000000"/>
          <w:sz w:val="24"/>
          <w:szCs w:val="24"/>
        </w:rPr>
        <w:fldChar w:fldCharType="end"/>
      </w:r>
      <w:r w:rsidRPr="00F43FA9">
        <w:rPr>
          <w:rFonts w:ascii="Times New Roman" w:hAnsi="Times New Roman" w:cs="Times New Roman"/>
          <w:color w:val="231F20"/>
          <w:sz w:val="24"/>
          <w:szCs w:val="24"/>
        </w:rPr>
        <w:t xml:space="preserve">. They further suggest a number of assessment methods, </w:t>
      </w:r>
      <w:r w:rsidR="004A15E4">
        <w:rPr>
          <w:rFonts w:ascii="Times New Roman" w:hAnsi="Times New Roman" w:cs="Times New Roman"/>
          <w:color w:val="231F20"/>
          <w:sz w:val="24"/>
          <w:szCs w:val="24"/>
        </w:rPr>
        <w:t xml:space="preserve">of which </w:t>
      </w:r>
      <w:r w:rsidRPr="00F43FA9">
        <w:rPr>
          <w:rFonts w:ascii="Times New Roman" w:hAnsi="Times New Roman" w:cs="Times New Roman"/>
          <w:color w:val="231F20"/>
          <w:sz w:val="24"/>
          <w:szCs w:val="24"/>
        </w:rPr>
        <w:t>one</w:t>
      </w:r>
      <w:r w:rsidR="004A15E4">
        <w:rPr>
          <w:rFonts w:ascii="Times New Roman" w:hAnsi="Times New Roman" w:cs="Times New Roman"/>
          <w:color w:val="231F20"/>
          <w:sz w:val="24"/>
          <w:szCs w:val="24"/>
        </w:rPr>
        <w:t xml:space="preserve"> was applied in this study. This involved</w:t>
      </w:r>
      <w:r w:rsidRPr="00F43FA9">
        <w:rPr>
          <w:rFonts w:ascii="Times New Roman" w:hAnsi="Times New Roman" w:cs="Times New Roman"/>
          <w:color w:val="231F20"/>
          <w:sz w:val="24"/>
          <w:szCs w:val="24"/>
        </w:rPr>
        <w:t xml:space="preserve"> start</w:t>
      </w:r>
      <w:r w:rsidR="004A15E4">
        <w:rPr>
          <w:rFonts w:ascii="Times New Roman" w:hAnsi="Times New Roman" w:cs="Times New Roman"/>
          <w:color w:val="231F20"/>
          <w:sz w:val="24"/>
          <w:szCs w:val="24"/>
        </w:rPr>
        <w:t>ing</w:t>
      </w:r>
      <w:r w:rsidRPr="00F43FA9">
        <w:rPr>
          <w:rFonts w:ascii="Times New Roman" w:hAnsi="Times New Roman" w:cs="Times New Roman"/>
          <w:color w:val="231F20"/>
          <w:sz w:val="24"/>
          <w:szCs w:val="24"/>
        </w:rPr>
        <w:t xml:space="preserve"> the MCMC with extreme starting values</w:t>
      </w:r>
      <w:r w:rsidR="00C427E4" w:rsidRPr="00F43FA9">
        <w:rPr>
          <w:rFonts w:ascii="Times New Roman" w:hAnsi="Times New Roman" w:cs="Times New Roman"/>
          <w:color w:val="231F20"/>
          <w:sz w:val="24"/>
          <w:szCs w:val="24"/>
        </w:rPr>
        <w:t xml:space="preserve">, </w:t>
      </w:r>
      <w:r w:rsidR="004A15E4">
        <w:rPr>
          <w:rFonts w:ascii="Times New Roman" w:hAnsi="Times New Roman" w:cs="Times New Roman"/>
          <w:color w:val="231F20"/>
          <w:sz w:val="24"/>
          <w:szCs w:val="24"/>
        </w:rPr>
        <w:t xml:space="preserve">they </w:t>
      </w:r>
      <w:r w:rsidR="00C427E4" w:rsidRPr="00F43FA9">
        <w:rPr>
          <w:rFonts w:ascii="Times New Roman" w:hAnsi="Times New Roman" w:cs="Times New Roman"/>
          <w:color w:val="231F20"/>
          <w:sz w:val="24"/>
          <w:szCs w:val="24"/>
        </w:rPr>
        <w:t>a</w:t>
      </w:r>
      <w:r w:rsidRPr="00F43FA9">
        <w:rPr>
          <w:rFonts w:ascii="Times New Roman" w:hAnsi="Times New Roman" w:cs="Times New Roman"/>
          <w:color w:val="231F20"/>
          <w:sz w:val="24"/>
          <w:szCs w:val="24"/>
        </w:rPr>
        <w:t>rgu</w:t>
      </w:r>
      <w:r w:rsidR="004A15E4">
        <w:rPr>
          <w:rFonts w:ascii="Times New Roman" w:hAnsi="Times New Roman" w:cs="Times New Roman"/>
          <w:color w:val="231F20"/>
          <w:sz w:val="24"/>
          <w:szCs w:val="24"/>
        </w:rPr>
        <w:t>e</w:t>
      </w:r>
      <w:r w:rsidRPr="00F43FA9">
        <w:rPr>
          <w:rFonts w:ascii="Times New Roman" w:hAnsi="Times New Roman" w:cs="Times New Roman"/>
          <w:color w:val="231F20"/>
          <w:sz w:val="24"/>
          <w:szCs w:val="24"/>
        </w:rPr>
        <w:t xml:space="preserve"> that </w:t>
      </w:r>
      <w:r w:rsidR="00C427E4" w:rsidRPr="00F43FA9">
        <w:rPr>
          <w:rFonts w:ascii="Times New Roman" w:hAnsi="Times New Roman" w:cs="Times New Roman"/>
          <w:color w:val="231F20"/>
          <w:sz w:val="24"/>
          <w:szCs w:val="24"/>
        </w:rPr>
        <w:t>it’s</w:t>
      </w:r>
      <w:r w:rsidRPr="00F43FA9">
        <w:rPr>
          <w:rFonts w:ascii="Times New Roman" w:hAnsi="Times New Roman" w:cs="Times New Roman"/>
          <w:color w:val="231F20"/>
          <w:sz w:val="24"/>
          <w:szCs w:val="24"/>
        </w:rPr>
        <w:t xml:space="preserve"> possible to monitor performance of the MCMC sampling with prior knowledge of the data and the model structure </w:t>
      </w:r>
      <w:r w:rsidRPr="00F43FA9">
        <w:rPr>
          <w:rFonts w:ascii="Times New Roman" w:hAnsi="Times New Roman" w:cs="Times New Roman"/>
          <w:color w:val="000000"/>
          <w:sz w:val="24"/>
          <w:szCs w:val="24"/>
        </w:rPr>
        <w:fldChar w:fldCharType="begin"/>
      </w:r>
      <w:r w:rsidRPr="00F43FA9">
        <w:rPr>
          <w:rFonts w:ascii="Times New Roman" w:hAnsi="Times New Roman" w:cs="Times New Roman"/>
          <w:color w:val="000000"/>
          <w:sz w:val="24"/>
          <w:szCs w:val="24"/>
        </w:rPr>
        <w:instrText xml:space="preserve"> ADDIN EN.CITE &lt;EndNote&gt;&lt;Cite&gt;&lt;Author&gt;Cowles&lt;/Author&gt;&lt;Year&gt;1996&lt;/Year&gt;&lt;RecNum&gt;81&lt;/RecNum&gt;&lt;DisplayText&gt;(Cowles and Carlin, 1996)&lt;/DisplayText&gt;&lt;record&gt;&lt;rec-number&gt;81&lt;/rec-number&gt;&lt;foreign-keys&gt;&lt;key app="EN" db-id="eeasvwr5axspf8ev0x0pr2zpsrx99sdt5vsw" timestamp="1569851374"&gt;81&lt;/key&gt;&lt;/foreign-keys&gt;&lt;ref-type name="Journal Article"&gt;17&lt;/ref-type&gt;&lt;contributors&gt;&lt;authors&gt;&lt;author&gt;Cowles, Mary Kathryn&lt;/author&gt;&lt;author&gt;Carlin, Bradley P&lt;/author&gt;&lt;/authors&gt;&lt;/contributors&gt;&lt;titles&gt;&lt;title&gt;Markov chain Monte Carlo convergence diagnostics: a comparative review&lt;/title&gt;&lt;secondary-title&gt;Journal of the American Statistical Association&lt;/secondary-title&gt;&lt;/titles&gt;&lt;periodical&gt;&lt;full-title&gt;Journal of the American Statistical Association&lt;/full-title&gt;&lt;/periodical&gt;&lt;pages&gt;883-904&lt;/pages&gt;&lt;volume&gt;91&lt;/volume&gt;&lt;number&gt;434&lt;/number&gt;&lt;dates&gt;&lt;year&gt;1996&lt;/year&gt;&lt;/dates&gt;&lt;isbn&gt;0162-1459&lt;/isbn&gt;&lt;urls&gt;&lt;/urls&gt;&lt;/record&gt;&lt;/Cite&gt;&lt;/EndNote&gt;</w:instrText>
      </w:r>
      <w:r w:rsidRPr="00F43FA9">
        <w:rPr>
          <w:rFonts w:ascii="Times New Roman" w:hAnsi="Times New Roman" w:cs="Times New Roman"/>
          <w:color w:val="000000"/>
          <w:sz w:val="24"/>
          <w:szCs w:val="24"/>
        </w:rPr>
        <w:fldChar w:fldCharType="separate"/>
      </w:r>
      <w:r w:rsidRPr="00F43FA9">
        <w:rPr>
          <w:rFonts w:ascii="Times New Roman" w:hAnsi="Times New Roman" w:cs="Times New Roman"/>
          <w:noProof/>
          <w:color w:val="000000"/>
          <w:sz w:val="24"/>
          <w:szCs w:val="24"/>
        </w:rPr>
        <w:t>(Cowles and Carlin, 1996)</w:t>
      </w:r>
      <w:r w:rsidRPr="00F43FA9">
        <w:rPr>
          <w:rFonts w:ascii="Times New Roman" w:hAnsi="Times New Roman" w:cs="Times New Roman"/>
          <w:color w:val="000000"/>
          <w:sz w:val="24"/>
          <w:szCs w:val="24"/>
        </w:rPr>
        <w:fldChar w:fldCharType="end"/>
      </w:r>
      <w:r w:rsidRPr="00F43FA9">
        <w:rPr>
          <w:rFonts w:ascii="Times New Roman" w:hAnsi="Times New Roman" w:cs="Times New Roman"/>
          <w:color w:val="231F20"/>
          <w:sz w:val="24"/>
          <w:szCs w:val="24"/>
        </w:rPr>
        <w:t>.</w:t>
      </w:r>
    </w:p>
    <w:p w14:paraId="5CB39A48" w14:textId="24523162" w:rsidR="00434EC5" w:rsidRPr="00F43FA9" w:rsidRDefault="00AD2F11" w:rsidP="00AF2121">
      <w:pPr>
        <w:spacing w:after="0"/>
        <w:ind w:left="360" w:firstLine="360"/>
        <w:jc w:val="both"/>
        <w:rPr>
          <w:rFonts w:ascii="Times New Roman" w:hAnsi="Times New Roman" w:cs="Times New Roman"/>
          <w:sz w:val="24"/>
          <w:szCs w:val="24"/>
        </w:rPr>
      </w:pPr>
      <w:r w:rsidRPr="00F43FA9">
        <w:rPr>
          <w:rFonts w:ascii="Times New Roman" w:hAnsi="Times New Roman" w:cs="Times New Roman"/>
          <w:color w:val="231F20"/>
          <w:sz w:val="24"/>
          <w:szCs w:val="24"/>
        </w:rPr>
        <w:t>Advocates of the Bayesian approach point to its flexible modelling framework that allows unconventional statistical manipulation to account fully for model uncertainty</w:t>
      </w:r>
      <w:r w:rsidR="001716A9" w:rsidRPr="00F43FA9">
        <w:rPr>
          <w:rFonts w:ascii="Times New Roman" w:hAnsi="Times New Roman" w:cs="Times New Roman"/>
          <w:color w:val="231F20"/>
          <w:sz w:val="24"/>
          <w:szCs w:val="24"/>
        </w:rPr>
        <w:t xml:space="preserve"> </w:t>
      </w:r>
      <w:r w:rsidR="001716A9" w:rsidRPr="00F43FA9">
        <w:rPr>
          <w:rFonts w:ascii="Times New Roman" w:hAnsi="Times New Roman" w:cs="Times New Roman"/>
          <w:color w:val="231F20"/>
          <w:sz w:val="24"/>
          <w:szCs w:val="24"/>
        </w:rPr>
        <w:fldChar w:fldCharType="begin"/>
      </w:r>
      <w:r w:rsidR="001716A9" w:rsidRPr="00F43FA9">
        <w:rPr>
          <w:rFonts w:ascii="Times New Roman" w:hAnsi="Times New Roman" w:cs="Times New Roman"/>
          <w:color w:val="231F20"/>
          <w:sz w:val="24"/>
          <w:szCs w:val="24"/>
        </w:rPr>
        <w:instrText xml:space="preserve"> ADDIN EN.CITE &lt;EndNote&gt;&lt;Cite&gt;&lt;Author&gt;Frazier&lt;/Author&gt;&lt;Year&gt;2000&lt;/Year&gt;&lt;RecNum&gt;89&lt;/RecNum&gt;&lt;DisplayText&gt;(Frazier et al., 2000)&lt;/DisplayText&gt;&lt;record&gt;&lt;rec-number&gt;89&lt;/rec-number&gt;&lt;foreign-keys&gt;&lt;key app="EN" db-id="eeasvwr5axspf8ev0x0pr2zpsrx99sdt5vsw" timestamp="1570834275"&gt;89&lt;/key&gt;&lt;/foreign-keys&gt;&lt;ref-type name="Journal Article"&gt;17&lt;/ref-type&gt;&lt;contributors&gt;&lt;authors&gt;&lt;author&gt;Frazier, A Lindsay&lt;/author&gt;&lt;author&gt;Colditz, Graham A&lt;/author&gt;&lt;author&gt;Fuchs, Charles S&lt;/author&gt;&lt;author&gt;Kuntz, Karen M&lt;/author&gt;&lt;/authors&gt;&lt;/contributors&gt;&lt;titles&gt;&lt;title&gt;Cost-effectiveness of screening for colorectal cancer in the general population&lt;/title&gt;&lt;secondary-title&gt;Jama&lt;/secondary-title&gt;&lt;/titles&gt;&lt;periodical&gt;&lt;full-title&gt;Jama&lt;/full-title&gt;&lt;/periodical&gt;&lt;pages&gt;1954-1961&lt;/pages&gt;&lt;volume&gt;284&lt;/volume&gt;&lt;number&gt;15&lt;/number&gt;&lt;dates&gt;&lt;year&gt;2000&lt;/year&gt;&lt;/dates&gt;&lt;isbn&gt;0098-7484&lt;/isbn&gt;&lt;urls&gt;&lt;/urls&gt;&lt;/record&gt;&lt;/Cite&gt;&lt;/EndNote&gt;</w:instrText>
      </w:r>
      <w:r w:rsidR="001716A9" w:rsidRPr="00F43FA9">
        <w:rPr>
          <w:rFonts w:ascii="Times New Roman" w:hAnsi="Times New Roman" w:cs="Times New Roman"/>
          <w:color w:val="231F20"/>
          <w:sz w:val="24"/>
          <w:szCs w:val="24"/>
        </w:rPr>
        <w:fldChar w:fldCharType="separate"/>
      </w:r>
      <w:r w:rsidR="001716A9" w:rsidRPr="00F43FA9">
        <w:rPr>
          <w:rFonts w:ascii="Times New Roman" w:hAnsi="Times New Roman" w:cs="Times New Roman"/>
          <w:noProof/>
          <w:color w:val="231F20"/>
          <w:sz w:val="24"/>
          <w:szCs w:val="24"/>
        </w:rPr>
        <w:t>(Frazier et al., 2000)</w:t>
      </w:r>
      <w:r w:rsidR="001716A9" w:rsidRPr="00F43FA9">
        <w:rPr>
          <w:rFonts w:ascii="Times New Roman" w:hAnsi="Times New Roman" w:cs="Times New Roman"/>
          <w:color w:val="231F20"/>
          <w:sz w:val="24"/>
          <w:szCs w:val="24"/>
        </w:rPr>
        <w:fldChar w:fldCharType="end"/>
      </w:r>
      <w:r w:rsidRPr="00F43FA9">
        <w:rPr>
          <w:rFonts w:ascii="Times New Roman" w:hAnsi="Times New Roman" w:cs="Times New Roman"/>
          <w:color w:val="231F20"/>
          <w:sz w:val="24"/>
          <w:szCs w:val="24"/>
        </w:rPr>
        <w:t>,</w:t>
      </w:r>
      <w:r w:rsidR="00D635B2">
        <w:rPr>
          <w:rFonts w:ascii="Times New Roman" w:hAnsi="Times New Roman" w:cs="Times New Roman"/>
          <w:color w:val="231F20"/>
          <w:sz w:val="24"/>
          <w:szCs w:val="24"/>
        </w:rPr>
        <w:t xml:space="preserve"> for instance</w:t>
      </w:r>
      <w:r w:rsidRPr="00F43FA9">
        <w:rPr>
          <w:rFonts w:ascii="Times New Roman" w:hAnsi="Times New Roman" w:cs="Times New Roman"/>
          <w:color w:val="231F20"/>
          <w:sz w:val="24"/>
          <w:szCs w:val="24"/>
        </w:rPr>
        <w:t xml:space="preserve"> a common refrain in the applied Bayesian cost-effectiveness literature is its facilitation of probabilistic sensitivity analysis, this happens when input uncertain</w:t>
      </w:r>
      <w:r w:rsidR="00C427E4" w:rsidRPr="00F43FA9">
        <w:rPr>
          <w:rFonts w:ascii="Times New Roman" w:hAnsi="Times New Roman" w:cs="Times New Roman"/>
          <w:color w:val="231F20"/>
          <w:sz w:val="24"/>
          <w:szCs w:val="24"/>
        </w:rPr>
        <w:t xml:space="preserve"> </w:t>
      </w:r>
      <w:r w:rsidRPr="00F43FA9">
        <w:rPr>
          <w:rFonts w:ascii="Times New Roman" w:hAnsi="Times New Roman" w:cs="Times New Roman"/>
          <w:color w:val="231F20"/>
          <w:sz w:val="24"/>
          <w:szCs w:val="24"/>
        </w:rPr>
        <w:t>described by prior distributions in the analysis is passed through</w:t>
      </w:r>
      <w:r w:rsidR="00D54300">
        <w:rPr>
          <w:rFonts w:ascii="Times New Roman" w:hAnsi="Times New Roman" w:cs="Times New Roman"/>
          <w:color w:val="231F20"/>
          <w:sz w:val="24"/>
          <w:szCs w:val="24"/>
        </w:rPr>
        <w:t xml:space="preserve"> Bayes theorem</w:t>
      </w:r>
      <w:r w:rsidRPr="00F43FA9">
        <w:rPr>
          <w:rFonts w:ascii="Times New Roman" w:hAnsi="Times New Roman" w:cs="Times New Roman"/>
          <w:color w:val="231F20"/>
          <w:sz w:val="24"/>
          <w:szCs w:val="24"/>
        </w:rPr>
        <w:t xml:space="preserve"> resulting </w:t>
      </w:r>
      <w:r w:rsidR="00D54300">
        <w:rPr>
          <w:rFonts w:ascii="Times New Roman" w:hAnsi="Times New Roman" w:cs="Times New Roman"/>
          <w:color w:val="231F20"/>
          <w:sz w:val="24"/>
          <w:szCs w:val="24"/>
        </w:rPr>
        <w:t xml:space="preserve">in </w:t>
      </w:r>
      <w:r w:rsidRPr="00F43FA9">
        <w:rPr>
          <w:rFonts w:ascii="Times New Roman" w:hAnsi="Times New Roman" w:cs="Times New Roman"/>
          <w:color w:val="231F20"/>
          <w:sz w:val="24"/>
          <w:szCs w:val="24"/>
        </w:rPr>
        <w:t xml:space="preserve">distributions of cost-effectiveness ratios from </w:t>
      </w:r>
      <w:r w:rsidR="00431C1C">
        <w:rPr>
          <w:rFonts w:ascii="Times New Roman" w:hAnsi="Times New Roman" w:cs="Times New Roman"/>
          <w:color w:val="231F20"/>
          <w:sz w:val="24"/>
          <w:szCs w:val="24"/>
        </w:rPr>
        <w:t>an</w:t>
      </w:r>
      <w:r w:rsidRPr="00F43FA9">
        <w:rPr>
          <w:rFonts w:ascii="Times New Roman" w:hAnsi="Times New Roman" w:cs="Times New Roman"/>
          <w:color w:val="231F20"/>
          <w:sz w:val="24"/>
          <w:szCs w:val="24"/>
        </w:rPr>
        <w:t xml:space="preserve"> updating simulation process</w:t>
      </w:r>
      <w:r w:rsidR="00C427E4" w:rsidRPr="00F43FA9">
        <w:rPr>
          <w:rFonts w:ascii="Times New Roman" w:hAnsi="Times New Roman" w:cs="Times New Roman"/>
          <w:color w:val="231F20"/>
          <w:sz w:val="24"/>
          <w:szCs w:val="24"/>
        </w:rPr>
        <w:t xml:space="preserve"> </w:t>
      </w:r>
      <w:r w:rsidR="00C427E4" w:rsidRPr="00F43FA9">
        <w:rPr>
          <w:rFonts w:ascii="Times New Roman" w:hAnsi="Times New Roman" w:cs="Times New Roman"/>
          <w:color w:val="000000"/>
          <w:sz w:val="24"/>
          <w:szCs w:val="24"/>
        </w:rPr>
        <w:fldChar w:fldCharType="begin"/>
      </w:r>
      <w:r w:rsidR="00C427E4" w:rsidRPr="00F43FA9">
        <w:rPr>
          <w:rFonts w:ascii="Times New Roman" w:hAnsi="Times New Roman" w:cs="Times New Roman"/>
          <w:color w:val="000000"/>
          <w:sz w:val="24"/>
          <w:szCs w:val="24"/>
        </w:rPr>
        <w:instrText xml:space="preserve"> ADDIN EN.CITE &lt;EndNote&gt;&lt;Cite&gt;&lt;Author&gt;Briggs&lt;/Author&gt;&lt;Year&gt;1999&lt;/Year&gt;&lt;RecNum&gt;79&lt;/RecNum&gt;&lt;DisplayText&gt;(Briggs and Gray, 1999)&lt;/DisplayText&gt;&lt;record&gt;&lt;rec-number&gt;79&lt;/rec-number&gt;&lt;foreign-keys&gt;&lt;key app="EN" db-id="eeasvwr5axspf8ev0x0pr2zpsrx99sdt5vsw" timestamp="1569850519"&gt;79&lt;/key&gt;&lt;/foreign-keys&gt;&lt;ref-type name="Journal Article"&gt;17&lt;/ref-type&gt;&lt;contributors&gt;&lt;authors&gt;&lt;author&gt;Briggs, AH&lt;/author&gt;&lt;author&gt;Gray, AM&lt;/author&gt;&lt;/authors&gt;&lt;/contributors&gt;&lt;titles&gt;&lt;title&gt;Handling uncertainty when performing economic evaluation of healthcare interventions&lt;/title&gt;&lt;secondary-title&gt;Health Technol Assess&lt;/secondary-title&gt;&lt;/titles&gt;&lt;periodical&gt;&lt;full-title&gt;Health Technol Assess&lt;/full-title&gt;&lt;/periodical&gt;&lt;pages&gt;1-134&lt;/pages&gt;&lt;volume&gt;3&lt;/volume&gt;&lt;number&gt;2&lt;/number&gt;&lt;dates&gt;&lt;year&gt;1999&lt;/year&gt;&lt;/dates&gt;&lt;urls&gt;&lt;/urls&gt;&lt;/record&gt;&lt;/Cite&gt;&lt;/EndNote&gt;</w:instrText>
      </w:r>
      <w:r w:rsidR="00C427E4" w:rsidRPr="00F43FA9">
        <w:rPr>
          <w:rFonts w:ascii="Times New Roman" w:hAnsi="Times New Roman" w:cs="Times New Roman"/>
          <w:color w:val="000000"/>
          <w:sz w:val="24"/>
          <w:szCs w:val="24"/>
        </w:rPr>
        <w:fldChar w:fldCharType="separate"/>
      </w:r>
      <w:r w:rsidR="00C427E4" w:rsidRPr="00F43FA9">
        <w:rPr>
          <w:rFonts w:ascii="Times New Roman" w:hAnsi="Times New Roman" w:cs="Times New Roman"/>
          <w:noProof/>
          <w:color w:val="000000"/>
          <w:sz w:val="24"/>
          <w:szCs w:val="24"/>
        </w:rPr>
        <w:t>(Briggs and Gray, 1999)</w:t>
      </w:r>
      <w:r w:rsidR="00C427E4" w:rsidRPr="00F43FA9">
        <w:rPr>
          <w:rFonts w:ascii="Times New Roman" w:hAnsi="Times New Roman" w:cs="Times New Roman"/>
          <w:color w:val="000000"/>
          <w:sz w:val="24"/>
          <w:szCs w:val="24"/>
        </w:rPr>
        <w:fldChar w:fldCharType="end"/>
      </w:r>
      <w:r w:rsidRPr="00F43FA9">
        <w:rPr>
          <w:rFonts w:ascii="Times New Roman" w:hAnsi="Times New Roman" w:cs="Times New Roman"/>
          <w:color w:val="231F20"/>
          <w:sz w:val="24"/>
          <w:szCs w:val="24"/>
        </w:rPr>
        <w:t xml:space="preserve">. </w:t>
      </w:r>
    </w:p>
    <w:p w14:paraId="2041FB91" w14:textId="2F1D0D3D" w:rsidR="00434EC5" w:rsidRPr="00F43FA9" w:rsidRDefault="00AD2F11" w:rsidP="00AF2121">
      <w:pPr>
        <w:spacing w:after="0"/>
        <w:ind w:left="360" w:firstLine="360"/>
        <w:jc w:val="both"/>
        <w:rPr>
          <w:rFonts w:ascii="Times New Roman" w:hAnsi="Times New Roman" w:cs="Times New Roman"/>
          <w:sz w:val="24"/>
          <w:szCs w:val="24"/>
        </w:rPr>
      </w:pPr>
      <w:r w:rsidRPr="00F43FA9">
        <w:rPr>
          <w:rFonts w:ascii="Times New Roman" w:hAnsi="Times New Roman" w:cs="Times New Roman"/>
          <w:color w:val="000000" w:themeColor="text1"/>
          <w:sz w:val="24"/>
          <w:szCs w:val="24"/>
        </w:rPr>
        <w:t>The Bayesian approach to cost-effectiveness modelling of health interventions is not without criticism, as far back as the mid 90’s, critics pointed to slow computations due to a lack of suitable software</w:t>
      </w:r>
      <w:r w:rsidR="00C427E4" w:rsidRPr="00F43FA9">
        <w:rPr>
          <w:rFonts w:ascii="Times New Roman" w:hAnsi="Times New Roman" w:cs="Times New Roman"/>
          <w:color w:val="000000" w:themeColor="text1"/>
          <w:sz w:val="24"/>
          <w:szCs w:val="24"/>
        </w:rPr>
        <w:t xml:space="preserve"> </w:t>
      </w:r>
      <w:r w:rsidR="00C427E4" w:rsidRPr="00F43FA9">
        <w:rPr>
          <w:rFonts w:ascii="Times New Roman" w:hAnsi="Times New Roman" w:cs="Times New Roman"/>
          <w:color w:val="231F20"/>
          <w:sz w:val="24"/>
          <w:szCs w:val="24"/>
        </w:rPr>
        <w:fldChar w:fldCharType="begin"/>
      </w:r>
      <w:r w:rsidR="00C427E4" w:rsidRPr="00F43FA9">
        <w:rPr>
          <w:rFonts w:ascii="Times New Roman" w:hAnsi="Times New Roman" w:cs="Times New Roman"/>
          <w:color w:val="231F20"/>
          <w:sz w:val="24"/>
          <w:szCs w:val="24"/>
        </w:rPr>
        <w:instrText xml:space="preserve"> ADDIN EN.CITE &lt;EndNote&gt;&lt;Cite&gt;&lt;Author&gt;Lilford&lt;/Author&gt;&lt;Year&gt;1996&lt;/Year&gt;&lt;RecNum&gt;55&lt;/RecNum&gt;&lt;DisplayText&gt;(Lilford and Braunholtz, 1996)&lt;/DisplayText&gt;&lt;record&gt;&lt;rec-number&gt;55&lt;/rec-number&gt;&lt;foreign-keys&gt;&lt;key app="EN" db-id="eeasvwr5axspf8ev0x0pr2zpsrx99sdt5vsw" timestamp="1569761939"&gt;55&lt;/key&gt;&lt;/foreign-keys&gt;&lt;ref-type name="Journal Article"&gt;17&lt;/ref-type&gt;&lt;contributors&gt;&lt;authors&gt;&lt;author&gt;Lilford, RJ&lt;/author&gt;&lt;author&gt;Braunholtz, D&lt;/author&gt;&lt;/authors&gt;&lt;/contributors&gt;&lt;titles&gt;&lt;title&gt;For Debate: The statistical basis of public policy: a paradigm shift is overdue&lt;/title&gt;&lt;secondary-title&gt;Bmj&lt;/secondary-title&gt;&lt;/titles&gt;&lt;periodical&gt;&lt;full-title&gt;BMJ&lt;/full-title&gt;&lt;/periodical&gt;&lt;pages&gt;603-607&lt;/pages&gt;&lt;volume&gt;313&lt;/volume&gt;&lt;number&gt;7057&lt;/number&gt;&lt;dates&gt;&lt;year&gt;1996&lt;/year&gt;&lt;/dates&gt;&lt;isbn&gt;0959-8138&lt;/isbn&gt;&lt;urls&gt;&lt;/urls&gt;&lt;/record&gt;&lt;/Cite&gt;&lt;/EndNote&gt;</w:instrText>
      </w:r>
      <w:r w:rsidR="00C427E4" w:rsidRPr="00F43FA9">
        <w:rPr>
          <w:rFonts w:ascii="Times New Roman" w:hAnsi="Times New Roman" w:cs="Times New Roman"/>
          <w:color w:val="231F20"/>
          <w:sz w:val="24"/>
          <w:szCs w:val="24"/>
        </w:rPr>
        <w:fldChar w:fldCharType="separate"/>
      </w:r>
      <w:r w:rsidR="00C427E4" w:rsidRPr="00F43FA9">
        <w:rPr>
          <w:rFonts w:ascii="Times New Roman" w:hAnsi="Times New Roman" w:cs="Times New Roman"/>
          <w:noProof/>
          <w:color w:val="231F20"/>
          <w:sz w:val="24"/>
          <w:szCs w:val="24"/>
        </w:rPr>
        <w:t>(Lilford and Braunholtz, 1996)</w:t>
      </w:r>
      <w:r w:rsidR="00C427E4" w:rsidRPr="00F43FA9">
        <w:rPr>
          <w:rFonts w:ascii="Times New Roman" w:hAnsi="Times New Roman" w:cs="Times New Roman"/>
          <w:color w:val="231F20"/>
          <w:sz w:val="24"/>
          <w:szCs w:val="24"/>
        </w:rPr>
        <w:fldChar w:fldCharType="end"/>
      </w:r>
      <w:r w:rsidRPr="00F43FA9">
        <w:rPr>
          <w:rFonts w:ascii="Times New Roman" w:hAnsi="Times New Roman" w:cs="Times New Roman"/>
          <w:color w:val="000000" w:themeColor="text1"/>
          <w:sz w:val="24"/>
          <w:szCs w:val="24"/>
        </w:rPr>
        <w:t>. This was despite evidence that fast processing and user-friendly Bayesian software w</w:t>
      </w:r>
      <w:r w:rsidR="004D5EC3" w:rsidRPr="00F43FA9">
        <w:rPr>
          <w:rFonts w:ascii="Times New Roman" w:hAnsi="Times New Roman" w:cs="Times New Roman"/>
          <w:color w:val="000000" w:themeColor="text1"/>
          <w:sz w:val="24"/>
          <w:szCs w:val="24"/>
        </w:rPr>
        <w:t>ere</w:t>
      </w:r>
      <w:r w:rsidRPr="00F43FA9">
        <w:rPr>
          <w:rFonts w:ascii="Times New Roman" w:hAnsi="Times New Roman" w:cs="Times New Roman"/>
          <w:color w:val="000000" w:themeColor="text1"/>
          <w:sz w:val="24"/>
          <w:szCs w:val="24"/>
        </w:rPr>
        <w:t xml:space="preserve"> becoming increasing</w:t>
      </w:r>
      <w:r w:rsidR="00D54300">
        <w:rPr>
          <w:rFonts w:ascii="Times New Roman" w:hAnsi="Times New Roman" w:cs="Times New Roman"/>
          <w:color w:val="000000" w:themeColor="text1"/>
          <w:sz w:val="24"/>
          <w:szCs w:val="24"/>
        </w:rPr>
        <w:t>ly</w:t>
      </w:r>
      <w:r w:rsidRPr="00F43FA9">
        <w:rPr>
          <w:rFonts w:ascii="Times New Roman" w:hAnsi="Times New Roman" w:cs="Times New Roman"/>
          <w:color w:val="000000" w:themeColor="text1"/>
          <w:sz w:val="24"/>
          <w:szCs w:val="24"/>
        </w:rPr>
        <w:t xml:space="preserve"> available, following </w:t>
      </w:r>
      <w:r w:rsidR="00C427E4" w:rsidRPr="00F43FA9">
        <w:rPr>
          <w:rFonts w:ascii="Times New Roman" w:hAnsi="Times New Roman" w:cs="Times New Roman"/>
          <w:color w:val="000000" w:themeColor="text1"/>
          <w:sz w:val="24"/>
          <w:szCs w:val="24"/>
        </w:rPr>
        <w:t>developments of</w:t>
      </w:r>
      <w:r w:rsidR="004D5EC3" w:rsidRPr="00F43FA9">
        <w:rPr>
          <w:rFonts w:ascii="Times New Roman" w:hAnsi="Times New Roman" w:cs="Times New Roman"/>
          <w:color w:val="000000" w:themeColor="text1"/>
          <w:sz w:val="24"/>
          <w:szCs w:val="24"/>
        </w:rPr>
        <w:t xml:space="preserve"> </w:t>
      </w:r>
      <w:r w:rsidRPr="00F43FA9">
        <w:rPr>
          <w:rFonts w:ascii="Times New Roman" w:hAnsi="Times New Roman" w:cs="Times New Roman"/>
          <w:color w:val="000000" w:themeColor="text1"/>
          <w:sz w:val="24"/>
          <w:szCs w:val="24"/>
        </w:rPr>
        <w:t>faster computer processors that increased</w:t>
      </w:r>
      <w:r w:rsidR="004D5EC3" w:rsidRPr="00F43FA9">
        <w:rPr>
          <w:rFonts w:ascii="Times New Roman" w:hAnsi="Times New Roman" w:cs="Times New Roman"/>
          <w:color w:val="000000" w:themeColor="text1"/>
          <w:sz w:val="24"/>
          <w:szCs w:val="24"/>
        </w:rPr>
        <w:t xml:space="preserve"> computer</w:t>
      </w:r>
      <w:r w:rsidRPr="00F43FA9">
        <w:rPr>
          <w:rFonts w:ascii="Times New Roman" w:hAnsi="Times New Roman" w:cs="Times New Roman"/>
          <w:color w:val="000000" w:themeColor="text1"/>
          <w:sz w:val="24"/>
          <w:szCs w:val="24"/>
        </w:rPr>
        <w:t xml:space="preserve"> processing time</w:t>
      </w:r>
      <w:r w:rsidR="00C427E4" w:rsidRPr="00F43FA9">
        <w:rPr>
          <w:rFonts w:ascii="Times New Roman" w:hAnsi="Times New Roman" w:cs="Times New Roman"/>
          <w:color w:val="000000" w:themeColor="text1"/>
          <w:sz w:val="24"/>
          <w:szCs w:val="24"/>
        </w:rPr>
        <w:t xml:space="preserve"> </w:t>
      </w:r>
      <w:r w:rsidR="00340990" w:rsidRPr="00F43FA9">
        <w:rPr>
          <w:rFonts w:ascii="Times New Roman" w:hAnsi="Times New Roman" w:cs="Times New Roman"/>
          <w:color w:val="231F20"/>
          <w:sz w:val="24"/>
          <w:szCs w:val="24"/>
        </w:rPr>
        <w:fldChar w:fldCharType="begin"/>
      </w:r>
      <w:r w:rsidR="00340990" w:rsidRPr="00F43FA9">
        <w:rPr>
          <w:rFonts w:ascii="Times New Roman" w:hAnsi="Times New Roman" w:cs="Times New Roman"/>
          <w:color w:val="231F20"/>
          <w:sz w:val="24"/>
          <w:szCs w:val="24"/>
        </w:rPr>
        <w:instrText xml:space="preserve"> ADDIN EN.CITE &lt;EndNote&gt;&lt;Cite&gt;&lt;Author&gt;Gilks&lt;/Author&gt;&lt;Year&gt;1994&lt;/Year&gt;&lt;RecNum&gt;75&lt;/RecNum&gt;&lt;DisplayText&gt;(Gilks et al., 1994, Kruschke, 2014)&lt;/DisplayText&gt;&lt;record&gt;&lt;rec-number&gt;75&lt;/rec-number&gt;&lt;foreign-keys&gt;&lt;key app="EN" db-id="eeasvwr5axspf8ev0x0pr2zpsrx99sdt5vsw" timestamp="1569848662"&gt;75&lt;/key&gt;&lt;/foreign-keys&gt;&lt;ref-type name="Journal Article"&gt;17&lt;/ref-type&gt;&lt;contributors&gt;&lt;authors&gt;&lt;author&gt;Gilks, Wally R&lt;/author&gt;&lt;author&gt;Thomas, Andrew&lt;/author&gt;&lt;author&gt;Spiegelhalter, David J&lt;/author&gt;&lt;/authors&gt;&lt;/contributors&gt;&lt;titles&gt;&lt;title&gt;A language and program for complex Bayesian modelling&lt;/title&gt;&lt;secondary-title&gt;Journal of the Royal Statistical Society: Series D (The Statistician)&lt;/secondary-title&gt;&lt;/titles&gt;&lt;periodical&gt;&lt;full-title&gt;Journal of the Royal Statistical Society: Series D (The Statistician)&lt;/full-title&gt;&lt;/periodical&gt;&lt;pages&gt;169-177&lt;/pages&gt;&lt;volume&gt;43&lt;/volume&gt;&lt;number&gt;1&lt;/number&gt;&lt;dates&gt;&lt;year&gt;1994&lt;/year&gt;&lt;/dates&gt;&lt;isbn&gt;0039-0526&lt;/isbn&gt;&lt;urls&gt;&lt;/urls&gt;&lt;/record&gt;&lt;/Cite&gt;&lt;Cite&gt;&lt;Author&gt;Kruschke&lt;/Author&gt;&lt;Year&gt;2014&lt;/Year&gt;&lt;RecNum&gt;77&lt;/RecNum&gt;&lt;record&gt;&lt;rec-number&gt;77&lt;/rec-number&gt;&lt;foreign-keys&gt;&lt;key app="EN" db-id="eeasvwr5axspf8ev0x0pr2zpsrx99sdt5vsw" timestamp="1569849931"&gt;77&lt;/key&gt;&lt;/foreign-keys&gt;&lt;ref-type name="Book"&gt;6&lt;/ref-type&gt;&lt;contributors&gt;&lt;authors&gt;&lt;author&gt;Kruschke, John&lt;/author&gt;&lt;/authors&gt;&lt;/contributors&gt;&lt;titles&gt;&lt;title&gt;Doing Bayesian data analysis: A tutorial with R, JAGS, and Stan&lt;/title&gt;&lt;/titles&gt;&lt;dates&gt;&lt;year&gt;2014&lt;/year&gt;&lt;/dates&gt;&lt;publisher&gt;Academic Press&lt;/publisher&gt;&lt;isbn&gt;0124059163&lt;/isbn&gt;&lt;urls&gt;&lt;/urls&gt;&lt;/record&gt;&lt;/Cite&gt;&lt;/EndNote&gt;</w:instrText>
      </w:r>
      <w:r w:rsidR="00340990" w:rsidRPr="00F43FA9">
        <w:rPr>
          <w:rFonts w:ascii="Times New Roman" w:hAnsi="Times New Roman" w:cs="Times New Roman"/>
          <w:color w:val="231F20"/>
          <w:sz w:val="24"/>
          <w:szCs w:val="24"/>
        </w:rPr>
        <w:fldChar w:fldCharType="separate"/>
      </w:r>
      <w:r w:rsidR="00340990" w:rsidRPr="00F43FA9">
        <w:rPr>
          <w:rFonts w:ascii="Times New Roman" w:hAnsi="Times New Roman" w:cs="Times New Roman"/>
          <w:noProof/>
          <w:color w:val="231F20"/>
          <w:sz w:val="24"/>
          <w:szCs w:val="24"/>
        </w:rPr>
        <w:t>(Gilks et al., 1994, Kruschke, 2014)</w:t>
      </w:r>
      <w:r w:rsidR="00340990" w:rsidRPr="00F43FA9">
        <w:rPr>
          <w:rFonts w:ascii="Times New Roman" w:hAnsi="Times New Roman" w:cs="Times New Roman"/>
          <w:color w:val="231F20"/>
          <w:sz w:val="24"/>
          <w:szCs w:val="24"/>
        </w:rPr>
        <w:fldChar w:fldCharType="end"/>
      </w:r>
      <w:r w:rsidRPr="00F43FA9">
        <w:rPr>
          <w:rFonts w:ascii="Times New Roman" w:hAnsi="Times New Roman" w:cs="Times New Roman"/>
          <w:color w:val="000000" w:themeColor="text1"/>
          <w:sz w:val="24"/>
          <w:szCs w:val="24"/>
        </w:rPr>
        <w:t xml:space="preserve">. </w:t>
      </w:r>
    </w:p>
    <w:p w14:paraId="234B35AC" w14:textId="73BC18E8" w:rsidR="00434EC5" w:rsidRPr="00F43FA9" w:rsidRDefault="00AD2F11" w:rsidP="00AF2121">
      <w:pPr>
        <w:spacing w:after="0"/>
        <w:ind w:left="360" w:firstLine="360"/>
        <w:jc w:val="both"/>
        <w:rPr>
          <w:rFonts w:ascii="Times New Roman" w:hAnsi="Times New Roman" w:cs="Times New Roman"/>
          <w:sz w:val="24"/>
          <w:szCs w:val="24"/>
        </w:rPr>
      </w:pPr>
      <w:r w:rsidRPr="00F43FA9">
        <w:rPr>
          <w:rFonts w:ascii="Times New Roman" w:hAnsi="Times New Roman" w:cs="Times New Roman"/>
          <w:color w:val="000000" w:themeColor="text1"/>
          <w:sz w:val="24"/>
          <w:szCs w:val="24"/>
        </w:rPr>
        <w:t>Philosophical debates following early attempts to introduce Bayesian methods into medical research still remain; the loss of objectivity, the definition of subjective probability construed as gambling on different outcomes were considered by many then (and even now</w:t>
      </w:r>
      <w:r w:rsidR="00D528AC" w:rsidRPr="00F43FA9">
        <w:rPr>
          <w:rFonts w:ascii="Times New Roman" w:hAnsi="Times New Roman" w:cs="Times New Roman"/>
          <w:color w:val="000000" w:themeColor="text1"/>
          <w:sz w:val="24"/>
          <w:szCs w:val="24"/>
        </w:rPr>
        <w:t xml:space="preserve"> by some</w:t>
      </w:r>
      <w:r w:rsidRPr="00F43FA9">
        <w:rPr>
          <w:rFonts w:ascii="Times New Roman" w:hAnsi="Times New Roman" w:cs="Times New Roman"/>
          <w:color w:val="000000" w:themeColor="text1"/>
          <w:sz w:val="24"/>
          <w:szCs w:val="24"/>
        </w:rPr>
        <w:t>) as remote from medical research</w:t>
      </w:r>
      <w:r w:rsidR="00340990" w:rsidRPr="00F43FA9">
        <w:rPr>
          <w:rFonts w:ascii="Times New Roman" w:hAnsi="Times New Roman" w:cs="Times New Roman"/>
          <w:color w:val="000000" w:themeColor="text1"/>
          <w:sz w:val="24"/>
          <w:szCs w:val="24"/>
        </w:rPr>
        <w:t xml:space="preserve"> </w:t>
      </w:r>
      <w:r w:rsidR="00514D42" w:rsidRPr="00F43FA9">
        <w:rPr>
          <w:rFonts w:ascii="Times New Roman" w:hAnsi="Times New Roman" w:cs="Times New Roman"/>
          <w:color w:val="000000" w:themeColor="text1"/>
          <w:sz w:val="24"/>
          <w:szCs w:val="24"/>
        </w:rPr>
        <w:fldChar w:fldCharType="begin"/>
      </w:r>
      <w:r w:rsidR="00514D42" w:rsidRPr="00F43FA9">
        <w:rPr>
          <w:rFonts w:ascii="Times New Roman" w:hAnsi="Times New Roman" w:cs="Times New Roman"/>
          <w:color w:val="000000" w:themeColor="text1"/>
          <w:sz w:val="24"/>
          <w:szCs w:val="24"/>
        </w:rPr>
        <w:instrText xml:space="preserve"> ADDIN EN.CITE &lt;EndNote&gt;&lt;Cite&gt;&lt;Author&gt;Lilford&lt;/Author&gt;&lt;Year&gt;1996&lt;/Year&gt;&lt;RecNum&gt;55&lt;/RecNum&gt;&lt;DisplayText&gt;(Lilford and Braunholtz, 1996, Lilford and Braunholtz, 2000)&lt;/DisplayText&gt;&lt;record&gt;&lt;rec-number&gt;55&lt;/rec-number&gt;&lt;foreign-keys&gt;&lt;key app="EN" db-id="eeasvwr5axspf8ev0x0pr2zpsrx99sdt5vsw" timestamp="1569761939"&gt;55&lt;/key&gt;&lt;/foreign-keys&gt;&lt;ref-type name="Journal Article"&gt;17&lt;/ref-type&gt;&lt;contributors&gt;&lt;authors&gt;&lt;author&gt;Lilford, RJ&lt;/author&gt;&lt;author&gt;Braunholtz, D&lt;/author&gt;&lt;/authors&gt;&lt;/contributors&gt;&lt;titles&gt;&lt;title&gt;For Debate: The statistical basis of public policy: a paradigm shift is overdue&lt;/title&gt;&lt;secondary-title&gt;Bmj&lt;/secondary-title&gt;&lt;/titles&gt;&lt;periodical&gt;&lt;full-title&gt;BMJ&lt;/full-title&gt;&lt;/periodical&gt;&lt;pages&gt;603-607&lt;/pages&gt;&lt;volume&gt;313&lt;/volume&gt;&lt;number&gt;7057&lt;/number&gt;&lt;dates&gt;&lt;year&gt;1996&lt;/year&gt;&lt;/dates&gt;&lt;isbn&gt;0959-8138&lt;/isbn&gt;&lt;urls&gt;&lt;/urls&gt;&lt;/record&gt;&lt;/Cite&gt;&lt;Cite&gt;&lt;Author&gt;Lilford&lt;/Author&gt;&lt;Year&gt;2000&lt;/Year&gt;&lt;RecNum&gt;56&lt;/RecNum&gt;&lt;record&gt;&lt;rec-number&gt;56&lt;/rec-number&gt;&lt;foreign-keys&gt;&lt;key app="EN" db-id="eeasvwr5axspf8ev0x0pr2zpsrx99sdt5vsw" timestamp="1569761940"&gt;56&lt;/key&gt;&lt;/foreign-keys&gt;&lt;ref-type name="Journal Article"&gt;17&lt;/ref-type&gt;&lt;contributors&gt;&lt;authors&gt;&lt;author&gt;Lilford, RJ&lt;/author&gt;&lt;author&gt;Braunholtz, David&lt;/author&gt;&lt;/authors&gt;&lt;/contributors&gt;&lt;titles&gt;&lt;title&gt;Who&amp;apos;s afraid of Thomas Bayes?&lt;/title&gt;&lt;secondary-title&gt;Journal of Epidemiology &amp;amp; Community Health&lt;/secondary-title&gt;&lt;/titles&gt;&lt;periodical&gt;&lt;full-title&gt;Journal of Epidemiology &amp;amp; Community Health&lt;/full-title&gt;&lt;/periodical&gt;&lt;pages&gt;731-739&lt;/pages&gt;&lt;volume&gt;54&lt;/volume&gt;&lt;number&gt;10&lt;/number&gt;&lt;dates&gt;&lt;year&gt;2000&lt;/year&gt;&lt;/dates&gt;&lt;isbn&gt;0143-005X&lt;/isbn&gt;&lt;urls&gt;&lt;/urls&gt;&lt;/record&gt;&lt;/Cite&gt;&lt;/EndNote&gt;</w:instrText>
      </w:r>
      <w:r w:rsidR="00514D42" w:rsidRPr="00F43FA9">
        <w:rPr>
          <w:rFonts w:ascii="Times New Roman" w:hAnsi="Times New Roman" w:cs="Times New Roman"/>
          <w:color w:val="000000" w:themeColor="text1"/>
          <w:sz w:val="24"/>
          <w:szCs w:val="24"/>
        </w:rPr>
        <w:fldChar w:fldCharType="separate"/>
      </w:r>
      <w:r w:rsidR="00514D42" w:rsidRPr="00F43FA9">
        <w:rPr>
          <w:rFonts w:ascii="Times New Roman" w:hAnsi="Times New Roman" w:cs="Times New Roman"/>
          <w:noProof/>
          <w:color w:val="000000" w:themeColor="text1"/>
          <w:sz w:val="24"/>
          <w:szCs w:val="24"/>
        </w:rPr>
        <w:t>(Lilford and Braunholtz, 1996, Lilford and Braunholtz, 2000)</w:t>
      </w:r>
      <w:r w:rsidR="00514D42" w:rsidRPr="00F43FA9">
        <w:rPr>
          <w:rFonts w:ascii="Times New Roman" w:hAnsi="Times New Roman" w:cs="Times New Roman"/>
          <w:color w:val="000000" w:themeColor="text1"/>
          <w:sz w:val="24"/>
          <w:szCs w:val="24"/>
        </w:rPr>
        <w:fldChar w:fldCharType="end"/>
      </w:r>
      <w:r w:rsidR="005E4F5D" w:rsidRPr="00F43FA9">
        <w:rPr>
          <w:rStyle w:val="FootnoteReference"/>
          <w:rFonts w:ascii="Times New Roman" w:hAnsi="Times New Roman" w:cs="Times New Roman"/>
          <w:color w:val="000000" w:themeColor="text1"/>
          <w:sz w:val="24"/>
          <w:szCs w:val="24"/>
        </w:rPr>
        <w:footnoteReference w:id="4"/>
      </w:r>
      <w:r w:rsidRPr="00F43FA9">
        <w:rPr>
          <w:rFonts w:ascii="Times New Roman" w:hAnsi="Times New Roman" w:cs="Times New Roman"/>
          <w:color w:val="000000" w:themeColor="text1"/>
          <w:sz w:val="24"/>
          <w:szCs w:val="24"/>
        </w:rPr>
        <w:t xml:space="preserve">. The question of what the posterior represents (What a Bayesian believes, should believe or Would believe) given the prior and the model were raised and are still been raised. </w:t>
      </w:r>
    </w:p>
    <w:p w14:paraId="2C62187D" w14:textId="77777777" w:rsidR="006773A7" w:rsidRDefault="00AD2F11" w:rsidP="00CC5728">
      <w:pPr>
        <w:spacing w:after="0"/>
        <w:ind w:left="360" w:firstLine="360"/>
        <w:jc w:val="both"/>
        <w:rPr>
          <w:rFonts w:ascii="Times New Roman" w:hAnsi="Times New Roman" w:cs="Times New Roman"/>
          <w:color w:val="231F20"/>
          <w:sz w:val="24"/>
          <w:szCs w:val="24"/>
        </w:rPr>
      </w:pPr>
      <w:r w:rsidRPr="00F43FA9">
        <w:rPr>
          <w:rFonts w:ascii="Times New Roman" w:hAnsi="Times New Roman" w:cs="Times New Roman"/>
          <w:color w:val="231F20"/>
          <w:sz w:val="24"/>
          <w:szCs w:val="24"/>
        </w:rPr>
        <w:t xml:space="preserve">Brophy and Joseph  provide an elaborate defense of a Bayesian approach to medical studies </w:t>
      </w:r>
      <w:r w:rsidRPr="00F43FA9">
        <w:rPr>
          <w:rFonts w:ascii="Times New Roman" w:hAnsi="Times New Roman" w:cs="Times New Roman"/>
          <w:color w:val="231F20"/>
          <w:sz w:val="24"/>
          <w:szCs w:val="24"/>
        </w:rPr>
        <w:fldChar w:fldCharType="begin"/>
      </w:r>
      <w:r w:rsidRPr="00F43FA9">
        <w:rPr>
          <w:rFonts w:ascii="Times New Roman" w:hAnsi="Times New Roman" w:cs="Times New Roman"/>
          <w:color w:val="231F20"/>
          <w:sz w:val="24"/>
          <w:szCs w:val="24"/>
        </w:rPr>
        <w:instrText xml:space="preserve"> ADDIN EN.CITE &lt;EndNote&gt;&lt;Cite&gt;&lt;Author&gt;Brophy&lt;/Author&gt;&lt;Year&gt;1995&lt;/Year&gt;&lt;RecNum&gt;74&lt;/RecNum&gt;&lt;DisplayText&gt;(Brophy and Joseph, 1995)&lt;/DisplayText&gt;&lt;record&gt;&lt;rec-number&gt;74&lt;/rec-number&gt;&lt;foreign-keys&gt;&lt;key app="EN" db-id="eeasvwr5axspf8ev0x0pr2zpsrx99sdt5vsw" timestamp="1569848220"&gt;74&lt;/key&gt;&lt;/foreign-keys&gt;&lt;ref-type name="Journal Article"&gt;17&lt;/ref-type&gt;&lt;contributors&gt;&lt;authors&gt;&lt;author&gt;Brophy, James M&lt;/author&gt;&lt;author&gt;Joseph, Lawrence&lt;/author&gt;&lt;/authors&gt;&lt;/contributors&gt;&lt;titles&gt;&lt;title&gt;Placing trials in context using Bayesian analysis: GUSTO revisited by Reverend Bayes&lt;/title&gt;&lt;secondary-title&gt;Jama&lt;/secondary-title&gt;&lt;/titles&gt;&lt;periodical&gt;&lt;full-title&gt;Jama&lt;/full-title&gt;&lt;/periodical&gt;&lt;pages&gt;871-875&lt;/pages&gt;&lt;volume&gt;273&lt;/volume&gt;&lt;number&gt;11&lt;/number&gt;&lt;dates&gt;&lt;year&gt;1995&lt;/year&gt;&lt;/dates&gt;&lt;isbn&gt;0098-7484&lt;/isbn&gt;&lt;urls&gt;&lt;/urls&gt;&lt;/record&gt;&lt;/Cite&gt;&lt;/EndNote&gt;</w:instrText>
      </w:r>
      <w:r w:rsidRPr="00F43FA9">
        <w:rPr>
          <w:rFonts w:ascii="Times New Roman" w:hAnsi="Times New Roman" w:cs="Times New Roman"/>
          <w:color w:val="231F20"/>
          <w:sz w:val="24"/>
          <w:szCs w:val="24"/>
        </w:rPr>
        <w:fldChar w:fldCharType="separate"/>
      </w:r>
      <w:r w:rsidRPr="00F43FA9">
        <w:rPr>
          <w:rFonts w:ascii="Times New Roman" w:hAnsi="Times New Roman" w:cs="Times New Roman"/>
          <w:noProof/>
          <w:color w:val="231F20"/>
          <w:sz w:val="24"/>
          <w:szCs w:val="24"/>
        </w:rPr>
        <w:t>(Brophy and Joseph, 1995)</w:t>
      </w:r>
      <w:r w:rsidRPr="00F43FA9">
        <w:rPr>
          <w:rFonts w:ascii="Times New Roman" w:hAnsi="Times New Roman" w:cs="Times New Roman"/>
          <w:color w:val="231F20"/>
          <w:sz w:val="24"/>
          <w:szCs w:val="24"/>
        </w:rPr>
        <w:fldChar w:fldCharType="end"/>
      </w:r>
      <w:r w:rsidR="00E251EB">
        <w:rPr>
          <w:rFonts w:ascii="Times New Roman" w:hAnsi="Times New Roman" w:cs="Times New Roman"/>
          <w:color w:val="231F20"/>
          <w:sz w:val="24"/>
          <w:szCs w:val="24"/>
        </w:rPr>
        <w:t xml:space="preserve">, </w:t>
      </w:r>
      <w:r w:rsidR="00F369E6">
        <w:rPr>
          <w:rFonts w:ascii="Times New Roman" w:hAnsi="Times New Roman" w:cs="Times New Roman"/>
          <w:color w:val="231F20"/>
          <w:sz w:val="24"/>
          <w:szCs w:val="24"/>
        </w:rPr>
        <w:t xml:space="preserve">one of which, </w:t>
      </w:r>
      <w:r w:rsidR="00514D42" w:rsidRPr="00F43FA9">
        <w:rPr>
          <w:rFonts w:ascii="Times New Roman" w:hAnsi="Times New Roman" w:cs="Times New Roman"/>
          <w:color w:val="231F20"/>
          <w:sz w:val="24"/>
          <w:szCs w:val="24"/>
        </w:rPr>
        <w:t>Cooper et al. (2004)</w:t>
      </w:r>
      <w:r w:rsidR="00F369E6">
        <w:rPr>
          <w:rFonts w:ascii="Times New Roman" w:hAnsi="Times New Roman" w:cs="Times New Roman"/>
          <w:color w:val="231F20"/>
          <w:sz w:val="24"/>
          <w:szCs w:val="24"/>
        </w:rPr>
        <w:t xml:space="preserve"> reiterates by </w:t>
      </w:r>
      <w:r w:rsidRPr="00F43FA9">
        <w:rPr>
          <w:rFonts w:ascii="Times New Roman" w:hAnsi="Times New Roman" w:cs="Times New Roman"/>
          <w:color w:val="231F20"/>
          <w:sz w:val="24"/>
          <w:szCs w:val="24"/>
        </w:rPr>
        <w:t>argu</w:t>
      </w:r>
      <w:r w:rsidR="00F369E6">
        <w:rPr>
          <w:rFonts w:ascii="Times New Roman" w:hAnsi="Times New Roman" w:cs="Times New Roman"/>
          <w:color w:val="231F20"/>
          <w:sz w:val="24"/>
          <w:szCs w:val="24"/>
        </w:rPr>
        <w:t>ing</w:t>
      </w:r>
      <w:r w:rsidRPr="00F43FA9">
        <w:rPr>
          <w:rFonts w:ascii="Times New Roman" w:hAnsi="Times New Roman" w:cs="Times New Roman"/>
          <w:color w:val="231F20"/>
          <w:sz w:val="24"/>
          <w:szCs w:val="24"/>
        </w:rPr>
        <w:t xml:space="preserve"> that a Bayesian analysis does not require the provision of subjective or informative a priori beliefs about the distribution of parameters since distributions containing very little or no information (vague or non-informative priors) compared to the data can be used.</w:t>
      </w:r>
      <w:r w:rsidR="00390F99" w:rsidRPr="00F43FA9">
        <w:rPr>
          <w:rFonts w:ascii="Times New Roman" w:hAnsi="Times New Roman" w:cs="Times New Roman"/>
          <w:color w:val="231F20"/>
          <w:sz w:val="24"/>
          <w:szCs w:val="24"/>
        </w:rPr>
        <w:t xml:space="preserve"> </w:t>
      </w:r>
    </w:p>
    <w:p w14:paraId="0FE3E0F5" w14:textId="67F3031D" w:rsidR="00CE080F" w:rsidRDefault="006773A7" w:rsidP="00BE15CA">
      <w:pPr>
        <w:spacing w:after="0"/>
        <w:ind w:left="360" w:firstLine="360"/>
        <w:jc w:val="both"/>
        <w:rPr>
          <w:rFonts w:ascii="Times New Roman" w:hAnsi="Times New Roman" w:cs="Times New Roman"/>
          <w:color w:val="231F20"/>
          <w:sz w:val="24"/>
          <w:szCs w:val="24"/>
        </w:rPr>
      </w:pPr>
      <w:r>
        <w:rPr>
          <w:rFonts w:ascii="Times New Roman" w:hAnsi="Times New Roman" w:cs="Times New Roman"/>
          <w:color w:val="231F20"/>
          <w:sz w:val="24"/>
          <w:szCs w:val="24"/>
        </w:rPr>
        <w:t xml:space="preserve">For </w:t>
      </w:r>
      <w:r w:rsidR="005E4F5D" w:rsidRPr="00F43FA9">
        <w:rPr>
          <w:rStyle w:val="FootnoteReference"/>
          <w:rFonts w:ascii="Times New Roman" w:hAnsi="Times New Roman" w:cs="Times New Roman"/>
          <w:color w:val="231F20"/>
          <w:sz w:val="24"/>
          <w:szCs w:val="24"/>
        </w:rPr>
        <w:footnoteReference w:id="5"/>
      </w:r>
      <w:r w:rsidRPr="008A6F57">
        <w:rPr>
          <w:rFonts w:ascii="Times New Roman" w:hAnsi="Times New Roman" w:cs="Times New Roman"/>
          <w:color w:val="231F20"/>
          <w:sz w:val="24"/>
          <w:szCs w:val="24"/>
        </w:rPr>
        <w:t>d</w:t>
      </w:r>
      <w:r w:rsidR="00390F99" w:rsidRPr="008A6F57">
        <w:rPr>
          <w:rFonts w:ascii="Times New Roman" w:hAnsi="Times New Roman" w:cs="Times New Roman"/>
          <w:color w:val="231F20"/>
          <w:sz w:val="24"/>
          <w:szCs w:val="24"/>
        </w:rPr>
        <w:t>etailed examples of the Bayesian approach to cost-effectiveness modelling</w:t>
      </w:r>
      <w:r w:rsidR="00BE5746" w:rsidRPr="008A6F57">
        <w:rPr>
          <w:rFonts w:ascii="Times New Roman" w:hAnsi="Times New Roman" w:cs="Times New Roman"/>
          <w:color w:val="231F20"/>
          <w:sz w:val="24"/>
          <w:szCs w:val="24"/>
        </w:rPr>
        <w:t>,</w:t>
      </w:r>
      <w:r w:rsidR="00390F99" w:rsidRPr="008A6F57">
        <w:rPr>
          <w:rFonts w:ascii="Times New Roman" w:hAnsi="Times New Roman" w:cs="Times New Roman"/>
          <w:color w:val="231F20"/>
          <w:sz w:val="24"/>
          <w:szCs w:val="24"/>
        </w:rPr>
        <w:t xml:space="preserve"> </w:t>
      </w:r>
      <w:r w:rsidR="00176D24" w:rsidRPr="008A6F57">
        <w:rPr>
          <w:rFonts w:ascii="Times New Roman" w:hAnsi="Times New Roman" w:cs="Times New Roman"/>
          <w:color w:val="231F20"/>
          <w:sz w:val="24"/>
          <w:szCs w:val="24"/>
        </w:rPr>
        <w:t xml:space="preserve">excellent reads include </w:t>
      </w:r>
      <w:r w:rsidR="00514D42" w:rsidRPr="008A6F57">
        <w:rPr>
          <w:rFonts w:ascii="Times New Roman" w:hAnsi="Times New Roman" w:cs="Times New Roman"/>
          <w:color w:val="231F20"/>
          <w:sz w:val="24"/>
          <w:szCs w:val="24"/>
        </w:rPr>
        <w:fldChar w:fldCharType="begin"/>
      </w:r>
      <w:r w:rsidR="00514D42" w:rsidRPr="008A6F57">
        <w:rPr>
          <w:rFonts w:ascii="Times New Roman" w:hAnsi="Times New Roman" w:cs="Times New Roman"/>
          <w:color w:val="231F20"/>
          <w:sz w:val="24"/>
          <w:szCs w:val="24"/>
        </w:rPr>
        <w:instrText xml:space="preserve"> ADDIN EN.CITE &lt;EndNote&gt;&lt;Cite&gt;&lt;Author&gt;Parmigiani&lt;/Author&gt;&lt;Year&gt;1997&lt;/Year&gt;&lt;RecNum&gt;71&lt;/RecNum&gt;&lt;DisplayText&gt;(Parmigiani et al., 1997, Samsa et al., 1999)&lt;/DisplayText&gt;&lt;record&gt;&lt;rec-number&gt;71&lt;/rec-number&gt;&lt;foreign-keys&gt;&lt;key app="EN" db-id="eeasvwr5axspf8ev0x0pr2zpsrx99sdt5vsw" timestamp="1569792490"&gt;71&lt;/key&gt;&lt;/foreign-keys&gt;&lt;ref-type name="Journal Article"&gt;17&lt;/ref-type&gt;&lt;contributors&gt;&lt;authors&gt;&lt;author&gt;Parmigiani, Giovanni&lt;/author&gt;&lt;author&gt;Samsa, Greg P&lt;/author&gt;&lt;author&gt;Ancukiewicz, Marek&lt;/author&gt;&lt;author&gt;Lipscomb, Joseph&lt;/author&gt;&lt;author&gt;Hasselblad, Vic&lt;/author&gt;&lt;author&gt;Matchar, David B&lt;/author&gt;&lt;/authors&gt;&lt;/contributors&gt;&lt;titles&gt;&lt;title&gt;Assessing uncertainty in cost-effectiveness analyses: application to a complex decision model&lt;/title&gt;&lt;secondary-title&gt;Medical decision making&lt;/secondary-title&gt;&lt;/titles&gt;&lt;periodical&gt;&lt;full-title&gt;Medical decision making&lt;/full-title&gt;&lt;/periodical&gt;&lt;pages&gt;390-401&lt;/pages&gt;&lt;volume&gt;17&lt;/volume&gt;&lt;number&gt;4&lt;/number&gt;&lt;dates&gt;&lt;year&gt;1997&lt;/year&gt;&lt;/dates&gt;&lt;isbn&gt;0272-989X&lt;/isbn&gt;&lt;urls&gt;&lt;/urls&gt;&lt;/record&gt;&lt;/Cite&gt;&lt;Cite&gt;&lt;Author&gt;Samsa&lt;/Author&gt;&lt;Year&gt;1999&lt;/Year&gt;&lt;RecNum&gt;72&lt;/RecNum&gt;&lt;record&gt;&lt;rec-number&gt;72&lt;/rec-number&gt;&lt;foreign-keys&gt;&lt;key app="EN" db-id="eeasvwr5axspf8ev0x0pr2zpsrx99sdt5vsw" timestamp="1569792490"&gt;72&lt;/key&gt;&lt;/foreign-keys&gt;&lt;ref-type name="Journal Article"&gt;17&lt;/ref-type&gt;&lt;contributors&gt;&lt;authors&gt;&lt;author&gt;Samsa, Gregory P&lt;/author&gt;&lt;author&gt;Reutter, Richard A&lt;/author&gt;&lt;author&gt;Parmigiani, Giovanni&lt;/author&gt;&lt;author&gt;Ancukiewicz, Marek&lt;/author&gt;&lt;author&gt;Abrahamse, Paul&lt;/author&gt;&lt;author&gt;Lipscomb, Joseph&lt;/author&gt;&lt;author&gt;Matchar, David B&lt;/author&gt;&lt;/authors&gt;&lt;/contributors&gt;&lt;titles&gt;&lt;title&gt;Performing cost-effectiveness analysis by integrating randomized trial data with a comprehensive decision model: application to treatment of acute ischemic stroke&lt;/title&gt;&lt;secondary-title&gt;Journal of clinical epidemiology&lt;/secondary-title&gt;&lt;/titles&gt;&lt;periodical&gt;&lt;full-title&gt;Journal of clinical epidemiology&lt;/full-title&gt;&lt;/periodical&gt;&lt;pages&gt;259-271&lt;/pages&gt;&lt;volume&gt;52&lt;/volume&gt;&lt;number&gt;3&lt;/number&gt;&lt;dates&gt;&lt;year&gt;1999&lt;/year&gt;&lt;/dates&gt;&lt;isbn&gt;0895-4356&lt;/isbn&gt;&lt;urls&gt;&lt;/urls&gt;&lt;/record&gt;&lt;/Cite&gt;&lt;/EndNote&gt;</w:instrText>
      </w:r>
      <w:r w:rsidR="00514D42" w:rsidRPr="008A6F57">
        <w:rPr>
          <w:rFonts w:ascii="Times New Roman" w:hAnsi="Times New Roman" w:cs="Times New Roman"/>
          <w:color w:val="231F20"/>
          <w:sz w:val="24"/>
          <w:szCs w:val="24"/>
        </w:rPr>
        <w:fldChar w:fldCharType="separate"/>
      </w:r>
      <w:r w:rsidR="00514D42" w:rsidRPr="008A6F57">
        <w:rPr>
          <w:rFonts w:ascii="Times New Roman" w:hAnsi="Times New Roman" w:cs="Times New Roman"/>
          <w:noProof/>
          <w:color w:val="231F20"/>
          <w:sz w:val="24"/>
          <w:szCs w:val="24"/>
        </w:rPr>
        <w:t>(Parmigiani et al., 1997, Samsa et al., 1999)</w:t>
      </w:r>
      <w:r w:rsidR="00514D42" w:rsidRPr="008A6F57">
        <w:rPr>
          <w:rFonts w:ascii="Times New Roman" w:hAnsi="Times New Roman" w:cs="Times New Roman"/>
          <w:color w:val="231F20"/>
          <w:sz w:val="24"/>
          <w:szCs w:val="24"/>
        </w:rPr>
        <w:fldChar w:fldCharType="end"/>
      </w:r>
      <w:r w:rsidR="00BE5746" w:rsidRPr="008A6F57">
        <w:rPr>
          <w:rFonts w:ascii="Times New Roman" w:hAnsi="Times New Roman" w:cs="Times New Roman"/>
          <w:color w:val="231F20"/>
          <w:sz w:val="24"/>
          <w:szCs w:val="24"/>
        </w:rPr>
        <w:t>.</w:t>
      </w:r>
      <w:r w:rsidR="00402542" w:rsidRPr="008A6F57">
        <w:rPr>
          <w:rFonts w:ascii="Times New Roman" w:hAnsi="Times New Roman" w:cs="Times New Roman"/>
          <w:color w:val="231F20"/>
          <w:sz w:val="24"/>
          <w:szCs w:val="24"/>
        </w:rPr>
        <w:t xml:space="preserve"> </w:t>
      </w:r>
      <w:r w:rsidR="00BE5746" w:rsidRPr="008A6F57">
        <w:rPr>
          <w:rFonts w:ascii="Times New Roman" w:hAnsi="Times New Roman" w:cs="Times New Roman"/>
          <w:color w:val="231F20"/>
          <w:sz w:val="24"/>
          <w:szCs w:val="24"/>
        </w:rPr>
        <w:t>W</w:t>
      </w:r>
      <w:r w:rsidR="00402542" w:rsidRPr="008A6F57">
        <w:rPr>
          <w:rFonts w:ascii="Times New Roman" w:hAnsi="Times New Roman" w:cs="Times New Roman"/>
          <w:color w:val="231F20"/>
          <w:sz w:val="24"/>
          <w:szCs w:val="24"/>
        </w:rPr>
        <w:t>hile</w:t>
      </w:r>
      <w:r w:rsidR="00176D24" w:rsidRPr="008A6F57">
        <w:rPr>
          <w:rFonts w:ascii="Times New Roman" w:hAnsi="Times New Roman" w:cs="Times New Roman"/>
          <w:color w:val="231F20"/>
          <w:sz w:val="24"/>
          <w:szCs w:val="24"/>
        </w:rPr>
        <w:t xml:space="preserve"> an equally good but gentle introduction to the</w:t>
      </w:r>
      <w:r w:rsidR="00402542" w:rsidRPr="008A6F57">
        <w:rPr>
          <w:rFonts w:ascii="Times New Roman" w:hAnsi="Times New Roman" w:cs="Times New Roman"/>
          <w:color w:val="231F20"/>
          <w:sz w:val="24"/>
          <w:szCs w:val="24"/>
        </w:rPr>
        <w:t xml:space="preserve"> </w:t>
      </w:r>
      <w:r w:rsidR="00176D24" w:rsidRPr="008A6F57">
        <w:rPr>
          <w:rFonts w:ascii="Times New Roman" w:hAnsi="Times New Roman" w:cs="Times New Roman"/>
          <w:color w:val="231F20"/>
          <w:sz w:val="24"/>
          <w:szCs w:val="24"/>
        </w:rPr>
        <w:t xml:space="preserve">Bayesian decision analytic approach to modelling medical decision making is provided by </w:t>
      </w:r>
      <w:r w:rsidR="00E97408" w:rsidRPr="008A6F57">
        <w:rPr>
          <w:rFonts w:ascii="Times New Roman" w:hAnsi="Times New Roman" w:cs="Times New Roman"/>
          <w:color w:val="231F20"/>
          <w:sz w:val="24"/>
          <w:szCs w:val="24"/>
        </w:rPr>
        <w:fldChar w:fldCharType="begin"/>
      </w:r>
      <w:r w:rsidR="00E97408" w:rsidRPr="008A6F57">
        <w:rPr>
          <w:rFonts w:ascii="Times New Roman" w:hAnsi="Times New Roman" w:cs="Times New Roman"/>
          <w:color w:val="231F20"/>
          <w:sz w:val="24"/>
          <w:szCs w:val="24"/>
        </w:rPr>
        <w:instrText xml:space="preserve"> ADDIN EN.CITE &lt;EndNote&gt;&lt;Cite&gt;&lt;Author&gt;Parmigiani&lt;/Author&gt;&lt;Year&gt;2002&lt;/Year&gt;&lt;RecNum&gt;73&lt;/RecNum&gt;&lt;DisplayText&gt;(Parmigiani, 2002)&lt;/DisplayText&gt;&lt;record&gt;&lt;rec-number&gt;73&lt;/rec-number&gt;&lt;foreign-keys&gt;&lt;key app="EN" db-id="eeasvwr5axspf8ev0x0pr2zpsrx99sdt5vsw" timestamp="1569792490"&gt;73&lt;/key&gt;&lt;/foreign-keys&gt;&lt;ref-type name="Book"&gt;6&lt;/ref-type&gt;&lt;contributors&gt;&lt;authors&gt;&lt;author&gt;Parmigiani, Giovanni&lt;/author&gt;&lt;/authors&gt;&lt;/contributors&gt;&lt;titles&gt;&lt;title&gt;Modeling in medical decision making: a Bayesian approach&lt;/title&gt;&lt;/titles&gt;&lt;dates&gt;&lt;year&gt;2002&lt;/year&gt;&lt;/dates&gt;&lt;publisher&gt;Wiley&lt;/publisher&gt;&lt;isbn&gt;0471986089&lt;/isbn&gt;&lt;urls&gt;&lt;/urls&gt;&lt;/record&gt;&lt;/Cite&gt;&lt;/EndNote&gt;</w:instrText>
      </w:r>
      <w:r w:rsidR="00E97408" w:rsidRPr="008A6F57">
        <w:rPr>
          <w:rFonts w:ascii="Times New Roman" w:hAnsi="Times New Roman" w:cs="Times New Roman"/>
          <w:color w:val="231F20"/>
          <w:sz w:val="24"/>
          <w:szCs w:val="24"/>
        </w:rPr>
        <w:fldChar w:fldCharType="separate"/>
      </w:r>
      <w:r w:rsidR="00E97408" w:rsidRPr="008A6F57">
        <w:rPr>
          <w:rFonts w:ascii="Times New Roman" w:hAnsi="Times New Roman" w:cs="Times New Roman"/>
          <w:noProof/>
          <w:color w:val="231F20"/>
          <w:sz w:val="24"/>
          <w:szCs w:val="24"/>
        </w:rPr>
        <w:t>(Parmigiani, 2002)</w:t>
      </w:r>
      <w:r w:rsidR="00E97408" w:rsidRPr="008A6F57">
        <w:rPr>
          <w:rFonts w:ascii="Times New Roman" w:hAnsi="Times New Roman" w:cs="Times New Roman"/>
          <w:color w:val="231F20"/>
          <w:sz w:val="24"/>
          <w:szCs w:val="24"/>
        </w:rPr>
        <w:fldChar w:fldCharType="end"/>
      </w:r>
      <w:r w:rsidR="00176D24" w:rsidRPr="008A6F57">
        <w:rPr>
          <w:rFonts w:ascii="Times New Roman" w:hAnsi="Times New Roman" w:cs="Times New Roman"/>
          <w:color w:val="231F20"/>
          <w:sz w:val="24"/>
          <w:szCs w:val="24"/>
        </w:rPr>
        <w:t>.</w:t>
      </w:r>
    </w:p>
    <w:p w14:paraId="70CB5729" w14:textId="77777777" w:rsidR="00CA78FD" w:rsidRPr="00510E09" w:rsidRDefault="00CA78FD" w:rsidP="00BE15CA">
      <w:pPr>
        <w:spacing w:after="0"/>
        <w:ind w:left="360" w:firstLine="360"/>
        <w:jc w:val="both"/>
        <w:rPr>
          <w:rFonts w:ascii="Times New Roman" w:hAnsi="Times New Roman" w:cs="Times New Roman"/>
          <w:color w:val="231F20"/>
          <w:sz w:val="24"/>
          <w:szCs w:val="24"/>
        </w:rPr>
      </w:pPr>
    </w:p>
    <w:p w14:paraId="053B8384" w14:textId="38B983B7" w:rsidR="00A56452" w:rsidRPr="00F43FA9" w:rsidRDefault="00F6716C" w:rsidP="00CA78FD">
      <w:pPr>
        <w:pStyle w:val="ListParagraph"/>
        <w:keepNext/>
        <w:keepLines/>
        <w:numPr>
          <w:ilvl w:val="0"/>
          <w:numId w:val="17"/>
        </w:numPr>
        <w:spacing w:after="0"/>
        <w:ind w:left="714" w:hanging="357"/>
        <w:jc w:val="both"/>
        <w:rPr>
          <w:rFonts w:ascii="Times New Roman" w:hAnsi="Times New Roman" w:cs="Times New Roman"/>
          <w:sz w:val="24"/>
          <w:szCs w:val="24"/>
        </w:rPr>
      </w:pPr>
      <w:r w:rsidRPr="00F43FA9">
        <w:rPr>
          <w:rFonts w:ascii="Times New Roman" w:hAnsi="Times New Roman" w:cs="Times New Roman"/>
          <w:b/>
          <w:bCs/>
          <w:sz w:val="24"/>
          <w:szCs w:val="24"/>
        </w:rPr>
        <w:lastRenderedPageBreak/>
        <w:t>Modeling</w:t>
      </w:r>
      <w:r w:rsidR="00933006" w:rsidRPr="00F43FA9">
        <w:rPr>
          <w:rFonts w:ascii="Times New Roman" w:hAnsi="Times New Roman" w:cs="Times New Roman"/>
          <w:sz w:val="24"/>
          <w:szCs w:val="24"/>
        </w:rPr>
        <w:t xml:space="preserve"> </w:t>
      </w:r>
      <w:r w:rsidR="00933006" w:rsidRPr="00C46793">
        <w:rPr>
          <w:rFonts w:ascii="Times New Roman" w:hAnsi="Times New Roman" w:cs="Times New Roman"/>
          <w:b/>
          <w:bCs/>
          <w:sz w:val="24"/>
          <w:szCs w:val="24"/>
        </w:rPr>
        <w:t>Overview</w:t>
      </w:r>
    </w:p>
    <w:p w14:paraId="7C80A7E4" w14:textId="2967913C" w:rsidR="006E6C34" w:rsidRPr="00F43FA9" w:rsidRDefault="006E6C34" w:rsidP="00CA78FD">
      <w:pPr>
        <w:pStyle w:val="ListParagraph"/>
        <w:keepNext/>
        <w:keepLines/>
        <w:numPr>
          <w:ilvl w:val="1"/>
          <w:numId w:val="17"/>
        </w:numPr>
        <w:spacing w:after="0"/>
        <w:ind w:left="896" w:hanging="539"/>
        <w:jc w:val="both"/>
        <w:rPr>
          <w:rFonts w:ascii="Times New Roman" w:hAnsi="Times New Roman" w:cs="Times New Roman"/>
          <w:b/>
          <w:bCs/>
          <w:sz w:val="24"/>
          <w:szCs w:val="24"/>
        </w:rPr>
      </w:pPr>
      <w:r w:rsidRPr="00F43FA9">
        <w:rPr>
          <w:rFonts w:ascii="Times New Roman" w:hAnsi="Times New Roman" w:cs="Times New Roman"/>
          <w:b/>
          <w:bCs/>
          <w:sz w:val="24"/>
          <w:szCs w:val="24"/>
        </w:rPr>
        <w:t>Design</w:t>
      </w:r>
    </w:p>
    <w:p w14:paraId="78FB64E4" w14:textId="75C1CC35" w:rsidR="00933006" w:rsidRDefault="00933006" w:rsidP="00BF222C">
      <w:pPr>
        <w:spacing w:after="0"/>
        <w:ind w:left="360" w:firstLine="360"/>
        <w:jc w:val="both"/>
        <w:rPr>
          <w:rFonts w:ascii="Times New Roman" w:hAnsi="Times New Roman" w:cs="Times New Roman"/>
          <w:sz w:val="24"/>
          <w:szCs w:val="24"/>
        </w:rPr>
      </w:pPr>
      <w:r w:rsidRPr="00F43FA9">
        <w:rPr>
          <w:rFonts w:ascii="Times New Roman" w:hAnsi="Times New Roman" w:cs="Times New Roman"/>
          <w:sz w:val="24"/>
          <w:szCs w:val="24"/>
        </w:rPr>
        <w:t>The study is</w:t>
      </w:r>
      <w:r w:rsidR="007872ED" w:rsidRPr="00F43FA9">
        <w:rPr>
          <w:rFonts w:ascii="Times New Roman" w:hAnsi="Times New Roman" w:cs="Times New Roman"/>
          <w:sz w:val="24"/>
          <w:szCs w:val="24"/>
        </w:rPr>
        <w:t xml:space="preserve"> setup</w:t>
      </w:r>
      <w:r w:rsidR="0010787E" w:rsidRPr="00F43FA9">
        <w:rPr>
          <w:rFonts w:ascii="Times New Roman" w:hAnsi="Times New Roman" w:cs="Times New Roman"/>
          <w:sz w:val="24"/>
          <w:szCs w:val="24"/>
        </w:rPr>
        <w:t xml:space="preserve"> </w:t>
      </w:r>
      <w:r w:rsidR="009613DB" w:rsidRPr="00F43FA9">
        <w:rPr>
          <w:rFonts w:ascii="Times New Roman" w:hAnsi="Times New Roman" w:cs="Times New Roman"/>
          <w:sz w:val="24"/>
          <w:szCs w:val="24"/>
        </w:rPr>
        <w:t>as</w:t>
      </w:r>
      <w:r w:rsidRPr="00F43FA9">
        <w:rPr>
          <w:rFonts w:ascii="Times New Roman" w:hAnsi="Times New Roman" w:cs="Times New Roman"/>
          <w:sz w:val="24"/>
          <w:szCs w:val="24"/>
        </w:rPr>
        <w:t xml:space="preserve"> a simulation from a hypothetical model of </w:t>
      </w:r>
      <w:r w:rsidR="002E6851" w:rsidRPr="00F43FA9">
        <w:rPr>
          <w:rFonts w:ascii="Times New Roman" w:hAnsi="Times New Roman" w:cs="Times New Roman"/>
          <w:sz w:val="24"/>
          <w:szCs w:val="24"/>
        </w:rPr>
        <w:t>the progression</w:t>
      </w:r>
      <w:r w:rsidRPr="00F43FA9">
        <w:rPr>
          <w:rFonts w:ascii="Times New Roman" w:hAnsi="Times New Roman" w:cs="Times New Roman"/>
          <w:sz w:val="24"/>
          <w:szCs w:val="24"/>
        </w:rPr>
        <w:t xml:space="preserve"> of an HCM</w:t>
      </w:r>
      <w:r w:rsidR="003F1DE0" w:rsidRPr="00F43FA9">
        <w:rPr>
          <w:rFonts w:ascii="Times New Roman" w:hAnsi="Times New Roman" w:cs="Times New Roman"/>
          <w:sz w:val="24"/>
          <w:szCs w:val="24"/>
        </w:rPr>
        <w:t xml:space="preserve"> – ICD implanted virtual</w:t>
      </w:r>
      <w:r w:rsidRPr="00F43FA9">
        <w:rPr>
          <w:rFonts w:ascii="Times New Roman" w:hAnsi="Times New Roman" w:cs="Times New Roman"/>
          <w:sz w:val="24"/>
          <w:szCs w:val="24"/>
        </w:rPr>
        <w:t xml:space="preserve"> </w:t>
      </w:r>
      <w:r w:rsidR="008C30F1" w:rsidRPr="00F43FA9">
        <w:rPr>
          <w:rFonts w:ascii="Times New Roman" w:hAnsi="Times New Roman" w:cs="Times New Roman"/>
          <w:sz w:val="24"/>
          <w:szCs w:val="24"/>
        </w:rPr>
        <w:t xml:space="preserve">patient </w:t>
      </w:r>
      <w:r w:rsidRPr="00F43FA9">
        <w:rPr>
          <w:rFonts w:ascii="Times New Roman" w:hAnsi="Times New Roman" w:cs="Times New Roman"/>
          <w:sz w:val="24"/>
          <w:szCs w:val="24"/>
        </w:rPr>
        <w:t xml:space="preserve">cohort </w:t>
      </w:r>
      <w:r w:rsidR="00BB15E8">
        <w:rPr>
          <w:rFonts w:ascii="Times New Roman" w:hAnsi="Times New Roman" w:cs="Times New Roman"/>
          <w:sz w:val="24"/>
          <w:szCs w:val="24"/>
        </w:rPr>
        <w:t xml:space="preserve">of 1000, </w:t>
      </w:r>
      <w:r w:rsidRPr="00F43FA9">
        <w:rPr>
          <w:rFonts w:ascii="Times New Roman" w:hAnsi="Times New Roman" w:cs="Times New Roman"/>
          <w:sz w:val="24"/>
          <w:szCs w:val="24"/>
        </w:rPr>
        <w:t>over 10-years</w:t>
      </w:r>
      <w:r w:rsidR="00BB15E8">
        <w:rPr>
          <w:rFonts w:ascii="Times New Roman" w:hAnsi="Times New Roman" w:cs="Times New Roman"/>
          <w:sz w:val="24"/>
          <w:szCs w:val="24"/>
        </w:rPr>
        <w:t xml:space="preserve">. The sample of 1000 </w:t>
      </w:r>
      <w:r w:rsidR="00155F34">
        <w:rPr>
          <w:rFonts w:ascii="Times New Roman" w:hAnsi="Times New Roman" w:cs="Times New Roman"/>
          <w:sz w:val="24"/>
          <w:szCs w:val="24"/>
        </w:rPr>
        <w:t>was chosen to manage the complexities in modelling, and</w:t>
      </w:r>
      <w:r w:rsidRPr="00F43FA9">
        <w:rPr>
          <w:rFonts w:ascii="Times New Roman" w:hAnsi="Times New Roman" w:cs="Times New Roman"/>
          <w:sz w:val="24"/>
          <w:szCs w:val="24"/>
        </w:rPr>
        <w:t xml:space="preserve"> to predict transitions, costs, and health outcomes. The heterogeneity of people with HCM </w:t>
      </w:r>
      <w:r w:rsidR="003F1DE0" w:rsidRPr="00F43FA9">
        <w:rPr>
          <w:rFonts w:ascii="Times New Roman" w:hAnsi="Times New Roman" w:cs="Times New Roman"/>
          <w:sz w:val="24"/>
          <w:szCs w:val="24"/>
        </w:rPr>
        <w:t xml:space="preserve">related ICD implants </w:t>
      </w:r>
      <w:r w:rsidR="00C90B51" w:rsidRPr="00F43FA9">
        <w:rPr>
          <w:rFonts w:ascii="Times New Roman" w:hAnsi="Times New Roman" w:cs="Times New Roman"/>
          <w:sz w:val="24"/>
          <w:szCs w:val="24"/>
        </w:rPr>
        <w:t>is captured</w:t>
      </w:r>
      <w:r w:rsidRPr="00F43FA9">
        <w:rPr>
          <w:rFonts w:ascii="Times New Roman" w:hAnsi="Times New Roman" w:cs="Times New Roman"/>
          <w:sz w:val="24"/>
          <w:szCs w:val="24"/>
        </w:rPr>
        <w:t xml:space="preserve"> by </w:t>
      </w:r>
      <w:r w:rsidRPr="00AC43F7">
        <w:rPr>
          <w:rFonts w:ascii="Times New Roman" w:hAnsi="Times New Roman" w:cs="Times New Roman"/>
          <w:sz w:val="24"/>
          <w:szCs w:val="24"/>
          <w:highlight w:val="yellow"/>
        </w:rPr>
        <w:t xml:space="preserve">data from a real cohort of HCM </w:t>
      </w:r>
      <w:r w:rsidR="009A5D38" w:rsidRPr="00AC43F7">
        <w:rPr>
          <w:rFonts w:ascii="Times New Roman" w:hAnsi="Times New Roman" w:cs="Times New Roman"/>
          <w:sz w:val="24"/>
          <w:szCs w:val="24"/>
          <w:highlight w:val="yellow"/>
        </w:rPr>
        <w:t xml:space="preserve">-ICD implant </w:t>
      </w:r>
      <w:r w:rsidRPr="00AC43F7">
        <w:rPr>
          <w:rFonts w:ascii="Times New Roman" w:hAnsi="Times New Roman" w:cs="Times New Roman"/>
          <w:sz w:val="24"/>
          <w:szCs w:val="24"/>
          <w:highlight w:val="yellow"/>
        </w:rPr>
        <w:t>patients</w:t>
      </w:r>
      <w:r w:rsidRPr="00F43FA9">
        <w:rPr>
          <w:rFonts w:ascii="Times New Roman" w:hAnsi="Times New Roman" w:cs="Times New Roman"/>
          <w:sz w:val="24"/>
          <w:szCs w:val="24"/>
        </w:rPr>
        <w:t>.</w:t>
      </w:r>
      <w:r w:rsidR="003C4A1C" w:rsidRPr="00F43FA9">
        <w:rPr>
          <w:rFonts w:ascii="Times New Roman" w:hAnsi="Times New Roman" w:cs="Times New Roman"/>
          <w:sz w:val="24"/>
          <w:szCs w:val="24"/>
        </w:rPr>
        <w:t xml:space="preserve"> </w:t>
      </w:r>
      <w:r w:rsidR="00CB7D2A" w:rsidRPr="00F43FA9">
        <w:rPr>
          <w:rFonts w:ascii="Times New Roman" w:hAnsi="Times New Roman" w:cs="Times New Roman"/>
          <w:sz w:val="24"/>
          <w:szCs w:val="24"/>
        </w:rPr>
        <w:t>T</w:t>
      </w:r>
      <w:r w:rsidR="002E6851" w:rsidRPr="00F43FA9">
        <w:rPr>
          <w:rFonts w:ascii="Times New Roman" w:hAnsi="Times New Roman" w:cs="Times New Roman"/>
          <w:sz w:val="24"/>
          <w:szCs w:val="24"/>
        </w:rPr>
        <w:t>he</w:t>
      </w:r>
      <w:r w:rsidRPr="00F43FA9">
        <w:rPr>
          <w:rFonts w:ascii="Times New Roman" w:hAnsi="Times New Roman" w:cs="Times New Roman"/>
          <w:sz w:val="24"/>
          <w:szCs w:val="24"/>
        </w:rPr>
        <w:t xml:space="preserve"> model was created </w:t>
      </w:r>
      <w:r w:rsidR="009A5D38" w:rsidRPr="00F43FA9">
        <w:rPr>
          <w:rFonts w:ascii="Times New Roman" w:hAnsi="Times New Roman" w:cs="Times New Roman"/>
          <w:sz w:val="24"/>
          <w:szCs w:val="24"/>
        </w:rPr>
        <w:t>in</w:t>
      </w:r>
      <w:r w:rsidRPr="00F43FA9">
        <w:rPr>
          <w:rFonts w:ascii="Times New Roman" w:hAnsi="Times New Roman" w:cs="Times New Roman"/>
          <w:sz w:val="24"/>
          <w:szCs w:val="24"/>
        </w:rPr>
        <w:t xml:space="preserve"> </w:t>
      </w:r>
      <w:proofErr w:type="spellStart"/>
      <w:r w:rsidRPr="00F43FA9">
        <w:rPr>
          <w:rFonts w:ascii="Times New Roman" w:hAnsi="Times New Roman" w:cs="Times New Roman"/>
          <w:sz w:val="24"/>
          <w:szCs w:val="24"/>
        </w:rPr>
        <w:t>OpenBugs</w:t>
      </w:r>
      <w:proofErr w:type="spellEnd"/>
      <w:r w:rsidRPr="00F43FA9">
        <w:rPr>
          <w:rFonts w:ascii="Times New Roman" w:hAnsi="Times New Roman" w:cs="Times New Roman"/>
          <w:sz w:val="24"/>
          <w:szCs w:val="24"/>
        </w:rPr>
        <w:t>, and RStudio.</w:t>
      </w:r>
    </w:p>
    <w:p w14:paraId="26C3F82E" w14:textId="77777777" w:rsidR="00FE4C17" w:rsidRPr="00F43FA9" w:rsidRDefault="00FE4C17" w:rsidP="00BF222C">
      <w:pPr>
        <w:spacing w:after="0"/>
        <w:ind w:left="360" w:firstLine="360"/>
        <w:jc w:val="both"/>
        <w:rPr>
          <w:rFonts w:ascii="Times New Roman" w:hAnsi="Times New Roman" w:cs="Times New Roman"/>
          <w:sz w:val="24"/>
          <w:szCs w:val="24"/>
        </w:rPr>
      </w:pPr>
    </w:p>
    <w:p w14:paraId="705D44F2" w14:textId="4EA3A6C9" w:rsidR="006E6C34" w:rsidRPr="00F43FA9" w:rsidRDefault="006E6C34" w:rsidP="00BF222C">
      <w:pPr>
        <w:pStyle w:val="Heading3"/>
        <w:numPr>
          <w:ilvl w:val="1"/>
          <w:numId w:val="17"/>
        </w:numPr>
        <w:spacing w:before="0"/>
        <w:ind w:left="900" w:hanging="540"/>
        <w:jc w:val="both"/>
        <w:rPr>
          <w:rFonts w:ascii="Times New Roman" w:hAnsi="Times New Roman" w:cs="Times New Roman"/>
          <w:b/>
          <w:bCs/>
        </w:rPr>
      </w:pPr>
      <w:r w:rsidRPr="00F43FA9">
        <w:rPr>
          <w:rFonts w:ascii="Times New Roman" w:hAnsi="Times New Roman" w:cs="Times New Roman"/>
          <w:b/>
          <w:bCs/>
        </w:rPr>
        <w:t>Population</w:t>
      </w:r>
    </w:p>
    <w:p w14:paraId="6FD3A476" w14:textId="6C75DC36" w:rsidR="002F03E3" w:rsidRDefault="002F03E3" w:rsidP="00BF222C">
      <w:pPr>
        <w:pStyle w:val="ListParagraph"/>
        <w:spacing w:after="0"/>
        <w:ind w:left="360" w:firstLine="360"/>
        <w:jc w:val="both"/>
        <w:rPr>
          <w:rFonts w:ascii="Times New Roman" w:hAnsi="Times New Roman" w:cs="Times New Roman"/>
          <w:sz w:val="24"/>
          <w:szCs w:val="24"/>
        </w:rPr>
      </w:pPr>
      <w:r w:rsidRPr="002F03E3">
        <w:rPr>
          <w:rFonts w:ascii="Times New Roman" w:hAnsi="Times New Roman" w:cs="Times New Roman"/>
          <w:sz w:val="24"/>
          <w:szCs w:val="24"/>
        </w:rPr>
        <w:t xml:space="preserve">The study population was all successively evaluated patients </w:t>
      </w:r>
      <w:r w:rsidRPr="00AC43F7">
        <w:rPr>
          <w:rFonts w:ascii="Times New Roman" w:hAnsi="Times New Roman" w:cs="Times New Roman"/>
          <w:sz w:val="24"/>
          <w:szCs w:val="24"/>
          <w:highlight w:val="yellow"/>
        </w:rPr>
        <w:t xml:space="preserve">(N= 1593) with HCM, followed-up at the Heart Hospital London in the United Kingdom, one of the participating centers </w:t>
      </w:r>
      <w:r w:rsidR="00155F34" w:rsidRPr="00AC43F7">
        <w:rPr>
          <w:rFonts w:ascii="Times New Roman" w:hAnsi="Times New Roman" w:cs="Times New Roman"/>
          <w:sz w:val="24"/>
          <w:szCs w:val="24"/>
          <w:highlight w:val="yellow"/>
        </w:rPr>
        <w:t>in</w:t>
      </w:r>
      <w:r w:rsidRPr="00AC43F7">
        <w:rPr>
          <w:rFonts w:ascii="Times New Roman" w:hAnsi="Times New Roman" w:cs="Times New Roman"/>
          <w:sz w:val="24"/>
          <w:szCs w:val="24"/>
          <w:highlight w:val="yellow"/>
        </w:rPr>
        <w:t xml:space="preserve"> </w:t>
      </w:r>
      <w:r w:rsidR="00155F34" w:rsidRPr="00AC43F7">
        <w:rPr>
          <w:rFonts w:ascii="Times New Roman" w:hAnsi="Times New Roman" w:cs="Times New Roman"/>
          <w:sz w:val="24"/>
          <w:szCs w:val="24"/>
          <w:highlight w:val="yellow"/>
        </w:rPr>
        <w:t xml:space="preserve">a </w:t>
      </w:r>
      <w:r w:rsidRPr="00AC43F7">
        <w:rPr>
          <w:rFonts w:ascii="Times New Roman" w:hAnsi="Times New Roman" w:cs="Times New Roman"/>
          <w:sz w:val="24"/>
          <w:szCs w:val="24"/>
          <w:highlight w:val="yellow"/>
        </w:rPr>
        <w:t>retrospective multicenter longitudinal cohort study.</w:t>
      </w:r>
    </w:p>
    <w:p w14:paraId="6CCCB1FD" w14:textId="2DBE2BF4" w:rsidR="00933006" w:rsidRPr="00F43FA9" w:rsidRDefault="006E6C34" w:rsidP="00BF222C">
      <w:pPr>
        <w:pStyle w:val="ListParagraph"/>
        <w:spacing w:after="0"/>
        <w:ind w:left="360" w:firstLine="360"/>
        <w:jc w:val="both"/>
        <w:rPr>
          <w:rFonts w:ascii="Times New Roman" w:hAnsi="Times New Roman" w:cs="Times New Roman"/>
          <w:sz w:val="24"/>
          <w:szCs w:val="24"/>
        </w:rPr>
      </w:pPr>
      <w:r w:rsidRPr="002F03E3">
        <w:rPr>
          <w:rFonts w:ascii="Times New Roman" w:hAnsi="Times New Roman" w:cs="Times New Roman"/>
          <w:sz w:val="24"/>
          <w:szCs w:val="24"/>
        </w:rPr>
        <w:t>Risk</w:t>
      </w:r>
      <w:r w:rsidRPr="00F43FA9">
        <w:rPr>
          <w:rFonts w:ascii="Times New Roman" w:hAnsi="Times New Roman" w:cs="Times New Roman"/>
          <w:sz w:val="24"/>
          <w:szCs w:val="24"/>
        </w:rPr>
        <w:t xml:space="preserve"> </w:t>
      </w:r>
      <w:r w:rsidR="004F5C5A">
        <w:rPr>
          <w:rFonts w:ascii="Times New Roman" w:hAnsi="Times New Roman" w:cs="Times New Roman"/>
          <w:sz w:val="24"/>
          <w:szCs w:val="24"/>
        </w:rPr>
        <w:t xml:space="preserve">of </w:t>
      </w:r>
      <w:r w:rsidRPr="00F43FA9">
        <w:rPr>
          <w:rFonts w:ascii="Times New Roman" w:hAnsi="Times New Roman" w:cs="Times New Roman"/>
          <w:sz w:val="24"/>
          <w:szCs w:val="24"/>
        </w:rPr>
        <w:t>SCD</w:t>
      </w:r>
      <w:r w:rsidR="004F5C5A">
        <w:rPr>
          <w:rFonts w:ascii="Times New Roman" w:hAnsi="Times New Roman" w:cs="Times New Roman"/>
          <w:sz w:val="24"/>
          <w:szCs w:val="24"/>
        </w:rPr>
        <w:t xml:space="preserve"> is assessed for patients </w:t>
      </w:r>
      <w:r w:rsidR="00301343" w:rsidRPr="00F43FA9">
        <w:rPr>
          <w:rFonts w:ascii="Times New Roman" w:hAnsi="Times New Roman" w:cs="Times New Roman"/>
          <w:sz w:val="24"/>
          <w:szCs w:val="24"/>
        </w:rPr>
        <w:t xml:space="preserve">using the HCM – SCD risk prediction model and currently recommended SCD risk assessment methods. Risk scores generated from the HCM – SCD </w:t>
      </w:r>
      <w:r w:rsidR="00301343" w:rsidRPr="00AC43F7">
        <w:rPr>
          <w:rFonts w:ascii="Times New Roman" w:hAnsi="Times New Roman" w:cs="Times New Roman"/>
          <w:sz w:val="24"/>
          <w:szCs w:val="24"/>
          <w:highlight w:val="yellow"/>
        </w:rPr>
        <w:t>risk prediction model were classified under one of three thresh</w:t>
      </w:r>
      <w:r w:rsidR="00310070" w:rsidRPr="00AC43F7">
        <w:rPr>
          <w:rFonts w:ascii="Times New Roman" w:hAnsi="Times New Roman" w:cs="Times New Roman"/>
          <w:sz w:val="24"/>
          <w:szCs w:val="24"/>
          <w:highlight w:val="yellow"/>
        </w:rPr>
        <w:t>olds (Threshold One: &gt; 6%, Threshold Two: 4 – 6%, Threshold Three &lt; 4%)</w:t>
      </w:r>
      <w:r w:rsidR="009A5D38" w:rsidRPr="00AC43F7">
        <w:rPr>
          <w:rFonts w:ascii="Times New Roman" w:hAnsi="Times New Roman" w:cs="Times New Roman"/>
          <w:sz w:val="24"/>
          <w:szCs w:val="24"/>
          <w:highlight w:val="yellow"/>
        </w:rPr>
        <w:t>.</w:t>
      </w:r>
      <w:r w:rsidR="009A5D38" w:rsidRPr="00F43FA9">
        <w:rPr>
          <w:rFonts w:ascii="Times New Roman" w:hAnsi="Times New Roman" w:cs="Times New Roman"/>
          <w:sz w:val="24"/>
          <w:szCs w:val="24"/>
        </w:rPr>
        <w:t xml:space="preserve"> </w:t>
      </w:r>
      <w:r w:rsidR="001A7C50" w:rsidRPr="00F43FA9">
        <w:rPr>
          <w:rFonts w:ascii="Times New Roman" w:hAnsi="Times New Roman" w:cs="Times New Roman"/>
          <w:sz w:val="24"/>
          <w:szCs w:val="24"/>
        </w:rPr>
        <w:t xml:space="preserve"> </w:t>
      </w:r>
    </w:p>
    <w:p w14:paraId="2050DD73" w14:textId="77777777" w:rsidR="0011106F" w:rsidRPr="00F43FA9" w:rsidRDefault="0011106F" w:rsidP="0075297F">
      <w:pPr>
        <w:jc w:val="both"/>
        <w:rPr>
          <w:rFonts w:ascii="Times New Roman" w:hAnsi="Times New Roman" w:cs="Times New Roman"/>
          <w:sz w:val="24"/>
          <w:szCs w:val="24"/>
        </w:rPr>
      </w:pPr>
      <w:r w:rsidRPr="00F43FA9">
        <w:rPr>
          <w:rFonts w:ascii="Times New Roman" w:hAnsi="Times New Roman" w:cs="Times New Roman"/>
          <w:sz w:val="24"/>
          <w:szCs w:val="24"/>
        </w:rPr>
        <w:tab/>
      </w:r>
    </w:p>
    <w:tbl>
      <w:tblPr>
        <w:tblpPr w:leftFromText="180" w:rightFromText="180" w:vertAnchor="page" w:horzAnchor="margin" w:tblpY="1217"/>
        <w:tblW w:w="0" w:type="auto"/>
        <w:tblLook w:val="04A0" w:firstRow="1" w:lastRow="0" w:firstColumn="1" w:lastColumn="0" w:noHBand="0" w:noVBand="1"/>
      </w:tblPr>
      <w:tblGrid>
        <w:gridCol w:w="9360"/>
      </w:tblGrid>
      <w:tr w:rsidR="00C84EDD" w:rsidRPr="00F43FA9" w14:paraId="32BB1FBA" w14:textId="77777777" w:rsidTr="00C84EDD">
        <w:trPr>
          <w:trHeight w:val="5657"/>
        </w:trPr>
        <w:tc>
          <w:tcPr>
            <w:tcW w:w="9360" w:type="dxa"/>
          </w:tcPr>
          <w:p w14:paraId="05B2AD9D" w14:textId="77777777" w:rsidR="00C84EDD" w:rsidRPr="00F43FA9" w:rsidRDefault="00C84EDD" w:rsidP="0075297F">
            <w:pPr>
              <w:jc w:val="both"/>
              <w:rPr>
                <w:rFonts w:ascii="Times New Roman" w:hAnsi="Times New Roman" w:cs="Times New Roman"/>
                <w:sz w:val="24"/>
                <w:szCs w:val="24"/>
              </w:rPr>
            </w:pPr>
            <w:r w:rsidRPr="00F43FA9">
              <w:rPr>
                <w:rFonts w:ascii="Times New Roman" w:hAnsi="Times New Roman" w:cs="Times New Roman"/>
                <w:noProof/>
                <w:sz w:val="24"/>
                <w:szCs w:val="24"/>
              </w:rPr>
              <w:lastRenderedPageBreak/>
              <w:drawing>
                <wp:inline distT="0" distB="0" distL="0" distR="0" wp14:anchorId="5607D308" wp14:editId="0537B939">
                  <wp:extent cx="5941060" cy="28327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1060" cy="2832735"/>
                          </a:xfrm>
                          <a:prstGeom prst="rect">
                            <a:avLst/>
                          </a:prstGeom>
                          <a:noFill/>
                          <a:ln>
                            <a:noFill/>
                          </a:ln>
                        </pic:spPr>
                      </pic:pic>
                    </a:graphicData>
                  </a:graphic>
                </wp:inline>
              </w:drawing>
            </w:r>
            <w:r w:rsidRPr="00F43FA9">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45C9659F" wp14:editId="5A4C5B27">
                      <wp:simplePos x="0" y="0"/>
                      <wp:positionH relativeFrom="page">
                        <wp:posOffset>330188</wp:posOffset>
                      </wp:positionH>
                      <wp:positionV relativeFrom="page">
                        <wp:posOffset>2837157</wp:posOffset>
                      </wp:positionV>
                      <wp:extent cx="1480992" cy="398297"/>
                      <wp:effectExtent l="0" t="0" r="5080" b="1905"/>
                      <wp:wrapNone/>
                      <wp:docPr id="16" name="Text Box 16"/>
                      <wp:cNvGraphicFramePr/>
                      <a:graphic xmlns:a="http://schemas.openxmlformats.org/drawingml/2006/main">
                        <a:graphicData uri="http://schemas.microsoft.com/office/word/2010/wordprocessingShape">
                          <wps:wsp>
                            <wps:cNvSpPr txBox="1"/>
                            <wps:spPr>
                              <a:xfrm>
                                <a:off x="0" y="0"/>
                                <a:ext cx="1480992" cy="398297"/>
                              </a:xfrm>
                              <a:prstGeom prst="rect">
                                <a:avLst/>
                              </a:prstGeom>
                              <a:solidFill>
                                <a:schemeClr val="lt1"/>
                              </a:solidFill>
                              <a:ln w="6350">
                                <a:noFill/>
                              </a:ln>
                            </wps:spPr>
                            <wps:txbx>
                              <w:txbxContent>
                                <w:p w14:paraId="7A9D2BC8" w14:textId="77777777" w:rsidR="001E76B8" w:rsidRPr="00982BC5" w:rsidRDefault="001E76B8" w:rsidP="00C84EDD">
                                  <w:pPr>
                                    <w:rPr>
                                      <w:rFonts w:ascii="Times New Roman" w:hAnsi="Times New Roman" w:cs="Times New Roman"/>
                                    </w:rPr>
                                  </w:pPr>
                                  <w:r w:rsidRPr="00982BC5">
                                    <w:rPr>
                                      <w:rFonts w:ascii="Times New Roman" w:hAnsi="Times New Roman" w:cs="Times New Roman"/>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5C9659F" id="_x0000_t202" coordsize="21600,21600" o:spt="202" path="m,l,21600r21600,l21600,xe">
                      <v:stroke joinstyle="miter"/>
                      <v:path gradientshapeok="t" o:connecttype="rect"/>
                    </v:shapetype>
                    <v:shape id="Text Box 16" o:spid="_x0000_s1026" type="#_x0000_t202" style="position:absolute;left:0;text-align:left;margin-left:26pt;margin-top:223.4pt;width:116.6pt;height:31.3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" fillcolor="white [3201]" stroked="f" strokeweight=".5pt">
                      <v:textbox>
                        <w:txbxContent>
                          <w:p w14:paraId="7A9D2BC8" w14:textId="77777777" w:rsidR="001E76B8" w:rsidRPr="00982BC5" w:rsidRDefault="001E76B8" w:rsidP="00C84EDD">
                            <w:pPr>
                              <w:rPr>
                                <w:rFonts w:ascii="Times New Roman" w:hAnsi="Times New Roman" w:cs="Times New Roman"/>
                              </w:rPr>
                            </w:pPr>
                            <w:r w:rsidRPr="00982BC5">
                              <w:rPr>
                                <w:rFonts w:ascii="Times New Roman" w:hAnsi="Times New Roman" w:cs="Times New Roman"/>
                              </w:rPr>
                              <w:t>A</w:t>
                            </w:r>
                          </w:p>
                        </w:txbxContent>
                      </v:textbox>
                      <w10:wrap anchorx="page" anchory="page"/>
                    </v:shape>
                  </w:pict>
                </mc:Fallback>
              </mc:AlternateContent>
            </w:r>
          </w:p>
        </w:tc>
      </w:tr>
      <w:tr w:rsidR="00C84EDD" w:rsidRPr="00F43FA9" w14:paraId="1CB101E9" w14:textId="77777777" w:rsidTr="00C84EDD">
        <w:trPr>
          <w:trHeight w:val="4675"/>
        </w:trPr>
        <w:tc>
          <w:tcPr>
            <w:tcW w:w="9360" w:type="dxa"/>
          </w:tcPr>
          <w:p w14:paraId="4FBCE52E" w14:textId="449DE87F" w:rsidR="00C84EDD" w:rsidRPr="00F43FA9" w:rsidRDefault="00DA144E" w:rsidP="0075297F">
            <w:pPr>
              <w:jc w:val="both"/>
              <w:rPr>
                <w:rFonts w:ascii="Times New Roman" w:hAnsi="Times New Roman" w:cs="Times New Roman"/>
                <w:sz w:val="24"/>
                <w:szCs w:val="24"/>
              </w:rPr>
            </w:pPr>
            <w:r w:rsidRPr="00F43FA9">
              <w:rPr>
                <w:rFonts w:ascii="Times New Roman" w:hAnsi="Times New Roman" w:cs="Times New Roman"/>
                <w:noProof/>
                <w:sz w:val="24"/>
                <w:szCs w:val="24"/>
              </w:rPr>
              <mc:AlternateContent>
                <mc:Choice Requires="wpg">
                  <w:drawing>
                    <wp:anchor distT="0" distB="0" distL="114300" distR="114300" simplePos="0" relativeHeight="251659264" behindDoc="0" locked="0" layoutInCell="1" allowOverlap="1" wp14:anchorId="5CCAFB47" wp14:editId="4076669C">
                      <wp:simplePos x="0" y="0"/>
                      <wp:positionH relativeFrom="page">
                        <wp:posOffset>908790</wp:posOffset>
                      </wp:positionH>
                      <wp:positionV relativeFrom="page">
                        <wp:posOffset>50570</wp:posOffset>
                      </wp:positionV>
                      <wp:extent cx="4165600" cy="2806065"/>
                      <wp:effectExtent l="0" t="0" r="25400" b="13335"/>
                      <wp:wrapNone/>
                      <wp:docPr id="3" name="Group 3"/>
                      <wp:cNvGraphicFramePr/>
                      <a:graphic xmlns:a="http://schemas.openxmlformats.org/drawingml/2006/main">
                        <a:graphicData uri="http://schemas.microsoft.com/office/word/2010/wordprocessingGroup">
                          <wpg:wgp>
                            <wpg:cNvGrpSpPr/>
                            <wpg:grpSpPr>
                              <a:xfrm>
                                <a:off x="0" y="0"/>
                                <a:ext cx="4165600" cy="2806065"/>
                                <a:chOff x="0" y="0"/>
                                <a:chExt cx="4165600" cy="2806636"/>
                              </a:xfrm>
                            </wpg:grpSpPr>
                            <wpg:grpSp>
                              <wpg:cNvPr id="25" name="Group 25"/>
                              <wpg:cNvGrpSpPr/>
                              <wpg:grpSpPr>
                                <a:xfrm>
                                  <a:off x="0" y="0"/>
                                  <a:ext cx="4165600" cy="2806636"/>
                                  <a:chOff x="0" y="0"/>
                                  <a:chExt cx="4165600" cy="2806636"/>
                                </a:xfrm>
                              </wpg:grpSpPr>
                              <wps:wsp>
                                <wps:cNvPr id="1" name="Oval 1"/>
                                <wps:cNvSpPr/>
                                <wps:spPr>
                                  <a:xfrm>
                                    <a:off x="501650" y="1396936"/>
                                    <a:ext cx="1016000" cy="42545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3BD9DA9A" w14:textId="77777777" w:rsidR="001E76B8" w:rsidRPr="00030A29" w:rsidRDefault="001E76B8" w:rsidP="00C84EDD">
                                      <w:pPr>
                                        <w:jc w:val="center"/>
                                        <w:rPr>
                                          <w:b/>
                                          <w:bCs/>
                                          <w:sz w:val="16"/>
                                          <w:szCs w:val="16"/>
                                        </w:rPr>
                                      </w:pPr>
                                      <w:r w:rsidRPr="00030A29">
                                        <w:rPr>
                                          <w:b/>
                                          <w:bCs/>
                                          <w:sz w:val="16"/>
                                          <w:szCs w:val="16"/>
                                        </w:rPr>
                                        <w:t>Healthy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 name="Group 4"/>
                                <wpg:cNvGrpSpPr/>
                                <wpg:grpSpPr>
                                  <a:xfrm rot="19196213">
                                    <a:off x="171450" y="1111186"/>
                                    <a:ext cx="728909" cy="504911"/>
                                    <a:chOff x="0" y="0"/>
                                    <a:chExt cx="762440" cy="276101"/>
                                  </a:xfrm>
                                </wpg:grpSpPr>
                                <wps:wsp>
                                  <wps:cNvPr id="199" name="Shape 199"/>
                                  <wps:cNvSpPr/>
                                  <wps:spPr>
                                    <a:xfrm rot="5643867">
                                      <a:off x="252855" y="-252855"/>
                                      <a:ext cx="256730" cy="762440"/>
                                    </a:xfrm>
                                    <a:custGeom>
                                      <a:avLst/>
                                      <a:gdLst/>
                                      <a:ahLst/>
                                      <a:cxnLst/>
                                      <a:rect l="0" t="0" r="0" b="0"/>
                                      <a:pathLst>
                                        <a:path w="233022" h="312813">
                                          <a:moveTo>
                                            <a:pt x="229531" y="251304"/>
                                          </a:moveTo>
                                          <a:cubicBezTo>
                                            <a:pt x="0" y="312813"/>
                                            <a:pt x="42938" y="0"/>
                                            <a:pt x="233022" y="69186"/>
                                          </a:cubicBezTo>
                                        </a:path>
                                      </a:pathLst>
                                    </a:custGeom>
                                    <a:noFill/>
                                    <a:ln w="12700" cap="flat" cmpd="sng" algn="ctr">
                                      <a:solidFill>
                                        <a:sysClr val="windowText" lastClr="000000"/>
                                      </a:solidFill>
                                      <a:prstDash val="solid"/>
                                      <a:miter lim="800000"/>
                                    </a:ln>
                                    <a:effectLst/>
                                  </wps:spPr>
                                  <wps:bodyPr/>
                                </wps:wsp>
                                <wps:wsp>
                                  <wps:cNvPr id="202" name="Shape 202"/>
                                  <wps:cNvSpPr/>
                                  <wps:spPr>
                                    <a:xfrm rot="15281549">
                                      <a:off x="126172" y="241493"/>
                                      <a:ext cx="41910" cy="27305"/>
                                    </a:xfrm>
                                    <a:custGeom>
                                      <a:avLst/>
                                      <a:gdLst/>
                                      <a:ahLst/>
                                      <a:cxnLst/>
                                      <a:rect l="0" t="0" r="0" b="0"/>
                                      <a:pathLst>
                                        <a:path w="41942" h="27678">
                                          <a:moveTo>
                                            <a:pt x="31867" y="0"/>
                                          </a:moveTo>
                                          <a:lnTo>
                                            <a:pt x="41942" y="27678"/>
                                          </a:lnTo>
                                          <a:cubicBezTo>
                                            <a:pt x="28520" y="25250"/>
                                            <a:pt x="10513" y="25535"/>
                                            <a:pt x="0" y="27272"/>
                                          </a:cubicBezTo>
                                          <a:cubicBezTo>
                                            <a:pt x="9170" y="21844"/>
                                            <a:pt x="23147" y="10488"/>
                                            <a:pt x="31867" y="0"/>
                                          </a:cubicBezTo>
                                          <a:close/>
                                        </a:path>
                                      </a:pathLst>
                                    </a:custGeom>
                                    <a:solidFill>
                                      <a:srgbClr val="000000"/>
                                    </a:solidFill>
                                    <a:ln w="0" cap="flat">
                                      <a:noFill/>
                                      <a:miter lim="127000"/>
                                    </a:ln>
                                    <a:effectLst/>
                                  </wps:spPr>
                                  <wps:bodyPr/>
                                </wps:wsp>
                              </wpg:grpSp>
                              <wps:wsp>
                                <wps:cNvPr id="5" name="Oval 5"/>
                                <wps:cNvSpPr/>
                                <wps:spPr>
                                  <a:xfrm>
                                    <a:off x="1606550" y="292036"/>
                                    <a:ext cx="1174750" cy="48895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2FA40CE7" w14:textId="77777777" w:rsidR="001E76B8" w:rsidRPr="00030A29" w:rsidRDefault="001E76B8" w:rsidP="00C84EDD">
                                      <w:pPr>
                                        <w:spacing w:after="0" w:line="240" w:lineRule="auto"/>
                                        <w:jc w:val="center"/>
                                        <w:rPr>
                                          <w:b/>
                                          <w:bCs/>
                                          <w:sz w:val="16"/>
                                          <w:szCs w:val="16"/>
                                        </w:rPr>
                                      </w:pPr>
                                      <w:r w:rsidRPr="00030A29">
                                        <w:rPr>
                                          <w:b/>
                                          <w:bCs/>
                                          <w:sz w:val="16"/>
                                          <w:szCs w:val="16"/>
                                        </w:rPr>
                                        <w:t>Stroke</w:t>
                                      </w:r>
                                    </w:p>
                                    <w:p w14:paraId="438FD448" w14:textId="77777777" w:rsidR="001E76B8" w:rsidRPr="00030A29" w:rsidRDefault="001E76B8" w:rsidP="00C84EDD">
                                      <w:pPr>
                                        <w:spacing w:after="0" w:line="240" w:lineRule="auto"/>
                                        <w:jc w:val="center"/>
                                        <w:rPr>
                                          <w:b/>
                                          <w:bCs/>
                                          <w:sz w:val="16"/>
                                          <w:szCs w:val="16"/>
                                        </w:rPr>
                                      </w:pPr>
                                      <w:r w:rsidRPr="00030A29">
                                        <w:rPr>
                                          <w:b/>
                                          <w:bCs/>
                                          <w:sz w:val="16"/>
                                          <w:szCs w:val="16"/>
                                        </w:rPr>
                                        <w:t>HCM Related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3149600" y="1226964"/>
                                    <a:ext cx="1016000" cy="488179"/>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7FCFAA3D" w14:textId="77777777" w:rsidR="001E76B8" w:rsidRPr="00030A29" w:rsidRDefault="001E76B8" w:rsidP="00C84EDD">
                                      <w:pPr>
                                        <w:spacing w:after="0" w:line="240" w:lineRule="auto"/>
                                        <w:jc w:val="center"/>
                                        <w:rPr>
                                          <w:b/>
                                          <w:bCs/>
                                          <w:sz w:val="16"/>
                                          <w:szCs w:val="16"/>
                                        </w:rPr>
                                      </w:pPr>
                                      <w:r w:rsidRPr="00030A29">
                                        <w:rPr>
                                          <w:b/>
                                          <w:bCs/>
                                          <w:sz w:val="16"/>
                                          <w:szCs w:val="16"/>
                                        </w:rPr>
                                        <w:t>Death</w:t>
                                      </w:r>
                                    </w:p>
                                    <w:p w14:paraId="5CC2EF6D" w14:textId="77777777" w:rsidR="001E76B8" w:rsidRPr="00030A29" w:rsidRDefault="001E76B8" w:rsidP="00C84EDD">
                                      <w:pPr>
                                        <w:spacing w:after="0" w:line="240" w:lineRule="auto"/>
                                        <w:jc w:val="center"/>
                                        <w:rPr>
                                          <w:b/>
                                          <w:bCs/>
                                          <w:sz w:val="16"/>
                                          <w:szCs w:val="16"/>
                                        </w:rPr>
                                      </w:pPr>
                                      <w:r w:rsidRPr="00030A29">
                                        <w:rPr>
                                          <w:b/>
                                          <w:bCs/>
                                          <w:sz w:val="16"/>
                                          <w:szCs w:val="16"/>
                                        </w:rPr>
                                        <w:t xml:space="preserve"> All Causes</w:t>
                                      </w:r>
                                    </w:p>
                                    <w:p w14:paraId="3D681FCF" w14:textId="77777777" w:rsidR="001E76B8" w:rsidRPr="00542C0B" w:rsidRDefault="001E76B8" w:rsidP="00C84E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1873250" y="2381186"/>
                                    <a:ext cx="1016000" cy="425450"/>
                                  </a:xfrm>
                                  <a:prstGeom prst="ellipse">
                                    <a:avLst/>
                                  </a:prstGeom>
                                  <a:solidFill>
                                    <a:sysClr val="window" lastClr="FFFFFF"/>
                                  </a:solidFill>
                                  <a:ln w="12700" cap="flat" cmpd="sng" algn="ctr">
                                    <a:solidFill>
                                      <a:sysClr val="windowText" lastClr="000000"/>
                                    </a:solidFill>
                                    <a:prstDash val="solid"/>
                                    <a:miter lim="800000"/>
                                  </a:ln>
                                  <a:effectLst/>
                                </wps:spPr>
                                <wps:txbx>
                                  <w:txbxContent>
                                    <w:p w14:paraId="5E9921A9" w14:textId="77777777" w:rsidR="001E76B8" w:rsidRPr="00E72B4C" w:rsidRDefault="001E76B8" w:rsidP="00C84EDD">
                                      <w:pPr>
                                        <w:spacing w:after="0"/>
                                        <w:jc w:val="center"/>
                                        <w:rPr>
                                          <w:b/>
                                          <w:bCs/>
                                          <w:sz w:val="14"/>
                                          <w:szCs w:val="14"/>
                                        </w:rPr>
                                      </w:pPr>
                                      <w:bookmarkStart w:id="24" w:name="_Hlk19193774"/>
                                      <w:bookmarkStart w:id="25" w:name="_Hlk19193775"/>
                                      <w:r w:rsidRPr="00E72B4C">
                                        <w:rPr>
                                          <w:b/>
                                          <w:bCs/>
                                          <w:sz w:val="16"/>
                                          <w:szCs w:val="16"/>
                                        </w:rPr>
                                        <w:t>SCD</w:t>
                                      </w:r>
                                      <w:bookmarkEnd w:id="24"/>
                                      <w:bookmarkEnd w:id="25"/>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flipV="1">
                                    <a:off x="1040660" y="723836"/>
                                    <a:ext cx="800100" cy="660400"/>
                                  </a:xfrm>
                                  <a:prstGeom prst="straightConnector1">
                                    <a:avLst/>
                                  </a:prstGeom>
                                  <a:noFill/>
                                  <a:ln w="12700" cap="flat" cmpd="sng" algn="ctr">
                                    <a:solidFill>
                                      <a:sysClr val="windowText" lastClr="000000"/>
                                    </a:solidFill>
                                    <a:prstDash val="solid"/>
                                    <a:miter lim="800000"/>
                                    <a:tailEnd type="triangle"/>
                                  </a:ln>
                                  <a:effectLst/>
                                </wps:spPr>
                                <wps:bodyPr/>
                              </wps:wsp>
                              <wps:wsp>
                                <wps:cNvPr id="9" name="Straight Arrow Connector 9"/>
                                <wps:cNvCnPr/>
                                <wps:spPr>
                                  <a:xfrm>
                                    <a:off x="2254250" y="800036"/>
                                    <a:ext cx="82550" cy="1587500"/>
                                  </a:xfrm>
                                  <a:prstGeom prst="straightConnector1">
                                    <a:avLst/>
                                  </a:prstGeom>
                                  <a:noFill/>
                                  <a:ln w="12700" cap="flat" cmpd="sng" algn="ctr">
                                    <a:solidFill>
                                      <a:sysClr val="windowText" lastClr="000000"/>
                                    </a:solidFill>
                                    <a:prstDash val="solid"/>
                                    <a:miter lim="800000"/>
                                    <a:tailEnd type="triangle"/>
                                  </a:ln>
                                  <a:effectLst/>
                                </wps:spPr>
                                <wps:bodyPr/>
                              </wps:wsp>
                              <wps:wsp>
                                <wps:cNvPr id="10" name="Straight Arrow Connector 10"/>
                                <wps:cNvCnPr/>
                                <wps:spPr>
                                  <a:xfrm>
                                    <a:off x="1016000" y="1816036"/>
                                    <a:ext cx="908050" cy="685800"/>
                                  </a:xfrm>
                                  <a:prstGeom prst="straightConnector1">
                                    <a:avLst/>
                                  </a:prstGeom>
                                  <a:noFill/>
                                  <a:ln w="12700" cap="flat" cmpd="sng" algn="ctr">
                                    <a:solidFill>
                                      <a:sysClr val="windowText" lastClr="000000"/>
                                    </a:solidFill>
                                    <a:prstDash val="solid"/>
                                    <a:miter lim="800000"/>
                                    <a:tailEnd type="triangle"/>
                                  </a:ln>
                                  <a:effectLst/>
                                </wps:spPr>
                                <wps:bodyPr/>
                              </wps:wsp>
                              <wps:wsp>
                                <wps:cNvPr id="11" name="Straight Arrow Connector 11"/>
                                <wps:cNvCnPr/>
                                <wps:spPr>
                                  <a:xfrm flipV="1">
                                    <a:off x="1504950" y="1511236"/>
                                    <a:ext cx="1638300" cy="82550"/>
                                  </a:xfrm>
                                  <a:prstGeom prst="straightConnector1">
                                    <a:avLst/>
                                  </a:prstGeom>
                                  <a:noFill/>
                                  <a:ln w="12700" cap="flat" cmpd="sng" algn="ctr">
                                    <a:solidFill>
                                      <a:sysClr val="windowText" lastClr="000000"/>
                                    </a:solidFill>
                                    <a:prstDash val="solid"/>
                                    <a:miter lim="800000"/>
                                    <a:tailEnd type="triangle"/>
                                  </a:ln>
                                  <a:effectLst/>
                                </wps:spPr>
                                <wps:bodyPr/>
                              </wps:wsp>
                              <wps:wsp>
                                <wps:cNvPr id="12" name="Rectangle 12"/>
                                <wps:cNvSpPr/>
                                <wps:spPr>
                                  <a:xfrm>
                                    <a:off x="0" y="1238186"/>
                                    <a:ext cx="311150" cy="260350"/>
                                  </a:xfrm>
                                  <a:prstGeom prst="rect">
                                    <a:avLst/>
                                  </a:prstGeom>
                                  <a:solidFill>
                                    <a:sysClr val="window" lastClr="FFFFFF"/>
                                  </a:solidFill>
                                  <a:ln w="12700" cap="flat" cmpd="sng" algn="ctr">
                                    <a:solidFill>
                                      <a:srgbClr val="70AD47">
                                        <a:alpha val="0"/>
                                      </a:srgbClr>
                                    </a:solidFill>
                                    <a:prstDash val="solid"/>
                                    <a:miter lim="800000"/>
                                  </a:ln>
                                  <a:effectLst/>
                                </wps:spPr>
                                <wps:txbx>
                                  <w:txbxContent>
                                    <w:p w14:paraId="33AD4BF4" w14:textId="77777777" w:rsidR="001E76B8" w:rsidRPr="00571568" w:rsidRDefault="001E76B8" w:rsidP="00C84EDD">
                                      <w:pPr>
                                        <w:jc w:val="center"/>
                                        <w:rPr>
                                          <w:b/>
                                          <w:bCs/>
                                        </w:rPr>
                                      </w:pPr>
                                      <m:oMathPara>
                                        <m:oMath>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11</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hape 199"/>
                                <wps:cNvSpPr/>
                                <wps:spPr>
                                  <a:xfrm rot="7129535">
                                    <a:off x="2523807" y="-187071"/>
                                    <a:ext cx="492928" cy="867070"/>
                                  </a:xfrm>
                                  <a:custGeom>
                                    <a:avLst/>
                                    <a:gdLst/>
                                    <a:ahLst/>
                                    <a:cxnLst/>
                                    <a:rect l="0" t="0" r="0" b="0"/>
                                    <a:pathLst>
                                      <a:path w="233022" h="312813">
                                        <a:moveTo>
                                          <a:pt x="229531" y="251304"/>
                                        </a:moveTo>
                                        <a:cubicBezTo>
                                          <a:pt x="0" y="312813"/>
                                          <a:pt x="42938" y="0"/>
                                          <a:pt x="233022" y="69186"/>
                                        </a:cubicBezTo>
                                      </a:path>
                                    </a:pathLst>
                                  </a:custGeom>
                                  <a:noFill/>
                                  <a:ln w="12700" cap="flat" cmpd="sng" algn="ctr">
                                    <a:solidFill>
                                      <a:sysClr val="windowText" lastClr="000000"/>
                                    </a:solidFill>
                                    <a:prstDash val="solid"/>
                                    <a:miter lim="800000"/>
                                  </a:ln>
                                  <a:effectLst/>
                                </wps:spPr>
                                <wps:bodyPr/>
                              </wps:wsp>
                              <wps:wsp>
                                <wps:cNvPr id="20" name="Rectangle 20"/>
                                <wps:cNvSpPr/>
                                <wps:spPr>
                                  <a:xfrm>
                                    <a:off x="2540000" y="1181036"/>
                                    <a:ext cx="501650" cy="260350"/>
                                  </a:xfrm>
                                  <a:prstGeom prst="rect">
                                    <a:avLst/>
                                  </a:prstGeom>
                                  <a:solidFill>
                                    <a:sysClr val="window" lastClr="FFFFFF"/>
                                  </a:solidFill>
                                  <a:ln w="12700" cap="flat" cmpd="sng" algn="ctr">
                                    <a:solidFill>
                                      <a:srgbClr val="70AD47">
                                        <a:alpha val="0"/>
                                      </a:srgbClr>
                                    </a:solidFill>
                                    <a:prstDash val="solid"/>
                                    <a:miter lim="800000"/>
                                  </a:ln>
                                  <a:effectLst/>
                                </wps:spPr>
                                <wps:txbx>
                                  <w:txbxContent>
                                    <w:p w14:paraId="1A479746" w14:textId="77777777" w:rsidR="001E76B8" w:rsidRPr="00571568" w:rsidRDefault="001E76B8" w:rsidP="00C84EDD">
                                      <w:pPr>
                                        <w:jc w:val="center"/>
                                        <w:rPr>
                                          <w:b/>
                                          <w:bCs/>
                                        </w:rPr>
                                      </w:pPr>
                                      <m:oMathPara>
                                        <m:oMath>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14</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079500" y="2089086"/>
                                    <a:ext cx="317500" cy="304800"/>
                                  </a:xfrm>
                                  <a:prstGeom prst="rect">
                                    <a:avLst/>
                                  </a:prstGeom>
                                  <a:solidFill>
                                    <a:sysClr val="window" lastClr="FFFFFF"/>
                                  </a:solidFill>
                                  <a:ln w="12700" cap="flat" cmpd="sng" algn="ctr">
                                    <a:solidFill>
                                      <a:srgbClr val="70AD47">
                                        <a:alpha val="0"/>
                                      </a:srgbClr>
                                    </a:solidFill>
                                    <a:prstDash val="solid"/>
                                    <a:miter lim="800000"/>
                                  </a:ln>
                                  <a:effectLst/>
                                </wps:spPr>
                                <wps:txbx>
                                  <w:txbxContent>
                                    <w:p w14:paraId="478324C8" w14:textId="77777777" w:rsidR="001E76B8" w:rsidRPr="00571568" w:rsidRDefault="001E76B8" w:rsidP="00C84EDD">
                                      <w:pPr>
                                        <w:jc w:val="center"/>
                                        <w:rPr>
                                          <w:b/>
                                          <w:bCs/>
                                        </w:rPr>
                                      </w:pPr>
                                      <m:oMathPara>
                                        <m:oMath>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13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rot="20925420">
                                    <a:off x="2368550" y="1911286"/>
                                    <a:ext cx="461287" cy="260350"/>
                                  </a:xfrm>
                                  <a:prstGeom prst="rect">
                                    <a:avLst/>
                                  </a:prstGeom>
                                  <a:solidFill>
                                    <a:sysClr val="window" lastClr="FFFFFF"/>
                                  </a:solidFill>
                                  <a:ln w="12700" cap="flat" cmpd="sng" algn="ctr">
                                    <a:solidFill>
                                      <a:srgbClr val="70AD47">
                                        <a:alpha val="0"/>
                                      </a:srgbClr>
                                    </a:solidFill>
                                    <a:prstDash val="solid"/>
                                    <a:miter lim="800000"/>
                                  </a:ln>
                                  <a:effectLst/>
                                </wps:spPr>
                                <wps:txbx>
                                  <w:txbxContent>
                                    <w:p w14:paraId="0D26EA05" w14:textId="77777777" w:rsidR="001E76B8" w:rsidRPr="00571568" w:rsidRDefault="001E76B8" w:rsidP="00C84EDD">
                                      <w:pPr>
                                        <w:jc w:val="center"/>
                                        <w:rPr>
                                          <w:b/>
                                          <w:bCs/>
                                        </w:rPr>
                                      </w:pPr>
                                      <m:oMathPara>
                                        <m:oMath>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23</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104900" y="793686"/>
                                    <a:ext cx="317500" cy="260350"/>
                                  </a:xfrm>
                                  <a:prstGeom prst="rect">
                                    <a:avLst/>
                                  </a:prstGeom>
                                  <a:solidFill>
                                    <a:sysClr val="window" lastClr="FFFFFF"/>
                                  </a:solidFill>
                                  <a:ln w="12700" cap="flat" cmpd="sng" algn="ctr">
                                    <a:solidFill>
                                      <a:srgbClr val="70AD47">
                                        <a:alpha val="0"/>
                                      </a:srgbClr>
                                    </a:solidFill>
                                    <a:prstDash val="solid"/>
                                    <a:miter lim="800000"/>
                                  </a:ln>
                                  <a:effectLst/>
                                </wps:spPr>
                                <wps:txbx>
                                  <w:txbxContent>
                                    <w:p w14:paraId="28EC81BB" w14:textId="77777777" w:rsidR="001E76B8" w:rsidRPr="00571568" w:rsidRDefault="001E76B8" w:rsidP="00C84EDD">
                                      <w:pPr>
                                        <w:jc w:val="center"/>
                                        <w:rPr>
                                          <w:b/>
                                          <w:bCs/>
                                        </w:rPr>
                                      </w:pPr>
                                      <m:oMathPara>
                                        <m:oMath>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12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rot="21318227">
                                    <a:off x="2959100" y="241236"/>
                                    <a:ext cx="299505" cy="260350"/>
                                  </a:xfrm>
                                  <a:prstGeom prst="rect">
                                    <a:avLst/>
                                  </a:prstGeom>
                                  <a:solidFill>
                                    <a:sysClr val="window" lastClr="FFFFFF"/>
                                  </a:solidFill>
                                  <a:ln w="12700" cap="flat" cmpd="sng" algn="ctr">
                                    <a:solidFill>
                                      <a:srgbClr val="70AD47">
                                        <a:alpha val="0"/>
                                      </a:srgbClr>
                                    </a:solidFill>
                                    <a:prstDash val="solid"/>
                                    <a:miter lim="800000"/>
                                  </a:ln>
                                  <a:effectLst/>
                                </wps:spPr>
                                <wps:txbx>
                                  <w:txbxContent>
                                    <w:p w14:paraId="1439BA74" w14:textId="77777777" w:rsidR="001E76B8" w:rsidRPr="00571568" w:rsidRDefault="001E76B8" w:rsidP="00C84EDD">
                                      <w:pPr>
                                        <w:jc w:val="center"/>
                                        <w:rPr>
                                          <w:b/>
                                          <w:bCs/>
                                        </w:rPr>
                                      </w:pPr>
                                      <m:oMathPara>
                                        <m:oMath>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22</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a:off x="2726370" y="639649"/>
                                    <a:ext cx="768545" cy="598537"/>
                                  </a:xfrm>
                                  <a:prstGeom prst="straightConnector1">
                                    <a:avLst/>
                                  </a:prstGeom>
                                  <a:noFill/>
                                  <a:ln w="12700" cap="flat" cmpd="sng" algn="ctr">
                                    <a:solidFill>
                                      <a:sysClr val="windowText" lastClr="000000"/>
                                    </a:solidFill>
                                    <a:prstDash val="solid"/>
                                    <a:miter lim="800000"/>
                                    <a:tailEnd type="triangle"/>
                                  </a:ln>
                                  <a:effectLst/>
                                </wps:spPr>
                                <wps:bodyPr/>
                              </wps:wsp>
                              <wps:wsp>
                                <wps:cNvPr id="27" name="Rectangle 27"/>
                                <wps:cNvSpPr/>
                                <wps:spPr>
                                  <a:xfrm>
                                    <a:off x="3274703" y="754399"/>
                                    <a:ext cx="471999" cy="260350"/>
                                  </a:xfrm>
                                  <a:prstGeom prst="rect">
                                    <a:avLst/>
                                  </a:prstGeom>
                                  <a:solidFill>
                                    <a:sysClr val="window" lastClr="FFFFFF"/>
                                  </a:solidFill>
                                  <a:ln w="12700" cap="flat" cmpd="sng" algn="ctr">
                                    <a:solidFill>
                                      <a:srgbClr val="70AD47">
                                        <a:alpha val="0"/>
                                      </a:srgbClr>
                                    </a:solidFill>
                                    <a:prstDash val="solid"/>
                                    <a:miter lim="800000"/>
                                  </a:ln>
                                  <a:effectLst/>
                                </wps:spPr>
                                <wps:txbx>
                                  <w:txbxContent>
                                    <w:p w14:paraId="34CB2DF1" w14:textId="528E78DE" w:rsidR="001E76B8" w:rsidRPr="00571568" w:rsidRDefault="001E76B8" w:rsidP="00C84EDD">
                                      <w:pPr>
                                        <w:jc w:val="center"/>
                                        <w:rPr>
                                          <w:b/>
                                          <w:bCs/>
                                        </w:rPr>
                                      </w:pPr>
                                      <m:oMathPara>
                                        <m:oMath>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24</m:t>
                                              </m:r>
                                            </m:sub>
                                          </m:sSub>
                                        </m:oMath>
                                      </m:oMathPara>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 name="Shape 202"/>
                              <wps:cNvSpPr/>
                              <wps:spPr>
                                <a:xfrm rot="21372775">
                                  <a:off x="2768827" y="558067"/>
                                  <a:ext cx="107320" cy="45719"/>
                                </a:xfrm>
                                <a:custGeom>
                                  <a:avLst/>
                                  <a:gdLst/>
                                  <a:ahLst/>
                                  <a:cxnLst/>
                                  <a:rect l="0" t="0" r="0" b="0"/>
                                  <a:pathLst>
                                    <a:path w="41942" h="27678">
                                      <a:moveTo>
                                        <a:pt x="31867" y="0"/>
                                      </a:moveTo>
                                      <a:lnTo>
                                        <a:pt x="41942" y="27678"/>
                                      </a:lnTo>
                                      <a:cubicBezTo>
                                        <a:pt x="28520" y="25250"/>
                                        <a:pt x="10513" y="25535"/>
                                        <a:pt x="0" y="27272"/>
                                      </a:cubicBezTo>
                                      <a:cubicBezTo>
                                        <a:pt x="9170" y="21844"/>
                                        <a:pt x="23147" y="10488"/>
                                        <a:pt x="31867" y="0"/>
                                      </a:cubicBezTo>
                                      <a:close/>
                                    </a:path>
                                  </a:pathLst>
                                </a:custGeom>
                                <a:solidFill>
                                  <a:srgbClr val="000000"/>
                                </a:solidFill>
                                <a:ln w="0" cap="flat">
                                  <a:noFill/>
                                  <a:miter lim="127000"/>
                                </a:ln>
                                <a:effectLst/>
                              </wps:spPr>
                              <wps:bodyPr/>
                            </wps:wsp>
                          </wpg:wgp>
                        </a:graphicData>
                      </a:graphic>
                    </wp:anchor>
                  </w:drawing>
                </mc:Choice>
                <mc:Fallback>
                  <w:pict>
                    <v:group w14:anchorId="5CCAFB47" id="Group 3" o:spid="_x0000_s1027" style="position:absolute;left:0;text-align:left;margin-left:71.55pt;margin-top:4pt;width:328pt;height:220.95pt;z-index:251659264;mso-position-horizontal-relative:page;mso-position-vertical-relative:page" coordsize="41656,28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">
                      <v:group id="Group 25" o:spid="_x0000_s1028" style="position:absolute;width:41656;height:28066" coordsize="41656,280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oval id="Oval 1" o:spid="_x0000_s1029" style="position:absolute;left:5016;top:13969;width:10160;height:42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" fillcolor="window" strokecolor="windowText" strokeweight="1pt">
                          <v:stroke joinstyle="miter"/>
                          <v:textbox>
                            <w:txbxContent>
                              <w:p w14:paraId="3BD9DA9A" w14:textId="77777777" w:rsidR="001E76B8" w:rsidRPr="00030A29" w:rsidRDefault="001E76B8" w:rsidP="00C84EDD">
                                <w:pPr>
                                  <w:jc w:val="center"/>
                                  <w:rPr>
                                    <w:b/>
                                    <w:bCs/>
                                    <w:sz w:val="16"/>
                                    <w:szCs w:val="16"/>
                                  </w:rPr>
                                </w:pPr>
                                <w:r w:rsidRPr="00030A29">
                                  <w:rPr>
                                    <w:b/>
                                    <w:bCs/>
                                    <w:sz w:val="16"/>
                                    <w:szCs w:val="16"/>
                                  </w:rPr>
                                  <w:t>Healthy</w:t>
                                </w:r>
                              </w:p>
                            </w:txbxContent>
                          </v:textbox>
                        </v:oval>
                        <v:group id="Group 4" o:spid="_x0000_s1030" style="position:absolute;left:1714;top:11111;width:7289;height:5049;rotation:-2625576fd" coordsize="7624,2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">
                          <v:shape id="Shape 199" o:spid="_x0000_s1031" style="position:absolute;left:2528;top:-2528;width:2567;height:7624;rotation:6164608fd;visibility:visible;mso-wrap-style:square;v-text-anchor:top" coordsize="233022,312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" path="m229531,251304c,312813,42938,,233022,69186e" filled="f" strokecolor="windowText" strokeweight="1pt">
                            <v:stroke joinstyle="miter"/>
                            <v:path arrowok="t" textboxrect="0,0,233022,312813"/>
                          </v:shape>
                          <v:shape id="Shape 202" o:spid="_x0000_s1032" style="position:absolute;left:1261;top:2414;width:420;height:273;rotation:-6901433fd;visibility:visible;mso-wrap-style:square;v-text-anchor:top" coordsize="41942,27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" path="m31867,l41942,27678c28520,25250,10513,25535,,27272,9170,21844,23147,10488,31867,xe" fillcolor="black" stroked="f" strokeweight="0">
                            <v:stroke miterlimit="83231f" joinstyle="miter"/>
                            <v:path arrowok="t" textboxrect="0,0,41942,27678"/>
                          </v:shape>
                        </v:group>
                        <v:oval id="Oval 5" o:spid="_x0000_s1033" style="position:absolute;left:16065;top:2920;width:11748;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" fillcolor="window" strokecolor="windowText" strokeweight="1pt">
                          <v:stroke joinstyle="miter"/>
                          <v:textbox>
                            <w:txbxContent>
                              <w:p w14:paraId="2FA40CE7" w14:textId="77777777" w:rsidR="001E76B8" w:rsidRPr="00030A29" w:rsidRDefault="001E76B8" w:rsidP="00C84EDD">
                                <w:pPr>
                                  <w:spacing w:after="0" w:line="240" w:lineRule="auto"/>
                                  <w:jc w:val="center"/>
                                  <w:rPr>
                                    <w:b/>
                                    <w:bCs/>
                                    <w:sz w:val="16"/>
                                    <w:szCs w:val="16"/>
                                  </w:rPr>
                                </w:pPr>
                                <w:r w:rsidRPr="00030A29">
                                  <w:rPr>
                                    <w:b/>
                                    <w:bCs/>
                                    <w:sz w:val="16"/>
                                    <w:szCs w:val="16"/>
                                  </w:rPr>
                                  <w:t>Stroke</w:t>
                                </w:r>
                              </w:p>
                              <w:p w14:paraId="438FD448" w14:textId="77777777" w:rsidR="001E76B8" w:rsidRPr="00030A29" w:rsidRDefault="001E76B8" w:rsidP="00C84EDD">
                                <w:pPr>
                                  <w:spacing w:after="0" w:line="240" w:lineRule="auto"/>
                                  <w:jc w:val="center"/>
                                  <w:rPr>
                                    <w:b/>
                                    <w:bCs/>
                                    <w:sz w:val="16"/>
                                    <w:szCs w:val="16"/>
                                  </w:rPr>
                                </w:pPr>
                                <w:r w:rsidRPr="00030A29">
                                  <w:rPr>
                                    <w:b/>
                                    <w:bCs/>
                                    <w:sz w:val="16"/>
                                    <w:szCs w:val="16"/>
                                  </w:rPr>
                                  <w:t>HCM Related</w:t>
                                </w:r>
                              </w:p>
                            </w:txbxContent>
                          </v:textbox>
                        </v:oval>
                        <v:oval id="Oval 6" o:spid="_x0000_s1034" style="position:absolute;left:31496;top:12269;width:10160;height:48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" fillcolor="window" strokecolor="windowText" strokeweight="1pt">
                          <v:stroke joinstyle="miter"/>
                          <v:textbox>
                            <w:txbxContent>
                              <w:p w14:paraId="7FCFAA3D" w14:textId="77777777" w:rsidR="001E76B8" w:rsidRPr="00030A29" w:rsidRDefault="001E76B8" w:rsidP="00C84EDD">
                                <w:pPr>
                                  <w:spacing w:after="0" w:line="240" w:lineRule="auto"/>
                                  <w:jc w:val="center"/>
                                  <w:rPr>
                                    <w:b/>
                                    <w:bCs/>
                                    <w:sz w:val="16"/>
                                    <w:szCs w:val="16"/>
                                  </w:rPr>
                                </w:pPr>
                                <w:r w:rsidRPr="00030A29">
                                  <w:rPr>
                                    <w:b/>
                                    <w:bCs/>
                                    <w:sz w:val="16"/>
                                    <w:szCs w:val="16"/>
                                  </w:rPr>
                                  <w:t>Death</w:t>
                                </w:r>
                              </w:p>
                              <w:p w14:paraId="5CC2EF6D" w14:textId="77777777" w:rsidR="001E76B8" w:rsidRPr="00030A29" w:rsidRDefault="001E76B8" w:rsidP="00C84EDD">
                                <w:pPr>
                                  <w:spacing w:after="0" w:line="240" w:lineRule="auto"/>
                                  <w:jc w:val="center"/>
                                  <w:rPr>
                                    <w:b/>
                                    <w:bCs/>
                                    <w:sz w:val="16"/>
                                    <w:szCs w:val="16"/>
                                  </w:rPr>
                                </w:pPr>
                                <w:r w:rsidRPr="00030A29">
                                  <w:rPr>
                                    <w:b/>
                                    <w:bCs/>
                                    <w:sz w:val="16"/>
                                    <w:szCs w:val="16"/>
                                  </w:rPr>
                                  <w:t xml:space="preserve"> All Causes</w:t>
                                </w:r>
                              </w:p>
                              <w:p w14:paraId="3D681FCF" w14:textId="77777777" w:rsidR="001E76B8" w:rsidRPr="00542C0B" w:rsidRDefault="001E76B8" w:rsidP="00C84EDD">
                                <w:pPr>
                                  <w:jc w:val="center"/>
                                </w:pPr>
                              </w:p>
                            </w:txbxContent>
                          </v:textbox>
                        </v:oval>
                        <v:oval id="Oval 7" o:spid="_x0000_s1035" style="position:absolute;left:18732;top:23811;width:10160;height:42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" fillcolor="window" strokecolor="windowText" strokeweight="1pt">
                          <v:stroke joinstyle="miter"/>
                          <v:textbox>
                            <w:txbxContent>
                              <w:p w14:paraId="5E9921A9" w14:textId="77777777" w:rsidR="001E76B8" w:rsidRPr="00E72B4C" w:rsidRDefault="001E76B8" w:rsidP="00C84EDD">
                                <w:pPr>
                                  <w:spacing w:after="0"/>
                                  <w:jc w:val="center"/>
                                  <w:rPr>
                                    <w:b/>
                                    <w:bCs/>
                                    <w:sz w:val="14"/>
                                    <w:szCs w:val="14"/>
                                  </w:rPr>
                                </w:pPr>
                                <w:bookmarkStart w:id="26" w:name="_Hlk19193774"/>
                                <w:bookmarkStart w:id="27" w:name="_Hlk19193775"/>
                                <w:r w:rsidRPr="00E72B4C">
                                  <w:rPr>
                                    <w:b/>
                                    <w:bCs/>
                                    <w:sz w:val="16"/>
                                    <w:szCs w:val="16"/>
                                  </w:rPr>
                                  <w:t>SCD</w:t>
                                </w:r>
                                <w:bookmarkEnd w:id="26"/>
                                <w:bookmarkEnd w:id="27"/>
                              </w:p>
                            </w:txbxContent>
                          </v:textbox>
                        </v:oval>
                        <v:shapetype id="_x0000_t32" coordsize="21600,21600" o:spt="32" o:oned="t" path="m,l21600,21600e" filled="f">
                          <v:path arrowok="t" fillok="f" o:connecttype="none"/>
                          <o:lock v:ext="edit" shapetype="t"/>
                        </v:shapetype>
                        <v:shape id="Straight Arrow Connector 8" o:spid="_x0000_s1036" type="#_x0000_t32" style="position:absolute;left:10406;top:7238;width:8001;height:660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" strokecolor="windowText" strokeweight="1pt">
                          <v:stroke endarrow="block" joinstyle="miter"/>
                        </v:shape>
                        <v:shape id="Straight Arrow Connector 9" o:spid="_x0000_s1037" type="#_x0000_t32" style="position:absolute;left:22542;top:8000;width:826;height:158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" strokecolor="windowText" strokeweight="1pt">
                          <v:stroke endarrow="block" joinstyle="miter"/>
                        </v:shape>
                        <v:shape id="Straight Arrow Connector 10" o:spid="_x0000_s1038" type="#_x0000_t32" style="position:absolute;left:10160;top:18160;width:9080;height:68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" strokecolor="windowText" strokeweight="1pt">
                          <v:stroke endarrow="block" joinstyle="miter"/>
                        </v:shape>
                        <v:shape id="Straight Arrow Connector 11" o:spid="_x0000_s1039" type="#_x0000_t32" style="position:absolute;left:15049;top:15112;width:16383;height:8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" strokecolor="windowText" strokeweight="1pt">
                          <v:stroke endarrow="block" joinstyle="miter"/>
                        </v:shape>
                        <v:rect id="Rectangle 12" o:spid="_x0000_s1040" style="position:absolute;top:12381;width:3111;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" fillcolor="window" strokecolor="#70ad47" strokeweight="1pt">
                          <v:stroke opacity="0"/>
                          <v:textbox>
                            <w:txbxContent>
                              <w:p w14:paraId="33AD4BF4" w14:textId="77777777" w:rsidR="001E76B8" w:rsidRPr="00571568" w:rsidRDefault="001E76B8" w:rsidP="00C84EDD">
                                <w:pPr>
                                  <w:jc w:val="center"/>
                                  <w:rPr>
                                    <w:b/>
                                    <w:bCs/>
                                  </w:rPr>
                                </w:pPr>
                                <m:oMathPara>
                                  <m:oMath>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11</m:t>
                                        </m:r>
                                      </m:sub>
                                    </m:sSub>
                                  </m:oMath>
                                </m:oMathPara>
                              </w:p>
                            </w:txbxContent>
                          </v:textbox>
                        </v:rect>
                        <v:shape id="Shape 199" o:spid="_x0000_s1041" style="position:absolute;left:25238;top:-1871;width:4929;height:8671;rotation:7787353fd;visibility:visible;mso-wrap-style:square;v-text-anchor:top" coordsize="233022,312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" path="m229531,251304c,312813,42938,,233022,69186e" filled="f" strokecolor="windowText" strokeweight="1pt">
                          <v:stroke joinstyle="miter"/>
                          <v:path arrowok="t" textboxrect="0,0,233022,312813"/>
                        </v:shape>
                        <v:rect id="Rectangle 20" o:spid="_x0000_s1042" style="position:absolute;left:25400;top:11810;width:5016;height:2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" fillcolor="window" strokecolor="#70ad47" strokeweight="1pt">
                          <v:stroke opacity="0"/>
                          <v:textbox>
                            <w:txbxContent>
                              <w:p w14:paraId="1A479746" w14:textId="77777777" w:rsidR="001E76B8" w:rsidRPr="00571568" w:rsidRDefault="001E76B8" w:rsidP="00C84EDD">
                                <w:pPr>
                                  <w:jc w:val="center"/>
                                  <w:rPr>
                                    <w:b/>
                                    <w:bCs/>
                                  </w:rPr>
                                </w:pPr>
                                <m:oMathPara>
                                  <m:oMath>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14</m:t>
                                        </m:r>
                                      </m:sub>
                                    </m:sSub>
                                  </m:oMath>
                                </m:oMathPara>
                              </w:p>
                            </w:txbxContent>
                          </v:textbox>
                        </v:rect>
                        <v:rect id="Rectangle 21" o:spid="_x0000_s1043" style="position:absolute;left:10795;top:20890;width:317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" fillcolor="window" strokecolor="#70ad47" strokeweight="1pt">
                          <v:stroke opacity="0"/>
                          <v:textbox>
                            <w:txbxContent>
                              <w:p w14:paraId="478324C8" w14:textId="77777777" w:rsidR="001E76B8" w:rsidRPr="00571568" w:rsidRDefault="001E76B8" w:rsidP="00C84EDD">
                                <w:pPr>
                                  <w:jc w:val="center"/>
                                  <w:rPr>
                                    <w:b/>
                                    <w:bCs/>
                                  </w:rPr>
                                </w:pPr>
                                <m:oMathPara>
                                  <m:oMath>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13</m:t>
                                        </m:r>
                                      </m:sub>
                                    </m:sSub>
                                  </m:oMath>
                                </m:oMathPara>
                              </w:p>
                            </w:txbxContent>
                          </v:textbox>
                        </v:rect>
                        <v:rect id="Rectangle 22" o:spid="_x0000_s1044" style="position:absolute;left:23685;top:19112;width:4613;height:2604;rotation:-73682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" fillcolor="window" strokecolor="#70ad47" strokeweight="1pt">
                          <v:stroke opacity="0"/>
                          <v:textbox>
                            <w:txbxContent>
                              <w:p w14:paraId="0D26EA05" w14:textId="77777777" w:rsidR="001E76B8" w:rsidRPr="00571568" w:rsidRDefault="001E76B8" w:rsidP="00C84EDD">
                                <w:pPr>
                                  <w:jc w:val="center"/>
                                  <w:rPr>
                                    <w:b/>
                                    <w:bCs/>
                                  </w:rPr>
                                </w:pPr>
                                <m:oMathPara>
                                  <m:oMath>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23</m:t>
                                        </m:r>
                                      </m:sub>
                                    </m:sSub>
                                  </m:oMath>
                                </m:oMathPara>
                              </w:p>
                            </w:txbxContent>
                          </v:textbox>
                        </v:rect>
                        <v:rect id="Rectangle 23" o:spid="_x0000_s1045" style="position:absolute;left:11049;top:7936;width:3175;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" fillcolor="window" strokecolor="#70ad47" strokeweight="1pt">
                          <v:stroke opacity="0"/>
                          <v:textbox>
                            <w:txbxContent>
                              <w:p w14:paraId="28EC81BB" w14:textId="77777777" w:rsidR="001E76B8" w:rsidRPr="00571568" w:rsidRDefault="001E76B8" w:rsidP="00C84EDD">
                                <w:pPr>
                                  <w:jc w:val="center"/>
                                  <w:rPr>
                                    <w:b/>
                                    <w:bCs/>
                                  </w:rPr>
                                </w:pPr>
                                <m:oMathPara>
                                  <m:oMath>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12</m:t>
                                        </m:r>
                                      </m:sub>
                                    </m:sSub>
                                  </m:oMath>
                                </m:oMathPara>
                              </w:p>
                            </w:txbxContent>
                          </v:textbox>
                        </v:rect>
                        <v:rect id="Rectangle 24" o:spid="_x0000_s1046" style="position:absolute;left:29591;top:2412;width:2995;height:2603;rotation:-307771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" fillcolor="window" strokecolor="#70ad47" strokeweight="1pt">
                          <v:stroke opacity="0"/>
                          <v:textbox>
                            <w:txbxContent>
                              <w:p w14:paraId="1439BA74" w14:textId="77777777" w:rsidR="001E76B8" w:rsidRPr="00571568" w:rsidRDefault="001E76B8" w:rsidP="00C84EDD">
                                <w:pPr>
                                  <w:jc w:val="center"/>
                                  <w:rPr>
                                    <w:b/>
                                    <w:bCs/>
                                  </w:rPr>
                                </w:pPr>
                                <m:oMathPara>
                                  <m:oMath>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22</m:t>
                                        </m:r>
                                      </m:sub>
                                    </m:sSub>
                                  </m:oMath>
                                </m:oMathPara>
                              </w:p>
                            </w:txbxContent>
                          </v:textbox>
                        </v:rect>
                        <v:shape id="Straight Arrow Connector 26" o:spid="_x0000_s1047" type="#_x0000_t32" style="position:absolute;left:27263;top:6396;width:7686;height:59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" strokecolor="windowText" strokeweight="1pt">
                          <v:stroke endarrow="block" joinstyle="miter"/>
                        </v:shape>
                        <v:rect id="Rectangle 27" o:spid="_x0000_s1048" style="position:absolute;left:32747;top:7543;width:4720;height:26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" fillcolor="window" strokecolor="#70ad47" strokeweight="1pt">
                          <v:stroke opacity="0"/>
                          <v:textbox>
                            <w:txbxContent>
                              <w:p w14:paraId="34CB2DF1" w14:textId="528E78DE" w:rsidR="001E76B8" w:rsidRPr="00571568" w:rsidRDefault="001E76B8" w:rsidP="00C84EDD">
                                <w:pPr>
                                  <w:jc w:val="center"/>
                                  <w:rPr>
                                    <w:b/>
                                    <w:bCs/>
                                  </w:rPr>
                                </w:pPr>
                                <m:oMathPara>
                                  <m:oMath>
                                    <m:sSub>
                                      <m:sSubPr>
                                        <m:ctrlPr>
                                          <w:rPr>
                                            <w:rFonts w:ascii="Cambria Math" w:hAnsi="Cambria Math"/>
                                            <w:b/>
                                            <w:bCs/>
                                            <w:i/>
                                          </w:rPr>
                                        </m:ctrlPr>
                                      </m:sSubPr>
                                      <m:e>
                                        <m:r>
                                          <m:rPr>
                                            <m:sty m:val="bi"/>
                                          </m:rPr>
                                          <w:rPr>
                                            <w:rFonts w:ascii="Cambria Math" w:hAnsi="Cambria Math"/>
                                          </w:rPr>
                                          <m:t>λ</m:t>
                                        </m:r>
                                      </m:e>
                                      <m:sub>
                                        <m:r>
                                          <m:rPr>
                                            <m:sty m:val="bi"/>
                                          </m:rPr>
                                          <w:rPr>
                                            <w:rFonts w:ascii="Cambria Math" w:hAnsi="Cambria Math"/>
                                          </w:rPr>
                                          <m:t>24</m:t>
                                        </m:r>
                                      </m:sub>
                                    </m:sSub>
                                  </m:oMath>
                                </m:oMathPara>
                              </w:p>
                            </w:txbxContent>
                          </v:textbox>
                        </v:rect>
                      </v:group>
                      <v:shape id="Shape 202" o:spid="_x0000_s1049" style="position:absolute;left:27688;top:5580;width:1073;height:457;rotation:-248190fd;visibility:visible;mso-wrap-style:square;v-text-anchor:top" coordsize="41942,276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" path="m31867,l41942,27678c28520,25250,10513,25535,,27272,9170,21844,23147,10488,31867,xe" fillcolor="black" stroked="f" strokeweight="0">
                        <v:stroke miterlimit="83231f" joinstyle="miter"/>
                        <v:path arrowok="t" textboxrect="0,0,41942,27678"/>
                      </v:shape>
                      <w10:wrap anchorx="page" anchory="page"/>
                    </v:group>
                  </w:pict>
                </mc:Fallback>
              </mc:AlternateContent>
            </w:r>
            <w:r w:rsidR="00C84EDD" w:rsidRPr="00F43FA9">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3E51D191" wp14:editId="78ED3968">
                      <wp:simplePos x="0" y="0"/>
                      <wp:positionH relativeFrom="page">
                        <wp:posOffset>171356</wp:posOffset>
                      </wp:positionH>
                      <wp:positionV relativeFrom="page">
                        <wp:posOffset>2491699</wp:posOffset>
                      </wp:positionV>
                      <wp:extent cx="1480992" cy="398297"/>
                      <wp:effectExtent l="0" t="0" r="5080" b="1905"/>
                      <wp:wrapNone/>
                      <wp:docPr id="17" name="Text Box 17"/>
                      <wp:cNvGraphicFramePr/>
                      <a:graphic xmlns:a="http://schemas.openxmlformats.org/drawingml/2006/main">
                        <a:graphicData uri="http://schemas.microsoft.com/office/word/2010/wordprocessingShape">
                          <wps:wsp>
                            <wps:cNvSpPr txBox="1"/>
                            <wps:spPr>
                              <a:xfrm>
                                <a:off x="0" y="0"/>
                                <a:ext cx="1480992" cy="398297"/>
                              </a:xfrm>
                              <a:prstGeom prst="rect">
                                <a:avLst/>
                              </a:prstGeom>
                              <a:solidFill>
                                <a:sysClr val="window" lastClr="FFFFFF"/>
                              </a:solidFill>
                              <a:ln w="6350">
                                <a:noFill/>
                              </a:ln>
                            </wps:spPr>
                            <wps:txbx>
                              <w:txbxContent>
                                <w:p w14:paraId="7AA58B31" w14:textId="77777777" w:rsidR="001E76B8" w:rsidRPr="00982BC5" w:rsidRDefault="001E76B8" w:rsidP="00C84EDD">
                                  <w:pPr>
                                    <w:rPr>
                                      <w:rFonts w:ascii="Times New Roman" w:hAnsi="Times New Roman" w:cs="Times New Roman"/>
                                    </w:rPr>
                                  </w:pPr>
                                  <w:r w:rsidRPr="00982BC5">
                                    <w:rPr>
                                      <w:rFonts w:ascii="Times New Roman" w:hAnsi="Times New Roman" w:cs="Times New Roman"/>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E51D191" id="Text Box 17" o:spid="_x0000_s1050" type="#_x0000_t202" style="position:absolute;left:0;text-align:left;margin-left:13.5pt;margin-top:196.2pt;width:116.6pt;height:31.35pt;z-index:2516613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" fillcolor="window" stroked="f" strokeweight=".5pt">
                      <v:textbox>
                        <w:txbxContent>
                          <w:p w14:paraId="7AA58B31" w14:textId="77777777" w:rsidR="001E76B8" w:rsidRPr="00982BC5" w:rsidRDefault="001E76B8" w:rsidP="00C84EDD">
                            <w:pPr>
                              <w:rPr>
                                <w:rFonts w:ascii="Times New Roman" w:hAnsi="Times New Roman" w:cs="Times New Roman"/>
                              </w:rPr>
                            </w:pPr>
                            <w:r w:rsidRPr="00982BC5">
                              <w:rPr>
                                <w:rFonts w:ascii="Times New Roman" w:hAnsi="Times New Roman" w:cs="Times New Roman"/>
                              </w:rPr>
                              <w:t>B</w:t>
                            </w:r>
                          </w:p>
                        </w:txbxContent>
                      </v:textbox>
                      <w10:wrap anchorx="page" anchory="page"/>
                    </v:shape>
                  </w:pict>
                </mc:Fallback>
              </mc:AlternateContent>
            </w:r>
          </w:p>
        </w:tc>
      </w:tr>
      <w:tr w:rsidR="00C84EDD" w:rsidRPr="00F43FA9" w14:paraId="023212CC" w14:textId="77777777" w:rsidTr="00C84EDD">
        <w:trPr>
          <w:trHeight w:val="350"/>
        </w:trPr>
        <w:tc>
          <w:tcPr>
            <w:tcW w:w="9360" w:type="dxa"/>
          </w:tcPr>
          <w:p w14:paraId="4DA30636" w14:textId="5481B850" w:rsidR="00C84EDD" w:rsidRPr="00F43FA9" w:rsidRDefault="00C84EDD" w:rsidP="0075297F">
            <w:pPr>
              <w:jc w:val="both"/>
              <w:rPr>
                <w:rFonts w:ascii="Times New Roman" w:hAnsi="Times New Roman" w:cs="Times New Roman"/>
                <w:sz w:val="24"/>
                <w:szCs w:val="24"/>
              </w:rPr>
            </w:pPr>
            <w:r w:rsidRPr="00F43FA9">
              <w:rPr>
                <w:rFonts w:ascii="Times New Roman" w:hAnsi="Times New Roman" w:cs="Times New Roman"/>
                <w:sz w:val="24"/>
                <w:szCs w:val="24"/>
              </w:rPr>
              <w:t xml:space="preserve">Figure 1 (A) Decision tree of how those with HCM will be targeted for SCD management. (B)  Markov </w:t>
            </w:r>
            <w:r w:rsidR="00445D8E">
              <w:rPr>
                <w:rFonts w:ascii="Times New Roman" w:hAnsi="Times New Roman" w:cs="Times New Roman"/>
                <w:sz w:val="24"/>
                <w:szCs w:val="24"/>
              </w:rPr>
              <w:t>m</w:t>
            </w:r>
            <w:r w:rsidRPr="00F43FA9">
              <w:rPr>
                <w:rFonts w:ascii="Times New Roman" w:hAnsi="Times New Roman" w:cs="Times New Roman"/>
                <w:sz w:val="24"/>
                <w:szCs w:val="24"/>
              </w:rPr>
              <w:t xml:space="preserve">odel of possible health states and transitions in the economic model. Where the Healthy state comprises HCM </w:t>
            </w:r>
            <w:proofErr w:type="gramStart"/>
            <w:r w:rsidRPr="00F43FA9">
              <w:rPr>
                <w:rFonts w:ascii="Times New Roman" w:hAnsi="Times New Roman" w:cs="Times New Roman"/>
                <w:sz w:val="24"/>
                <w:szCs w:val="24"/>
              </w:rPr>
              <w:t>patient’s</w:t>
            </w:r>
            <w:proofErr w:type="gramEnd"/>
            <w:r w:rsidRPr="00F43FA9">
              <w:rPr>
                <w:rFonts w:ascii="Times New Roman" w:hAnsi="Times New Roman" w:cs="Times New Roman"/>
                <w:sz w:val="24"/>
                <w:szCs w:val="24"/>
              </w:rPr>
              <w:t xml:space="preserve"> with ICD implants (having been assessed), who may transition to either a fatal health state (Death All causes, SCD) or non-fatal health state (Stroke HCM Related). Patients in the Stroke HCM Related health state may only transition to a fatal health state (SCD). </w:t>
            </w:r>
          </w:p>
        </w:tc>
      </w:tr>
    </w:tbl>
    <w:p w14:paraId="2D6AE054" w14:textId="77777777" w:rsidR="008060D6" w:rsidRPr="00F43FA9" w:rsidRDefault="008060D6" w:rsidP="0075297F">
      <w:pPr>
        <w:pStyle w:val="ListParagraph"/>
        <w:ind w:left="1080"/>
        <w:jc w:val="both"/>
        <w:rPr>
          <w:rFonts w:ascii="Times New Roman" w:hAnsi="Times New Roman" w:cs="Times New Roman"/>
          <w:sz w:val="24"/>
          <w:szCs w:val="24"/>
        </w:rPr>
      </w:pPr>
    </w:p>
    <w:p w14:paraId="6187E557" w14:textId="2145023C" w:rsidR="004D3869" w:rsidRPr="00F43FA9" w:rsidRDefault="00623683" w:rsidP="0075297F">
      <w:pPr>
        <w:pStyle w:val="Heading3"/>
        <w:numPr>
          <w:ilvl w:val="1"/>
          <w:numId w:val="17"/>
        </w:numPr>
        <w:ind w:left="900" w:hanging="540"/>
        <w:jc w:val="both"/>
        <w:rPr>
          <w:rFonts w:ascii="Times New Roman" w:hAnsi="Times New Roman" w:cs="Times New Roman"/>
          <w:b/>
          <w:bCs/>
        </w:rPr>
      </w:pPr>
      <w:r w:rsidRPr="00F43FA9">
        <w:rPr>
          <w:rFonts w:ascii="Times New Roman" w:hAnsi="Times New Roman" w:cs="Times New Roman"/>
          <w:b/>
          <w:bCs/>
        </w:rPr>
        <w:lastRenderedPageBreak/>
        <w:t>Model Structure</w:t>
      </w:r>
      <w:r w:rsidR="00532151" w:rsidRPr="00F43FA9">
        <w:rPr>
          <w:rFonts w:ascii="Times New Roman" w:hAnsi="Times New Roman" w:cs="Times New Roman"/>
          <w:b/>
          <w:bCs/>
        </w:rPr>
        <w:t xml:space="preserve"> (</w:t>
      </w:r>
      <w:r w:rsidR="00BC091A" w:rsidRPr="00F43FA9">
        <w:rPr>
          <w:rFonts w:ascii="Times New Roman" w:hAnsi="Times New Roman" w:cs="Times New Roman"/>
          <w:b/>
          <w:bCs/>
        </w:rPr>
        <w:t>Research</w:t>
      </w:r>
      <w:r w:rsidR="00532151" w:rsidRPr="00F43FA9">
        <w:rPr>
          <w:rFonts w:ascii="Times New Roman" w:hAnsi="Times New Roman" w:cs="Times New Roman"/>
          <w:b/>
          <w:bCs/>
        </w:rPr>
        <w:t xml:space="preserve"> Design)</w:t>
      </w:r>
    </w:p>
    <w:p w14:paraId="24D2DC0E" w14:textId="1F592529" w:rsidR="00170755" w:rsidRPr="00F43FA9" w:rsidRDefault="00170755" w:rsidP="0075297F">
      <w:pPr>
        <w:pStyle w:val="ListParagraph"/>
        <w:ind w:left="360" w:firstLine="360"/>
        <w:jc w:val="both"/>
        <w:rPr>
          <w:rFonts w:ascii="Times New Roman" w:hAnsi="Times New Roman" w:cs="Times New Roman"/>
          <w:sz w:val="24"/>
          <w:szCs w:val="24"/>
        </w:rPr>
      </w:pPr>
      <w:r w:rsidRPr="00F43FA9">
        <w:rPr>
          <w:rFonts w:ascii="Times New Roman" w:hAnsi="Times New Roman" w:cs="Times New Roman"/>
          <w:sz w:val="24"/>
          <w:szCs w:val="24"/>
        </w:rPr>
        <w:t>The economic model of baseline patient</w:t>
      </w:r>
      <w:r w:rsidR="0050199A" w:rsidRPr="00F43FA9">
        <w:rPr>
          <w:rFonts w:ascii="Times New Roman" w:hAnsi="Times New Roman" w:cs="Times New Roman"/>
          <w:sz w:val="24"/>
          <w:szCs w:val="24"/>
        </w:rPr>
        <w:t xml:space="preserve"> </w:t>
      </w:r>
      <w:r w:rsidRPr="00F43FA9">
        <w:rPr>
          <w:rFonts w:ascii="Times New Roman" w:hAnsi="Times New Roman" w:cs="Times New Roman"/>
          <w:sz w:val="24"/>
          <w:szCs w:val="24"/>
        </w:rPr>
        <w:t xml:space="preserve">characteristics includes (1) a Decision tree that describes how HCM patients at risk of SCD over 5-years and eligible for ICD implantation are identified (figure 1A), and (2) a Markov state transition model of </w:t>
      </w:r>
      <w:r w:rsidRPr="00AC1511">
        <w:rPr>
          <w:rFonts w:ascii="Times New Roman" w:hAnsi="Times New Roman" w:cs="Times New Roman"/>
          <w:sz w:val="24"/>
          <w:szCs w:val="24"/>
          <w:highlight w:val="yellow"/>
        </w:rPr>
        <w:t>10, one-year cycle</w:t>
      </w:r>
      <w:r w:rsidRPr="00F43FA9">
        <w:rPr>
          <w:rFonts w:ascii="Times New Roman" w:hAnsi="Times New Roman" w:cs="Times New Roman"/>
          <w:sz w:val="24"/>
          <w:szCs w:val="24"/>
        </w:rPr>
        <w:t xml:space="preserve"> </w:t>
      </w:r>
      <w:r w:rsidR="00BF3F2F" w:rsidRPr="00BF3F2F">
        <w:rPr>
          <w:rFonts w:ascii="Times New Roman" w:hAnsi="Times New Roman" w:cs="Times New Roman"/>
          <w:color w:val="FF0000"/>
          <w:sz w:val="24"/>
          <w:szCs w:val="24"/>
        </w:rPr>
        <w:t>(time horizon)</w:t>
      </w:r>
      <w:r w:rsidR="0030355D" w:rsidRPr="0030355D">
        <w:rPr>
          <w:rFonts w:ascii="Times New Roman" w:hAnsi="Times New Roman" w:cs="Times New Roman"/>
          <w:sz w:val="24"/>
          <w:szCs w:val="24"/>
        </w:rPr>
        <w:t>,</w:t>
      </w:r>
      <w:r w:rsidR="00BF3F2F">
        <w:rPr>
          <w:rFonts w:ascii="Times New Roman" w:hAnsi="Times New Roman" w:cs="Times New Roman"/>
          <w:sz w:val="24"/>
          <w:szCs w:val="24"/>
        </w:rPr>
        <w:t xml:space="preserve"> </w:t>
      </w:r>
      <w:r w:rsidRPr="00F43FA9">
        <w:rPr>
          <w:rFonts w:ascii="Times New Roman" w:hAnsi="Times New Roman" w:cs="Times New Roman"/>
          <w:sz w:val="24"/>
          <w:szCs w:val="24"/>
        </w:rPr>
        <w:t xml:space="preserve">where </w:t>
      </w:r>
      <w:r w:rsidR="0050199A" w:rsidRPr="00F43FA9">
        <w:rPr>
          <w:rFonts w:ascii="Times New Roman" w:hAnsi="Times New Roman" w:cs="Times New Roman"/>
          <w:sz w:val="24"/>
          <w:szCs w:val="24"/>
        </w:rPr>
        <w:t xml:space="preserve">virtual </w:t>
      </w:r>
      <w:r w:rsidRPr="00F43FA9">
        <w:rPr>
          <w:rFonts w:ascii="Times New Roman" w:hAnsi="Times New Roman" w:cs="Times New Roman"/>
          <w:sz w:val="24"/>
          <w:szCs w:val="24"/>
        </w:rPr>
        <w:t xml:space="preserve">patients after ICD implantation may remain ‘healthy’, have a non-fatal event ‘Stroke HCM Related’, or a fatal event ‘SCD’ or ‘Death All </w:t>
      </w:r>
      <w:r w:rsidR="00477641" w:rsidRPr="00F43FA9">
        <w:rPr>
          <w:rFonts w:ascii="Times New Roman" w:hAnsi="Times New Roman" w:cs="Times New Roman"/>
          <w:sz w:val="24"/>
          <w:szCs w:val="24"/>
        </w:rPr>
        <w:t>C</w:t>
      </w:r>
      <w:r w:rsidRPr="00F43FA9">
        <w:rPr>
          <w:rFonts w:ascii="Times New Roman" w:hAnsi="Times New Roman" w:cs="Times New Roman"/>
          <w:sz w:val="24"/>
          <w:szCs w:val="24"/>
        </w:rPr>
        <w:t xml:space="preserve">auses’ (figure 1B). </w:t>
      </w:r>
      <w:r w:rsidR="00EB36C1">
        <w:rPr>
          <w:rFonts w:ascii="Times New Roman" w:hAnsi="Times New Roman" w:cs="Times New Roman"/>
          <w:sz w:val="24"/>
          <w:szCs w:val="24"/>
        </w:rPr>
        <w:t xml:space="preserve">these health states were chosen by clinicians at the </w:t>
      </w:r>
      <w:r w:rsidR="007F5DAA">
        <w:rPr>
          <w:rFonts w:ascii="Times New Roman" w:hAnsi="Times New Roman" w:cs="Times New Roman"/>
          <w:sz w:val="24"/>
          <w:szCs w:val="24"/>
        </w:rPr>
        <w:t>Heart Hospital London.</w:t>
      </w:r>
    </w:p>
    <w:p w14:paraId="51041D4B" w14:textId="48AF9643" w:rsidR="00B97A8E" w:rsidRPr="00F43FA9" w:rsidRDefault="00170755" w:rsidP="00AF2121">
      <w:pPr>
        <w:pStyle w:val="ListParagraph"/>
        <w:spacing w:after="0"/>
        <w:ind w:left="360" w:firstLine="360"/>
        <w:jc w:val="both"/>
        <w:rPr>
          <w:rFonts w:ascii="Times New Roman" w:hAnsi="Times New Roman" w:cs="Times New Roman"/>
          <w:sz w:val="24"/>
          <w:szCs w:val="24"/>
        </w:rPr>
      </w:pPr>
      <w:r w:rsidRPr="00F43FA9">
        <w:rPr>
          <w:rFonts w:ascii="Times New Roman" w:hAnsi="Times New Roman" w:cs="Times New Roman"/>
          <w:sz w:val="24"/>
          <w:szCs w:val="24"/>
        </w:rPr>
        <w:t xml:space="preserve">At baseline all patients present with HCM enter the decision tree in the economic model, and one of two described SCD risk </w:t>
      </w:r>
      <w:r w:rsidR="00E407A1" w:rsidRPr="00F43FA9">
        <w:rPr>
          <w:rFonts w:ascii="Times New Roman" w:hAnsi="Times New Roman" w:cs="Times New Roman"/>
          <w:sz w:val="24"/>
          <w:szCs w:val="24"/>
        </w:rPr>
        <w:t xml:space="preserve">algorithms (section </w:t>
      </w:r>
      <w:r w:rsidR="000B0EDB">
        <w:rPr>
          <w:rFonts w:ascii="Times New Roman" w:hAnsi="Times New Roman" w:cs="Times New Roman"/>
          <w:sz w:val="24"/>
          <w:szCs w:val="24"/>
        </w:rPr>
        <w:t>3.2</w:t>
      </w:r>
      <w:r w:rsidR="00E407A1" w:rsidRPr="00F43FA9">
        <w:rPr>
          <w:rFonts w:ascii="Times New Roman" w:hAnsi="Times New Roman" w:cs="Times New Roman"/>
          <w:sz w:val="24"/>
          <w:szCs w:val="24"/>
        </w:rPr>
        <w:t xml:space="preserve">) </w:t>
      </w:r>
      <w:r w:rsidRPr="00F43FA9">
        <w:rPr>
          <w:rFonts w:ascii="Times New Roman" w:hAnsi="Times New Roman" w:cs="Times New Roman"/>
          <w:sz w:val="24"/>
          <w:szCs w:val="24"/>
        </w:rPr>
        <w:t>applied to calculate their 5-year SCD risk score. Depending on their score, an ICD is implanted or not</w:t>
      </w:r>
      <w:r w:rsidR="008C37F7" w:rsidRPr="00F43FA9">
        <w:rPr>
          <w:rFonts w:ascii="Times New Roman" w:hAnsi="Times New Roman" w:cs="Times New Roman"/>
          <w:sz w:val="24"/>
          <w:szCs w:val="24"/>
        </w:rPr>
        <w:t>; patient who do not receive an ICD continue to receive usual care</w:t>
      </w:r>
      <w:r w:rsidRPr="00F43FA9">
        <w:rPr>
          <w:rFonts w:ascii="Times New Roman" w:hAnsi="Times New Roman" w:cs="Times New Roman"/>
          <w:sz w:val="24"/>
          <w:szCs w:val="24"/>
        </w:rPr>
        <w:t xml:space="preserve">. Decisions on ICD implantation on the basis of HCM-SCD risk predicted scores are </w:t>
      </w:r>
      <w:r w:rsidRPr="003B1F7E">
        <w:rPr>
          <w:rFonts w:ascii="Times New Roman" w:hAnsi="Times New Roman" w:cs="Times New Roman"/>
          <w:sz w:val="24"/>
          <w:szCs w:val="24"/>
        </w:rPr>
        <w:t>determined as follows (</w:t>
      </w:r>
      <w:bookmarkStart w:id="28" w:name="_Hlk29290364"/>
      <w:r w:rsidRPr="003B1F7E">
        <w:rPr>
          <w:rFonts w:ascii="Times New Roman" w:hAnsi="Times New Roman" w:cs="Times New Roman"/>
          <w:sz w:val="24"/>
          <w:szCs w:val="24"/>
        </w:rPr>
        <w:t xml:space="preserve">&gt;6% </w:t>
      </w:r>
      <w:bookmarkEnd w:id="28"/>
      <w:r w:rsidR="003F1DE0" w:rsidRPr="003B1F7E">
        <w:rPr>
          <w:rFonts w:ascii="Times New Roman" w:hAnsi="Times New Roman" w:cs="Times New Roman"/>
          <w:sz w:val="24"/>
          <w:szCs w:val="24"/>
        </w:rPr>
        <w:t xml:space="preserve">ICD </w:t>
      </w:r>
      <w:r w:rsidRPr="003B1F7E">
        <w:rPr>
          <w:rFonts w:ascii="Times New Roman" w:hAnsi="Times New Roman" w:cs="Times New Roman"/>
          <w:sz w:val="24"/>
          <w:szCs w:val="24"/>
        </w:rPr>
        <w:t>recommended, 4 – 6% up to the clinician, &lt; 4</w:t>
      </w:r>
      <w:r w:rsidR="003F1DE0" w:rsidRPr="003B1F7E">
        <w:rPr>
          <w:rFonts w:ascii="Times New Roman" w:hAnsi="Times New Roman" w:cs="Times New Roman"/>
          <w:sz w:val="24"/>
          <w:szCs w:val="24"/>
        </w:rPr>
        <w:t>% ICD</w:t>
      </w:r>
      <w:r w:rsidRPr="003B1F7E">
        <w:rPr>
          <w:rFonts w:ascii="Times New Roman" w:hAnsi="Times New Roman" w:cs="Times New Roman"/>
          <w:sz w:val="24"/>
          <w:szCs w:val="24"/>
        </w:rPr>
        <w:t xml:space="preserve"> not recommended). </w:t>
      </w:r>
      <w:r w:rsidR="001133EE" w:rsidRPr="003B1F7E">
        <w:rPr>
          <w:rFonts w:ascii="Times New Roman" w:hAnsi="Times New Roman" w:cs="Times New Roman"/>
          <w:sz w:val="24"/>
          <w:szCs w:val="24"/>
        </w:rPr>
        <w:t xml:space="preserve">Virtual patients cycle through the Markov model in one-year cycles beginning from the ‘Healthy’ state, </w:t>
      </w:r>
      <w:r w:rsidR="00316344" w:rsidRPr="003B1F7E">
        <w:rPr>
          <w:rFonts w:ascii="Times New Roman" w:hAnsi="Times New Roman" w:cs="Times New Roman"/>
          <w:sz w:val="24"/>
          <w:szCs w:val="24"/>
        </w:rPr>
        <w:t xml:space="preserve">the ‘SCD’ state is occupied by patients with the primary event of interest Sudden Cardiac Death, a fatal event. Patients who die from other causes </w:t>
      </w:r>
      <w:r w:rsidR="000B0EDB" w:rsidRPr="003B1F7E">
        <w:rPr>
          <w:rFonts w:ascii="Times New Roman" w:hAnsi="Times New Roman" w:cs="Times New Roman"/>
          <w:sz w:val="24"/>
          <w:szCs w:val="24"/>
        </w:rPr>
        <w:t xml:space="preserve">that may or, may </w:t>
      </w:r>
      <w:r w:rsidR="00316344" w:rsidRPr="003B1F7E">
        <w:rPr>
          <w:rFonts w:ascii="Times New Roman" w:hAnsi="Times New Roman" w:cs="Times New Roman"/>
          <w:sz w:val="24"/>
          <w:szCs w:val="24"/>
        </w:rPr>
        <w:t xml:space="preserve">not directly </w:t>
      </w:r>
      <w:r w:rsidR="008E416E" w:rsidRPr="003B1F7E">
        <w:rPr>
          <w:rFonts w:ascii="Times New Roman" w:hAnsi="Times New Roman" w:cs="Times New Roman"/>
          <w:sz w:val="24"/>
          <w:szCs w:val="24"/>
        </w:rPr>
        <w:t>relate to HCM</w:t>
      </w:r>
      <w:r w:rsidR="00316344" w:rsidRPr="003B1F7E">
        <w:rPr>
          <w:rFonts w:ascii="Times New Roman" w:hAnsi="Times New Roman" w:cs="Times New Roman"/>
          <w:sz w:val="24"/>
          <w:szCs w:val="24"/>
        </w:rPr>
        <w:t xml:space="preserve"> are in the ‘Death All Causes’ state. </w:t>
      </w:r>
      <w:r w:rsidR="007F5DAA" w:rsidRPr="003B1F7E">
        <w:rPr>
          <w:rFonts w:ascii="Times New Roman" w:hAnsi="Times New Roman" w:cs="Times New Roman"/>
          <w:sz w:val="24"/>
          <w:szCs w:val="24"/>
        </w:rPr>
        <w:t>Patients with risk scores &gt;6</w:t>
      </w:r>
      <w:r w:rsidR="003B1F7E" w:rsidRPr="003B1F7E">
        <w:rPr>
          <w:rFonts w:ascii="Times New Roman" w:hAnsi="Times New Roman" w:cs="Times New Roman"/>
          <w:sz w:val="24"/>
          <w:szCs w:val="24"/>
        </w:rPr>
        <w:t>% are</w:t>
      </w:r>
      <w:r w:rsidR="007F5DAA" w:rsidRPr="003B1F7E">
        <w:rPr>
          <w:rFonts w:ascii="Times New Roman" w:hAnsi="Times New Roman" w:cs="Times New Roman"/>
          <w:sz w:val="24"/>
          <w:szCs w:val="24"/>
        </w:rPr>
        <w:t xml:space="preserve"> entered into the </w:t>
      </w:r>
      <w:r w:rsidR="003B1F7E" w:rsidRPr="003B1F7E">
        <w:rPr>
          <w:rFonts w:ascii="Times New Roman" w:hAnsi="Times New Roman" w:cs="Times New Roman"/>
          <w:sz w:val="24"/>
          <w:szCs w:val="24"/>
        </w:rPr>
        <w:t>Markov model</w:t>
      </w:r>
      <w:r w:rsidR="007F5DAA" w:rsidRPr="003B1F7E">
        <w:rPr>
          <w:rFonts w:ascii="Times New Roman" w:hAnsi="Times New Roman" w:cs="Times New Roman"/>
          <w:sz w:val="24"/>
          <w:szCs w:val="24"/>
        </w:rPr>
        <w:t>, this is because the European Society of Cardiology</w:t>
      </w:r>
      <w:r w:rsidR="003B1F7E">
        <w:rPr>
          <w:rFonts w:ascii="Times New Roman" w:hAnsi="Times New Roman" w:cs="Times New Roman"/>
          <w:sz w:val="24"/>
          <w:szCs w:val="24"/>
        </w:rPr>
        <w:t xml:space="preserve"> (ESC)</w:t>
      </w:r>
      <w:r w:rsidR="007F5DAA" w:rsidRPr="003B1F7E">
        <w:rPr>
          <w:rFonts w:ascii="Times New Roman" w:hAnsi="Times New Roman" w:cs="Times New Roman"/>
          <w:sz w:val="24"/>
          <w:szCs w:val="24"/>
        </w:rPr>
        <w:t xml:space="preserve"> </w:t>
      </w:r>
      <w:r w:rsidR="003B1F7E" w:rsidRPr="003B1F7E">
        <w:rPr>
          <w:rFonts w:ascii="Times New Roman" w:hAnsi="Times New Roman" w:cs="Times New Roman"/>
          <w:sz w:val="24"/>
          <w:szCs w:val="24"/>
        </w:rPr>
        <w:t>recommends</w:t>
      </w:r>
      <w:r w:rsidR="007F5DAA" w:rsidRPr="003B1F7E">
        <w:rPr>
          <w:rFonts w:ascii="Times New Roman" w:hAnsi="Times New Roman" w:cs="Times New Roman"/>
          <w:sz w:val="24"/>
          <w:szCs w:val="24"/>
        </w:rPr>
        <w:t xml:space="preserve"> ICD</w:t>
      </w:r>
      <w:r w:rsidR="003B1F7E" w:rsidRPr="003B1F7E">
        <w:rPr>
          <w:rFonts w:ascii="Times New Roman" w:hAnsi="Times New Roman" w:cs="Times New Roman"/>
          <w:sz w:val="24"/>
          <w:szCs w:val="24"/>
        </w:rPr>
        <w:t xml:space="preserve"> implants for patients with risk scores &gt;6%</w:t>
      </w:r>
      <w:r w:rsidR="003B1F7E">
        <w:rPr>
          <w:rFonts w:ascii="Times New Roman" w:hAnsi="Times New Roman" w:cs="Times New Roman"/>
          <w:sz w:val="24"/>
          <w:szCs w:val="24"/>
        </w:rPr>
        <w:t>.</w:t>
      </w:r>
      <w:r w:rsidR="003B1F7E" w:rsidRPr="003B1F7E">
        <w:rPr>
          <w:rFonts w:ascii="Times New Roman" w:hAnsi="Times New Roman" w:cs="Times New Roman"/>
          <w:sz w:val="24"/>
          <w:szCs w:val="24"/>
        </w:rPr>
        <w:t xml:space="preserve"> </w:t>
      </w:r>
      <w:r w:rsidR="003B1F7E">
        <w:rPr>
          <w:rFonts w:ascii="Times New Roman" w:hAnsi="Times New Roman" w:cs="Times New Roman"/>
          <w:sz w:val="24"/>
          <w:szCs w:val="24"/>
        </w:rPr>
        <w:t xml:space="preserve"> </w:t>
      </w:r>
      <w:r w:rsidR="007F5DAA">
        <w:rPr>
          <w:rFonts w:ascii="Times New Roman" w:hAnsi="Times New Roman" w:cs="Times New Roman"/>
          <w:sz w:val="24"/>
          <w:szCs w:val="24"/>
        </w:rPr>
        <w:t xml:space="preserve"> </w:t>
      </w:r>
    </w:p>
    <w:p w14:paraId="17920972" w14:textId="09492575" w:rsidR="004D3869" w:rsidRPr="00F43FA9" w:rsidRDefault="00A04916" w:rsidP="0075297F">
      <w:pPr>
        <w:pStyle w:val="Heading2"/>
        <w:numPr>
          <w:ilvl w:val="1"/>
          <w:numId w:val="17"/>
        </w:numPr>
        <w:ind w:left="900" w:hanging="540"/>
        <w:jc w:val="both"/>
        <w:rPr>
          <w:rFonts w:ascii="Times New Roman" w:hAnsi="Times New Roman" w:cs="Times New Roman"/>
          <w:b/>
          <w:bCs/>
          <w:color w:val="000000" w:themeColor="text1"/>
          <w:sz w:val="24"/>
          <w:szCs w:val="24"/>
        </w:rPr>
      </w:pPr>
      <w:r w:rsidRPr="00F43FA9">
        <w:rPr>
          <w:rFonts w:ascii="Times New Roman" w:hAnsi="Times New Roman" w:cs="Times New Roman"/>
          <w:b/>
          <w:bCs/>
          <w:color w:val="000000" w:themeColor="text1"/>
          <w:sz w:val="24"/>
          <w:szCs w:val="24"/>
        </w:rPr>
        <w:t>Primary and Secondary Outcome Measures</w:t>
      </w:r>
      <w:r w:rsidR="00532151" w:rsidRPr="00F43FA9">
        <w:rPr>
          <w:rFonts w:ascii="Times New Roman" w:hAnsi="Times New Roman" w:cs="Times New Roman"/>
          <w:b/>
          <w:bCs/>
          <w:color w:val="000000" w:themeColor="text1"/>
          <w:sz w:val="24"/>
          <w:szCs w:val="24"/>
        </w:rPr>
        <w:t xml:space="preserve"> </w:t>
      </w:r>
    </w:p>
    <w:p w14:paraId="109B0AA5" w14:textId="64FEAC1A" w:rsidR="004D3869" w:rsidRPr="00F43FA9" w:rsidRDefault="006E6A56" w:rsidP="0075297F">
      <w:pPr>
        <w:pStyle w:val="Heading3"/>
        <w:numPr>
          <w:ilvl w:val="2"/>
          <w:numId w:val="17"/>
        </w:numPr>
        <w:ind w:left="1080"/>
        <w:jc w:val="both"/>
        <w:rPr>
          <w:rFonts w:ascii="Times New Roman" w:hAnsi="Times New Roman" w:cs="Times New Roman"/>
          <w:b/>
          <w:bCs/>
        </w:rPr>
      </w:pPr>
      <w:r w:rsidRPr="00F43FA9">
        <w:rPr>
          <w:rFonts w:ascii="Times New Roman" w:hAnsi="Times New Roman" w:cs="Times New Roman"/>
          <w:b/>
          <w:bCs/>
        </w:rPr>
        <w:t>QALYs</w:t>
      </w:r>
    </w:p>
    <w:p w14:paraId="2097E1F8" w14:textId="6FF61D2B" w:rsidR="008E416E" w:rsidRPr="00F43FA9" w:rsidRDefault="004765CA" w:rsidP="0075297F">
      <w:pPr>
        <w:ind w:left="360" w:firstLine="360"/>
        <w:jc w:val="both"/>
        <w:rPr>
          <w:rFonts w:ascii="Times New Roman" w:hAnsi="Times New Roman" w:cs="Times New Roman"/>
          <w:sz w:val="24"/>
          <w:szCs w:val="24"/>
        </w:rPr>
      </w:pPr>
      <w:r w:rsidRPr="00F43FA9">
        <w:rPr>
          <w:rFonts w:ascii="Times New Roman" w:hAnsi="Times New Roman" w:cs="Times New Roman"/>
          <w:sz w:val="24"/>
          <w:szCs w:val="24"/>
        </w:rPr>
        <w:t xml:space="preserve">The quality and quantity of years lived in each state in the Markov model </w:t>
      </w:r>
      <w:r w:rsidR="00FC2BE9" w:rsidRPr="00F43FA9">
        <w:rPr>
          <w:rFonts w:ascii="Times New Roman" w:hAnsi="Times New Roman" w:cs="Times New Roman"/>
          <w:sz w:val="24"/>
          <w:szCs w:val="24"/>
        </w:rPr>
        <w:t>were measured</w:t>
      </w:r>
      <w:r w:rsidRPr="00F43FA9">
        <w:rPr>
          <w:rFonts w:ascii="Times New Roman" w:hAnsi="Times New Roman" w:cs="Times New Roman"/>
          <w:sz w:val="24"/>
          <w:szCs w:val="24"/>
        </w:rPr>
        <w:t xml:space="preserve"> using Quality Adjusted Life Years (QALYs)</w:t>
      </w:r>
      <w:r w:rsidR="00FC2BE9" w:rsidRPr="00F43FA9">
        <w:rPr>
          <w:rFonts w:ascii="Times New Roman" w:hAnsi="Times New Roman" w:cs="Times New Roman"/>
          <w:sz w:val="24"/>
          <w:szCs w:val="24"/>
        </w:rPr>
        <w:t>. QALYs are computed by multiplying a utility score (a preferred value of a health state) by the</w:t>
      </w:r>
      <w:r w:rsidR="002C7ED7" w:rsidRPr="00F43FA9">
        <w:rPr>
          <w:rFonts w:ascii="Times New Roman" w:hAnsi="Times New Roman" w:cs="Times New Roman"/>
          <w:sz w:val="24"/>
          <w:szCs w:val="24"/>
        </w:rPr>
        <w:t xml:space="preserve"> length of</w:t>
      </w:r>
      <w:r w:rsidR="00FC2BE9" w:rsidRPr="00F43FA9">
        <w:rPr>
          <w:rFonts w:ascii="Times New Roman" w:hAnsi="Times New Roman" w:cs="Times New Roman"/>
          <w:sz w:val="24"/>
          <w:szCs w:val="24"/>
        </w:rPr>
        <w:t xml:space="preserve"> time </w:t>
      </w:r>
      <w:r w:rsidR="002C7ED7" w:rsidRPr="00F43FA9">
        <w:rPr>
          <w:rFonts w:ascii="Times New Roman" w:hAnsi="Times New Roman" w:cs="Times New Roman"/>
          <w:sz w:val="24"/>
          <w:szCs w:val="24"/>
        </w:rPr>
        <w:t xml:space="preserve">spent occupying that health state. A utility score of 1 represented perfect health, while a score of 0 represented death in the model. </w:t>
      </w:r>
      <w:r w:rsidR="00F3557B" w:rsidRPr="00AC1511">
        <w:rPr>
          <w:rFonts w:ascii="Times New Roman" w:hAnsi="Times New Roman" w:cs="Times New Roman"/>
          <w:sz w:val="24"/>
          <w:szCs w:val="24"/>
          <w:highlight w:val="yellow"/>
        </w:rPr>
        <w:t xml:space="preserve">All patients entering the model were assigned a utility score 0.637, corresponding to a patient being managed with an ICD implant </w:t>
      </w:r>
      <w:r w:rsidR="00F3557B" w:rsidRPr="00AC1511">
        <w:rPr>
          <w:rFonts w:ascii="Times New Roman" w:hAnsi="Times New Roman" w:cs="Times New Roman"/>
          <w:sz w:val="24"/>
          <w:szCs w:val="24"/>
          <w:highlight w:val="yellow"/>
        </w:rPr>
        <w:fldChar w:fldCharType="begin"/>
      </w:r>
      <w:r w:rsidR="00F3557B" w:rsidRPr="00AC1511">
        <w:rPr>
          <w:rFonts w:ascii="Times New Roman" w:hAnsi="Times New Roman" w:cs="Times New Roman"/>
          <w:sz w:val="24"/>
          <w:szCs w:val="24"/>
          <w:highlight w:val="yellow"/>
        </w:rPr>
        <w:instrText xml:space="preserve"> ADDIN EN.CITE &lt;EndNote&gt;&lt;Cite&gt;&lt;Author&gt;Noyes&lt;/Author&gt;&lt;Year&gt;2007&lt;/Year&gt;&lt;RecNum&gt;97&lt;/RecNum&gt;&lt;DisplayText&gt;(Noyes et al., 2007)&lt;/DisplayText&gt;&lt;record&gt;&lt;rec-number&gt;97&lt;/rec-number&gt;&lt;foreign-keys&gt;&lt;key app="EN" db-id="eeasvwr5axspf8ev0x0pr2zpsrx99sdt5vsw" timestamp="1577934472"&gt;97&lt;/key&gt;&lt;/foreign-keys&gt;&lt;ref-type name="Journal Article"&gt;17&lt;/ref-type&gt;&lt;contributors&gt;&lt;authors&gt;&lt;author&gt;Noyes, K&lt;/author&gt;&lt;author&gt;Corona, E&lt;/author&gt;&lt;author&gt;Zwanziger, J&lt;/author&gt;&lt;author&gt;Hall, WJ&lt;/author&gt;&lt;author&gt;Zhao, H&lt;/author&gt;&lt;author&gt;Wang, H&lt;/author&gt;&lt;author&gt;Moss, AJ&lt;/author&gt;&lt;author&gt;Dick, AW&lt;/author&gt;&lt;/authors&gt;&lt;/contributors&gt;&lt;titles&gt;&lt;title&gt;Multicenter Automatic Defibrillator Implantation Trial II. Health-related quality of life consequences of implantable cardioverter defibrillators: results from MADIT II&lt;/title&gt;&lt;secondary-title&gt;Med Care&lt;/secondary-title&gt;&lt;/titles&gt;&lt;periodical&gt;&lt;full-title&gt;Med Care&lt;/full-title&gt;&lt;/periodical&gt;&lt;pages&gt;377-385&lt;/pages&gt;&lt;volume&gt;45&lt;/volume&gt;&lt;number&gt;5&lt;/number&gt;&lt;dates&gt;&lt;year&gt;2007&lt;/year&gt;&lt;/dates&gt;&lt;urls&gt;&lt;/urls&gt;&lt;/record&gt;&lt;/Cite&gt;&lt;/EndNote&gt;</w:instrText>
      </w:r>
      <w:r w:rsidR="00F3557B" w:rsidRPr="00AC1511">
        <w:rPr>
          <w:rFonts w:ascii="Times New Roman" w:hAnsi="Times New Roman" w:cs="Times New Roman"/>
          <w:sz w:val="24"/>
          <w:szCs w:val="24"/>
          <w:highlight w:val="yellow"/>
        </w:rPr>
        <w:fldChar w:fldCharType="separate"/>
      </w:r>
      <w:r w:rsidR="00F3557B" w:rsidRPr="00AC1511">
        <w:rPr>
          <w:rFonts w:ascii="Times New Roman" w:hAnsi="Times New Roman" w:cs="Times New Roman"/>
          <w:noProof/>
          <w:sz w:val="24"/>
          <w:szCs w:val="24"/>
          <w:highlight w:val="yellow"/>
        </w:rPr>
        <w:t>(Noyes et al., 2007)</w:t>
      </w:r>
      <w:r w:rsidR="00F3557B" w:rsidRPr="00AC1511">
        <w:rPr>
          <w:rFonts w:ascii="Times New Roman" w:hAnsi="Times New Roman" w:cs="Times New Roman"/>
          <w:sz w:val="24"/>
          <w:szCs w:val="24"/>
          <w:highlight w:val="yellow"/>
        </w:rPr>
        <w:fldChar w:fldCharType="end"/>
      </w:r>
      <w:r w:rsidR="00F3557B" w:rsidRPr="00F43FA9">
        <w:rPr>
          <w:rFonts w:ascii="Times New Roman" w:hAnsi="Times New Roman" w:cs="Times New Roman"/>
          <w:sz w:val="24"/>
          <w:szCs w:val="24"/>
        </w:rPr>
        <w:t xml:space="preserve">. In any year that a patient had a non-fatal HCM related event, a utility decrement was applied for that year, and all other years following it, until the end of the model or the death of the patient. </w:t>
      </w:r>
      <w:r w:rsidR="00F3557B" w:rsidRPr="00AC1511">
        <w:rPr>
          <w:rFonts w:ascii="Times New Roman" w:hAnsi="Times New Roman" w:cs="Times New Roman"/>
          <w:sz w:val="24"/>
          <w:szCs w:val="24"/>
          <w:highlight w:val="yellow"/>
        </w:rPr>
        <w:t xml:space="preserve">Utility decrement of 0.1, associated with non-fatal event ‘Stroke HCM Related’ was taken from published literature </w:t>
      </w:r>
      <w:r w:rsidR="00F3557B" w:rsidRPr="00AC1511">
        <w:rPr>
          <w:rFonts w:ascii="Times New Roman" w:hAnsi="Times New Roman" w:cs="Times New Roman"/>
          <w:sz w:val="24"/>
          <w:szCs w:val="24"/>
          <w:highlight w:val="yellow"/>
        </w:rPr>
        <w:fldChar w:fldCharType="begin"/>
      </w:r>
      <w:r w:rsidR="00F3557B" w:rsidRPr="00AC1511">
        <w:rPr>
          <w:rFonts w:ascii="Times New Roman" w:hAnsi="Times New Roman" w:cs="Times New Roman"/>
          <w:sz w:val="24"/>
          <w:szCs w:val="24"/>
          <w:highlight w:val="yellow"/>
        </w:rPr>
        <w:instrText xml:space="preserve"> ADDIN EN.CITE &lt;EndNote&gt;&lt;Cite&gt;&lt;Author&gt;Colquitt&lt;/Author&gt;&lt;Year&gt;2014&lt;/Year&gt;&lt;RecNum&gt;98&lt;/RecNum&gt;&lt;DisplayText&gt;(Colquitt et al., 2014)&lt;/DisplayText&gt;&lt;record&gt;&lt;rec-number&gt;98&lt;/rec-number&gt;&lt;foreign-keys&gt;&lt;key app="EN" db-id="eeasvwr5axspf8ev0x0pr2zpsrx99sdt5vsw" timestamp="1577935768"&gt;98&lt;/key&gt;&lt;/foreign-keys&gt;&lt;ref-type name="Journal Article"&gt;17&lt;/ref-type&gt;&lt;contributors&gt;&lt;authors&gt;&lt;author&gt;Colquitt, Jill L&lt;/author&gt;&lt;author&gt;Mendes, Diana&lt;/author&gt;&lt;author&gt;Clegg, Andrew J&lt;/author&gt;&lt;author&gt;Harris, Petra&lt;/author&gt;&lt;author&gt;Cooper, Keith&lt;/author&gt;&lt;author&gt;Picot, Joanna&lt;/author&gt;&lt;author&gt;Bryant, Jackie&lt;/author&gt;&lt;/authors&gt;&lt;/contributors&gt;&lt;titles&gt;&lt;title&gt;Implantable cardioverter defibrillators for the treatment of arrhythmias and cardiac resynchronisation therapy for the treatment of heart failure: systematic review and economic evaluation&lt;/title&gt;&lt;/titles&gt;&lt;dates&gt;&lt;year&gt;2014&lt;/year&gt;&lt;/dates&gt;&lt;urls&gt;&lt;/urls&gt;&lt;/record&gt;&lt;/Cite&gt;&lt;/EndNote&gt;</w:instrText>
      </w:r>
      <w:r w:rsidR="00F3557B" w:rsidRPr="00AC1511">
        <w:rPr>
          <w:rFonts w:ascii="Times New Roman" w:hAnsi="Times New Roman" w:cs="Times New Roman"/>
          <w:sz w:val="24"/>
          <w:szCs w:val="24"/>
          <w:highlight w:val="yellow"/>
        </w:rPr>
        <w:fldChar w:fldCharType="separate"/>
      </w:r>
      <w:r w:rsidR="00F3557B" w:rsidRPr="00AC1511">
        <w:rPr>
          <w:rFonts w:ascii="Times New Roman" w:hAnsi="Times New Roman" w:cs="Times New Roman"/>
          <w:noProof/>
          <w:sz w:val="24"/>
          <w:szCs w:val="24"/>
          <w:highlight w:val="yellow"/>
        </w:rPr>
        <w:t>(Colquitt et al., 2014)</w:t>
      </w:r>
      <w:r w:rsidR="00F3557B" w:rsidRPr="00AC1511">
        <w:rPr>
          <w:rFonts w:ascii="Times New Roman" w:hAnsi="Times New Roman" w:cs="Times New Roman"/>
          <w:sz w:val="24"/>
          <w:szCs w:val="24"/>
          <w:highlight w:val="yellow"/>
        </w:rPr>
        <w:fldChar w:fldCharType="end"/>
      </w:r>
      <w:r w:rsidR="00F3557B" w:rsidRPr="00AC1511">
        <w:rPr>
          <w:rFonts w:ascii="Times New Roman" w:hAnsi="Times New Roman" w:cs="Times New Roman"/>
          <w:sz w:val="24"/>
          <w:szCs w:val="24"/>
          <w:highlight w:val="yellow"/>
        </w:rPr>
        <w:t>.</w:t>
      </w:r>
      <w:r w:rsidR="00AC1511">
        <w:rPr>
          <w:rFonts w:ascii="Times New Roman" w:hAnsi="Times New Roman" w:cs="Times New Roman"/>
          <w:sz w:val="24"/>
          <w:szCs w:val="24"/>
        </w:rPr>
        <w:t xml:space="preserve"> </w:t>
      </w:r>
      <w:r w:rsidR="00AC1511" w:rsidRPr="00AC1511">
        <w:rPr>
          <w:rFonts w:ascii="Times New Roman" w:hAnsi="Times New Roman" w:cs="Times New Roman"/>
          <w:color w:val="FF0000"/>
          <w:sz w:val="24"/>
          <w:szCs w:val="24"/>
        </w:rPr>
        <w:t>Additive?</w:t>
      </w:r>
    </w:p>
    <w:p w14:paraId="1008A1E2" w14:textId="45D9BF1A" w:rsidR="004D3869" w:rsidRPr="00F43FA9" w:rsidRDefault="006E6A56" w:rsidP="0075297F">
      <w:pPr>
        <w:pStyle w:val="Heading3"/>
        <w:numPr>
          <w:ilvl w:val="2"/>
          <w:numId w:val="17"/>
        </w:numPr>
        <w:ind w:left="1080"/>
        <w:jc w:val="both"/>
        <w:rPr>
          <w:rFonts w:ascii="Times New Roman" w:hAnsi="Times New Roman" w:cs="Times New Roman"/>
          <w:b/>
          <w:bCs/>
        </w:rPr>
      </w:pPr>
      <w:r w:rsidRPr="00F43FA9">
        <w:rPr>
          <w:rFonts w:ascii="Times New Roman" w:hAnsi="Times New Roman" w:cs="Times New Roman"/>
          <w:b/>
          <w:bCs/>
        </w:rPr>
        <w:t>Direct Cost</w:t>
      </w:r>
    </w:p>
    <w:p w14:paraId="2505D59D" w14:textId="6FCA3CD8" w:rsidR="0000765D" w:rsidRPr="00F43FA9" w:rsidRDefault="00835A3B" w:rsidP="0075297F">
      <w:pPr>
        <w:ind w:left="360" w:firstLine="360"/>
        <w:jc w:val="both"/>
        <w:rPr>
          <w:rFonts w:ascii="Times New Roman" w:hAnsi="Times New Roman" w:cs="Times New Roman"/>
          <w:sz w:val="24"/>
          <w:szCs w:val="24"/>
        </w:rPr>
      </w:pPr>
      <w:r w:rsidRPr="00F43FA9">
        <w:rPr>
          <w:rFonts w:ascii="Times New Roman" w:hAnsi="Times New Roman" w:cs="Times New Roman"/>
          <w:sz w:val="24"/>
          <w:szCs w:val="24"/>
        </w:rPr>
        <w:t xml:space="preserve">In this study direct cost included in the model are defined as the cost of SCD risk algorithm, SCD risk management. </w:t>
      </w:r>
      <w:r w:rsidRPr="00FA7C6C">
        <w:rPr>
          <w:rFonts w:ascii="Times New Roman" w:hAnsi="Times New Roman" w:cs="Times New Roman"/>
          <w:sz w:val="24"/>
          <w:szCs w:val="24"/>
          <w:highlight w:val="yellow"/>
        </w:rPr>
        <w:t>Cost of SCD risk algorithm</w:t>
      </w:r>
      <w:r w:rsidRPr="00F43FA9">
        <w:rPr>
          <w:rFonts w:ascii="Times New Roman" w:hAnsi="Times New Roman" w:cs="Times New Roman"/>
          <w:sz w:val="24"/>
          <w:szCs w:val="24"/>
        </w:rPr>
        <w:t xml:space="preserve"> included a value of the time taken to us</w:t>
      </w:r>
      <w:r w:rsidR="00D44729" w:rsidRPr="00F43FA9">
        <w:rPr>
          <w:rFonts w:ascii="Times New Roman" w:hAnsi="Times New Roman" w:cs="Times New Roman"/>
          <w:sz w:val="24"/>
          <w:szCs w:val="24"/>
        </w:rPr>
        <w:t xml:space="preserve">e </w:t>
      </w:r>
      <w:r w:rsidRPr="00F43FA9">
        <w:rPr>
          <w:rFonts w:ascii="Times New Roman" w:hAnsi="Times New Roman" w:cs="Times New Roman"/>
          <w:sz w:val="24"/>
          <w:szCs w:val="24"/>
        </w:rPr>
        <w:t>the HCM- SCD risk prediction model</w:t>
      </w:r>
      <w:r w:rsidR="00301D25">
        <w:rPr>
          <w:rFonts w:ascii="Times New Roman" w:hAnsi="Times New Roman" w:cs="Times New Roman"/>
          <w:sz w:val="24"/>
          <w:szCs w:val="24"/>
        </w:rPr>
        <w:t xml:space="preserve"> </w:t>
      </w:r>
      <w:bookmarkStart w:id="29" w:name="_Hlk29300443"/>
      <w:r w:rsidR="00301D25" w:rsidRPr="00FA7C6C">
        <w:rPr>
          <w:rFonts w:ascii="Times New Roman" w:hAnsi="Times New Roman" w:cs="Times New Roman"/>
          <w:sz w:val="24"/>
          <w:szCs w:val="24"/>
          <w:highlight w:val="yellow"/>
        </w:rPr>
        <w:t>(</w:t>
      </w:r>
      <w:r w:rsidR="00301D25" w:rsidRPr="00FA7C6C">
        <w:rPr>
          <w:rFonts w:ascii="Times New Roman" w:eastAsia="Calibri" w:hAnsi="Times New Roman" w:cs="Times New Roman"/>
          <w:color w:val="000000"/>
          <w:sz w:val="24"/>
          <w:szCs w:val="24"/>
          <w:highlight w:val="yellow"/>
        </w:rPr>
        <w:t>£</w:t>
      </w:r>
      <w:r w:rsidR="000641E5" w:rsidRPr="00FA7C6C">
        <w:rPr>
          <w:rFonts w:ascii="Times New Roman" w:eastAsia="Calibri" w:hAnsi="Times New Roman" w:cs="Times New Roman"/>
          <w:color w:val="000000"/>
          <w:sz w:val="24"/>
          <w:szCs w:val="24"/>
          <w:highlight w:val="yellow"/>
        </w:rPr>
        <w:t>20</w:t>
      </w:r>
      <w:r w:rsidR="00301D25" w:rsidRPr="00FA7C6C">
        <w:rPr>
          <w:rFonts w:ascii="Times New Roman" w:eastAsia="Calibri" w:hAnsi="Times New Roman" w:cs="Times New Roman"/>
          <w:color w:val="000000"/>
          <w:sz w:val="24"/>
          <w:szCs w:val="24"/>
          <w:highlight w:val="yellow"/>
        </w:rPr>
        <w:t>)</w:t>
      </w:r>
      <w:r w:rsidR="00D44729" w:rsidRPr="00F43FA9">
        <w:rPr>
          <w:rFonts w:ascii="Times New Roman" w:hAnsi="Times New Roman" w:cs="Times New Roman"/>
          <w:sz w:val="24"/>
          <w:szCs w:val="24"/>
        </w:rPr>
        <w:t xml:space="preserve"> </w:t>
      </w:r>
      <w:bookmarkEnd w:id="29"/>
      <w:r w:rsidR="00D44729" w:rsidRPr="00F43FA9">
        <w:rPr>
          <w:rFonts w:ascii="Times New Roman" w:hAnsi="Times New Roman" w:cs="Times New Roman"/>
          <w:sz w:val="24"/>
          <w:szCs w:val="24"/>
        </w:rPr>
        <w:t xml:space="preserve">and also currently recommend risk assessment methods, </w:t>
      </w:r>
      <w:r w:rsidR="00133AA7" w:rsidRPr="00F43FA9">
        <w:rPr>
          <w:rFonts w:ascii="Times New Roman" w:hAnsi="Times New Roman" w:cs="Times New Roman"/>
          <w:sz w:val="24"/>
          <w:szCs w:val="24"/>
        </w:rPr>
        <w:t>to review results with the patient</w:t>
      </w:r>
      <w:r w:rsidR="000641E5">
        <w:rPr>
          <w:rFonts w:ascii="Times New Roman" w:eastAsia="Calibri" w:hAnsi="Times New Roman" w:cs="Times New Roman"/>
          <w:color w:val="000000"/>
          <w:sz w:val="24"/>
          <w:szCs w:val="24"/>
        </w:rPr>
        <w:t>.</w:t>
      </w:r>
      <w:r w:rsidR="00301D25" w:rsidRPr="00301D25">
        <w:rPr>
          <w:rFonts w:ascii="Times New Roman" w:eastAsia="Calibri" w:hAnsi="Times New Roman" w:cs="Times New Roman"/>
          <w:color w:val="000000"/>
          <w:sz w:val="18"/>
          <w:szCs w:val="18"/>
        </w:rPr>
        <w:t xml:space="preserve"> </w:t>
      </w:r>
      <w:r w:rsidR="00301D25">
        <w:rPr>
          <w:rFonts w:ascii="Times New Roman" w:hAnsi="Times New Roman" w:cs="Times New Roman"/>
          <w:sz w:val="24"/>
          <w:szCs w:val="24"/>
        </w:rPr>
        <w:t xml:space="preserve"> </w:t>
      </w:r>
      <w:r w:rsidR="00133AA7" w:rsidRPr="00F43FA9">
        <w:rPr>
          <w:rFonts w:ascii="Times New Roman" w:hAnsi="Times New Roman" w:cs="Times New Roman"/>
          <w:sz w:val="24"/>
          <w:szCs w:val="24"/>
        </w:rPr>
        <w:t xml:space="preserve">Cost of SCD risk management </w:t>
      </w:r>
      <w:r w:rsidR="000641E5">
        <w:rPr>
          <w:rFonts w:ascii="Times New Roman" w:hAnsi="Times New Roman" w:cs="Times New Roman"/>
          <w:sz w:val="24"/>
          <w:szCs w:val="24"/>
        </w:rPr>
        <w:t xml:space="preserve">was considered for only </w:t>
      </w:r>
      <w:r w:rsidR="00133AA7" w:rsidRPr="00FA7C6C">
        <w:rPr>
          <w:rFonts w:ascii="Times New Roman" w:hAnsi="Times New Roman" w:cs="Times New Roman"/>
          <w:sz w:val="24"/>
          <w:szCs w:val="24"/>
          <w:highlight w:val="yellow"/>
        </w:rPr>
        <w:t xml:space="preserve">Day </w:t>
      </w:r>
      <w:r w:rsidR="000641E5" w:rsidRPr="00FA7C6C">
        <w:rPr>
          <w:rFonts w:ascii="Times New Roman" w:hAnsi="Times New Roman" w:cs="Times New Roman"/>
          <w:sz w:val="24"/>
          <w:szCs w:val="24"/>
          <w:highlight w:val="yellow"/>
        </w:rPr>
        <w:t xml:space="preserve">case procedures at </w:t>
      </w:r>
      <w:bookmarkStart w:id="30" w:name="_Hlk29299502"/>
      <w:r w:rsidR="000641E5" w:rsidRPr="00FA7C6C">
        <w:rPr>
          <w:rFonts w:ascii="Times New Roman" w:eastAsia="Calibri" w:hAnsi="Times New Roman" w:cs="Times New Roman"/>
          <w:color w:val="000000"/>
          <w:sz w:val="24"/>
          <w:szCs w:val="24"/>
          <w:highlight w:val="yellow"/>
        </w:rPr>
        <w:t>£4792</w:t>
      </w:r>
      <w:bookmarkEnd w:id="30"/>
      <w:r w:rsidR="000641E5">
        <w:rPr>
          <w:rFonts w:ascii="Times New Roman" w:hAnsi="Times New Roman" w:cs="Times New Roman"/>
          <w:sz w:val="24"/>
          <w:szCs w:val="24"/>
        </w:rPr>
        <w:t xml:space="preserve">, as this is the most common procedure </w:t>
      </w:r>
      <w:r w:rsidR="000641E5" w:rsidRPr="00301D25">
        <w:rPr>
          <w:rFonts w:ascii="Times New Roman" w:eastAsia="Calibri" w:hAnsi="Times New Roman" w:cs="Times New Roman"/>
          <w:color w:val="000000"/>
          <w:sz w:val="24"/>
          <w:szCs w:val="24"/>
        </w:rPr>
        <w:fldChar w:fldCharType="begin"/>
      </w:r>
      <w:r w:rsidR="000641E5" w:rsidRPr="00301D25">
        <w:rPr>
          <w:rFonts w:ascii="Times New Roman" w:eastAsia="Calibri" w:hAnsi="Times New Roman" w:cs="Times New Roman"/>
          <w:color w:val="000000"/>
          <w:sz w:val="24"/>
          <w:szCs w:val="24"/>
        </w:rPr>
        <w:instrText xml:space="preserve"> ADDIN EN.CITE &lt;EndNote&gt;&lt;Cite&gt;&lt;Author&gt;Waight&lt;/Author&gt;&lt;Year&gt;2019&lt;/Year&gt;&lt;RecNum&gt;16&lt;/RecNum&gt;&lt;DisplayText&gt;(Waight et al., 2019)&lt;/DisplayText&gt;&lt;record&gt;&lt;rec-number&gt;16&lt;/rec-number&gt;&lt;foreign-keys&gt;&lt;key app="EN" db-id="eeasvwr5axspf8ev0x0pr2zpsrx99sdt5vsw" timestamp="1567776895"&gt;16&lt;/key&gt;&lt;/foreign-keys&gt;&lt;ref-type name="Journal Article"&gt;17&lt;/ref-type&gt;&lt;contributors&gt;&lt;authors&gt;&lt;author&gt;Waight, Michael&lt;/author&gt;&lt;author&gt;Elawady, Abdula&lt;/author&gt;&lt;author&gt;Gage, Heather&lt;/author&gt;&lt;author&gt;Touray, Morro&lt;/author&gt;&lt;author&gt;Adhya, Shaumik&lt;/author&gt;&lt;/authors&gt;&lt;/contributors&gt;&lt;titles&gt;&lt;title&gt;Day case complex devices: the state of the UK&lt;/title&gt;&lt;secondary-title&gt;Open heart&lt;/secondary-title&gt;&lt;/titles&gt;&lt;periodical&gt;&lt;full-title&gt;Open heart&lt;/full-title&gt;&lt;/periodical&gt;&lt;pages&gt;e001023&lt;/pages&gt;&lt;volume&gt;6&lt;/volume&gt;&lt;number&gt;1&lt;/number&gt;&lt;dates&gt;&lt;year&gt;2019&lt;/year&gt;&lt;/dates&gt;&lt;isbn&gt;2053-3624&lt;/isbn&gt;&lt;urls&gt;&lt;related-urls&gt;&lt;url&gt;https://www.ncbi.nlm.nih.gov/pmc/articles/PMC6519613/pdf/openhrt-2019-001023.pdf&lt;/url&gt;&lt;/related-urls&gt;&lt;/urls&gt;&lt;/record&gt;&lt;/Cite&gt;&lt;/EndNote&gt;</w:instrText>
      </w:r>
      <w:r w:rsidR="000641E5" w:rsidRPr="00301D25">
        <w:rPr>
          <w:rFonts w:ascii="Times New Roman" w:eastAsia="Calibri" w:hAnsi="Times New Roman" w:cs="Times New Roman"/>
          <w:color w:val="000000"/>
          <w:sz w:val="24"/>
          <w:szCs w:val="24"/>
        </w:rPr>
        <w:fldChar w:fldCharType="separate"/>
      </w:r>
      <w:r w:rsidR="000641E5" w:rsidRPr="00301D25">
        <w:rPr>
          <w:rFonts w:ascii="Times New Roman" w:eastAsia="Calibri" w:hAnsi="Times New Roman" w:cs="Times New Roman"/>
          <w:noProof/>
          <w:color w:val="000000"/>
          <w:sz w:val="24"/>
          <w:szCs w:val="24"/>
        </w:rPr>
        <w:t>(Waight et al., 2019)</w:t>
      </w:r>
      <w:r w:rsidR="000641E5" w:rsidRPr="00301D25">
        <w:rPr>
          <w:rFonts w:ascii="Times New Roman" w:eastAsia="Calibri" w:hAnsi="Times New Roman" w:cs="Times New Roman"/>
          <w:color w:val="000000"/>
          <w:sz w:val="24"/>
          <w:szCs w:val="24"/>
        </w:rPr>
        <w:fldChar w:fldCharType="end"/>
      </w:r>
      <w:r w:rsidR="000641E5">
        <w:rPr>
          <w:rFonts w:ascii="Times New Roman" w:hAnsi="Times New Roman" w:cs="Times New Roman"/>
          <w:sz w:val="24"/>
          <w:szCs w:val="24"/>
        </w:rPr>
        <w:t xml:space="preserve">. </w:t>
      </w:r>
      <w:r w:rsidR="00DE2521" w:rsidRPr="00F43FA9">
        <w:rPr>
          <w:rFonts w:ascii="Times New Roman" w:hAnsi="Times New Roman" w:cs="Times New Roman"/>
          <w:sz w:val="24"/>
          <w:szCs w:val="24"/>
        </w:rPr>
        <w:t xml:space="preserve">The cost of </w:t>
      </w:r>
      <w:r w:rsidR="00DE2521" w:rsidRPr="00FA7C6C">
        <w:rPr>
          <w:rFonts w:ascii="Times New Roman" w:hAnsi="Times New Roman" w:cs="Times New Roman"/>
          <w:sz w:val="24"/>
          <w:szCs w:val="24"/>
          <w:highlight w:val="yellow"/>
        </w:rPr>
        <w:t xml:space="preserve">non-fatal HCM related events </w:t>
      </w:r>
      <w:r w:rsidR="00702280" w:rsidRPr="00FA7C6C">
        <w:rPr>
          <w:rFonts w:ascii="Times New Roman" w:hAnsi="Times New Roman" w:cs="Times New Roman"/>
          <w:sz w:val="24"/>
          <w:szCs w:val="24"/>
          <w:highlight w:val="yellow"/>
        </w:rPr>
        <w:t>(</w:t>
      </w:r>
      <w:r w:rsidR="00702280" w:rsidRPr="00FA7C6C">
        <w:rPr>
          <w:rFonts w:ascii="Times New Roman" w:eastAsia="Calibri" w:hAnsi="Times New Roman" w:cs="Times New Roman"/>
          <w:color w:val="000000"/>
          <w:sz w:val="24"/>
          <w:szCs w:val="24"/>
          <w:highlight w:val="yellow"/>
        </w:rPr>
        <w:t>£22,880)</w:t>
      </w:r>
      <w:r w:rsidR="00702280" w:rsidRPr="00F43FA9">
        <w:rPr>
          <w:rFonts w:ascii="Times New Roman" w:hAnsi="Times New Roman" w:cs="Times New Roman"/>
          <w:sz w:val="24"/>
          <w:szCs w:val="24"/>
        </w:rPr>
        <w:t xml:space="preserve"> </w:t>
      </w:r>
      <w:r w:rsidR="00DE2521" w:rsidRPr="00F43FA9">
        <w:rPr>
          <w:rFonts w:ascii="Times New Roman" w:hAnsi="Times New Roman" w:cs="Times New Roman"/>
          <w:sz w:val="24"/>
          <w:szCs w:val="24"/>
        </w:rPr>
        <w:t>were extracted from published literature</w:t>
      </w:r>
      <w:r w:rsidR="00702280">
        <w:rPr>
          <w:rFonts w:ascii="Times New Roman" w:hAnsi="Times New Roman" w:cs="Times New Roman"/>
          <w:sz w:val="24"/>
          <w:szCs w:val="24"/>
        </w:rPr>
        <w:t xml:space="preserve"> by the </w:t>
      </w:r>
      <w:r w:rsidR="00702280" w:rsidRPr="00FA7C6C">
        <w:rPr>
          <w:rFonts w:ascii="Times New Roman" w:hAnsi="Times New Roman" w:cs="Times New Roman"/>
          <w:sz w:val="24"/>
          <w:szCs w:val="24"/>
          <w:highlight w:val="yellow"/>
        </w:rPr>
        <w:t>UK Stroke Association</w:t>
      </w:r>
      <w:r w:rsidR="00DE2521" w:rsidRPr="00F43FA9">
        <w:rPr>
          <w:rFonts w:ascii="Times New Roman" w:hAnsi="Times New Roman" w:cs="Times New Roman"/>
          <w:sz w:val="24"/>
          <w:szCs w:val="24"/>
        </w:rPr>
        <w:t xml:space="preserve">. </w:t>
      </w:r>
      <w:r w:rsidR="00702280">
        <w:rPr>
          <w:rFonts w:ascii="Times New Roman" w:hAnsi="Times New Roman" w:cs="Times New Roman"/>
          <w:sz w:val="24"/>
          <w:szCs w:val="24"/>
        </w:rPr>
        <w:t xml:space="preserve">See appendix for a detailed description of how cost estimated were obtained. </w:t>
      </w:r>
    </w:p>
    <w:p w14:paraId="4C9B90EE" w14:textId="12F41825" w:rsidR="006E6A56" w:rsidRPr="00F43FA9" w:rsidRDefault="006E6A56" w:rsidP="0075297F">
      <w:pPr>
        <w:pStyle w:val="Heading3"/>
        <w:numPr>
          <w:ilvl w:val="2"/>
          <w:numId w:val="24"/>
        </w:numPr>
        <w:ind w:left="1170"/>
        <w:jc w:val="both"/>
        <w:rPr>
          <w:rFonts w:ascii="Times New Roman" w:hAnsi="Times New Roman" w:cs="Times New Roman"/>
          <w:b/>
          <w:bCs/>
        </w:rPr>
      </w:pPr>
      <w:r w:rsidRPr="00F43FA9">
        <w:rPr>
          <w:rFonts w:ascii="Times New Roman" w:hAnsi="Times New Roman" w:cs="Times New Roman"/>
          <w:b/>
          <w:bCs/>
        </w:rPr>
        <w:lastRenderedPageBreak/>
        <w:t>Transition Probabilities</w:t>
      </w:r>
    </w:p>
    <w:p w14:paraId="5F6BE714" w14:textId="55942786" w:rsidR="007044C0" w:rsidRPr="00F43FA9" w:rsidRDefault="007044C0" w:rsidP="0075297F">
      <w:pPr>
        <w:pStyle w:val="ListParagraph"/>
        <w:ind w:left="360" w:firstLine="360"/>
        <w:jc w:val="both"/>
        <w:rPr>
          <w:rFonts w:ascii="Times New Roman" w:hAnsi="Times New Roman" w:cs="Times New Roman"/>
          <w:sz w:val="24"/>
          <w:szCs w:val="24"/>
        </w:rPr>
      </w:pPr>
      <w:r w:rsidRPr="00F43FA9">
        <w:rPr>
          <w:rFonts w:ascii="Times New Roman" w:hAnsi="Times New Roman" w:cs="Times New Roman"/>
          <w:sz w:val="24"/>
          <w:szCs w:val="24"/>
        </w:rPr>
        <w:t xml:space="preserve">In the Markov model transition probabilities were defined for each pair of health states using data obtained from observational studies of patients moving from one health state to another. So for instance if observational data suggest  </w:t>
      </w:r>
      <w:r w:rsidRPr="00F43FA9">
        <w:rPr>
          <w:rFonts w:ascii="Times New Roman" w:hAnsi="Times New Roman" w:cs="Times New Roman"/>
          <w:i/>
          <w:iCs/>
          <w:sz w:val="24"/>
          <w:szCs w:val="24"/>
        </w:rPr>
        <w:t xml:space="preserve">y </w:t>
      </w:r>
      <w:r w:rsidRPr="00F43FA9">
        <w:rPr>
          <w:rFonts w:ascii="Times New Roman" w:hAnsi="Times New Roman" w:cs="Times New Roman"/>
          <w:sz w:val="24"/>
          <w:szCs w:val="24"/>
        </w:rPr>
        <w:t xml:space="preserve"> out of </w:t>
      </w:r>
      <w:r w:rsidRPr="00F43FA9">
        <w:rPr>
          <w:rFonts w:ascii="Times New Roman" w:hAnsi="Times New Roman" w:cs="Times New Roman"/>
          <w:i/>
          <w:iCs/>
          <w:sz w:val="24"/>
          <w:szCs w:val="24"/>
        </w:rPr>
        <w:t>n</w:t>
      </w:r>
      <w:r w:rsidRPr="00F43FA9">
        <w:rPr>
          <w:rFonts w:ascii="Times New Roman" w:hAnsi="Times New Roman" w:cs="Times New Roman"/>
          <w:sz w:val="24"/>
          <w:szCs w:val="24"/>
        </w:rPr>
        <w:t xml:space="preserve"> HCM patients with ICD implants develop stroke, then  with a suitable model that describes the number of ICD implant patients developing stroke (</w:t>
      </w:r>
      <w:r w:rsidRPr="00F43FA9">
        <w:rPr>
          <w:rFonts w:ascii="Times New Roman" w:hAnsi="Times New Roman" w:cs="Times New Roman"/>
          <w:i/>
          <w:iCs/>
          <w:sz w:val="24"/>
          <w:szCs w:val="24"/>
        </w:rPr>
        <w:t>y</w:t>
      </w:r>
      <w:r w:rsidRPr="00F43FA9">
        <w:rPr>
          <w:rFonts w:ascii="Times New Roman" w:hAnsi="Times New Roman" w:cs="Times New Roman"/>
          <w:sz w:val="24"/>
          <w:szCs w:val="24"/>
        </w:rPr>
        <w:t xml:space="preserve">) and an appropriate prior distribution for the parameter generating </w:t>
      </w:r>
      <w:r w:rsidRPr="00F43FA9">
        <w:rPr>
          <w:rFonts w:ascii="Times New Roman" w:hAnsi="Times New Roman" w:cs="Times New Roman"/>
          <w:i/>
          <w:iCs/>
          <w:sz w:val="24"/>
          <w:szCs w:val="24"/>
        </w:rPr>
        <w:t xml:space="preserve">y </w:t>
      </w:r>
      <w:r w:rsidRPr="00F43FA9">
        <w:rPr>
          <w:rFonts w:ascii="Times New Roman" w:hAnsi="Times New Roman" w:cs="Times New Roman"/>
          <w:sz w:val="24"/>
          <w:szCs w:val="24"/>
        </w:rPr>
        <w:t>, it’s possible to</w:t>
      </w:r>
      <w:r w:rsidR="00F3557B">
        <w:rPr>
          <w:rFonts w:ascii="Times New Roman" w:hAnsi="Times New Roman" w:cs="Times New Roman"/>
          <w:sz w:val="24"/>
          <w:szCs w:val="24"/>
        </w:rPr>
        <w:t xml:space="preserve"> learn</w:t>
      </w:r>
      <w:r w:rsidRPr="00F43FA9">
        <w:rPr>
          <w:rFonts w:ascii="Times New Roman" w:hAnsi="Times New Roman" w:cs="Times New Roman"/>
          <w:sz w:val="24"/>
          <w:szCs w:val="24"/>
        </w:rPr>
        <w:t xml:space="preserve"> from the  posterior distribution the underlying transition probabilities corresponding to the pair of health states (i.e. ‘Healthy’ and ‘Stroke HCM Related’).</w:t>
      </w:r>
    </w:p>
    <w:p w14:paraId="439FC700" w14:textId="4A02A314" w:rsidR="004C4B2C" w:rsidRPr="00702280" w:rsidRDefault="006A1DF3" w:rsidP="00702280">
      <w:pPr>
        <w:pStyle w:val="ListParagraph"/>
        <w:spacing w:before="240"/>
        <w:ind w:left="360" w:firstLine="360"/>
        <w:jc w:val="both"/>
        <w:rPr>
          <w:rFonts w:ascii="Times New Roman" w:hAnsi="Times New Roman" w:cs="Times New Roman"/>
          <w:i/>
          <w:iCs/>
          <w:sz w:val="24"/>
          <w:szCs w:val="24"/>
        </w:rPr>
      </w:pPr>
      <w:r w:rsidRPr="006307D5">
        <w:rPr>
          <w:rFonts w:ascii="Times New Roman" w:hAnsi="Times New Roman" w:cs="Times New Roman"/>
          <w:sz w:val="24"/>
          <w:szCs w:val="24"/>
        </w:rPr>
        <w:t>S</w:t>
      </w:r>
      <w:r w:rsidR="008F279C" w:rsidRPr="006307D5">
        <w:rPr>
          <w:rFonts w:ascii="Times New Roman" w:hAnsi="Times New Roman" w:cs="Times New Roman"/>
          <w:sz w:val="24"/>
          <w:szCs w:val="24"/>
        </w:rPr>
        <w:t xml:space="preserve">eparate models were estimated </w:t>
      </w:r>
      <w:r w:rsidR="00616959" w:rsidRPr="006307D5">
        <w:rPr>
          <w:rFonts w:ascii="Times New Roman" w:hAnsi="Times New Roman" w:cs="Times New Roman"/>
          <w:sz w:val="24"/>
          <w:szCs w:val="24"/>
        </w:rPr>
        <w:t xml:space="preserve">for </w:t>
      </w:r>
      <w:r w:rsidR="008412E8" w:rsidRPr="006307D5">
        <w:rPr>
          <w:rFonts w:ascii="Times New Roman" w:hAnsi="Times New Roman" w:cs="Times New Roman"/>
          <w:sz w:val="24"/>
          <w:szCs w:val="24"/>
        </w:rPr>
        <w:t xml:space="preserve">each </w:t>
      </w:r>
      <w:r w:rsidR="00616959" w:rsidRPr="006307D5">
        <w:rPr>
          <w:rFonts w:ascii="Times New Roman" w:hAnsi="Times New Roman" w:cs="Times New Roman"/>
          <w:sz w:val="24"/>
          <w:szCs w:val="24"/>
        </w:rPr>
        <w:t xml:space="preserve">SCD risk </w:t>
      </w:r>
      <w:r w:rsidR="008412E8" w:rsidRPr="006307D5">
        <w:rPr>
          <w:rFonts w:ascii="Times New Roman" w:hAnsi="Times New Roman" w:cs="Times New Roman"/>
          <w:sz w:val="24"/>
          <w:szCs w:val="24"/>
        </w:rPr>
        <w:t>assessment strategy, using on each occasion a</w:t>
      </w:r>
      <w:r w:rsidR="0000765D" w:rsidRPr="006307D5">
        <w:rPr>
          <w:rFonts w:ascii="Times New Roman" w:hAnsi="Times New Roman" w:cs="Times New Roman"/>
          <w:sz w:val="24"/>
          <w:szCs w:val="24"/>
        </w:rPr>
        <w:t xml:space="preserve"> sample of 1000 virtual patients, </w:t>
      </w:r>
      <w:r w:rsidR="006307D5" w:rsidRPr="006307D5">
        <w:rPr>
          <w:rFonts w:ascii="Times New Roman" w:hAnsi="Times New Roman" w:cs="Times New Roman"/>
          <w:sz w:val="24"/>
          <w:szCs w:val="24"/>
        </w:rPr>
        <w:t xml:space="preserve">while </w:t>
      </w:r>
      <w:r w:rsidR="0000765D" w:rsidRPr="006307D5">
        <w:rPr>
          <w:rFonts w:ascii="Times New Roman" w:hAnsi="Times New Roman" w:cs="Times New Roman"/>
          <w:sz w:val="24"/>
          <w:szCs w:val="24"/>
        </w:rPr>
        <w:t>incorporating data from real cohorts of ICD implant patients</w:t>
      </w:r>
      <w:r w:rsidR="006307D5" w:rsidRPr="006307D5">
        <w:rPr>
          <w:rFonts w:ascii="Times New Roman" w:hAnsi="Times New Roman" w:cs="Times New Roman"/>
          <w:sz w:val="24"/>
          <w:szCs w:val="24"/>
        </w:rPr>
        <w:t>.</w:t>
      </w:r>
      <w:r w:rsidR="0000765D" w:rsidRPr="006307D5">
        <w:rPr>
          <w:rFonts w:ascii="Times New Roman" w:hAnsi="Times New Roman" w:cs="Times New Roman"/>
          <w:sz w:val="24"/>
          <w:szCs w:val="24"/>
        </w:rPr>
        <w:t xml:space="preserve"> </w:t>
      </w:r>
    </w:p>
    <w:p w14:paraId="23F43D00" w14:textId="269B8C52" w:rsidR="00F6716C" w:rsidRPr="00F43FA9" w:rsidRDefault="002F3952" w:rsidP="0075297F">
      <w:pPr>
        <w:pStyle w:val="ListParagraph"/>
        <w:numPr>
          <w:ilvl w:val="1"/>
          <w:numId w:val="16"/>
        </w:numPr>
        <w:spacing w:before="240"/>
        <w:jc w:val="both"/>
        <w:rPr>
          <w:rFonts w:ascii="Times New Roman" w:hAnsi="Times New Roman" w:cs="Times New Roman"/>
          <w:b/>
          <w:bCs/>
          <w:sz w:val="24"/>
          <w:szCs w:val="24"/>
        </w:rPr>
      </w:pPr>
      <w:r w:rsidRPr="00F43FA9">
        <w:rPr>
          <w:rFonts w:ascii="Times New Roman" w:hAnsi="Times New Roman" w:cs="Times New Roman"/>
          <w:b/>
          <w:bCs/>
          <w:sz w:val="24"/>
          <w:szCs w:val="24"/>
        </w:rPr>
        <w:t>Modelling Framework</w:t>
      </w:r>
      <w:r w:rsidR="00532151" w:rsidRPr="00F43FA9">
        <w:rPr>
          <w:rFonts w:ascii="Times New Roman" w:hAnsi="Times New Roman" w:cs="Times New Roman"/>
          <w:b/>
          <w:bCs/>
          <w:sz w:val="24"/>
          <w:szCs w:val="24"/>
        </w:rPr>
        <w:t xml:space="preserve"> (</w:t>
      </w:r>
      <w:r w:rsidR="007E619E" w:rsidRPr="00F43FA9">
        <w:rPr>
          <w:rFonts w:ascii="Times New Roman" w:hAnsi="Times New Roman" w:cs="Times New Roman"/>
          <w:b/>
          <w:bCs/>
          <w:sz w:val="24"/>
          <w:szCs w:val="24"/>
        </w:rPr>
        <w:t>Conceptual</w:t>
      </w:r>
      <w:r w:rsidR="00532151" w:rsidRPr="00F43FA9">
        <w:rPr>
          <w:rFonts w:ascii="Times New Roman" w:hAnsi="Times New Roman" w:cs="Times New Roman"/>
          <w:b/>
          <w:bCs/>
          <w:sz w:val="24"/>
          <w:szCs w:val="24"/>
        </w:rPr>
        <w:t xml:space="preserve"> Framework)</w:t>
      </w:r>
    </w:p>
    <w:p w14:paraId="7693E97C" w14:textId="30C2D52E" w:rsidR="002F3952" w:rsidRPr="00F43FA9" w:rsidRDefault="002F3952" w:rsidP="00702280">
      <w:pPr>
        <w:pStyle w:val="ListParagraph"/>
        <w:numPr>
          <w:ilvl w:val="1"/>
          <w:numId w:val="16"/>
        </w:numPr>
        <w:spacing w:before="240" w:after="0"/>
        <w:jc w:val="both"/>
        <w:rPr>
          <w:rFonts w:ascii="Times New Roman" w:hAnsi="Times New Roman" w:cs="Times New Roman"/>
          <w:b/>
          <w:bCs/>
          <w:sz w:val="24"/>
          <w:szCs w:val="24"/>
        </w:rPr>
      </w:pPr>
      <w:r w:rsidRPr="00F43FA9">
        <w:rPr>
          <w:rFonts w:ascii="Times New Roman" w:hAnsi="Times New Roman" w:cs="Times New Roman"/>
          <w:b/>
          <w:bCs/>
          <w:sz w:val="24"/>
          <w:szCs w:val="24"/>
        </w:rPr>
        <w:t xml:space="preserve">Markov Model </w:t>
      </w:r>
    </w:p>
    <w:p w14:paraId="2991EBD0" w14:textId="16FCE817" w:rsidR="005E120F" w:rsidRPr="00F43FA9" w:rsidRDefault="000F6A69" w:rsidP="00702280">
      <w:pPr>
        <w:tabs>
          <w:tab w:val="left" w:pos="720"/>
        </w:tabs>
        <w:spacing w:after="0"/>
        <w:ind w:left="360"/>
        <w:jc w:val="both"/>
        <w:rPr>
          <w:rFonts w:ascii="Times New Roman" w:eastAsiaTheme="minorEastAsia" w:hAnsi="Times New Roman" w:cs="Times New Roman"/>
          <w:sz w:val="24"/>
          <w:szCs w:val="24"/>
        </w:rPr>
      </w:pPr>
      <w:r w:rsidRPr="00F43FA9">
        <w:rPr>
          <w:rFonts w:ascii="Times New Roman" w:hAnsi="Times New Roman" w:cs="Times New Roman"/>
          <w:sz w:val="24"/>
          <w:szCs w:val="24"/>
        </w:rPr>
        <w:tab/>
      </w:r>
      <w:r w:rsidR="00AC6CCB" w:rsidRPr="00F43FA9">
        <w:rPr>
          <w:rFonts w:ascii="Times New Roman" w:hAnsi="Times New Roman" w:cs="Times New Roman"/>
          <w:sz w:val="24"/>
          <w:szCs w:val="24"/>
        </w:rPr>
        <w:t xml:space="preserve">From figure (1B), </w:t>
      </w:r>
      <w:r w:rsidR="00F81FE6" w:rsidRPr="00F43FA9">
        <w:rPr>
          <w:rFonts w:ascii="Times New Roman" w:hAnsi="Times New Roman" w:cs="Times New Roman"/>
          <w:sz w:val="24"/>
          <w:szCs w:val="24"/>
        </w:rPr>
        <w:t xml:space="preserve">if </w:t>
      </w:r>
      <w:r w:rsidR="00AC6CCB" w:rsidRPr="00F43FA9">
        <w:rPr>
          <w:rFonts w:ascii="Times New Roman" w:hAnsi="Times New Roman" w:cs="Times New Roman"/>
          <w:sz w:val="24"/>
          <w:szCs w:val="24"/>
        </w:rPr>
        <w:t xml:space="preserve">we define a Markov model </w:t>
      </w:r>
      <m:oMath>
        <m:r>
          <w:rPr>
            <w:rFonts w:ascii="Cambria Math" w:hAnsi="Cambria Math" w:cs="Times New Roman"/>
            <w:sz w:val="24"/>
            <w:szCs w:val="24"/>
          </w:rPr>
          <m:t>M</m:t>
        </m:r>
      </m:oMath>
      <w:r w:rsidR="00AC6CCB" w:rsidRPr="00F43FA9">
        <w:rPr>
          <w:rFonts w:ascii="Times New Roman" w:hAnsi="Times New Roman" w:cs="Times New Roman"/>
          <w:i/>
          <w:iCs/>
          <w:sz w:val="24"/>
          <w:szCs w:val="24"/>
        </w:rPr>
        <w:t xml:space="preserve"> </w:t>
      </w:r>
      <w:r w:rsidR="00AC6CCB" w:rsidRPr="00F43FA9">
        <w:rPr>
          <w:rFonts w:ascii="Times New Roman" w:hAnsi="Times New Roman" w:cs="Times New Roman"/>
          <w:sz w:val="24"/>
          <w:szCs w:val="24"/>
        </w:rPr>
        <w:t xml:space="preserve">consisting of nodes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w:r w:rsidR="00AC6CCB" w:rsidRPr="00F43FA9">
        <w:rPr>
          <w:rFonts w:ascii="Times New Roman" w:eastAsiaTheme="minorEastAsia"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oMath>
      <w:r w:rsidR="00AC6CCB" w:rsidRPr="00F43FA9">
        <w:rPr>
          <w:rFonts w:ascii="Times New Roman" w:eastAsiaTheme="minorEastAsia"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oMath>
      <w:r w:rsidR="00AC6CCB" w:rsidRPr="00F43FA9">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i=1…….k</m:t>
        </m:r>
      </m:oMath>
      <w:r w:rsidR="00AC6CCB" w:rsidRPr="00F43FA9">
        <w:rPr>
          <w:rFonts w:ascii="Times New Roman" w:eastAsiaTheme="minorEastAsia" w:hAnsi="Times New Roman" w:cs="Times New Roman"/>
          <w:sz w:val="24"/>
          <w:szCs w:val="24"/>
        </w:rPr>
        <w:t xml:space="preserve"> are mutually exclusive and exhaustive health states</w:t>
      </w:r>
      <w:r w:rsidR="005F2C91" w:rsidRPr="00F43FA9">
        <w:rPr>
          <w:rFonts w:ascii="Times New Roman" w:eastAsiaTheme="minorEastAsia" w:hAnsi="Times New Roman" w:cs="Times New Roman"/>
          <w:sz w:val="24"/>
          <w:szCs w:val="24"/>
        </w:rPr>
        <w:t xml:space="preserve"> that a patient with a particular disease may experience. Then the set </w:t>
      </w:r>
      <m:oMath>
        <m:r>
          <w:rPr>
            <w:rFonts w:ascii="Cambria Math" w:hAnsi="Cambria Math" w:cs="Times New Roman"/>
            <w:sz w:val="24"/>
            <w:szCs w:val="24"/>
          </w:rPr>
          <m:t>M</m:t>
        </m:r>
      </m:oMath>
      <w:r w:rsidR="005F2C91" w:rsidRPr="00F43FA9">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w:r w:rsidR="005F2C91" w:rsidRPr="00F43FA9">
        <w:rPr>
          <w:rFonts w:ascii="Times New Roman" w:eastAsiaTheme="minorEastAsia"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r>
          <w:rPr>
            <w:rFonts w:ascii="Cambria Math" w:hAnsi="Cambria Math" w:cs="Times New Roman"/>
            <w:sz w:val="24"/>
            <w:szCs w:val="24"/>
          </w:rPr>
          <m:t>)</m:t>
        </m:r>
      </m:oMath>
      <w:r w:rsidR="005F2C91" w:rsidRPr="00F43FA9">
        <w:rPr>
          <w:rFonts w:ascii="Times New Roman" w:eastAsiaTheme="minorEastAsia" w:hAnsi="Times New Roman" w:cs="Times New Roman"/>
          <w:sz w:val="24"/>
          <w:szCs w:val="24"/>
        </w:rPr>
        <w:t xml:space="preserve"> represents all the possible clinical pathways that may be experienced by the patient</w:t>
      </w:r>
      <w:r w:rsidR="006A19B8" w:rsidRPr="00F43FA9">
        <w:rPr>
          <w:rFonts w:ascii="Times New Roman" w:eastAsiaTheme="minorEastAsia" w:hAnsi="Times New Roman" w:cs="Times New Roman"/>
          <w:sz w:val="24"/>
          <w:szCs w:val="24"/>
        </w:rPr>
        <w:t xml:space="preserve"> over a time period </w:t>
      </w:r>
      <m:oMath>
        <m:r>
          <m:rPr>
            <m:sty m:val="p"/>
          </m:rPr>
          <w:rPr>
            <w:rFonts w:ascii="Cambria Math" w:eastAsiaTheme="minorEastAsia" w:hAnsi="Cambria Math" w:cs="Times New Roman"/>
            <w:sz w:val="24"/>
            <w:szCs w:val="24"/>
          </w:rPr>
          <m:t>Ω</m:t>
        </m:r>
      </m:oMath>
      <w:r w:rsidR="005F2C91" w:rsidRPr="00F43FA9">
        <w:rPr>
          <w:rFonts w:ascii="Times New Roman" w:eastAsiaTheme="minorEastAsia" w:hAnsi="Times New Roman" w:cs="Times New Roman"/>
          <w:sz w:val="24"/>
          <w:szCs w:val="24"/>
        </w:rPr>
        <w:t xml:space="preserve">. </w:t>
      </w:r>
    </w:p>
    <w:p w14:paraId="567FE0BD" w14:textId="011AC75D" w:rsidR="000F6A69" w:rsidRPr="00F43FA9" w:rsidRDefault="005E120F" w:rsidP="0075297F">
      <w:pPr>
        <w:tabs>
          <w:tab w:val="left" w:pos="720"/>
        </w:tabs>
        <w:spacing w:after="0"/>
        <w:ind w:left="360"/>
        <w:jc w:val="both"/>
        <w:rPr>
          <w:rFonts w:ascii="Times New Roman" w:eastAsiaTheme="minorEastAsia" w:hAnsi="Times New Roman" w:cs="Times New Roman"/>
          <w:sz w:val="24"/>
          <w:szCs w:val="24"/>
        </w:rPr>
      </w:pPr>
      <w:r w:rsidRPr="00F43FA9">
        <w:rPr>
          <w:rFonts w:ascii="Times New Roman" w:eastAsiaTheme="minorEastAsia" w:hAnsi="Times New Roman" w:cs="Times New Roman"/>
          <w:sz w:val="24"/>
          <w:szCs w:val="24"/>
        </w:rPr>
        <w:tab/>
      </w:r>
      <w:r w:rsidR="005F2C91" w:rsidRPr="00F43FA9">
        <w:rPr>
          <w:rFonts w:ascii="Times New Roman" w:eastAsiaTheme="minorEastAsia" w:hAnsi="Times New Roman" w:cs="Times New Roman"/>
          <w:sz w:val="24"/>
          <w:szCs w:val="24"/>
        </w:rPr>
        <w:t>Arrows connecting any two nodes suggest it is possible to move f</w:t>
      </w:r>
      <w:r w:rsidR="006A19B8" w:rsidRPr="00F43FA9">
        <w:rPr>
          <w:rFonts w:ascii="Times New Roman" w:eastAsiaTheme="minorEastAsia" w:hAnsi="Times New Roman" w:cs="Times New Roman"/>
          <w:sz w:val="24"/>
          <w:szCs w:val="24"/>
        </w:rPr>
        <w:t>ro</w:t>
      </w:r>
      <w:r w:rsidR="005F2C91" w:rsidRPr="00F43FA9">
        <w:rPr>
          <w:rFonts w:ascii="Times New Roman" w:eastAsiaTheme="minorEastAsia" w:hAnsi="Times New Roman" w:cs="Times New Roman"/>
          <w:sz w:val="24"/>
          <w:szCs w:val="24"/>
        </w:rPr>
        <w:t>m the node where the originate to the node the</w:t>
      </w:r>
      <w:r w:rsidR="00F14A36" w:rsidRPr="00F43FA9">
        <w:rPr>
          <w:rFonts w:ascii="Times New Roman" w:eastAsiaTheme="minorEastAsia" w:hAnsi="Times New Roman" w:cs="Times New Roman"/>
          <w:sz w:val="24"/>
          <w:szCs w:val="24"/>
        </w:rPr>
        <w:t>y</w:t>
      </w:r>
      <w:r w:rsidR="005F2C91" w:rsidRPr="00F43FA9">
        <w:rPr>
          <w:rFonts w:ascii="Times New Roman" w:eastAsiaTheme="minorEastAsia" w:hAnsi="Times New Roman" w:cs="Times New Roman"/>
          <w:sz w:val="24"/>
          <w:szCs w:val="24"/>
        </w:rPr>
        <w:t xml:space="preserve"> terminate.</w:t>
      </w:r>
      <w:r w:rsidR="006A19B8" w:rsidRPr="00F43FA9">
        <w:rPr>
          <w:rFonts w:ascii="Times New Roman" w:eastAsiaTheme="minorEastAsia" w:hAnsi="Times New Roman" w:cs="Times New Roman"/>
          <w:sz w:val="24"/>
          <w:szCs w:val="24"/>
        </w:rPr>
        <w:t xml:space="preserve"> Where connecting arrows do not exist between two </w:t>
      </w:r>
      <w:r w:rsidR="00F81FE6" w:rsidRPr="00F43FA9">
        <w:rPr>
          <w:rFonts w:ascii="Times New Roman" w:eastAsiaTheme="minorEastAsia" w:hAnsi="Times New Roman" w:cs="Times New Roman"/>
          <w:sz w:val="24"/>
          <w:szCs w:val="24"/>
        </w:rPr>
        <w:t>nodes</w:t>
      </w:r>
      <w:r w:rsidR="006A19B8" w:rsidRPr="00F43FA9">
        <w:rPr>
          <w:rFonts w:ascii="Times New Roman" w:eastAsiaTheme="minorEastAsia" w:hAnsi="Times New Roman" w:cs="Times New Roman"/>
          <w:sz w:val="24"/>
          <w:szCs w:val="24"/>
        </w:rPr>
        <w:t>, then it is not possible to mov</w:t>
      </w:r>
      <w:r w:rsidR="00F14A36" w:rsidRPr="00F43FA9">
        <w:rPr>
          <w:rFonts w:ascii="Times New Roman" w:eastAsiaTheme="minorEastAsia" w:hAnsi="Times New Roman" w:cs="Times New Roman"/>
          <w:sz w:val="24"/>
          <w:szCs w:val="24"/>
        </w:rPr>
        <w:t>e</w:t>
      </w:r>
      <w:r w:rsidR="006A19B8" w:rsidRPr="00F43FA9">
        <w:rPr>
          <w:rFonts w:ascii="Times New Roman" w:eastAsiaTheme="minorEastAsia" w:hAnsi="Times New Roman" w:cs="Times New Roman"/>
          <w:sz w:val="24"/>
          <w:szCs w:val="24"/>
        </w:rPr>
        <w:t xml:space="preserve"> either way (to or from</w:t>
      </w:r>
      <w:r w:rsidR="00F14A36" w:rsidRPr="00F43FA9">
        <w:rPr>
          <w:rFonts w:ascii="Times New Roman" w:eastAsiaTheme="minorEastAsia" w:hAnsi="Times New Roman" w:cs="Times New Roman"/>
          <w:sz w:val="24"/>
          <w:szCs w:val="24"/>
        </w:rPr>
        <w:t xml:space="preserve">), between the two nodes. For instance patients occupying the health state ‘Healthy’ at time </w:t>
      </w:r>
      <m:oMath>
        <m:r>
          <w:rPr>
            <w:rFonts w:ascii="Cambria Math" w:eastAsiaTheme="minorEastAsia" w:hAnsi="Cambria Math" w:cs="Times New Roman"/>
            <w:sz w:val="24"/>
            <w:szCs w:val="24"/>
          </w:rPr>
          <m:t>J</m:t>
        </m:r>
      </m:oMath>
      <w:r w:rsidR="00F14A36" w:rsidRPr="00F43FA9">
        <w:rPr>
          <w:rFonts w:ascii="Times New Roman" w:eastAsiaTheme="minorEastAsia" w:hAnsi="Times New Roman" w:cs="Times New Roman"/>
          <w:sz w:val="24"/>
          <w:szCs w:val="24"/>
        </w:rPr>
        <w:t xml:space="preserve">, may </w:t>
      </w:r>
      <w:r w:rsidR="00F81FE6" w:rsidRPr="00F43FA9">
        <w:rPr>
          <w:rFonts w:ascii="Times New Roman" w:eastAsiaTheme="minorEastAsia" w:hAnsi="Times New Roman" w:cs="Times New Roman"/>
          <w:sz w:val="24"/>
          <w:szCs w:val="24"/>
        </w:rPr>
        <w:t xml:space="preserve">remain healthy, or </w:t>
      </w:r>
      <w:r w:rsidR="00F14A36" w:rsidRPr="00F43FA9">
        <w:rPr>
          <w:rFonts w:ascii="Times New Roman" w:eastAsiaTheme="minorEastAsia" w:hAnsi="Times New Roman" w:cs="Times New Roman"/>
          <w:sz w:val="24"/>
          <w:szCs w:val="24"/>
        </w:rPr>
        <w:t>move to any one of the health states ‘Stroke HCM Related’, ‘SCD’</w:t>
      </w:r>
      <w:r w:rsidR="00A31454" w:rsidRPr="00F43FA9">
        <w:rPr>
          <w:rFonts w:ascii="Times New Roman" w:eastAsiaTheme="minorEastAsia" w:hAnsi="Times New Roman" w:cs="Times New Roman"/>
          <w:sz w:val="24"/>
          <w:szCs w:val="24"/>
        </w:rPr>
        <w:t xml:space="preserve">, or ‘Death All Causes’ at the next time </w:t>
      </w:r>
      <m:oMath>
        <m:r>
          <w:rPr>
            <w:rFonts w:ascii="Cambria Math" w:eastAsiaTheme="minorEastAsia" w:hAnsi="Cambria Math" w:cs="Times New Roman"/>
            <w:sz w:val="24"/>
            <w:szCs w:val="24"/>
          </w:rPr>
          <m:t xml:space="preserve">J+1.  </m:t>
        </m:r>
      </m:oMath>
      <w:r w:rsidR="00A256A2" w:rsidRPr="00F43FA9">
        <w:rPr>
          <w:rFonts w:ascii="Times New Roman" w:eastAsiaTheme="minorEastAsia" w:hAnsi="Times New Roman" w:cs="Times New Roman"/>
          <w:sz w:val="24"/>
          <w:szCs w:val="24"/>
        </w:rPr>
        <w:t xml:space="preserve">These movements </w:t>
      </w:r>
      <w:r w:rsidR="00147BD2">
        <w:rPr>
          <w:rFonts w:ascii="Times New Roman" w:eastAsiaTheme="minorEastAsia" w:hAnsi="Times New Roman" w:cs="Times New Roman"/>
          <w:sz w:val="24"/>
          <w:szCs w:val="24"/>
        </w:rPr>
        <w:t xml:space="preserve">are </w:t>
      </w:r>
      <w:r w:rsidR="00A256A2" w:rsidRPr="00F43FA9">
        <w:rPr>
          <w:rFonts w:ascii="Times New Roman" w:eastAsiaTheme="minorEastAsia" w:hAnsi="Times New Roman" w:cs="Times New Roman"/>
          <w:sz w:val="24"/>
          <w:szCs w:val="24"/>
        </w:rPr>
        <w:t xml:space="preserve">determined by </w:t>
      </w:r>
      <w:r w:rsidR="003862C1" w:rsidRPr="00F43FA9">
        <w:rPr>
          <w:rFonts w:ascii="Times New Roman" w:eastAsiaTheme="minorEastAsia" w:hAnsi="Times New Roman" w:cs="Times New Roman"/>
          <w:sz w:val="24"/>
          <w:szCs w:val="24"/>
        </w:rPr>
        <w:t>a corresponding transition probability defined for each pair of states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3862C1" w:rsidRPr="00F43FA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q</m:t>
            </m:r>
          </m:sub>
        </m:sSub>
        <m:r>
          <w:rPr>
            <w:rFonts w:ascii="Cambria Math" w:eastAsiaTheme="minorEastAsia" w:hAnsi="Cambria Math" w:cs="Times New Roman"/>
            <w:sz w:val="24"/>
            <w:szCs w:val="24"/>
          </w:rPr>
          <m:t>)</m:t>
        </m:r>
      </m:oMath>
      <w:r w:rsidR="003862C1" w:rsidRPr="00F43FA9">
        <w:rPr>
          <w:rFonts w:ascii="Times New Roman" w:eastAsiaTheme="minorEastAsia" w:hAnsi="Times New Roman" w:cs="Times New Roman"/>
          <w:sz w:val="24"/>
          <w:szCs w:val="24"/>
        </w:rPr>
        <w:t xml:space="preserve"> by a random variable </w:t>
      </w:r>
      <w:bookmarkStart w:id="31" w:name="_Hlk19789727"/>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iq</m:t>
            </m:r>
          </m:sub>
        </m:sSub>
      </m:oMath>
      <w:bookmarkEnd w:id="31"/>
      <w:r w:rsidRPr="00F43FA9">
        <w:rPr>
          <w:rFonts w:ascii="Times New Roman" w:eastAsiaTheme="minorEastAsia" w:hAnsi="Times New Roman" w:cs="Times New Roman"/>
          <w:sz w:val="24"/>
          <w:szCs w:val="24"/>
        </w:rPr>
        <w:t>.</w:t>
      </w:r>
    </w:p>
    <w:p w14:paraId="2DA282BB" w14:textId="353AEF5E" w:rsidR="00AC6CCB" w:rsidRPr="00F43FA9" w:rsidRDefault="000F6A69" w:rsidP="0075297F">
      <w:pPr>
        <w:tabs>
          <w:tab w:val="left" w:pos="720"/>
        </w:tabs>
        <w:spacing w:after="0"/>
        <w:ind w:left="360"/>
        <w:jc w:val="both"/>
        <w:rPr>
          <w:rFonts w:ascii="Times New Roman" w:eastAsiaTheme="minorEastAsia" w:hAnsi="Times New Roman" w:cs="Times New Roman"/>
          <w:i/>
          <w:iCs/>
          <w:sz w:val="24"/>
          <w:szCs w:val="24"/>
        </w:rPr>
      </w:pPr>
      <w:r w:rsidRPr="00F43FA9">
        <w:rPr>
          <w:rFonts w:ascii="Times New Roman" w:eastAsiaTheme="minorEastAsia" w:hAnsi="Times New Roman" w:cs="Times New Roman"/>
          <w:sz w:val="24"/>
          <w:szCs w:val="24"/>
        </w:rPr>
        <w:tab/>
        <w:t xml:space="preserve">If </w:t>
      </w:r>
      <w:r w:rsidR="00A31454" w:rsidRPr="00F43FA9">
        <w:rPr>
          <w:rFonts w:ascii="Times New Roman" w:eastAsiaTheme="minorEastAsia" w:hAnsi="Times New Roman" w:cs="Times New Roman"/>
          <w:sz w:val="24"/>
          <w:szCs w:val="24"/>
        </w:rPr>
        <w:t xml:space="preserve">at time  </w:t>
      </w:r>
      <w:bookmarkStart w:id="32" w:name="_Hlk19787167"/>
      <m:oMath>
        <m:r>
          <w:rPr>
            <w:rFonts w:ascii="Cambria Math" w:eastAsiaTheme="minorEastAsia" w:hAnsi="Cambria Math" w:cs="Times New Roman"/>
            <w:sz w:val="24"/>
            <w:szCs w:val="24"/>
          </w:rPr>
          <m:t>J</m:t>
        </m:r>
      </m:oMath>
      <w:bookmarkEnd w:id="32"/>
      <w:r w:rsidR="00A31454" w:rsidRPr="00F43FA9">
        <w:rPr>
          <w:rFonts w:ascii="Times New Roman" w:eastAsiaTheme="minorEastAsia" w:hAnsi="Times New Roman" w:cs="Times New Roman"/>
          <w:sz w:val="24"/>
          <w:szCs w:val="24"/>
        </w:rPr>
        <w:t xml:space="preserve">,  a set of  </w:t>
      </w:r>
      <m:oMath>
        <m:r>
          <w:rPr>
            <w:rFonts w:ascii="Cambria Math" w:eastAsiaTheme="minorEastAsia" w:hAnsi="Cambria Math" w:cs="Times New Roman"/>
            <w:sz w:val="24"/>
            <w:szCs w:val="24"/>
          </w:rPr>
          <m:t>n</m:t>
        </m:r>
      </m:oMath>
      <w:r w:rsidR="00A31454" w:rsidRPr="00F43FA9">
        <w:rPr>
          <w:rFonts w:ascii="Times New Roman" w:eastAsiaTheme="minorEastAsia" w:hAnsi="Times New Roman" w:cs="Times New Roman"/>
          <w:sz w:val="24"/>
          <w:szCs w:val="24"/>
        </w:rPr>
        <w:t xml:space="preserve"> patients</w:t>
      </w:r>
      <w:r w:rsidR="008E6BA9" w:rsidRPr="00F43FA9">
        <w:rPr>
          <w:rFonts w:ascii="Times New Roman" w:eastAsiaTheme="minorEastAsia" w:hAnsi="Times New Roman" w:cs="Times New Roman"/>
          <w:sz w:val="24"/>
          <w:szCs w:val="24"/>
        </w:rPr>
        <w:t xml:space="preserve"> enter the Markov model </w:t>
      </w:r>
      <m:oMath>
        <m:r>
          <w:rPr>
            <w:rFonts w:ascii="Cambria Math" w:eastAsiaTheme="minorEastAsia" w:hAnsi="Cambria Math" w:cs="Times New Roman"/>
            <w:sz w:val="24"/>
            <w:szCs w:val="24"/>
          </w:rPr>
          <m:t>M,</m:t>
        </m:r>
      </m:oMath>
      <w:r w:rsidR="00A31454" w:rsidRPr="00F43FA9">
        <w:rPr>
          <w:rFonts w:ascii="Times New Roman" w:eastAsiaTheme="minorEastAsia" w:hAnsi="Times New Roman" w:cs="Times New Roman"/>
          <w:sz w:val="24"/>
          <w:szCs w:val="24"/>
        </w:rPr>
        <w:t xml:space="preserve"> occupy</w:t>
      </w:r>
      <w:r w:rsidR="008E6BA9" w:rsidRPr="00F43FA9">
        <w:rPr>
          <w:rFonts w:ascii="Times New Roman" w:eastAsiaTheme="minorEastAsia" w:hAnsi="Times New Roman" w:cs="Times New Roman"/>
          <w:sz w:val="24"/>
          <w:szCs w:val="24"/>
        </w:rPr>
        <w:t>ing</w:t>
      </w:r>
      <w:r w:rsidR="00A31454" w:rsidRPr="00F43FA9">
        <w:rPr>
          <w:rFonts w:ascii="Times New Roman" w:eastAsiaTheme="minorEastAsia" w:hAnsi="Times New Roman" w:cs="Times New Roman"/>
          <w:sz w:val="24"/>
          <w:szCs w:val="24"/>
        </w:rPr>
        <w:t xml:space="preserve"> the</w:t>
      </w:r>
      <w:r w:rsidR="00177BC0" w:rsidRPr="00F43FA9">
        <w:rPr>
          <w:rFonts w:ascii="Times New Roman" w:eastAsiaTheme="minorEastAsia" w:hAnsi="Times New Roman" w:cs="Times New Roman"/>
          <w:sz w:val="24"/>
          <w:szCs w:val="24"/>
        </w:rPr>
        <w:t xml:space="preserve"> different</w:t>
      </w:r>
      <w:r w:rsidR="00A31454" w:rsidRPr="00F43FA9">
        <w:rPr>
          <w:rFonts w:ascii="Times New Roman" w:eastAsiaTheme="minorEastAsia" w:hAnsi="Times New Roman" w:cs="Times New Roman"/>
          <w:sz w:val="24"/>
          <w:szCs w:val="24"/>
        </w:rPr>
        <w:t xml:space="preserve"> health</w:t>
      </w:r>
      <w:r w:rsidR="00177BC0" w:rsidRPr="00F43FA9">
        <w:rPr>
          <w:rFonts w:ascii="Times New Roman" w:eastAsiaTheme="minorEastAsia" w:hAnsi="Times New Roman" w:cs="Times New Roman"/>
          <w:sz w:val="24"/>
          <w:szCs w:val="24"/>
        </w:rPr>
        <w:t xml:space="preserve"> </w:t>
      </w:r>
      <w:r w:rsidR="00A31454" w:rsidRPr="00F43FA9">
        <w:rPr>
          <w:rFonts w:ascii="Times New Roman" w:eastAsiaTheme="minorEastAsia" w:hAnsi="Times New Roman" w:cs="Times New Roman"/>
          <w:sz w:val="24"/>
          <w:szCs w:val="24"/>
        </w:rPr>
        <w:t xml:space="preserve"> states of the</w:t>
      </w:r>
      <w:r w:rsidR="008E6BA9" w:rsidRPr="00F43FA9">
        <w:rPr>
          <w:rFonts w:ascii="Times New Roman" w:eastAsiaTheme="minorEastAsia" w:hAnsi="Times New Roman" w:cs="Times New Roman"/>
          <w:sz w:val="24"/>
          <w:szCs w:val="24"/>
        </w:rPr>
        <w:t xml:space="preserve"> </w:t>
      </w:r>
      <w:r w:rsidR="00A31454" w:rsidRPr="00F43FA9">
        <w:rPr>
          <w:rFonts w:ascii="Times New Roman" w:eastAsiaTheme="minorEastAsia" w:hAnsi="Times New Roman" w:cs="Times New Roman"/>
          <w:sz w:val="24"/>
          <w:szCs w:val="24"/>
        </w:rPr>
        <w:t xml:space="preserve">model </w:t>
      </w:r>
      <m:oMath>
        <m:r>
          <w:rPr>
            <w:rFonts w:ascii="Cambria Math" w:hAnsi="Cambria Math" w:cs="Times New Roman"/>
            <w:sz w:val="24"/>
            <w:szCs w:val="24"/>
          </w:rPr>
          <m:t>M</m:t>
        </m:r>
      </m:oMath>
      <w:r w:rsidR="00777D54" w:rsidRPr="00F43FA9">
        <w:rPr>
          <w:rFonts w:ascii="Times New Roman" w:eastAsiaTheme="minorEastAsia" w:hAnsi="Times New Roman" w:cs="Times New Roman"/>
          <w:sz w:val="24"/>
          <w:szCs w:val="24"/>
        </w:rPr>
        <w:t xml:space="preserve"> a</w:t>
      </w:r>
      <w:r w:rsidR="00177BC0" w:rsidRPr="00F43FA9">
        <w:rPr>
          <w:rFonts w:ascii="Times New Roman" w:eastAsiaTheme="minorEastAsia" w:hAnsi="Times New Roman" w:cs="Times New Roman"/>
          <w:sz w:val="24"/>
          <w:szCs w:val="24"/>
        </w:rPr>
        <w:t xml:space="preserve">t </w:t>
      </w:r>
      <w:r w:rsidR="00777D54" w:rsidRPr="00F43FA9">
        <w:rPr>
          <w:rFonts w:ascii="Times New Roman" w:eastAsiaTheme="minorEastAsia" w:hAnsi="Times New Roman" w:cs="Times New Roman"/>
          <w:sz w:val="24"/>
          <w:szCs w:val="24"/>
        </w:rPr>
        <w:t xml:space="preserve">discrete times </w:t>
      </w:r>
      <w:r w:rsidR="006A4254">
        <w:rPr>
          <w:rFonts w:ascii="Times New Roman" w:eastAsiaTheme="minorEastAsia" w:hAnsi="Times New Roman" w:cs="Times New Roman"/>
          <w:i/>
          <w:iCs/>
          <w:sz w:val="24"/>
          <w:szCs w:val="24"/>
        </w:rPr>
        <w:t>j</w:t>
      </w:r>
      <w:r w:rsidR="00777D54" w:rsidRPr="00F43FA9">
        <w:rPr>
          <w:rFonts w:ascii="Times New Roman" w:eastAsiaTheme="minorEastAsia" w:hAnsi="Times New Roman" w:cs="Times New Roman"/>
          <w:i/>
          <w:iCs/>
          <w:sz w:val="24"/>
          <w:szCs w:val="24"/>
        </w:rPr>
        <w:t xml:space="preserve">= </w:t>
      </w:r>
      <w:r w:rsidR="006A4254">
        <w:rPr>
          <w:rFonts w:ascii="Times New Roman" w:eastAsiaTheme="minorEastAsia" w:hAnsi="Times New Roman" w:cs="Times New Roman"/>
          <w:i/>
          <w:iCs/>
          <w:sz w:val="24"/>
          <w:szCs w:val="24"/>
        </w:rPr>
        <w:t>j</w:t>
      </w:r>
      <w:r w:rsidR="00777D54" w:rsidRPr="00F43FA9">
        <w:rPr>
          <w:rFonts w:ascii="Times New Roman" w:eastAsiaTheme="minorEastAsia" w:hAnsi="Times New Roman" w:cs="Times New Roman"/>
          <w:i/>
          <w:iCs/>
          <w:sz w:val="24"/>
          <w:szCs w:val="24"/>
        </w:rPr>
        <w:t xml:space="preserve">+1, </w:t>
      </w:r>
      <w:r w:rsidR="00777D54" w:rsidRPr="00F43FA9">
        <w:rPr>
          <w:rFonts w:ascii="Times New Roman" w:eastAsiaTheme="minorEastAsia" w:hAnsi="Times New Roman" w:cs="Times New Roman"/>
          <w:sz w:val="24"/>
          <w:szCs w:val="24"/>
        </w:rPr>
        <w:t xml:space="preserve"> then we define a dataset </w:t>
      </w:r>
      <w:bookmarkStart w:id="33" w:name="_Hlk19834142"/>
      <m:oMath>
        <m:r>
          <w:rPr>
            <w:rFonts w:ascii="Cambria Math" w:eastAsiaTheme="minorEastAsia" w:hAnsi="Cambria Math" w:cs="Times New Roman"/>
            <w:sz w:val="24"/>
            <w:szCs w:val="24"/>
          </w:rPr>
          <m:t>D</m:t>
        </m:r>
      </m:oMath>
      <w:r w:rsidR="00177BC0" w:rsidRPr="00F43FA9">
        <w:rPr>
          <w:rFonts w:ascii="Times New Roman" w:eastAsiaTheme="minorEastAsia" w:hAnsi="Times New Roman" w:cs="Times New Roman"/>
          <w:sz w:val="24"/>
          <w:szCs w:val="24"/>
        </w:rPr>
        <w:t xml:space="preserve"> </w:t>
      </w:r>
      <w:bookmarkEnd w:id="33"/>
      <w:r w:rsidR="00177BC0" w:rsidRPr="00F43FA9">
        <w:rPr>
          <w:rFonts w:ascii="Times New Roman" w:eastAsiaTheme="minorEastAsia" w:hAnsi="Times New Roman" w:cs="Times New Roman"/>
          <w:sz w:val="24"/>
          <w:szCs w:val="24"/>
        </w:rPr>
        <w:t xml:space="preserve">such that at least </w:t>
      </w:r>
      <m:oMath>
        <m:r>
          <w:rPr>
            <w:rFonts w:ascii="Cambria Math" w:eastAsiaTheme="minorEastAsia" w:hAnsi="Cambria Math" w:cs="Times New Roman"/>
            <w:sz w:val="24"/>
            <w:szCs w:val="24"/>
          </w:rPr>
          <m:t>D</m:t>
        </m:r>
      </m:oMath>
      <w:r w:rsidR="00177BC0" w:rsidRPr="00F43FA9">
        <w:rPr>
          <w:rFonts w:ascii="Times New Roman" w:eastAsiaTheme="minorEastAsia" w:hAnsi="Times New Roman" w:cs="Times New Roman"/>
          <w:sz w:val="24"/>
          <w:szCs w:val="24"/>
        </w:rPr>
        <w:t xml:space="preserve"> contains three variables </w:t>
      </w:r>
      <m:oMath>
        <m:r>
          <w:rPr>
            <w:rFonts w:ascii="Cambria Math" w:eastAsiaTheme="minorEastAsia" w:hAnsi="Cambria Math" w:cs="Times New Roman"/>
            <w:sz w:val="24"/>
            <w:szCs w:val="24"/>
          </w:rPr>
          <m:t>D=(e, c, λ</m:t>
        </m:r>
      </m:oMath>
      <w:r w:rsidR="00177BC0" w:rsidRPr="00F43FA9">
        <w:rPr>
          <w:rFonts w:ascii="Times New Roman" w:eastAsiaTheme="minorEastAsia" w:hAnsi="Times New Roman" w:cs="Times New Roman"/>
          <w:sz w:val="24"/>
          <w:szCs w:val="24"/>
        </w:rPr>
        <w:t xml:space="preserve">) that measure respectively </w:t>
      </w:r>
      <w:r w:rsidR="00E407A1" w:rsidRPr="00F43FA9">
        <w:rPr>
          <w:rFonts w:ascii="Times New Roman" w:eastAsiaTheme="minorEastAsia" w:hAnsi="Times New Roman" w:cs="Times New Roman"/>
          <w:sz w:val="24"/>
          <w:szCs w:val="24"/>
        </w:rPr>
        <w:t>well-defined</w:t>
      </w:r>
      <w:r w:rsidR="00177BC0" w:rsidRPr="00F43FA9">
        <w:rPr>
          <w:rFonts w:ascii="Times New Roman" w:eastAsiaTheme="minorEastAsia" w:hAnsi="Times New Roman" w:cs="Times New Roman"/>
          <w:sz w:val="24"/>
          <w:szCs w:val="24"/>
        </w:rPr>
        <w:t xml:space="preserve"> clinical benefits, associated cost and transition probabilities.</w:t>
      </w:r>
      <w:r w:rsidR="006B283E" w:rsidRPr="00F43FA9">
        <w:rPr>
          <w:rFonts w:ascii="Times New Roman" w:eastAsiaTheme="minorEastAsia" w:hAnsi="Times New Roman" w:cs="Times New Roman"/>
          <w:sz w:val="24"/>
          <w:szCs w:val="24"/>
        </w:rPr>
        <w:t xml:space="preserve"> </w:t>
      </w:r>
      <w:r w:rsidR="006B283E" w:rsidRPr="00685C3C">
        <w:rPr>
          <w:rFonts w:ascii="Times New Roman" w:eastAsiaTheme="minorEastAsia" w:hAnsi="Times New Roman" w:cs="Times New Roman"/>
          <w:sz w:val="24"/>
          <w:szCs w:val="24"/>
        </w:rPr>
        <w:t xml:space="preserve">For each intervention or treatment </w:t>
      </w:r>
      <m:oMath>
        <m:r>
          <w:rPr>
            <w:rFonts w:ascii="Cambria Math" w:eastAsiaTheme="minorEastAsia" w:hAnsi="Cambria Math" w:cs="Times New Roman"/>
            <w:sz w:val="24"/>
            <w:szCs w:val="24"/>
          </w:rPr>
          <m:t>t=0,1</m:t>
        </m:r>
      </m:oMath>
      <w:r w:rsidR="006B283E" w:rsidRPr="00685C3C">
        <w:rPr>
          <w:rFonts w:ascii="Times New Roman" w:eastAsiaTheme="minorEastAsia" w:hAnsi="Times New Roman" w:cs="Times New Roman"/>
          <w:sz w:val="24"/>
          <w:szCs w:val="24"/>
        </w:rPr>
        <w:t xml:space="preserve"> </w:t>
      </w:r>
      <w:r w:rsidR="00685C3C" w:rsidRPr="00685C3C">
        <w:rPr>
          <w:rFonts w:ascii="Times New Roman" w:eastAsiaTheme="minorEastAsia" w:hAnsi="Times New Roman" w:cs="Times New Roman"/>
          <w:sz w:val="24"/>
          <w:szCs w:val="24"/>
        </w:rPr>
        <w:t>(</w:t>
      </w:r>
      <w:r w:rsidR="006B283E" w:rsidRPr="00685C3C">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t=0 :'currently  recommended methods of SCD assessment'</m:t>
        </m:r>
      </m:oMath>
      <w:r w:rsidR="006B283E" w:rsidRPr="00685C3C">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t=1 :'HCM-SCD risk prediction model</m:t>
        </m:r>
      </m:oMath>
      <w:r w:rsidR="00685C3C" w:rsidRPr="00685C3C">
        <w:rPr>
          <w:rFonts w:ascii="Times New Roman" w:eastAsiaTheme="minorEastAsia" w:hAnsi="Times New Roman" w:cs="Times New Roman"/>
          <w:sz w:val="24"/>
          <w:szCs w:val="24"/>
        </w:rPr>
        <w:t>)</w:t>
      </w:r>
      <w:r w:rsidR="00685C3C">
        <w:rPr>
          <w:rFonts w:ascii="Times New Roman" w:eastAsiaTheme="minorEastAsia" w:hAnsi="Times New Roman" w:cs="Times New Roman"/>
          <w:sz w:val="24"/>
          <w:szCs w:val="24"/>
        </w:rPr>
        <w:t>,</w:t>
      </w:r>
      <w:r w:rsidR="006B283E" w:rsidRPr="00F43FA9">
        <w:rPr>
          <w:rFonts w:ascii="Times New Roman" w:eastAsiaTheme="minorEastAsia" w:hAnsi="Times New Roman" w:cs="Times New Roman"/>
          <w:sz w:val="24"/>
          <w:szCs w:val="24"/>
        </w:rPr>
        <w:t xml:space="preserve"> we can defin</w:t>
      </w:r>
      <w:r w:rsidR="00BA4BAF" w:rsidRPr="00F43FA9">
        <w:rPr>
          <w:rFonts w:ascii="Times New Roman" w:eastAsiaTheme="minorEastAsia" w:hAnsi="Times New Roman" w:cs="Times New Roman"/>
          <w:sz w:val="24"/>
          <w:szCs w:val="24"/>
        </w:rPr>
        <w:t xml:space="preserve">e sub-datasets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t</m:t>
            </m:r>
          </m:sub>
        </m:sSub>
      </m:oMath>
      <w:r w:rsidR="006B283E" w:rsidRPr="00F43FA9">
        <w:rPr>
          <w:rFonts w:ascii="Times New Roman" w:eastAsiaTheme="minorEastAsia" w:hAnsi="Times New Roman" w:cs="Times New Roman"/>
          <w:sz w:val="24"/>
          <w:szCs w:val="24"/>
        </w:rPr>
        <w:t xml:space="preserve"> </w:t>
      </w:r>
      <w:r w:rsidR="00BA4BAF" w:rsidRPr="00F43FA9">
        <w:rPr>
          <w:rFonts w:ascii="Times New Roman" w:eastAsiaTheme="minorEastAsia" w:hAnsi="Times New Roman" w:cs="Times New Roman"/>
          <w:sz w:val="24"/>
          <w:szCs w:val="24"/>
        </w:rPr>
        <w:t xml:space="preserve">where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t</m:t>
            </m:r>
          </m:sub>
        </m:sSub>
      </m:oMath>
      <w:r w:rsidR="00BA4BAF" w:rsidRPr="00F43FA9">
        <w:rPr>
          <w:rFonts w:ascii="Times New Roman" w:eastAsiaTheme="minorEastAsia" w:hAnsi="Times New Roman" w:cs="Times New Roman"/>
          <w:sz w:val="24"/>
          <w:szCs w:val="24"/>
        </w:rPr>
        <w:t xml:space="preserve"> are assumed to be independent and identically distributed (i.e.  </w:t>
      </w:r>
      <w:r w:rsidR="00BA4BAF" w:rsidRPr="00F43FA9">
        <w:rPr>
          <w:rFonts w:ascii="Times New Roman" w:eastAsiaTheme="minorEastAsia" w:hAnsi="Times New Roman" w:cs="Times New Roman"/>
          <w:i/>
          <w:iCs/>
          <w:sz w:val="24"/>
          <w:szCs w:val="24"/>
        </w:rPr>
        <w:t>i</w:t>
      </w:r>
      <w:r w:rsidR="008E6BA9" w:rsidRPr="00F43FA9">
        <w:rPr>
          <w:rFonts w:ascii="Times New Roman" w:eastAsiaTheme="minorEastAsia" w:hAnsi="Times New Roman" w:cs="Times New Roman"/>
          <w:i/>
          <w:iCs/>
          <w:sz w:val="24"/>
          <w:szCs w:val="24"/>
        </w:rPr>
        <w:t>.</w:t>
      </w:r>
      <w:r w:rsidR="00BA4BAF" w:rsidRPr="00F43FA9">
        <w:rPr>
          <w:rFonts w:ascii="Times New Roman" w:eastAsiaTheme="minorEastAsia" w:hAnsi="Times New Roman" w:cs="Times New Roman"/>
          <w:i/>
          <w:iCs/>
          <w:sz w:val="24"/>
          <w:szCs w:val="24"/>
        </w:rPr>
        <w:t>i</w:t>
      </w:r>
      <w:r w:rsidR="008E6BA9" w:rsidRPr="00F43FA9">
        <w:rPr>
          <w:rFonts w:ascii="Times New Roman" w:eastAsiaTheme="minorEastAsia" w:hAnsi="Times New Roman" w:cs="Times New Roman"/>
          <w:i/>
          <w:iCs/>
          <w:sz w:val="24"/>
          <w:szCs w:val="24"/>
        </w:rPr>
        <w:t>.</w:t>
      </w:r>
      <w:r w:rsidR="00BA4BAF" w:rsidRPr="00F43FA9">
        <w:rPr>
          <w:rFonts w:ascii="Times New Roman" w:eastAsiaTheme="minorEastAsia" w:hAnsi="Times New Roman" w:cs="Times New Roman"/>
          <w:i/>
          <w:iCs/>
          <w:sz w:val="24"/>
          <w:szCs w:val="24"/>
        </w:rPr>
        <w:t>d</w:t>
      </w:r>
      <w:r w:rsidR="008E6BA9" w:rsidRPr="00F43FA9">
        <w:rPr>
          <w:rFonts w:ascii="Times New Roman" w:eastAsiaTheme="minorEastAsia" w:hAnsi="Times New Roman" w:cs="Times New Roman"/>
          <w:i/>
          <w:iCs/>
          <w:sz w:val="24"/>
          <w:szCs w:val="24"/>
        </w:rPr>
        <w:t>.</w:t>
      </w:r>
      <w:r w:rsidR="00BA4BAF" w:rsidRPr="00F43FA9">
        <w:rPr>
          <w:rFonts w:ascii="Times New Roman" w:eastAsiaTheme="minorEastAsia" w:hAnsi="Times New Roman" w:cs="Times New Roman"/>
          <w:i/>
          <w:iCs/>
          <w:sz w:val="24"/>
          <w:szCs w:val="24"/>
        </w:rPr>
        <w:t xml:space="preserve">). </w:t>
      </w:r>
    </w:p>
    <w:p w14:paraId="4F2911B0" w14:textId="777A9C44" w:rsidR="002436E1" w:rsidRPr="00F43FA9" w:rsidRDefault="003756DB" w:rsidP="00702280">
      <w:pPr>
        <w:tabs>
          <w:tab w:val="left" w:pos="720"/>
        </w:tabs>
        <w:spacing w:after="0"/>
        <w:ind w:left="360"/>
        <w:jc w:val="both"/>
        <w:rPr>
          <w:rFonts w:ascii="Times New Roman" w:eastAsiaTheme="minorEastAsia" w:hAnsi="Times New Roman" w:cs="Times New Roman"/>
          <w:sz w:val="24"/>
          <w:szCs w:val="24"/>
        </w:rPr>
      </w:pPr>
      <w:r w:rsidRPr="00F43FA9">
        <w:rPr>
          <w:rFonts w:ascii="Times New Roman" w:eastAsiaTheme="minorEastAsia" w:hAnsi="Times New Roman" w:cs="Times New Roman"/>
          <w:sz w:val="24"/>
          <w:szCs w:val="24"/>
        </w:rPr>
        <w:t xml:space="preserve">The number of patients sojourning in each health state at any given time </w:t>
      </w:r>
      <m:oMath>
        <m:r>
          <w:rPr>
            <w:rFonts w:ascii="Cambria Math" w:eastAsiaTheme="minorEastAsia" w:hAnsi="Cambria Math" w:cs="Times New Roman"/>
            <w:sz w:val="24"/>
            <w:szCs w:val="24"/>
          </w:rPr>
          <m:t>j</m:t>
        </m:r>
      </m:oMath>
      <w:r w:rsidRPr="00F43FA9">
        <w:rPr>
          <w:rFonts w:ascii="Times New Roman" w:eastAsiaTheme="minorEastAsia" w:hAnsi="Times New Roman" w:cs="Times New Roman"/>
          <w:sz w:val="24"/>
          <w:szCs w:val="24"/>
        </w:rPr>
        <w:t xml:space="preserve">,  may be modelled as </w:t>
      </w:r>
      <m:oMath>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n</m:t>
            </m:r>
          </m:e>
          <m:sub>
            <m:r>
              <w:rPr>
                <w:rFonts w:ascii="Cambria Math" w:eastAsiaTheme="minorEastAsia" w:hAnsi="Cambria Math" w:cs="Times New Roman"/>
                <w:sz w:val="24"/>
                <w:szCs w:val="24"/>
              </w:rPr>
              <m:t>J</m:t>
            </m:r>
          </m:sub>
        </m:sSub>
      </m:oMath>
      <w:r w:rsidRPr="00F43FA9">
        <w:rPr>
          <w:rFonts w:ascii="Times New Roman" w:eastAsiaTheme="minorEastAsia" w:hAnsi="Times New Roman" w:cs="Times New Roman"/>
          <w:sz w:val="24"/>
          <w:szCs w:val="24"/>
        </w:rPr>
        <w:t xml:space="preserve">, such that </w:t>
      </w:r>
      <m:oMath>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n</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J1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Jk</m:t>
            </m:r>
          </m:sub>
        </m:sSub>
        <m:r>
          <w:rPr>
            <w:rFonts w:ascii="Cambria Math" w:eastAsiaTheme="minorEastAsia" w:hAnsi="Cambria Math" w:cs="Times New Roman"/>
            <w:sz w:val="24"/>
            <w:szCs w:val="24"/>
          </w:rPr>
          <m:t>)</m:t>
        </m:r>
      </m:oMath>
      <w:r w:rsidRPr="00F43FA9">
        <w:rPr>
          <w:rFonts w:ascii="Times New Roman" w:eastAsiaTheme="minorEastAsia" w:hAnsi="Times New Roman" w:cs="Times New Roman"/>
          <w:sz w:val="24"/>
          <w:szCs w:val="24"/>
        </w:rPr>
        <w:t xml:space="preserve"> for a Markov model with k states. The generic element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Ji</m:t>
            </m:r>
          </m:sub>
        </m:sSub>
      </m:oMath>
      <w:r w:rsidR="001B32C4" w:rsidRPr="00F43FA9">
        <w:rPr>
          <w:rFonts w:ascii="Times New Roman" w:eastAsiaTheme="minorEastAsia" w:hAnsi="Times New Roman" w:cs="Times New Roman"/>
          <w:sz w:val="24"/>
          <w:szCs w:val="24"/>
        </w:rPr>
        <w:t xml:space="preserve">  represents the absolute number of patients in state </w:t>
      </w:r>
      <m:oMath>
        <m:r>
          <w:rPr>
            <w:rFonts w:ascii="Cambria Math" w:eastAsiaTheme="minorEastAsia" w:hAnsi="Cambria Math" w:cs="Times New Roman"/>
            <w:sz w:val="24"/>
            <w:szCs w:val="24"/>
          </w:rPr>
          <m:t>i</m:t>
        </m:r>
      </m:oMath>
      <w:r w:rsidR="001B32C4" w:rsidRPr="00F43FA9">
        <w:rPr>
          <w:rFonts w:ascii="Times New Roman" w:eastAsiaTheme="minorEastAsia" w:hAnsi="Times New Roman" w:cs="Times New Roman"/>
          <w:sz w:val="24"/>
          <w:szCs w:val="24"/>
        </w:rPr>
        <w:t xml:space="preserve">, at time </w:t>
      </w:r>
      <m:oMath>
        <m:r>
          <w:rPr>
            <w:rFonts w:ascii="Cambria Math" w:eastAsiaTheme="minorEastAsia" w:hAnsi="Cambria Math" w:cs="Times New Roman"/>
            <w:sz w:val="24"/>
            <w:szCs w:val="24"/>
          </w:rPr>
          <m:t>J.</m:t>
        </m:r>
      </m:oMath>
      <w:r w:rsidR="00D062ED" w:rsidRPr="00F43FA9">
        <w:rPr>
          <w:rFonts w:ascii="Times New Roman" w:eastAsiaTheme="minorEastAsia" w:hAnsi="Times New Roman" w:cs="Times New Roman"/>
          <w:sz w:val="24"/>
          <w:szCs w:val="24"/>
        </w:rPr>
        <w:t xml:space="preserve"> At any time </w:t>
      </w:r>
      <m:oMath>
        <m:r>
          <w:rPr>
            <w:rFonts w:ascii="Cambria Math" w:eastAsiaTheme="minorEastAsia" w:hAnsi="Cambria Math" w:cs="Times New Roman"/>
            <w:sz w:val="24"/>
            <w:szCs w:val="24"/>
          </w:rPr>
          <m:t>J&gt;1</m:t>
        </m:r>
      </m:oMath>
      <w:r w:rsidR="00D062ED" w:rsidRPr="00F43FA9">
        <w:rPr>
          <w:rFonts w:ascii="Times New Roman" w:eastAsiaTheme="minorEastAsia" w:hAnsi="Times New Roman" w:cs="Times New Roman"/>
          <w:sz w:val="24"/>
          <w:szCs w:val="24"/>
        </w:rPr>
        <w:t xml:space="preserve"> the absolute number of patients</w:t>
      </w:r>
      <w:r w:rsidR="00CF33B9" w:rsidRPr="00F43FA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n</m:t>
            </m:r>
          </m:e>
          <m:sub>
            <m:r>
              <w:rPr>
                <w:rFonts w:ascii="Cambria Math" w:eastAsiaTheme="minorEastAsia" w:hAnsi="Cambria Math" w:cs="Times New Roman"/>
                <w:sz w:val="24"/>
                <w:szCs w:val="24"/>
              </w:rPr>
              <m:t>J</m:t>
            </m:r>
          </m:sub>
        </m:sSub>
      </m:oMath>
      <w:r w:rsidR="00D062ED" w:rsidRPr="00F43FA9">
        <w:rPr>
          <w:rFonts w:ascii="Times New Roman" w:eastAsiaTheme="minorEastAsia" w:hAnsi="Times New Roman" w:cs="Times New Roman"/>
          <w:sz w:val="24"/>
          <w:szCs w:val="24"/>
        </w:rPr>
        <w:t xml:space="preserve"> in a state is directly proportional to the number patients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J-1</m:t>
            </m:r>
          </m:sub>
        </m:sSub>
      </m:oMath>
      <w:r w:rsidR="00D062ED" w:rsidRPr="00F43FA9">
        <w:rPr>
          <w:rFonts w:ascii="Times New Roman" w:eastAsiaTheme="minorEastAsia" w:hAnsi="Times New Roman" w:cs="Times New Roman"/>
          <w:sz w:val="24"/>
          <w:szCs w:val="24"/>
        </w:rPr>
        <w:t xml:space="preserve">in that state at time </w:t>
      </w:r>
      <m:oMath>
        <m:r>
          <w:rPr>
            <w:rFonts w:ascii="Cambria Math" w:eastAsiaTheme="minorEastAsia" w:hAnsi="Cambria Math" w:cs="Times New Roman"/>
            <w:sz w:val="24"/>
            <w:szCs w:val="24"/>
          </w:rPr>
          <m:t xml:space="preserve">J-1. </m:t>
        </m:r>
      </m:oMath>
      <w:r w:rsidR="00CF33B9" w:rsidRPr="00F43FA9">
        <w:rPr>
          <w:rFonts w:ascii="Times New Roman" w:eastAsiaTheme="minorEastAsia" w:hAnsi="Times New Roman" w:cs="Times New Roman"/>
          <w:sz w:val="24"/>
          <w:szCs w:val="24"/>
        </w:rPr>
        <w:t xml:space="preserve"> Hence the absolute number </w:t>
      </w:r>
      <w:r w:rsidR="00487E59">
        <w:rPr>
          <w:rFonts w:ascii="Times New Roman" w:eastAsiaTheme="minorEastAsia" w:hAnsi="Times New Roman" w:cs="Times New Roman"/>
          <w:sz w:val="24"/>
          <w:szCs w:val="24"/>
        </w:rPr>
        <w:t xml:space="preserve">of </w:t>
      </w:r>
      <w:r w:rsidR="00CF33B9" w:rsidRPr="00F43FA9">
        <w:rPr>
          <w:rFonts w:ascii="Times New Roman" w:eastAsiaTheme="minorEastAsia" w:hAnsi="Times New Roman" w:cs="Times New Roman"/>
          <w:sz w:val="24"/>
          <w:szCs w:val="24"/>
        </w:rPr>
        <w:t>patients may be defined as</w:t>
      </w:r>
    </w:p>
    <w:p w14:paraId="26A2AFC1" w14:textId="291549F4" w:rsidR="002436E1" w:rsidRPr="00F43FA9" w:rsidRDefault="001E76B8" w:rsidP="00702280">
      <w:pPr>
        <w:tabs>
          <w:tab w:val="left" w:pos="720"/>
        </w:tabs>
        <w:spacing w:before="240" w:after="0"/>
        <w:ind w:left="360"/>
        <w:jc w:val="center"/>
        <w:rPr>
          <w:rFonts w:ascii="Times New Roman" w:eastAsiaTheme="minorEastAsia" w:hAnsi="Times New Roman" w:cs="Times New Roman"/>
          <w:iCs/>
          <w:sz w:val="24"/>
          <w:szCs w:val="24"/>
        </w:rPr>
      </w:pPr>
      <m:oMath>
        <m:sSub>
          <m:sSubPr>
            <m:ctrlPr>
              <w:rPr>
                <w:rFonts w:ascii="Cambria Math" w:eastAsiaTheme="minorEastAsia" w:hAnsi="Cambria Math" w:cs="Times New Roman"/>
                <w:i/>
                <w:sz w:val="24"/>
                <w:szCs w:val="24"/>
              </w:rPr>
            </m:ctrlPr>
          </m:sSubPr>
          <m:e>
            <m:r>
              <m:rPr>
                <m:sty m:val="bi"/>
              </m:rPr>
              <w:rPr>
                <w:rFonts w:ascii="Cambria Math" w:eastAsiaTheme="minorEastAsia" w:hAnsi="Cambria Math" w:cs="Times New Roman"/>
                <w:sz w:val="24"/>
                <w:szCs w:val="24"/>
              </w:rPr>
              <m:t>n</m:t>
            </m:r>
          </m:e>
          <m:sub>
            <m:r>
              <w:rPr>
                <w:rFonts w:ascii="Cambria Math" w:eastAsiaTheme="minorEastAsia" w:hAnsi="Cambria Math" w:cs="Times New Roman"/>
                <w:sz w:val="24"/>
                <w:szCs w:val="24"/>
              </w:rPr>
              <m:t>J</m:t>
            </m:r>
          </m:sub>
        </m:sSub>
      </m:oMath>
      <w:r w:rsidR="00CF33B9" w:rsidRPr="00F43FA9">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J-1</m:t>
            </m:r>
          </m:sub>
        </m:sSub>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x </m:t>
        </m:r>
        <m:sSub>
          <m:sSubPr>
            <m:ctrlPr>
              <w:rPr>
                <w:rFonts w:ascii="Cambria Math" w:eastAsiaTheme="minorEastAsia" w:hAnsi="Cambria Math" w:cs="Times New Roman"/>
                <w:iCs/>
                <w:sz w:val="24"/>
                <w:szCs w:val="24"/>
              </w:rPr>
            </m:ctrlPr>
          </m:sSubPr>
          <m:e>
            <m:r>
              <m:rPr>
                <m:sty m:val="b"/>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J</m:t>
            </m:r>
          </m:sub>
        </m:sSub>
      </m:oMath>
      <w:r w:rsidR="00CF33B9" w:rsidRPr="00F43FA9">
        <w:rPr>
          <w:rFonts w:ascii="Times New Roman" w:eastAsiaTheme="minorEastAsia" w:hAnsi="Times New Roman" w:cs="Times New Roman"/>
          <w:iCs/>
          <w:sz w:val="24"/>
          <w:szCs w:val="24"/>
        </w:rPr>
        <w:t xml:space="preserve"> </w:t>
      </w:r>
      <w:r w:rsidR="002436E1" w:rsidRPr="00F43FA9">
        <w:rPr>
          <w:rFonts w:ascii="Times New Roman" w:eastAsiaTheme="minorEastAsia" w:hAnsi="Times New Roman" w:cs="Times New Roman"/>
          <w:iCs/>
          <w:sz w:val="24"/>
          <w:szCs w:val="24"/>
        </w:rPr>
        <w:t>……………… 1</w:t>
      </w:r>
      <w:r w:rsidR="00CF33B9" w:rsidRPr="00F43FA9">
        <w:rPr>
          <w:rFonts w:ascii="Times New Roman" w:eastAsiaTheme="minorEastAsia" w:hAnsi="Times New Roman" w:cs="Times New Roman"/>
          <w:iCs/>
          <w:sz w:val="24"/>
          <w:szCs w:val="24"/>
        </w:rPr>
        <w:t>,</w:t>
      </w:r>
    </w:p>
    <w:p w14:paraId="2EDBA235" w14:textId="77777777" w:rsidR="000918BF" w:rsidRPr="00F43FA9" w:rsidRDefault="00CF33B9" w:rsidP="00702280">
      <w:pPr>
        <w:tabs>
          <w:tab w:val="left" w:pos="720"/>
        </w:tabs>
        <w:spacing w:after="0"/>
        <w:ind w:left="360"/>
        <w:jc w:val="both"/>
        <w:rPr>
          <w:rFonts w:ascii="Times New Roman" w:eastAsiaTheme="minorEastAsia" w:hAnsi="Times New Roman" w:cs="Times New Roman"/>
          <w:sz w:val="24"/>
          <w:szCs w:val="24"/>
        </w:rPr>
      </w:pPr>
      <w:r w:rsidRPr="00F43FA9">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Cs/>
                <w:sz w:val="24"/>
                <w:szCs w:val="24"/>
              </w:rPr>
            </m:ctrlPr>
          </m:sSubPr>
          <m:e>
            <m:r>
              <m:rPr>
                <m:sty m:val="b"/>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m:t>
        </m:r>
        <w:bookmarkStart w:id="34" w:name="_Hlk19834020"/>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iq</m:t>
            </m:r>
          </m:sub>
        </m:sSub>
        <w:bookmarkEnd w:id="34"/>
        <m:r>
          <w:rPr>
            <w:rFonts w:ascii="Cambria Math" w:eastAsiaTheme="minorEastAsia" w:hAnsi="Cambria Math" w:cs="Times New Roman"/>
            <w:sz w:val="24"/>
            <w:szCs w:val="24"/>
          </w:rPr>
          <m:t>)</m:t>
        </m:r>
      </m:oMath>
      <w:r w:rsidR="005D1989" w:rsidRPr="00F43FA9">
        <w:rPr>
          <w:rFonts w:ascii="Times New Roman" w:eastAsiaTheme="minorEastAsia" w:hAnsi="Times New Roman" w:cs="Times New Roman"/>
          <w:iCs/>
          <w:sz w:val="24"/>
          <w:szCs w:val="24"/>
        </w:rPr>
        <w:t xml:space="preserve">, a transition matrix, that describes the probability of moving from state  </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5D1989" w:rsidRPr="00F43FA9">
        <w:rPr>
          <w:rFonts w:ascii="Times New Roman" w:eastAsiaTheme="minorEastAsia" w:hAnsi="Times New Roman" w:cs="Times New Roman"/>
          <w:sz w:val="24"/>
          <w:szCs w:val="24"/>
        </w:rPr>
        <w:t xml:space="preserve">   to the state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q</m:t>
            </m:r>
          </m:sub>
        </m:sSub>
      </m:oMath>
      <w:r w:rsidR="005D1989" w:rsidRPr="00F43FA9">
        <w:rPr>
          <w:rFonts w:ascii="Times New Roman" w:eastAsiaTheme="minorEastAsia" w:hAnsi="Times New Roman" w:cs="Times New Roman"/>
          <w:sz w:val="24"/>
          <w:szCs w:val="24"/>
        </w:rPr>
        <w:t xml:space="preserve">    at time </w:t>
      </w:r>
      <m:oMath>
        <m:r>
          <w:rPr>
            <w:rFonts w:ascii="Cambria Math" w:eastAsiaTheme="minorEastAsia" w:hAnsi="Cambria Math" w:cs="Times New Roman"/>
            <w:sz w:val="24"/>
            <w:szCs w:val="24"/>
          </w:rPr>
          <m:t xml:space="preserve">J. </m:t>
        </m:r>
      </m:oMath>
      <w:r w:rsidR="005D1989" w:rsidRPr="00F43FA9">
        <w:rPr>
          <w:rFonts w:ascii="Times New Roman" w:eastAsiaTheme="minorEastAsia" w:hAnsi="Times New Roman" w:cs="Times New Roman"/>
          <w:sz w:val="24"/>
          <w:szCs w:val="24"/>
        </w:rPr>
        <w:t xml:space="preserve"> </w:t>
      </w:r>
      <w:r w:rsidR="002436E1" w:rsidRPr="00F43FA9">
        <w:rPr>
          <w:rFonts w:ascii="Times New Roman" w:eastAsiaTheme="minorEastAsia" w:hAnsi="Times New Roman" w:cs="Times New Roman"/>
          <w:sz w:val="24"/>
          <w:szCs w:val="24"/>
        </w:rPr>
        <w:t xml:space="preserve">Equation 1 is written generally for any treatment </w:t>
      </w:r>
      <m:oMath>
        <m:r>
          <w:rPr>
            <w:rFonts w:ascii="Cambria Math" w:eastAsiaTheme="minorEastAsia" w:hAnsi="Cambria Math" w:cs="Times New Roman"/>
            <w:sz w:val="24"/>
            <w:szCs w:val="24"/>
          </w:rPr>
          <m:t>t</m:t>
        </m:r>
      </m:oMath>
      <w:r w:rsidR="002436E1" w:rsidRPr="00F43FA9">
        <w:rPr>
          <w:rFonts w:ascii="Times New Roman" w:eastAsiaTheme="minorEastAsia" w:hAnsi="Times New Roman" w:cs="Times New Roman"/>
          <w:sz w:val="24"/>
          <w:szCs w:val="24"/>
        </w:rPr>
        <w:t xml:space="preserve">  as</w:t>
      </w:r>
      <w:r w:rsidR="00180D35" w:rsidRPr="00F43FA9">
        <w:rPr>
          <w:rFonts w:ascii="Times New Roman" w:eastAsiaTheme="minorEastAsia" w:hAnsi="Times New Roman" w:cs="Times New Roman"/>
          <w:sz w:val="24"/>
          <w:szCs w:val="24"/>
        </w:rPr>
        <w:t xml:space="preserve"> </w:t>
      </w:r>
      <w:r w:rsidR="002436E1" w:rsidRPr="00F43FA9">
        <w:rPr>
          <w:rFonts w:ascii="Times New Roman" w:eastAsiaTheme="minorEastAsia" w:hAnsi="Times New Roman" w:cs="Times New Roman"/>
          <w:sz w:val="24"/>
          <w:szCs w:val="24"/>
        </w:rPr>
        <w:t xml:space="preserve"> </w:t>
      </w:r>
    </w:p>
    <w:p w14:paraId="72A9B232" w14:textId="14D9B4D0" w:rsidR="003756DB" w:rsidRPr="00F43FA9" w:rsidRDefault="001E76B8" w:rsidP="000A1BB7">
      <w:pPr>
        <w:tabs>
          <w:tab w:val="left" w:pos="720"/>
        </w:tabs>
        <w:ind w:left="360"/>
        <w:jc w:val="center"/>
        <w:rPr>
          <w:rFonts w:ascii="Times New Roman" w:eastAsiaTheme="minorEastAsia" w:hAnsi="Times New Roman" w:cs="Times New Roman"/>
          <w:iCs/>
          <w:sz w:val="24"/>
          <w:szCs w:val="24"/>
        </w:rPr>
      </w:pPr>
      <m:oMath>
        <m:sSubSup>
          <m:sSubSupPr>
            <m:ctrlPr>
              <w:rPr>
                <w:rFonts w:ascii="Cambria Math" w:eastAsiaTheme="minorEastAsia" w:hAnsi="Cambria Math" w:cs="Times New Roman"/>
                <w:i/>
                <w:sz w:val="24"/>
                <w:szCs w:val="24"/>
              </w:rPr>
            </m:ctrlPr>
          </m:sSubSupPr>
          <m:e>
            <m:r>
              <m:rPr>
                <m:sty m:val="bi"/>
              </m:rPr>
              <w:rPr>
                <w:rFonts w:ascii="Cambria Math" w:eastAsiaTheme="minorEastAsia" w:hAnsi="Cambria Math" w:cs="Times New Roman"/>
                <w:sz w:val="24"/>
                <w:szCs w:val="24"/>
              </w:rPr>
              <m:t>n</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(t)</m:t>
            </m:r>
          </m:sup>
        </m:sSubSup>
      </m:oMath>
      <w:r w:rsidR="00180D35" w:rsidRPr="00F43FA9">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x </m:t>
        </m:r>
        <m:sSup>
          <m:sSupPr>
            <m:ctrlPr>
              <w:rPr>
                <w:rFonts w:ascii="Cambria Math" w:eastAsiaTheme="minorEastAsia" w:hAnsi="Cambria Math" w:cs="Times New Roman"/>
                <w:iCs/>
                <w:sz w:val="24"/>
                <w:szCs w:val="24"/>
              </w:rPr>
            </m:ctrlPr>
          </m:sSupPr>
          <m:e>
            <m:sSub>
              <m:sSubPr>
                <m:ctrlPr>
                  <w:rPr>
                    <w:rFonts w:ascii="Cambria Math" w:eastAsiaTheme="minorEastAsia" w:hAnsi="Cambria Math" w:cs="Times New Roman"/>
                    <w:iCs/>
                    <w:sz w:val="24"/>
                    <w:szCs w:val="24"/>
                  </w:rPr>
                </m:ctrlPr>
              </m:sSubPr>
              <m:e>
                <m:r>
                  <m:rPr>
                    <m:sty m:val="b"/>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(t)</m:t>
            </m:r>
          </m:sup>
        </m:sSup>
      </m:oMath>
      <w:r w:rsidR="00180D35" w:rsidRPr="00F43FA9">
        <w:rPr>
          <w:rFonts w:ascii="Times New Roman" w:eastAsiaTheme="minorEastAsia" w:hAnsi="Times New Roman" w:cs="Times New Roman"/>
          <w:iCs/>
          <w:sz w:val="24"/>
          <w:szCs w:val="24"/>
        </w:rPr>
        <w:t xml:space="preserve"> ………</w:t>
      </w:r>
      <w:r w:rsidR="00E86EE0" w:rsidRPr="00F43FA9">
        <w:rPr>
          <w:rFonts w:ascii="Times New Roman" w:eastAsiaTheme="minorEastAsia" w:hAnsi="Times New Roman" w:cs="Times New Roman"/>
          <w:iCs/>
          <w:sz w:val="24"/>
          <w:szCs w:val="24"/>
        </w:rPr>
        <w:t xml:space="preserve">……….. </w:t>
      </w:r>
      <w:r w:rsidR="00180D35" w:rsidRPr="00F43FA9">
        <w:rPr>
          <w:rFonts w:ascii="Times New Roman" w:eastAsiaTheme="minorEastAsia" w:hAnsi="Times New Roman" w:cs="Times New Roman"/>
          <w:iCs/>
          <w:sz w:val="24"/>
          <w:szCs w:val="24"/>
        </w:rPr>
        <w:t>……….  2</w:t>
      </w:r>
    </w:p>
    <w:p w14:paraId="4057FF24" w14:textId="108E0F28" w:rsidR="002F3952" w:rsidRPr="00F43FA9" w:rsidRDefault="002F3952" w:rsidP="000A1BB7">
      <w:pPr>
        <w:pStyle w:val="ListParagraph"/>
        <w:numPr>
          <w:ilvl w:val="2"/>
          <w:numId w:val="16"/>
        </w:numPr>
        <w:tabs>
          <w:tab w:val="left" w:pos="720"/>
        </w:tabs>
        <w:ind w:left="1080"/>
        <w:jc w:val="both"/>
        <w:rPr>
          <w:rFonts w:ascii="Times New Roman" w:hAnsi="Times New Roman" w:cs="Times New Roman"/>
          <w:b/>
          <w:bCs/>
          <w:sz w:val="24"/>
          <w:szCs w:val="24"/>
        </w:rPr>
      </w:pPr>
      <w:r w:rsidRPr="00F43FA9">
        <w:rPr>
          <w:rFonts w:ascii="Times New Roman" w:hAnsi="Times New Roman" w:cs="Times New Roman"/>
          <w:b/>
          <w:bCs/>
          <w:sz w:val="24"/>
          <w:szCs w:val="24"/>
        </w:rPr>
        <w:lastRenderedPageBreak/>
        <w:t>Cost and Effect Modelling</w:t>
      </w:r>
    </w:p>
    <w:p w14:paraId="2AE81E8C" w14:textId="3F7EC674" w:rsidR="000918BF" w:rsidRPr="00F43FA9" w:rsidRDefault="00101D94" w:rsidP="0075297F">
      <w:pPr>
        <w:tabs>
          <w:tab w:val="left" w:pos="720"/>
        </w:tabs>
        <w:ind w:left="360"/>
        <w:jc w:val="both"/>
        <w:rPr>
          <w:rFonts w:ascii="Times New Roman" w:eastAsiaTheme="minorEastAsia" w:hAnsi="Times New Roman" w:cs="Times New Roman"/>
          <w:sz w:val="24"/>
          <w:szCs w:val="24"/>
        </w:rPr>
      </w:pPr>
      <w:r w:rsidRPr="00F43FA9">
        <w:rPr>
          <w:rFonts w:ascii="Times New Roman" w:hAnsi="Times New Roman" w:cs="Times New Roman"/>
          <w:sz w:val="24"/>
          <w:szCs w:val="24"/>
        </w:rPr>
        <w:tab/>
        <w:t>The utilities</w:t>
      </w:r>
      <w:r w:rsidR="00524B0F" w:rsidRPr="00F43FA9">
        <w:rPr>
          <w:rFonts w:ascii="Times New Roman" w:hAnsi="Times New Roman" w:cs="Times New Roman"/>
          <w:sz w:val="24"/>
          <w:szCs w:val="24"/>
        </w:rPr>
        <w:t>,</w:t>
      </w:r>
      <w:r w:rsidRPr="00F43FA9">
        <w:rPr>
          <w:rFonts w:ascii="Times New Roman" w:hAnsi="Times New Roman" w:cs="Times New Roman"/>
          <w:sz w:val="24"/>
          <w:szCs w:val="24"/>
        </w:rPr>
        <w:t xml:space="preserve"> </w:t>
      </w:r>
      <w:r w:rsidR="00EF7B95" w:rsidRPr="00F43FA9">
        <w:rPr>
          <w:rFonts w:ascii="Times New Roman" w:hAnsi="Times New Roman" w:cs="Times New Roman"/>
          <w:sz w:val="24"/>
          <w:szCs w:val="24"/>
        </w:rPr>
        <w:t>and the</w:t>
      </w:r>
      <w:r w:rsidR="00524B0F" w:rsidRPr="00F43FA9">
        <w:rPr>
          <w:rFonts w:ascii="Times New Roman" w:hAnsi="Times New Roman" w:cs="Times New Roman"/>
          <w:sz w:val="24"/>
          <w:szCs w:val="24"/>
        </w:rPr>
        <w:t xml:space="preserve"> </w:t>
      </w:r>
      <w:r w:rsidRPr="00F43FA9">
        <w:rPr>
          <w:rFonts w:ascii="Times New Roman" w:hAnsi="Times New Roman" w:cs="Times New Roman"/>
          <w:sz w:val="24"/>
          <w:szCs w:val="24"/>
        </w:rPr>
        <w:t xml:space="preserve">cost associated with each health state are multiplied by the number of patients in each state at any time </w:t>
      </w:r>
      <m:oMath>
        <m:r>
          <w:rPr>
            <w:rFonts w:ascii="Cambria Math" w:hAnsi="Cambria Math" w:cs="Times New Roman"/>
            <w:sz w:val="24"/>
            <w:szCs w:val="24"/>
          </w:rPr>
          <m:t>J</m:t>
        </m:r>
      </m:oMath>
      <w:r w:rsidRPr="00F43FA9">
        <w:rPr>
          <w:rFonts w:ascii="Times New Roman" w:eastAsiaTheme="minorEastAsia" w:hAnsi="Times New Roman" w:cs="Times New Roman"/>
          <w:sz w:val="24"/>
          <w:szCs w:val="24"/>
        </w:rPr>
        <w:t xml:space="preserve">,  to estimate the appropriate economic summaries for the economic evaluation. </w:t>
      </w:r>
    </w:p>
    <w:p w14:paraId="0292DFCB" w14:textId="001E19E2" w:rsidR="00A10703" w:rsidRPr="00F43FA9" w:rsidRDefault="00A10703" w:rsidP="0075297F">
      <w:pPr>
        <w:tabs>
          <w:tab w:val="left" w:pos="720"/>
        </w:tabs>
        <w:ind w:left="360"/>
        <w:jc w:val="both"/>
        <w:rPr>
          <w:rFonts w:ascii="Times New Roman" w:eastAsiaTheme="minorEastAsia" w:hAnsi="Times New Roman" w:cs="Times New Roman"/>
          <w:sz w:val="24"/>
          <w:szCs w:val="24"/>
        </w:rPr>
      </w:pPr>
      <w:r w:rsidRPr="00F43FA9">
        <w:rPr>
          <w:rFonts w:ascii="Times New Roman" w:eastAsiaTheme="minorEastAsia" w:hAnsi="Times New Roman" w:cs="Times New Roman"/>
          <w:sz w:val="24"/>
          <w:szCs w:val="24"/>
        </w:rPr>
        <w:t xml:space="preserve">Total cost for year </w:t>
      </w:r>
      <m:oMath>
        <m:r>
          <w:rPr>
            <w:rFonts w:ascii="Cambria Math" w:eastAsiaTheme="minorEastAsia" w:hAnsi="Cambria Math" w:cs="Times New Roman"/>
            <w:sz w:val="24"/>
            <w:szCs w:val="24"/>
          </w:rPr>
          <m:t>J</m:t>
        </m:r>
      </m:oMath>
      <w:r w:rsidRPr="00F43FA9">
        <w:rPr>
          <w:rFonts w:ascii="Times New Roman" w:eastAsiaTheme="minorEastAsia" w:hAnsi="Times New Roman" w:cs="Times New Roman"/>
          <w:sz w:val="24"/>
          <w:szCs w:val="24"/>
        </w:rPr>
        <w:t xml:space="preserve"> in </w:t>
      </w:r>
      <w:r w:rsidR="00CF0E77">
        <w:rPr>
          <w:rFonts w:ascii="Times New Roman" w:eastAsiaTheme="minorEastAsia" w:hAnsi="Times New Roman" w:cs="Times New Roman"/>
          <w:sz w:val="24"/>
          <w:szCs w:val="24"/>
        </w:rPr>
        <w:t xml:space="preserve">any </w:t>
      </w:r>
      <w:r w:rsidR="006A4254">
        <w:rPr>
          <w:rFonts w:ascii="Times New Roman" w:eastAsiaTheme="minorEastAsia" w:hAnsi="Times New Roman" w:cs="Times New Roman"/>
          <w:sz w:val="24"/>
          <w:szCs w:val="24"/>
        </w:rPr>
        <w:t>one of two-intervention</w:t>
      </w:r>
      <w:r w:rsidRPr="00F43FA9">
        <w:rPr>
          <w:rFonts w:ascii="Times New Roman" w:eastAsiaTheme="minorEastAsia" w:hAnsi="Times New Roman" w:cs="Times New Roman"/>
          <w:sz w:val="24"/>
          <w:szCs w:val="24"/>
        </w:rPr>
        <w:t xml:space="preserve"> group, </w:t>
      </w:r>
      <m:oMath>
        <m:r>
          <w:rPr>
            <w:rFonts w:ascii="Cambria Math" w:eastAsiaTheme="minorEastAsia" w:hAnsi="Cambria Math" w:cs="Times New Roman"/>
            <w:sz w:val="24"/>
            <w:szCs w:val="24"/>
          </w:rPr>
          <m:t>t=0,1;</m:t>
        </m:r>
      </m:oMath>
      <w:r w:rsidRPr="00F43FA9">
        <w:rPr>
          <w:rFonts w:ascii="Times New Roman" w:eastAsiaTheme="minorEastAsia" w:hAnsi="Times New Roman" w:cs="Times New Roman"/>
          <w:sz w:val="24"/>
          <w:szCs w:val="24"/>
        </w:rPr>
        <w:t xml:space="preserve"> </w:t>
      </w:r>
    </w:p>
    <w:p w14:paraId="4527D036" w14:textId="77C01C90" w:rsidR="00F20B6F" w:rsidRPr="00F43FA9" w:rsidRDefault="001E76B8" w:rsidP="000A1BB7">
      <w:pPr>
        <w:tabs>
          <w:tab w:val="left" w:pos="720"/>
        </w:tabs>
        <w:ind w:left="360"/>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Total Cost</m:t>
            </m:r>
          </m:sub>
        </m:sSub>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j</m:t>
            </m:r>
            <m:r>
              <m:rPr>
                <m:sty m:val="bi"/>
              </m:rPr>
              <w:rPr>
                <w:rFonts w:ascii="Cambria Math" w:eastAsiaTheme="minorEastAsia" w:hAnsi="Cambria Math" w:cs="Times New Roman"/>
                <w:sz w:val="24"/>
                <w:szCs w:val="24"/>
              </w:rPr>
              <m:t>1</m:t>
            </m:r>
          </m:sub>
          <m:sup>
            <m:r>
              <m:rPr>
                <m:sty m:val="bi"/>
              </m:rP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x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Cost</m:t>
            </m:r>
          </m:e>
          <m:sub>
            <m:r>
              <w:rPr>
                <w:rFonts w:ascii="Cambria Math" w:eastAsiaTheme="minorEastAsia" w:hAnsi="Cambria Math" w:cs="Times New Roman"/>
                <w:sz w:val="24"/>
                <w:szCs w:val="24"/>
              </w:rPr>
              <m:t>t, 1</m:t>
            </m:r>
          </m:sub>
        </m:sSub>
        <m:r>
          <w:rPr>
            <w:rFonts w:ascii="Cambria Math" w:eastAsiaTheme="minorEastAsia" w:hAnsi="Cambria Math" w:cs="Times New Roman"/>
            <w:sz w:val="24"/>
            <w:szCs w:val="24"/>
          </w:rPr>
          <m:t xml:space="preserve">+ </m:t>
        </m:r>
        <w:bookmarkStart w:id="35" w:name="_Hlk28309556"/>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j</m:t>
            </m:r>
            <m:r>
              <m:rPr>
                <m:sty m:val="bi"/>
              </m:rPr>
              <w:rPr>
                <w:rFonts w:ascii="Cambria Math" w:eastAsiaTheme="minorEastAsia" w:hAnsi="Cambria Math" w:cs="Times New Roman"/>
                <w:sz w:val="24"/>
                <w:szCs w:val="24"/>
              </w:rPr>
              <m:t>2</m:t>
            </m:r>
          </m:sub>
          <m:sup>
            <m:r>
              <m:rPr>
                <m:sty m:val="bi"/>
              </m:rPr>
              <w:rPr>
                <w:rFonts w:ascii="Cambria Math" w:eastAsiaTheme="minorEastAsia" w:hAnsi="Cambria Math" w:cs="Times New Roman"/>
                <w:sz w:val="24"/>
                <w:szCs w:val="24"/>
              </w:rPr>
              <m:t>t</m:t>
            </m:r>
          </m:sup>
        </m:sSubSup>
        <w:bookmarkEnd w:id="35"/>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x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Cost</m:t>
            </m:r>
          </m:e>
          <m:sub>
            <m:r>
              <w:rPr>
                <w:rFonts w:ascii="Cambria Math" w:eastAsiaTheme="minorEastAsia" w:hAnsi="Cambria Math" w:cs="Times New Roman"/>
                <w:sz w:val="24"/>
                <w:szCs w:val="24"/>
              </w:rPr>
              <m:t>t, 2</m:t>
            </m:r>
          </m:sub>
        </m:sSub>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j</m:t>
            </m:r>
            <m:r>
              <m:rPr>
                <m:sty m:val="bi"/>
              </m:rPr>
              <w:rPr>
                <w:rFonts w:ascii="Cambria Math" w:eastAsiaTheme="minorEastAsia" w:hAnsi="Cambria Math" w:cs="Times New Roman"/>
                <w:sz w:val="24"/>
                <w:szCs w:val="24"/>
              </w:rPr>
              <m:t>3</m:t>
            </m:r>
          </m:sub>
          <m:sup>
            <m:r>
              <m:rPr>
                <m:sty m:val="bi"/>
              </m:rP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x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SCD Cost</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j</m:t>
            </m:r>
            <m:r>
              <m:rPr>
                <m:sty m:val="bi"/>
              </m:rPr>
              <w:rPr>
                <w:rFonts w:ascii="Cambria Math" w:eastAsiaTheme="minorEastAsia" w:hAnsi="Cambria Math" w:cs="Times New Roman"/>
                <w:sz w:val="24"/>
                <w:szCs w:val="24"/>
              </w:rPr>
              <m:t>4</m:t>
            </m:r>
          </m:sub>
          <m:sup>
            <m:r>
              <m:rPr>
                <m:sty m:val="bi"/>
              </m:rPr>
              <w:rPr>
                <w:rFonts w:ascii="Cambria Math" w:eastAsiaTheme="minorEastAsia" w:hAnsi="Cambria Math" w:cs="Times New Roman"/>
                <w:sz w:val="24"/>
                <w:szCs w:val="24"/>
              </w:rPr>
              <m:t>t</m:t>
            </m:r>
          </m:sup>
        </m:sSubSup>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x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DAC Cost</m:t>
            </m:r>
          </m:e>
          <m:sub>
            <m:r>
              <w:rPr>
                <w:rFonts w:ascii="Cambria Math" w:eastAsiaTheme="minorEastAsia" w:hAnsi="Cambria Math" w:cs="Times New Roman"/>
                <w:sz w:val="24"/>
                <w:szCs w:val="24"/>
              </w:rPr>
              <m:t>J</m:t>
            </m:r>
          </m:sub>
        </m:sSub>
      </m:oMath>
      <w:r w:rsidR="00E407A1" w:rsidRPr="00F43FA9">
        <w:rPr>
          <w:rFonts w:ascii="Times New Roman" w:eastAsiaTheme="minorEastAsia" w:hAnsi="Times New Roman" w:cs="Times New Roman"/>
          <w:sz w:val="24"/>
          <w:szCs w:val="24"/>
        </w:rPr>
        <w:t>………………………………………</w:t>
      </w:r>
      <w:r w:rsidR="007D6FB9" w:rsidRPr="00F43FA9">
        <w:rPr>
          <w:rFonts w:ascii="Times New Roman" w:eastAsiaTheme="minorEastAsia" w:hAnsi="Times New Roman" w:cs="Times New Roman"/>
          <w:sz w:val="24"/>
          <w:szCs w:val="24"/>
        </w:rPr>
        <w:t>3</w:t>
      </w:r>
    </w:p>
    <w:p w14:paraId="32528A41" w14:textId="7D1DD910" w:rsidR="007D6FB9" w:rsidRPr="00F43FA9" w:rsidRDefault="007D6FB9" w:rsidP="0075297F">
      <w:pPr>
        <w:tabs>
          <w:tab w:val="left" w:pos="720"/>
        </w:tabs>
        <w:ind w:left="360"/>
        <w:jc w:val="both"/>
        <w:rPr>
          <w:rFonts w:ascii="Times New Roman" w:eastAsiaTheme="minorEastAsia" w:hAnsi="Times New Roman" w:cs="Times New Roman"/>
          <w:sz w:val="24"/>
          <w:szCs w:val="24"/>
        </w:rPr>
      </w:pPr>
      <w:r w:rsidRPr="00F43FA9">
        <w:rPr>
          <w:rFonts w:ascii="Times New Roman" w:eastAsiaTheme="minorEastAsia" w:hAnsi="Times New Roman" w:cs="Times New Roman"/>
          <w:sz w:val="24"/>
          <w:szCs w:val="24"/>
        </w:rPr>
        <w:t>Where ‘DAC’ = Death All Causes, and</w:t>
      </w:r>
      <w:r w:rsidR="00DD35BD" w:rsidRPr="00F43FA9">
        <w:rPr>
          <w:rFonts w:ascii="Times New Roman" w:eastAsiaTheme="minorEastAsia" w:hAnsi="Times New Roman" w:cs="Times New Roman"/>
          <w:sz w:val="24"/>
          <w:szCs w:val="24"/>
        </w:rPr>
        <w:t xml:space="preserve">  </w:t>
      </w:r>
      <w:bookmarkStart w:id="36" w:name="_Hlk19800351"/>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Ji</m:t>
            </m:r>
          </m:sub>
        </m:sSub>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x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Cost</m:t>
            </m:r>
          </m:e>
          <m:sub>
            <m:r>
              <w:rPr>
                <w:rFonts w:ascii="Cambria Math" w:eastAsiaTheme="minorEastAsia" w:hAnsi="Cambria Math" w:cs="Times New Roman"/>
                <w:sz w:val="24"/>
                <w:szCs w:val="24"/>
              </w:rPr>
              <m:t>t=1, i</m:t>
            </m:r>
          </m:sub>
        </m:sSub>
      </m:oMath>
      <w:r w:rsidR="00DD35BD" w:rsidRPr="00F43FA9">
        <w:rPr>
          <w:rFonts w:ascii="Times New Roman" w:eastAsiaTheme="minorEastAsia" w:hAnsi="Times New Roman" w:cs="Times New Roman"/>
          <w:iCs/>
          <w:sz w:val="24"/>
          <w:szCs w:val="24"/>
        </w:rPr>
        <w:t xml:space="preserve"> is the number of patients in health state </w:t>
      </w:r>
      <m:oMath>
        <m:r>
          <w:rPr>
            <w:rFonts w:ascii="Cambria Math" w:eastAsiaTheme="minorEastAsia" w:hAnsi="Cambria Math" w:cs="Times New Roman"/>
            <w:sz w:val="24"/>
            <w:szCs w:val="24"/>
          </w:rPr>
          <m:t>i</m:t>
        </m:r>
      </m:oMath>
      <w:r w:rsidR="00DD35BD" w:rsidRPr="00F43FA9">
        <w:rPr>
          <w:rFonts w:ascii="Times New Roman" w:eastAsiaTheme="minorEastAsia" w:hAnsi="Times New Roman" w:cs="Times New Roman"/>
          <w:iCs/>
          <w:sz w:val="24"/>
          <w:szCs w:val="24"/>
        </w:rPr>
        <w:t xml:space="preserve"> multiplied by the cost of applying treatment </w:t>
      </w:r>
      <m:oMath>
        <m:r>
          <w:rPr>
            <w:rFonts w:ascii="Cambria Math" w:eastAsiaTheme="minorEastAsia" w:hAnsi="Cambria Math" w:cs="Times New Roman"/>
            <w:sz w:val="24"/>
            <w:szCs w:val="24"/>
          </w:rPr>
          <m:t>t=1  (i.e. using the HCM-SCD risk prediction model)</m:t>
        </m:r>
      </m:oMath>
      <w:r w:rsidR="00DD35BD" w:rsidRPr="00F43FA9">
        <w:rPr>
          <w:rFonts w:ascii="Times New Roman" w:eastAsiaTheme="minorEastAsia" w:hAnsi="Times New Roman" w:cs="Times New Roman"/>
          <w:iCs/>
          <w:sz w:val="24"/>
          <w:szCs w:val="24"/>
        </w:rPr>
        <w:t xml:space="preserve">, to the patients  concern in health state </w:t>
      </w:r>
      <m:oMath>
        <m:r>
          <w:rPr>
            <w:rFonts w:ascii="Cambria Math" w:eastAsiaTheme="minorEastAsia" w:hAnsi="Cambria Math" w:cs="Times New Roman"/>
            <w:sz w:val="24"/>
            <w:szCs w:val="24"/>
          </w:rPr>
          <m:t>i</m:t>
        </m:r>
      </m:oMath>
      <w:r w:rsidR="00317E71" w:rsidRPr="00F43FA9">
        <w:rPr>
          <w:rFonts w:ascii="Times New Roman" w:eastAsiaTheme="minorEastAsia" w:hAnsi="Times New Roman" w:cs="Times New Roman"/>
          <w:iCs/>
          <w:sz w:val="24"/>
          <w:szCs w:val="24"/>
        </w:rPr>
        <w:t xml:space="preserve"> </w:t>
      </w:r>
      <w:r w:rsidR="00DD35BD" w:rsidRPr="00F43FA9">
        <w:rPr>
          <w:rFonts w:ascii="Times New Roman" w:eastAsiaTheme="minorEastAsia" w:hAnsi="Times New Roman" w:cs="Times New Roman"/>
          <w:iCs/>
          <w:sz w:val="24"/>
          <w:szCs w:val="24"/>
        </w:rPr>
        <w:t xml:space="preserve">in year </w:t>
      </w:r>
      <w:bookmarkEnd w:id="36"/>
      <m:oMath>
        <m:r>
          <w:rPr>
            <w:rFonts w:ascii="Cambria Math" w:hAnsi="Cambria Math" w:cs="Times New Roman"/>
            <w:sz w:val="24"/>
            <w:szCs w:val="24"/>
          </w:rPr>
          <m:t>j.</m:t>
        </m:r>
      </m:oMath>
    </w:p>
    <w:p w14:paraId="3B9ABD33" w14:textId="7F4E1423" w:rsidR="007D6FB9" w:rsidRPr="00F43FA9" w:rsidRDefault="001E76B8" w:rsidP="0075297F">
      <w:pPr>
        <w:tabs>
          <w:tab w:val="left" w:pos="720"/>
        </w:tabs>
        <w:ind w:left="360"/>
        <w:jc w:val="both"/>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SCD Cost</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j</m:t>
                  </m:r>
                  <m:r>
                    <m:rPr>
                      <m:sty m:val="bi"/>
                    </m:rPr>
                    <w:rPr>
                      <w:rFonts w:ascii="Cambria Math" w:eastAsiaTheme="minorEastAsia" w:hAnsi="Cambria Math" w:cs="Times New Roman"/>
                      <w:sz w:val="24"/>
                      <w:szCs w:val="24"/>
                    </w:rPr>
                    <m:t>1</m:t>
                  </m:r>
                </m:sub>
                <m:sup>
                  <m:r>
                    <m:rPr>
                      <m:sty m:val="bi"/>
                    </m:rPr>
                    <w:rPr>
                      <w:rFonts w:ascii="Cambria Math" w:eastAsiaTheme="minorEastAsia" w:hAnsi="Cambria Math" w:cs="Times New Roman"/>
                      <w:sz w:val="24"/>
                      <w:szCs w:val="24"/>
                    </w:rPr>
                    <m:t>t</m:t>
                  </m:r>
                </m:sup>
              </m:sSubSup>
              <m:r>
                <m:rPr>
                  <m:sty m:val="bi"/>
                </m:rP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x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Cost</m:t>
                  </m:r>
                </m:e>
                <m:sub>
                  <m:r>
                    <w:rPr>
                      <w:rFonts w:ascii="Cambria Math" w:eastAsiaTheme="minorEastAsia" w:hAnsi="Cambria Math" w:cs="Times New Roman"/>
                      <w:sz w:val="24"/>
                      <w:szCs w:val="24"/>
                    </w:rPr>
                    <m:t>t, 1</m:t>
                  </m:r>
                </m:sub>
              </m:sSub>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j</m:t>
                  </m:r>
                  <m:r>
                    <m:rPr>
                      <m:sty m:val="bi"/>
                    </m:rPr>
                    <w:rPr>
                      <w:rFonts w:ascii="Cambria Math" w:eastAsiaTheme="minorEastAsia" w:hAnsi="Cambria Math" w:cs="Times New Roman"/>
                      <w:sz w:val="24"/>
                      <w:szCs w:val="24"/>
                    </w:rPr>
                    <m:t>2</m:t>
                  </m:r>
                </m:sub>
                <m:sup>
                  <m:r>
                    <m:rPr>
                      <m:sty m:val="bi"/>
                    </m:rPr>
                    <w:rPr>
                      <w:rFonts w:ascii="Cambria Math" w:eastAsiaTheme="minorEastAsia" w:hAnsi="Cambria Math" w:cs="Times New Roman"/>
                      <w:sz w:val="24"/>
                      <w:szCs w:val="24"/>
                    </w:rPr>
                    <m:t>t</m:t>
                  </m:r>
                </m:sup>
              </m:sSubSup>
              <m:r>
                <m:rPr>
                  <m:sty m:val="bi"/>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x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Cost</m:t>
                  </m:r>
                </m:e>
                <m:sub>
                  <m:r>
                    <w:rPr>
                      <w:rFonts w:ascii="Cambria Math" w:eastAsiaTheme="minorEastAsia" w:hAnsi="Cambria Math" w:cs="Times New Roman"/>
                      <w:sz w:val="24"/>
                      <w:szCs w:val="24"/>
                    </w:rPr>
                    <m:t>t, 2</m:t>
                  </m:r>
                </m:sub>
              </m:sSub>
            </m:num>
            <m:den>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j</m:t>
                  </m:r>
                  <m:r>
                    <m:rPr>
                      <m:sty m:val="bi"/>
                    </m:rPr>
                    <w:rPr>
                      <w:rFonts w:ascii="Cambria Math" w:eastAsiaTheme="minorEastAsia" w:hAnsi="Cambria Math" w:cs="Times New Roman"/>
                      <w:sz w:val="24"/>
                      <w:szCs w:val="24"/>
                    </w:rPr>
                    <m:t>1</m:t>
                  </m:r>
                </m:sub>
                <m:sup>
                  <m:r>
                    <m:rPr>
                      <m:sty m:val="bi"/>
                    </m:rPr>
                    <w:rPr>
                      <w:rFonts w:ascii="Cambria Math" w:eastAsiaTheme="minorEastAsia" w:hAnsi="Cambria Math" w:cs="Times New Roman"/>
                      <w:sz w:val="24"/>
                      <w:szCs w:val="24"/>
                    </w:rPr>
                    <m:t>t</m:t>
                  </m:r>
                </m:sup>
              </m:sSubSup>
              <m:r>
                <m:rPr>
                  <m:sty m:val="bi"/>
                </m:rPr>
                <w:rPr>
                  <w:rFonts w:ascii="Cambria Math" w:eastAsiaTheme="minorEastAsia" w:hAnsi="Cambria Math" w:cs="Times New Roman"/>
                  <w:sz w:val="24"/>
                  <w:szCs w:val="24"/>
                </w:rPr>
                <m:t>+</m:t>
              </m:r>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j</m:t>
                  </m:r>
                  <m:r>
                    <m:rPr>
                      <m:sty m:val="bi"/>
                    </m:rPr>
                    <w:rPr>
                      <w:rFonts w:ascii="Cambria Math" w:eastAsiaTheme="minorEastAsia" w:hAnsi="Cambria Math" w:cs="Times New Roman"/>
                      <w:sz w:val="24"/>
                      <w:szCs w:val="24"/>
                    </w:rPr>
                    <m:t>2</m:t>
                  </m:r>
                </m:sub>
                <m:sup>
                  <m:r>
                    <m:rPr>
                      <m:sty m:val="bi"/>
                    </m:rPr>
                    <w:rPr>
                      <w:rFonts w:ascii="Cambria Math" w:eastAsiaTheme="minorEastAsia" w:hAnsi="Cambria Math" w:cs="Times New Roman"/>
                      <w:sz w:val="24"/>
                      <w:szCs w:val="24"/>
                    </w:rPr>
                    <m:t>t</m:t>
                  </m:r>
                </m:sup>
              </m:sSubSup>
            </m:den>
          </m:f>
          <m:r>
            <w:rPr>
              <w:rFonts w:ascii="Cambria Math" w:eastAsiaTheme="minorEastAsia" w:hAnsi="Cambria Math" w:cs="Times New Roman"/>
              <w:sz w:val="24"/>
              <w:szCs w:val="24"/>
            </w:rPr>
            <m:t>…………..   4</m:t>
          </m:r>
        </m:oMath>
      </m:oMathPara>
    </w:p>
    <w:p w14:paraId="25937BDF" w14:textId="1F5D510E" w:rsidR="00F20B6F" w:rsidRPr="00F43FA9" w:rsidRDefault="00F20B6F" w:rsidP="0075297F">
      <w:pPr>
        <w:tabs>
          <w:tab w:val="left" w:pos="720"/>
        </w:tabs>
        <w:ind w:left="360"/>
        <w:jc w:val="both"/>
        <w:rPr>
          <w:rFonts w:ascii="Times New Roman" w:eastAsiaTheme="minorEastAsia" w:hAnsi="Times New Roman" w:cs="Times New Roman"/>
          <w:sz w:val="24"/>
          <w:szCs w:val="24"/>
        </w:rPr>
      </w:pPr>
    </w:p>
    <w:p w14:paraId="59FB3C1C" w14:textId="649EE382" w:rsidR="007D6FB9" w:rsidRPr="00C87D59" w:rsidRDefault="001E76B8" w:rsidP="0075297F">
      <w:pPr>
        <w:tabs>
          <w:tab w:val="left" w:pos="720"/>
        </w:tabs>
        <w:ind w:left="360"/>
        <w:jc w:val="both"/>
        <w:rPr>
          <w:rFonts w:ascii="Times New Roman" w:eastAsiaTheme="minorEastAsia" w:hAnsi="Times New Roman" w:cs="Times New Roman"/>
          <w:b/>
          <w:bCs/>
          <w:sz w:val="24"/>
          <w:szCs w:val="24"/>
        </w:rPr>
      </w:pPr>
      <m:oMathPara>
        <m:oMathParaPr>
          <m:jc m:val="center"/>
        </m:oMathParaPr>
        <m:oMath>
          <m:sSub>
            <m:sSubPr>
              <m:ctrlPr>
                <w:rPr>
                  <w:rFonts w:ascii="Cambria Math" w:eastAsiaTheme="minorEastAsia" w:hAnsi="Cambria Math" w:cs="Times New Roman"/>
                  <w:b/>
                  <w:bCs/>
                  <w:iCs/>
                  <w:sz w:val="24"/>
                  <w:szCs w:val="24"/>
                </w:rPr>
              </m:ctrlPr>
            </m:sSubPr>
            <m:e>
              <m:r>
                <m:rPr>
                  <m:sty m:val="bi"/>
                </m:rPr>
                <w:rPr>
                  <w:rFonts w:ascii="Cambria Math" w:eastAsiaTheme="minorEastAsia" w:hAnsi="Cambria Math" w:cs="Times New Roman"/>
                  <w:sz w:val="24"/>
                  <w:szCs w:val="24"/>
                </w:rPr>
                <m:t>DAC Cost</m:t>
              </m:r>
            </m:e>
            <m:sub>
              <m:r>
                <m:rPr>
                  <m:sty m:val="bi"/>
                </m:rPr>
                <w:rPr>
                  <w:rFonts w:ascii="Cambria Math" w:eastAsiaTheme="minorEastAsia" w:hAnsi="Cambria Math" w:cs="Times New Roman"/>
                  <w:sz w:val="24"/>
                  <w:szCs w:val="24"/>
                </w:rPr>
                <m:t>j</m:t>
              </m:r>
            </m:sub>
          </m:sSub>
          <m:r>
            <m:rPr>
              <m:sty m:val="bi"/>
            </m:rPr>
            <w:rPr>
              <w:rFonts w:ascii="Cambria Math" w:eastAsiaTheme="minorEastAsia" w:hAnsi="Cambria Math" w:cs="Times New Roman"/>
              <w:sz w:val="24"/>
              <w:szCs w:val="24"/>
            </w:rPr>
            <m:t xml:space="preserve">=  </m:t>
          </m:r>
          <m:f>
            <m:fPr>
              <m:ctrlPr>
                <w:rPr>
                  <w:rFonts w:ascii="Cambria Math" w:eastAsiaTheme="minorEastAsia" w:hAnsi="Cambria Math" w:cs="Times New Roman"/>
                  <w:b/>
                  <w:bCs/>
                  <w:i/>
                  <w:iCs/>
                  <w:sz w:val="24"/>
                  <w:szCs w:val="24"/>
                </w:rPr>
              </m:ctrlPr>
            </m:fPr>
            <m:num>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j</m:t>
                  </m:r>
                  <m:r>
                    <m:rPr>
                      <m:sty m:val="bi"/>
                    </m:rPr>
                    <w:rPr>
                      <w:rFonts w:ascii="Cambria Math" w:eastAsiaTheme="minorEastAsia" w:hAnsi="Cambria Math" w:cs="Times New Roman"/>
                      <w:sz w:val="24"/>
                      <w:szCs w:val="24"/>
                    </w:rPr>
                    <m:t>1</m:t>
                  </m:r>
                </m:sub>
                <m:sup>
                  <m:r>
                    <m:rPr>
                      <m:sty m:val="bi"/>
                    </m:rPr>
                    <w:rPr>
                      <w:rFonts w:ascii="Cambria Math" w:eastAsiaTheme="minorEastAsia" w:hAnsi="Cambria Math" w:cs="Times New Roman"/>
                      <w:sz w:val="24"/>
                      <w:szCs w:val="24"/>
                    </w:rPr>
                    <m:t>t</m:t>
                  </m:r>
                </m:sup>
              </m:sSubSup>
              <m:r>
                <m:rPr>
                  <m:sty m:val="bi"/>
                </m:rPr>
                <w:rPr>
                  <w:rFonts w:ascii="Cambria Math" w:eastAsiaTheme="minorEastAsia" w:hAnsi="Cambria Math" w:cs="Times New Roman"/>
                  <w:sz w:val="24"/>
                  <w:szCs w:val="24"/>
                </w:rPr>
                <m:t xml:space="preserve"> </m:t>
              </m:r>
              <m:r>
                <m:rPr>
                  <m:sty m:val="b"/>
                </m:rPr>
                <w:rPr>
                  <w:rFonts w:ascii="Cambria Math" w:eastAsiaTheme="minorEastAsia" w:hAnsi="Cambria Math" w:cs="Times New Roman"/>
                  <w:sz w:val="24"/>
                  <w:szCs w:val="24"/>
                </w:rPr>
                <m:t xml:space="preserve">x </m:t>
              </m:r>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Cs/>
                      <w:iCs/>
                      <w:sz w:val="24"/>
                      <w:szCs w:val="24"/>
                    </w:rPr>
                  </m:ctrlPr>
                </m:sSubPr>
                <m:e>
                  <m:r>
                    <w:rPr>
                      <w:rFonts w:ascii="Cambria Math" w:eastAsiaTheme="minorEastAsia" w:hAnsi="Cambria Math" w:cs="Times New Roman"/>
                      <w:sz w:val="24"/>
                      <w:szCs w:val="24"/>
                    </w:rPr>
                    <m:t>Cost</m:t>
                  </m:r>
                </m:e>
                <m:sub>
                  <m:r>
                    <w:rPr>
                      <w:rFonts w:ascii="Cambria Math" w:eastAsiaTheme="minorEastAsia" w:hAnsi="Cambria Math" w:cs="Times New Roman"/>
                      <w:sz w:val="24"/>
                      <w:szCs w:val="24"/>
                    </w:rPr>
                    <m:t>t,1</m:t>
                  </m:r>
                </m:sub>
              </m:sSub>
              <m:r>
                <m:rPr>
                  <m:sty m:val="bi"/>
                </m:rP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j</m:t>
                  </m:r>
                  <m:r>
                    <m:rPr>
                      <m:sty m:val="bi"/>
                    </m:rPr>
                    <w:rPr>
                      <w:rFonts w:ascii="Cambria Math" w:eastAsiaTheme="minorEastAsia" w:hAnsi="Cambria Math" w:cs="Times New Roman"/>
                      <w:sz w:val="24"/>
                      <w:szCs w:val="24"/>
                    </w:rPr>
                    <m:t>2</m:t>
                  </m:r>
                </m:sub>
                <m:sup>
                  <m:r>
                    <m:rPr>
                      <m:sty m:val="bi"/>
                    </m:rPr>
                    <w:rPr>
                      <w:rFonts w:ascii="Cambria Math" w:eastAsiaTheme="minorEastAsia" w:hAnsi="Cambria Math" w:cs="Times New Roman"/>
                      <w:sz w:val="24"/>
                      <w:szCs w:val="24"/>
                    </w:rPr>
                    <m:t>t</m:t>
                  </m:r>
                </m:sup>
              </m:sSubSup>
              <m:r>
                <m:rPr>
                  <m:sty m:val="bi"/>
                </m:rPr>
                <w:rPr>
                  <w:rFonts w:ascii="Cambria Math" w:eastAsiaTheme="minorEastAsia" w:hAnsi="Cambria Math" w:cs="Times New Roman"/>
                  <w:sz w:val="24"/>
                  <w:szCs w:val="24"/>
                </w:rPr>
                <m:t xml:space="preserve"> </m:t>
              </m:r>
              <m:r>
                <m:rPr>
                  <m:sty m:val="b"/>
                </m:rPr>
                <w:rPr>
                  <w:rFonts w:ascii="Cambria Math" w:eastAsiaTheme="minorEastAsia" w:hAnsi="Cambria Math" w:cs="Times New Roman"/>
                  <w:sz w:val="24"/>
                  <w:szCs w:val="24"/>
                </w:rPr>
                <m:t xml:space="preserve">x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Cost</m:t>
                  </m:r>
                </m:e>
                <m:sub>
                  <m:r>
                    <w:rPr>
                      <w:rFonts w:ascii="Cambria Math" w:eastAsiaTheme="minorEastAsia" w:hAnsi="Cambria Math" w:cs="Times New Roman"/>
                      <w:sz w:val="24"/>
                      <w:szCs w:val="24"/>
                    </w:rPr>
                    <m:t>t,2</m:t>
                  </m:r>
                </m:sub>
              </m:sSub>
              <m:r>
                <m:rPr>
                  <m:sty m:val="bi"/>
                </m:rPr>
                <w:rPr>
                  <w:rFonts w:ascii="Cambria Math" w:eastAsiaTheme="minorEastAsia" w:hAnsi="Cambria Math" w:cs="Times New Roman"/>
                  <w:sz w:val="24"/>
                  <w:szCs w:val="24"/>
                </w:rPr>
                <m:t xml:space="preserve"> </m:t>
              </m:r>
            </m:num>
            <m:den>
              <w:bookmarkStart w:id="37" w:name="_Hlk28309334"/>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j</m:t>
                  </m:r>
                  <m:r>
                    <m:rPr>
                      <m:sty m:val="bi"/>
                    </m:rPr>
                    <w:rPr>
                      <w:rFonts w:ascii="Cambria Math" w:eastAsiaTheme="minorEastAsia" w:hAnsi="Cambria Math" w:cs="Times New Roman"/>
                      <w:sz w:val="24"/>
                      <w:szCs w:val="24"/>
                    </w:rPr>
                    <m:t>1</m:t>
                  </m:r>
                </m:sub>
                <m:sup>
                  <m:r>
                    <m:rPr>
                      <m:sty m:val="bi"/>
                    </m:rPr>
                    <w:rPr>
                      <w:rFonts w:ascii="Cambria Math" w:eastAsiaTheme="minorEastAsia" w:hAnsi="Cambria Math" w:cs="Times New Roman"/>
                      <w:sz w:val="24"/>
                      <w:szCs w:val="24"/>
                    </w:rPr>
                    <m:t>t</m:t>
                  </m:r>
                </m:sup>
              </m:sSubSup>
              <m:r>
                <m:rPr>
                  <m:sty m:val="bi"/>
                </m:rPr>
                <w:rPr>
                  <w:rFonts w:ascii="Cambria Math" w:eastAsiaTheme="minorEastAsia" w:hAnsi="Cambria Math" w:cs="Times New Roman"/>
                  <w:sz w:val="24"/>
                  <w:szCs w:val="24"/>
                </w:rPr>
                <m:t>+</m:t>
              </m:r>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n</m:t>
                  </m:r>
                </m:e>
                <m:sub>
                  <m:r>
                    <m:rPr>
                      <m:sty m:val="bi"/>
                    </m:rPr>
                    <w:rPr>
                      <w:rFonts w:ascii="Cambria Math" w:eastAsiaTheme="minorEastAsia" w:hAnsi="Cambria Math" w:cs="Times New Roman"/>
                      <w:sz w:val="24"/>
                      <w:szCs w:val="24"/>
                    </w:rPr>
                    <m:t>j</m:t>
                  </m:r>
                  <m:r>
                    <m:rPr>
                      <m:sty m:val="bi"/>
                    </m:rPr>
                    <w:rPr>
                      <w:rFonts w:ascii="Cambria Math" w:eastAsiaTheme="minorEastAsia" w:hAnsi="Cambria Math" w:cs="Times New Roman"/>
                      <w:sz w:val="24"/>
                      <w:szCs w:val="24"/>
                    </w:rPr>
                    <m:t>2</m:t>
                  </m:r>
                </m:sub>
                <m:sup>
                  <m:r>
                    <m:rPr>
                      <m:sty m:val="bi"/>
                    </m:rPr>
                    <w:rPr>
                      <w:rFonts w:ascii="Cambria Math" w:eastAsiaTheme="minorEastAsia" w:hAnsi="Cambria Math" w:cs="Times New Roman"/>
                      <w:sz w:val="24"/>
                      <w:szCs w:val="24"/>
                    </w:rPr>
                    <m:t>t</m:t>
                  </m:r>
                </m:sup>
              </m:sSubSup>
              <w:bookmarkEnd w:id="37"/>
              <m:r>
                <m:rPr>
                  <m:sty m:val="bi"/>
                </m:rPr>
                <w:rPr>
                  <w:rFonts w:ascii="Cambria Math" w:eastAsiaTheme="minorEastAsia" w:hAnsi="Cambria Math" w:cs="Times New Roman"/>
                  <w:sz w:val="24"/>
                  <w:szCs w:val="24"/>
                </w:rPr>
                <m:t xml:space="preserve"> </m:t>
              </m:r>
            </m:den>
          </m:f>
          <m:r>
            <m:rPr>
              <m:sty m:val="bi"/>
            </m:rPr>
            <w:rPr>
              <w:rFonts w:ascii="Cambria Math" w:eastAsiaTheme="minorEastAsia" w:hAnsi="Cambria Math" w:cs="Times New Roman"/>
              <w:sz w:val="24"/>
              <w:szCs w:val="24"/>
            </w:rPr>
            <m:t>…………………………………..5</m:t>
          </m:r>
        </m:oMath>
      </m:oMathPara>
    </w:p>
    <w:p w14:paraId="0B67304E" w14:textId="674675A9" w:rsidR="00A10703" w:rsidRPr="00F43FA9" w:rsidRDefault="008A44B6" w:rsidP="00AF2121">
      <w:pPr>
        <w:tabs>
          <w:tab w:val="left" w:pos="720"/>
        </w:tabs>
        <w:spacing w:after="0"/>
        <w:ind w:left="360"/>
        <w:jc w:val="both"/>
        <w:rPr>
          <w:rFonts w:ascii="Times New Roman" w:eastAsiaTheme="minorEastAsia" w:hAnsi="Times New Roman" w:cs="Times New Roman"/>
          <w:sz w:val="24"/>
          <w:szCs w:val="24"/>
        </w:rPr>
      </w:pPr>
      <w:r w:rsidRPr="00F43FA9">
        <w:rPr>
          <w:rFonts w:ascii="Times New Roman" w:hAnsi="Times New Roman" w:cs="Times New Roman"/>
          <w:sz w:val="24"/>
          <w:szCs w:val="24"/>
        </w:rPr>
        <w:tab/>
      </w:r>
      <w:r w:rsidR="00317E71" w:rsidRPr="00F43FA9">
        <w:rPr>
          <w:rFonts w:ascii="Times New Roman" w:hAnsi="Times New Roman" w:cs="Times New Roman"/>
          <w:sz w:val="24"/>
          <w:szCs w:val="24"/>
        </w:rPr>
        <w:t>While in equations 4 and 5</w:t>
      </w:r>
      <w:r w:rsidRPr="00F43FA9">
        <w:rPr>
          <w:rFonts w:ascii="Times New Roman" w:hAnsi="Times New Roman" w:cs="Times New Roman"/>
          <w:sz w:val="24"/>
          <w:szCs w:val="24"/>
        </w:rPr>
        <w:t>,</w:t>
      </w:r>
      <w:r w:rsidR="00317E71" w:rsidRPr="00F43FA9">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Ji</m:t>
            </m:r>
          </m:sub>
        </m:sSub>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 xml:space="preserve">x  </m:t>
        </m:r>
        <m:sSub>
          <m:sSubPr>
            <m:ctrlPr>
              <w:rPr>
                <w:rFonts w:ascii="Cambria Math" w:eastAsiaTheme="minorEastAsia" w:hAnsi="Cambria Math" w:cs="Times New Roman"/>
                <w:iCs/>
                <w:sz w:val="24"/>
                <w:szCs w:val="24"/>
              </w:rPr>
            </m:ctrlPr>
          </m:sSubPr>
          <m:e>
            <m:r>
              <w:rPr>
                <w:rFonts w:ascii="Cambria Math" w:eastAsiaTheme="minorEastAsia" w:hAnsi="Cambria Math" w:cs="Times New Roman"/>
                <w:sz w:val="24"/>
                <w:szCs w:val="24"/>
              </w:rPr>
              <m:t>Cost</m:t>
            </m:r>
          </m:e>
          <m:sub>
            <m:r>
              <w:rPr>
                <w:rFonts w:ascii="Cambria Math" w:eastAsiaTheme="minorEastAsia" w:hAnsi="Cambria Math" w:cs="Times New Roman"/>
                <w:sz w:val="24"/>
                <w:szCs w:val="24"/>
              </w:rPr>
              <m:t>t=0, i</m:t>
            </m:r>
          </m:sub>
        </m:sSub>
      </m:oMath>
      <w:r w:rsidR="00317E71" w:rsidRPr="00F43FA9">
        <w:rPr>
          <w:rFonts w:ascii="Times New Roman" w:eastAsiaTheme="minorEastAsia" w:hAnsi="Times New Roman" w:cs="Times New Roman"/>
          <w:iCs/>
          <w:sz w:val="24"/>
          <w:szCs w:val="24"/>
        </w:rPr>
        <w:t xml:space="preserve"> is the number of patients in health state </w:t>
      </w:r>
      <m:oMath>
        <m:r>
          <w:rPr>
            <w:rFonts w:ascii="Cambria Math" w:eastAsiaTheme="minorEastAsia" w:hAnsi="Cambria Math" w:cs="Times New Roman"/>
            <w:sz w:val="24"/>
            <w:szCs w:val="24"/>
          </w:rPr>
          <m:t>i</m:t>
        </m:r>
      </m:oMath>
      <w:r w:rsidR="00317E71" w:rsidRPr="00F43FA9">
        <w:rPr>
          <w:rFonts w:ascii="Times New Roman" w:eastAsiaTheme="minorEastAsia" w:hAnsi="Times New Roman" w:cs="Times New Roman"/>
          <w:iCs/>
          <w:sz w:val="24"/>
          <w:szCs w:val="24"/>
        </w:rPr>
        <w:t xml:space="preserve"> multiplied by the cost of applying treatment </w:t>
      </w:r>
      <m:oMath>
        <m:r>
          <w:rPr>
            <w:rFonts w:ascii="Cambria Math" w:eastAsiaTheme="minorEastAsia" w:hAnsi="Cambria Math" w:cs="Times New Roman"/>
            <w:sz w:val="24"/>
            <w:szCs w:val="24"/>
          </w:rPr>
          <m:t xml:space="preserve">t=0  </m:t>
        </m:r>
      </m:oMath>
      <w:r w:rsidR="00DC1913" w:rsidRPr="00F43FA9">
        <w:rPr>
          <w:rFonts w:ascii="Times New Roman" w:eastAsiaTheme="minorEastAsia" w:hAnsi="Times New Roman" w:cs="Times New Roman"/>
          <w:iCs/>
          <w:sz w:val="24"/>
          <w:szCs w:val="24"/>
        </w:rPr>
        <w:t xml:space="preserve">   </w:t>
      </w:r>
      <w:r w:rsidRPr="00F43FA9">
        <w:rPr>
          <w:rFonts w:ascii="Times New Roman" w:eastAsiaTheme="minorEastAsia" w:hAnsi="Times New Roman" w:cs="Times New Roman"/>
          <w:iCs/>
          <w:sz w:val="24"/>
          <w:szCs w:val="24"/>
        </w:rPr>
        <w:t xml:space="preserve">(i.e. using currently recommended methods of SCD risk assessment), </w:t>
      </w:r>
      <w:r w:rsidR="00317E71" w:rsidRPr="00F43FA9">
        <w:rPr>
          <w:rFonts w:ascii="Times New Roman" w:eastAsiaTheme="minorEastAsia" w:hAnsi="Times New Roman" w:cs="Times New Roman"/>
          <w:iCs/>
          <w:sz w:val="24"/>
          <w:szCs w:val="24"/>
        </w:rPr>
        <w:t xml:space="preserve">to the patients  concern in health state </w:t>
      </w:r>
      <m:oMath>
        <m:r>
          <w:rPr>
            <w:rFonts w:ascii="Cambria Math" w:eastAsiaTheme="minorEastAsia" w:hAnsi="Cambria Math" w:cs="Times New Roman"/>
            <w:sz w:val="24"/>
            <w:szCs w:val="24"/>
          </w:rPr>
          <m:t>i</m:t>
        </m:r>
      </m:oMath>
      <w:r w:rsidR="00317E71" w:rsidRPr="00F43FA9">
        <w:rPr>
          <w:rFonts w:ascii="Times New Roman" w:eastAsiaTheme="minorEastAsia" w:hAnsi="Times New Roman" w:cs="Times New Roman"/>
          <w:iCs/>
          <w:sz w:val="24"/>
          <w:szCs w:val="24"/>
        </w:rPr>
        <w:t xml:space="preserve"> in year </w:t>
      </w:r>
      <m:oMath>
        <m:r>
          <w:rPr>
            <w:rFonts w:ascii="Cambria Math" w:hAnsi="Cambria Math" w:cs="Times New Roman"/>
            <w:sz w:val="24"/>
            <w:szCs w:val="24"/>
          </w:rPr>
          <m:t>J</m:t>
        </m:r>
      </m:oMath>
      <w:r w:rsidR="00317E71" w:rsidRPr="00F43FA9">
        <w:rPr>
          <w:rFonts w:ascii="Times New Roman" w:eastAsiaTheme="minorEastAsia" w:hAnsi="Times New Roman" w:cs="Times New Roman"/>
          <w:sz w:val="24"/>
          <w:szCs w:val="24"/>
        </w:rPr>
        <w:t>.</w:t>
      </w:r>
    </w:p>
    <w:p w14:paraId="03FAE5F0" w14:textId="21CB8A7B" w:rsidR="00DD1095" w:rsidRDefault="00524B0F" w:rsidP="0075297F">
      <w:pPr>
        <w:tabs>
          <w:tab w:val="left" w:pos="720"/>
        </w:tabs>
        <w:ind w:left="360"/>
        <w:jc w:val="both"/>
        <w:rPr>
          <w:rFonts w:ascii="Times New Roman" w:eastAsiaTheme="minorEastAsia" w:hAnsi="Times New Roman" w:cs="Times New Roman"/>
          <w:sz w:val="24"/>
          <w:szCs w:val="24"/>
        </w:rPr>
      </w:pPr>
      <w:r w:rsidRPr="00F43FA9">
        <w:rPr>
          <w:rFonts w:ascii="Times New Roman" w:eastAsiaTheme="minorEastAsia" w:hAnsi="Times New Roman" w:cs="Times New Roman"/>
          <w:sz w:val="24"/>
          <w:szCs w:val="24"/>
        </w:rPr>
        <w:tab/>
      </w:r>
      <w:r w:rsidR="00D5360B">
        <w:rPr>
          <w:rFonts w:ascii="Times New Roman" w:eastAsiaTheme="minorEastAsia" w:hAnsi="Times New Roman" w:cs="Times New Roman"/>
          <w:sz w:val="24"/>
          <w:szCs w:val="24"/>
        </w:rPr>
        <w:t>To model the number of QALYs accumulated from occupying the non-fatal health states, we follow</w:t>
      </w:r>
      <w:r w:rsidR="00A331BF">
        <w:rPr>
          <w:rFonts w:ascii="Times New Roman" w:eastAsiaTheme="minorEastAsia" w:hAnsi="Times New Roman" w:cs="Times New Roman"/>
          <w:sz w:val="24"/>
          <w:szCs w:val="24"/>
        </w:rPr>
        <w:t xml:space="preserve"> </w:t>
      </w:r>
      <w:r w:rsidR="00A331BF">
        <w:rPr>
          <w:rFonts w:ascii="Times New Roman" w:eastAsiaTheme="minorEastAsia" w:hAnsi="Times New Roman" w:cs="Times New Roman"/>
          <w:sz w:val="24"/>
          <w:szCs w:val="24"/>
        </w:rPr>
        <w:fldChar w:fldCharType="begin"/>
      </w:r>
      <w:r w:rsidR="00A331BF">
        <w:rPr>
          <w:rFonts w:ascii="Times New Roman" w:eastAsiaTheme="minorEastAsia" w:hAnsi="Times New Roman" w:cs="Times New Roman"/>
          <w:sz w:val="24"/>
          <w:szCs w:val="24"/>
        </w:rPr>
        <w:instrText xml:space="preserve"> ADDIN EN.CITE &lt;EndNote&gt;&lt;Cite&gt;&lt;Author&gt;Sonnenberg&lt;/Author&gt;&lt;Year&gt;1993&lt;/Year&gt;&lt;RecNum&gt;102&lt;/RecNum&gt;&lt;DisplayText&gt;(Sonnenberg and Beck, 1993)&lt;/DisplayText&gt;&lt;record&gt;&lt;rec-number&gt;102&lt;/rec-number&gt;&lt;foreign-keys&gt;&lt;key app="EN" db-id="eeasvwr5axspf8ev0x0pr2zpsrx99sdt5vsw" timestamp="1578499819"&gt;102&lt;/key&gt;&lt;/foreign-keys&gt;&lt;ref-type name="Journal Article"&gt;17&lt;/ref-type&gt;&lt;contributors&gt;&lt;authors&gt;&lt;author&gt;Sonnenberg, Frank A&lt;/author&gt;&lt;author&gt;Beck, J Robert&lt;/author&gt;&lt;/authors&gt;&lt;/contributors&gt;&lt;titles&gt;&lt;title&gt;Markov models in medical decision making: a practical guide&lt;/title&gt;&lt;secondary-title&gt;Medical decision making&lt;/secondary-title&gt;&lt;/titles&gt;&lt;periodical&gt;&lt;full-title&gt;Medical decision making&lt;/full-title&gt;&lt;/periodical&gt;&lt;pages&gt;322-338&lt;/pages&gt;&lt;volume&gt;13&lt;/volume&gt;&lt;number&gt;4&lt;/number&gt;&lt;dates&gt;&lt;year&gt;1993&lt;/year&gt;&lt;/dates&gt;&lt;isbn&gt;0272-989X&lt;/isbn&gt;&lt;urls&gt;&lt;/urls&gt;&lt;/record&gt;&lt;/Cite&gt;&lt;/EndNote&gt;</w:instrText>
      </w:r>
      <w:r w:rsidR="00A331BF">
        <w:rPr>
          <w:rFonts w:ascii="Times New Roman" w:eastAsiaTheme="minorEastAsia" w:hAnsi="Times New Roman" w:cs="Times New Roman"/>
          <w:sz w:val="24"/>
          <w:szCs w:val="24"/>
        </w:rPr>
        <w:fldChar w:fldCharType="separate"/>
      </w:r>
      <w:r w:rsidR="00A331BF">
        <w:rPr>
          <w:rFonts w:ascii="Times New Roman" w:eastAsiaTheme="minorEastAsia" w:hAnsi="Times New Roman" w:cs="Times New Roman"/>
          <w:noProof/>
          <w:sz w:val="24"/>
          <w:szCs w:val="24"/>
        </w:rPr>
        <w:t>(Sonnenberg and Beck, 1993)</w:t>
      </w:r>
      <w:r w:rsidR="00A331BF">
        <w:rPr>
          <w:rFonts w:ascii="Times New Roman" w:eastAsiaTheme="minorEastAsia" w:hAnsi="Times New Roman" w:cs="Times New Roman"/>
          <w:sz w:val="24"/>
          <w:szCs w:val="24"/>
        </w:rPr>
        <w:fldChar w:fldCharType="end"/>
      </w:r>
      <w:r w:rsidR="00D5360B">
        <w:rPr>
          <w:rFonts w:ascii="Times New Roman" w:eastAsiaTheme="minorEastAsia" w:hAnsi="Times New Roman" w:cs="Times New Roman"/>
          <w:sz w:val="24"/>
          <w:szCs w:val="24"/>
        </w:rPr>
        <w:t xml:space="preserve">, </w:t>
      </w:r>
      <w:r w:rsidR="00067E40">
        <w:rPr>
          <w:rFonts w:ascii="Times New Roman" w:eastAsiaTheme="minorEastAsia" w:hAnsi="Times New Roman" w:cs="Times New Roman"/>
          <w:sz w:val="24"/>
          <w:szCs w:val="24"/>
        </w:rPr>
        <w:t xml:space="preserve">by multiplying the utility score corresponding to each non-fatal health state by the length of time spent occupying each health state. </w:t>
      </w:r>
      <w:r w:rsidR="00695090">
        <w:rPr>
          <w:rFonts w:ascii="Times New Roman" w:eastAsiaTheme="minorEastAsia" w:hAnsi="Times New Roman" w:cs="Times New Roman"/>
          <w:sz w:val="24"/>
          <w:szCs w:val="24"/>
        </w:rPr>
        <w:t>The computations are specified as follows</w:t>
      </w:r>
      <w:r w:rsidRPr="00F43FA9">
        <w:rPr>
          <w:rFonts w:ascii="Times New Roman" w:eastAsiaTheme="minorEastAsia" w:hAnsi="Times New Roman" w:cs="Times New Roman"/>
          <w:sz w:val="24"/>
          <w:szCs w:val="24"/>
        </w:rPr>
        <w:t xml:space="preserve">: </w:t>
      </w:r>
    </w:p>
    <w:p w14:paraId="38AA24C4" w14:textId="7686AC04" w:rsidR="00045C43" w:rsidRPr="00BD27A5" w:rsidRDefault="001E76B8" w:rsidP="00BD27A5">
      <w:pPr>
        <w:tabs>
          <w:tab w:val="left" w:pos="720"/>
        </w:tabs>
        <w:ind w:left="360"/>
        <w:jc w:val="center"/>
        <w:rPr>
          <w:rFonts w:ascii="Times New Roman" w:eastAsiaTheme="minorEastAsia" w:hAnsi="Times New Roman" w:cs="Times New Roman"/>
          <w:iCs/>
          <w:sz w:val="28"/>
          <w:szCs w:val="28"/>
        </w:rPr>
      </w:pPr>
      <m:oMath>
        <m:sSubSup>
          <m:sSubSupPr>
            <m:ctrlPr>
              <w:rPr>
                <w:rFonts w:ascii="Cambria Math" w:eastAsiaTheme="minorEastAsia" w:hAnsi="Cambria Math" w:cs="Times New Roman"/>
                <w:b/>
                <w:bCs/>
                <w:i/>
                <w:sz w:val="24"/>
                <w:szCs w:val="24"/>
              </w:rPr>
            </m:ctrlPr>
          </m:sSubSupPr>
          <m:e>
            <m:r>
              <m:rPr>
                <m:sty m:val="bi"/>
              </m:rPr>
              <w:rPr>
                <w:rFonts w:ascii="Cambria Math" w:eastAsiaTheme="minorEastAsia" w:hAnsi="Cambria Math" w:cs="Times New Roman"/>
                <w:sz w:val="24"/>
                <w:szCs w:val="24"/>
              </w:rPr>
              <m:t>Qal</m:t>
            </m:r>
          </m:e>
          <m:sub>
            <m:r>
              <m:rPr>
                <m:sty m:val="bi"/>
              </m:rPr>
              <w:rPr>
                <w:rFonts w:ascii="Cambria Math" w:eastAsiaTheme="minorEastAsia" w:hAnsi="Cambria Math" w:cs="Times New Roman"/>
                <w:sz w:val="24"/>
                <w:szCs w:val="24"/>
              </w:rPr>
              <m:t>j</m:t>
            </m:r>
          </m:sub>
          <m:sup>
            <m:r>
              <m:rPr>
                <m:sty m:val="bi"/>
              </m:rPr>
              <w:rPr>
                <w:rFonts w:ascii="Cambria Math" w:eastAsiaTheme="minorEastAsia" w:hAnsi="Cambria Math" w:cs="Times New Roman"/>
                <w:sz w:val="24"/>
                <w:szCs w:val="24"/>
              </w:rPr>
              <m:t>t</m:t>
            </m:r>
          </m:sup>
        </m:sSubSup>
        <m:r>
          <m:rPr>
            <m:sty m:val="bi"/>
          </m:rPr>
          <w:rPr>
            <w:rFonts w:ascii="Cambria Math" w:eastAsiaTheme="minorEastAsia" w:hAnsi="Cambria Math" w:cs="Times New Roman"/>
            <w:sz w:val="28"/>
            <w:szCs w:val="28"/>
          </w:rPr>
          <m:t xml:space="preserve">=  </m:t>
        </m:r>
        <m:f>
          <m:fPr>
            <m:ctrlPr>
              <w:rPr>
                <w:rFonts w:ascii="Cambria Math" w:eastAsiaTheme="minorEastAsia" w:hAnsi="Cambria Math" w:cs="Times New Roman"/>
                <w:i/>
                <w:iCs/>
                <w:sz w:val="28"/>
                <w:szCs w:val="28"/>
              </w:rPr>
            </m:ctrlPr>
          </m:fPr>
          <m:num>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m:t>
                </m:r>
              </m:sub>
              <m:sup>
                <m:r>
                  <w:rPr>
                    <w:rFonts w:ascii="Cambria Math" w:eastAsiaTheme="minorEastAsia" w:hAnsi="Cambria Math" w:cs="Times New Roman"/>
                    <w:sz w:val="28"/>
                    <w:szCs w:val="28"/>
                  </w:rPr>
                  <m:t>J</m:t>
                </m:r>
              </m:sup>
              <m:e>
                <m:r>
                  <w:rPr>
                    <w:rFonts w:ascii="Cambria Math" w:eastAsiaTheme="minorEastAsia" w:hAnsi="Cambria Math" w:cs="Times New Roman"/>
                    <w:sz w:val="28"/>
                    <w:szCs w:val="28"/>
                  </w:rPr>
                  <m:t>(</m:t>
                </m:r>
                <w:bookmarkStart w:id="38" w:name="_Hlk29266558"/>
                <m:sSubSup>
                  <m:sSubSupPr>
                    <m:ctrlPr>
                      <w:rPr>
                        <w:rFonts w:ascii="Cambria Math" w:eastAsiaTheme="minorEastAsia" w:hAnsi="Cambria Math" w:cs="Times New Roman"/>
                        <w:b/>
                        <w:bCs/>
                        <w:i/>
                        <w:sz w:val="28"/>
                        <w:szCs w:val="28"/>
                      </w:rPr>
                    </m:ctrlPr>
                  </m:sSubSupPr>
                  <m:e>
                    <m:r>
                      <m:rPr>
                        <m:sty m:val="bi"/>
                      </m:rPr>
                      <w:rPr>
                        <w:rFonts w:ascii="Cambria Math" w:eastAsiaTheme="minorEastAsia" w:hAnsi="Cambria Math" w:cs="Times New Roman"/>
                        <w:sz w:val="28"/>
                        <w:szCs w:val="28"/>
                      </w:rPr>
                      <m:t>n</m:t>
                    </m:r>
                  </m:e>
                  <m:sub>
                    <m:r>
                      <m:rPr>
                        <m:sty m:val="bi"/>
                      </m:rPr>
                      <w:rPr>
                        <w:rFonts w:ascii="Cambria Math" w:eastAsiaTheme="minorEastAsia" w:hAnsi="Cambria Math" w:cs="Times New Roman"/>
                        <w:sz w:val="28"/>
                        <w:szCs w:val="28"/>
                      </w:rPr>
                      <m:t>j</m:t>
                    </m:r>
                    <m:r>
                      <m:rPr>
                        <m:sty m:val="bi"/>
                      </m:rPr>
                      <w:rPr>
                        <w:rFonts w:ascii="Cambria Math" w:eastAsiaTheme="minorEastAsia" w:hAnsi="Cambria Math" w:cs="Times New Roman"/>
                        <w:sz w:val="28"/>
                        <w:szCs w:val="28"/>
                      </w:rPr>
                      <m:t>1</m:t>
                    </m:r>
                  </m:sub>
                  <m:sup>
                    <m:r>
                      <m:rPr>
                        <m:sty m:val="bi"/>
                      </m:rPr>
                      <w:rPr>
                        <w:rFonts w:ascii="Cambria Math" w:eastAsiaTheme="minorEastAsia" w:hAnsi="Cambria Math" w:cs="Times New Roman"/>
                        <w:sz w:val="28"/>
                        <w:szCs w:val="28"/>
                      </w:rPr>
                      <m:t>t</m:t>
                    </m:r>
                  </m:sup>
                </m:sSubSup>
                <w:bookmarkEnd w:id="38"/>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8"/>
                    <w:szCs w:val="28"/>
                  </w:rPr>
                  <m:t xml:space="preserve">x  </m:t>
                </m:r>
                <w:bookmarkStart w:id="39" w:name="_Hlk29266339"/>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1</m:t>
                    </m:r>
                  </m:sub>
                </m:sSub>
                <w:bookmarkEnd w:id="39"/>
                <m:r>
                  <w:rPr>
                    <w:rFonts w:ascii="Cambria Math" w:eastAsiaTheme="minorEastAsia" w:hAnsi="Cambria Math" w:cs="Times New Roman"/>
                    <w:sz w:val="28"/>
                    <w:szCs w:val="28"/>
                  </w:rPr>
                  <m:t xml:space="preserve">+ </m:t>
                </m:r>
                <m:sSubSup>
                  <m:sSubSupPr>
                    <m:ctrlPr>
                      <w:rPr>
                        <w:rFonts w:ascii="Cambria Math" w:eastAsiaTheme="minorEastAsia" w:hAnsi="Cambria Math" w:cs="Times New Roman"/>
                        <w:b/>
                        <w:bCs/>
                        <w:i/>
                        <w:sz w:val="28"/>
                        <w:szCs w:val="28"/>
                      </w:rPr>
                    </m:ctrlPr>
                  </m:sSubSupPr>
                  <m:e>
                    <m:r>
                      <m:rPr>
                        <m:sty m:val="bi"/>
                      </m:rPr>
                      <w:rPr>
                        <w:rFonts w:ascii="Cambria Math" w:eastAsiaTheme="minorEastAsia" w:hAnsi="Cambria Math" w:cs="Times New Roman"/>
                        <w:sz w:val="28"/>
                        <w:szCs w:val="28"/>
                      </w:rPr>
                      <m:t>n</m:t>
                    </m:r>
                  </m:e>
                  <m:sub>
                    <m:r>
                      <m:rPr>
                        <m:sty m:val="bi"/>
                      </m:rPr>
                      <w:rPr>
                        <w:rFonts w:ascii="Cambria Math" w:eastAsiaTheme="minorEastAsia" w:hAnsi="Cambria Math" w:cs="Times New Roman"/>
                        <w:sz w:val="28"/>
                        <w:szCs w:val="28"/>
                      </w:rPr>
                      <m:t>j</m:t>
                    </m:r>
                    <m:r>
                      <m:rPr>
                        <m:sty m:val="bi"/>
                      </m:rPr>
                      <w:rPr>
                        <w:rFonts w:ascii="Cambria Math" w:eastAsiaTheme="minorEastAsia" w:hAnsi="Cambria Math" w:cs="Times New Roman"/>
                        <w:sz w:val="28"/>
                        <w:szCs w:val="28"/>
                      </w:rPr>
                      <m:t>2</m:t>
                    </m:r>
                  </m:sub>
                  <m:sup>
                    <m:r>
                      <m:rPr>
                        <m:sty m:val="bi"/>
                      </m:rPr>
                      <w:rPr>
                        <w:rFonts w:ascii="Cambria Math" w:eastAsiaTheme="minorEastAsia" w:hAnsi="Cambria Math" w:cs="Times New Roman"/>
                        <w:sz w:val="28"/>
                        <w:szCs w:val="28"/>
                      </w:rPr>
                      <m:t>t</m:t>
                    </m:r>
                  </m:sup>
                </m:sSubSup>
                <m:r>
                  <w:rPr>
                    <w:rFonts w:ascii="Cambria Math" w:eastAsiaTheme="minorEastAsia" w:hAnsi="Cambria Math" w:cs="Times New Roman"/>
                    <w:sz w:val="28"/>
                    <w:szCs w:val="28"/>
                  </w:rPr>
                  <m:t xml:space="preserve"> </m:t>
                </m:r>
                <m:r>
                  <m:rPr>
                    <m:sty m:val="p"/>
                  </m:rPr>
                  <w:rPr>
                    <w:rFonts w:ascii="Cambria Math" w:eastAsiaTheme="minorEastAsia" w:hAnsi="Cambria Math" w:cs="Times New Roman"/>
                    <w:sz w:val="28"/>
                    <w:szCs w:val="28"/>
                  </w:rPr>
                  <m:t xml:space="preserve">x </m:t>
                </m:r>
                <m:sSub>
                  <m:sSubPr>
                    <m:ctrlPr>
                      <w:rPr>
                        <w:rFonts w:ascii="Cambria Math" w:eastAsiaTheme="minorEastAsia" w:hAnsi="Cambria Math" w:cs="Times New Roman"/>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2</m:t>
                    </m:r>
                  </m:sub>
                </m:sSub>
                <m:r>
                  <m:rPr>
                    <m:sty m:val="p"/>
                  </m:rPr>
                  <w:rPr>
                    <w:rFonts w:ascii="Cambria Math" w:eastAsiaTheme="minorEastAsia" w:hAnsi="Cambria Math" w:cs="Times New Roman"/>
                    <w:sz w:val="28"/>
                    <w:szCs w:val="28"/>
                  </w:rPr>
                  <m:t xml:space="preserve"> </m:t>
                </m:r>
                <m:r>
                  <w:rPr>
                    <w:rFonts w:ascii="Cambria Math" w:eastAsiaTheme="minorEastAsia" w:hAnsi="Cambria Math" w:cs="Times New Roman"/>
                    <w:sz w:val="28"/>
                    <w:szCs w:val="28"/>
                  </w:rPr>
                  <m:t xml:space="preserve">) </m:t>
                </m:r>
              </m:e>
            </m:nary>
          </m:num>
          <m:den>
            <m:sSubSup>
              <m:sSubSupPr>
                <m:ctrlPr>
                  <w:rPr>
                    <w:rFonts w:ascii="Cambria Math" w:eastAsiaTheme="minorEastAsia" w:hAnsi="Cambria Math" w:cs="Times New Roman"/>
                    <w:b/>
                    <w:bCs/>
                    <w:i/>
                    <w:sz w:val="28"/>
                    <w:szCs w:val="28"/>
                  </w:rPr>
                </m:ctrlPr>
              </m:sSubSupPr>
              <m:e>
                <m:r>
                  <m:rPr>
                    <m:sty m:val="bi"/>
                  </m:rPr>
                  <w:rPr>
                    <w:rFonts w:ascii="Cambria Math" w:eastAsiaTheme="minorEastAsia" w:hAnsi="Cambria Math" w:cs="Times New Roman"/>
                    <w:sz w:val="28"/>
                    <w:szCs w:val="28"/>
                  </w:rPr>
                  <m:t xml:space="preserve"> n</m:t>
                </m:r>
              </m:e>
              <m:sub>
                <m:r>
                  <m:rPr>
                    <m:sty m:val="bi"/>
                  </m:rPr>
                  <w:rPr>
                    <w:rFonts w:ascii="Cambria Math" w:eastAsiaTheme="minorEastAsia" w:hAnsi="Cambria Math" w:cs="Times New Roman"/>
                    <w:sz w:val="28"/>
                    <w:szCs w:val="28"/>
                  </w:rPr>
                  <m:t>j</m:t>
                </m:r>
                <m:r>
                  <m:rPr>
                    <m:sty m:val="bi"/>
                  </m:rPr>
                  <w:rPr>
                    <w:rFonts w:ascii="Cambria Math" w:eastAsiaTheme="minorEastAsia" w:hAnsi="Cambria Math" w:cs="Times New Roman"/>
                    <w:sz w:val="28"/>
                    <w:szCs w:val="28"/>
                  </w:rPr>
                  <m:t>1</m:t>
                </m:r>
              </m:sub>
              <m:sup>
                <m:r>
                  <m:rPr>
                    <m:sty m:val="bi"/>
                  </m:rPr>
                  <w:rPr>
                    <w:rFonts w:ascii="Cambria Math" w:eastAsiaTheme="minorEastAsia" w:hAnsi="Cambria Math" w:cs="Times New Roman"/>
                    <w:sz w:val="28"/>
                    <w:szCs w:val="28"/>
                  </w:rPr>
                  <m:t>t</m:t>
                </m:r>
              </m:sup>
            </m:sSubSup>
            <m:r>
              <w:rPr>
                <w:rFonts w:ascii="Cambria Math" w:eastAsiaTheme="minorEastAsia" w:hAnsi="Cambria Math" w:cs="Times New Roman"/>
                <w:sz w:val="28"/>
                <w:szCs w:val="28"/>
              </w:rPr>
              <m:t xml:space="preserve"> </m:t>
            </m:r>
          </m:den>
        </m:f>
      </m:oMath>
      <w:r w:rsidR="00BD27A5">
        <w:rPr>
          <w:rFonts w:ascii="Times New Roman" w:eastAsiaTheme="minorEastAsia" w:hAnsi="Times New Roman" w:cs="Times New Roman"/>
          <w:iCs/>
          <w:sz w:val="28"/>
          <w:szCs w:val="28"/>
        </w:rPr>
        <w:t>………………………6</w:t>
      </w:r>
    </w:p>
    <w:p w14:paraId="781665B2" w14:textId="775B5D73" w:rsidR="00695090" w:rsidRPr="00D53D84" w:rsidRDefault="00D53D84" w:rsidP="0075297F">
      <w:pPr>
        <w:tabs>
          <w:tab w:val="left" w:pos="720"/>
        </w:tabs>
        <w:ind w:left="36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Where</w:t>
      </w:r>
      <w:bookmarkStart w:id="40" w:name="_Hlk29266906"/>
      <m:oMath>
        <m:sSubSup>
          <m:sSubSupPr>
            <m:ctrlPr>
              <w:rPr>
                <w:rFonts w:ascii="Cambria Math" w:eastAsiaTheme="minorEastAsia" w:hAnsi="Cambria Math" w:cs="Times New Roman"/>
                <w:b/>
                <w:i/>
                <w:sz w:val="28"/>
                <w:szCs w:val="28"/>
              </w:rPr>
            </m:ctrlPr>
          </m:sSubSupPr>
          <m:e>
            <m:r>
              <m:rPr>
                <m:sty m:val="bi"/>
              </m:rPr>
              <w:rPr>
                <w:rFonts w:ascii="Cambria Math" w:eastAsiaTheme="minorEastAsia" w:hAnsi="Cambria Math" w:cs="Times New Roman"/>
                <w:sz w:val="28"/>
                <w:szCs w:val="28"/>
              </w:rPr>
              <m:t xml:space="preserve"> n</m:t>
            </m:r>
          </m:e>
          <m:sub>
            <m:r>
              <m:rPr>
                <m:sty m:val="bi"/>
              </m:rPr>
              <w:rPr>
                <w:rFonts w:ascii="Cambria Math" w:eastAsiaTheme="minorEastAsia" w:hAnsi="Cambria Math" w:cs="Times New Roman"/>
                <w:sz w:val="28"/>
                <w:szCs w:val="28"/>
              </w:rPr>
              <m:t>j</m:t>
            </m:r>
            <m:r>
              <m:rPr>
                <m:sty m:val="bi"/>
              </m:rPr>
              <w:rPr>
                <w:rFonts w:ascii="Cambria Math" w:eastAsiaTheme="minorEastAsia" w:hAnsi="Cambria Math" w:cs="Times New Roman"/>
                <w:sz w:val="28"/>
                <w:szCs w:val="28"/>
              </w:rPr>
              <m:t>1</m:t>
            </m:r>
          </m:sub>
          <m:sup>
            <m:r>
              <m:rPr>
                <m:sty m:val="bi"/>
              </m:rPr>
              <w:rPr>
                <w:rFonts w:ascii="Cambria Math" w:eastAsiaTheme="minorEastAsia" w:hAnsi="Cambria Math" w:cs="Times New Roman"/>
                <w:sz w:val="28"/>
                <w:szCs w:val="28"/>
              </w:rPr>
              <m:t>t</m:t>
            </m:r>
          </m:sup>
        </m:sSubSup>
      </m:oMath>
      <w:bookmarkEnd w:id="40"/>
      <w:r>
        <w:rPr>
          <w:rFonts w:ascii="Times New Roman" w:eastAsiaTheme="minorEastAsia" w:hAnsi="Times New Roman" w:cs="Times New Roman"/>
          <w:sz w:val="28"/>
          <w:szCs w:val="28"/>
        </w:rPr>
        <w:t xml:space="preserve"> and </w:t>
      </w:r>
      <m:oMath>
        <m:sSubSup>
          <m:sSubSupPr>
            <m:ctrlPr>
              <w:rPr>
                <w:rFonts w:ascii="Cambria Math" w:eastAsiaTheme="minorEastAsia" w:hAnsi="Cambria Math" w:cs="Times New Roman"/>
                <w:b/>
                <w:i/>
                <w:sz w:val="28"/>
                <w:szCs w:val="28"/>
              </w:rPr>
            </m:ctrlPr>
          </m:sSubSupPr>
          <m:e>
            <m:r>
              <m:rPr>
                <m:sty m:val="bi"/>
              </m:rPr>
              <w:rPr>
                <w:rFonts w:ascii="Cambria Math" w:eastAsiaTheme="minorEastAsia" w:hAnsi="Cambria Math" w:cs="Times New Roman"/>
                <w:sz w:val="28"/>
                <w:szCs w:val="28"/>
              </w:rPr>
              <m:t>n</m:t>
            </m:r>
          </m:e>
          <m:sub>
            <m:r>
              <m:rPr>
                <m:sty m:val="bi"/>
              </m:rPr>
              <w:rPr>
                <w:rFonts w:ascii="Cambria Math" w:eastAsiaTheme="minorEastAsia" w:hAnsi="Cambria Math" w:cs="Times New Roman"/>
                <w:sz w:val="28"/>
                <w:szCs w:val="28"/>
              </w:rPr>
              <m:t>j</m:t>
            </m:r>
            <m:r>
              <m:rPr>
                <m:sty m:val="bi"/>
              </m:rPr>
              <w:rPr>
                <w:rFonts w:ascii="Cambria Math" w:eastAsiaTheme="minorEastAsia" w:hAnsi="Cambria Math" w:cs="Times New Roman"/>
                <w:sz w:val="28"/>
                <w:szCs w:val="28"/>
              </w:rPr>
              <m:t>2</m:t>
            </m:r>
          </m:sub>
          <m:sup>
            <m:r>
              <m:rPr>
                <m:sty m:val="bi"/>
              </m:rPr>
              <w:rPr>
                <w:rFonts w:ascii="Cambria Math" w:eastAsiaTheme="minorEastAsia" w:hAnsi="Cambria Math" w:cs="Times New Roman"/>
                <w:sz w:val="28"/>
                <w:szCs w:val="28"/>
              </w:rPr>
              <m:t>t</m:t>
            </m:r>
          </m:sup>
        </m:sSubSup>
      </m:oMath>
      <w:r>
        <w:rPr>
          <w:rFonts w:ascii="Times New Roman" w:eastAsiaTheme="minorEastAsia" w:hAnsi="Times New Roman" w:cs="Times New Roman"/>
          <w:sz w:val="28"/>
          <w:szCs w:val="28"/>
        </w:rPr>
        <w:t xml:space="preserve">, are the number of patients occupying the health states ‘Healthy’, and ‘Stroke HCM Related’ respectively at time </w:t>
      </w:r>
      <w:bookmarkStart w:id="41" w:name="_Hlk29267190"/>
      <m:oMath>
        <m:r>
          <m:rPr>
            <m:sty m:val="bi"/>
          </m:rPr>
          <w:rPr>
            <w:rFonts w:ascii="Cambria Math" w:eastAsiaTheme="minorEastAsia" w:hAnsi="Cambria Math" w:cs="Times New Roman"/>
            <w:sz w:val="28"/>
            <w:szCs w:val="28"/>
          </w:rPr>
          <m:t>j</m:t>
        </m:r>
      </m:oMath>
      <w:bookmarkEnd w:id="41"/>
      <w:r>
        <w:rPr>
          <w:rFonts w:ascii="Times New Roman" w:eastAsiaTheme="minorEastAsia" w:hAnsi="Times New Roman" w:cs="Times New Roman"/>
          <w:sz w:val="28"/>
          <w:szCs w:val="28"/>
        </w:rPr>
        <w:t xml:space="preserve">, while </w:t>
      </w:r>
      <m:oMath>
        <m:sSub>
          <m:sSubPr>
            <m:ctrlPr>
              <w:rPr>
                <w:rFonts w:ascii="Cambria Math" w:eastAsiaTheme="minorEastAsia" w:hAnsi="Cambria Math" w:cs="Times New Roman"/>
                <w:b/>
                <w:sz w:val="28"/>
                <w:szCs w:val="28"/>
              </w:rPr>
            </m:ctrlPr>
          </m:sSubPr>
          <m:e>
            <m:r>
              <m:rPr>
                <m:sty m:val="bi"/>
              </m:rPr>
              <w:rPr>
                <w:rFonts w:ascii="Cambria Math" w:eastAsiaTheme="minorEastAsia" w:hAnsi="Cambria Math" w:cs="Times New Roman"/>
                <w:sz w:val="28"/>
                <w:szCs w:val="28"/>
              </w:rPr>
              <m:t>U</m:t>
            </m:r>
          </m:e>
          <m:sub>
            <m:r>
              <m:rPr>
                <m:sty m:val="bi"/>
              </m:rPr>
              <w:rPr>
                <w:rFonts w:ascii="Cambria Math" w:eastAsiaTheme="minorEastAsia" w:hAnsi="Cambria Math" w:cs="Times New Roman"/>
                <w:sz w:val="28"/>
                <w:szCs w:val="28"/>
              </w:rPr>
              <m:t>1</m:t>
            </m:r>
          </m:sub>
        </m:sSub>
      </m:oMath>
      <w:r>
        <w:rPr>
          <w:rFonts w:ascii="Times New Roman" w:eastAsiaTheme="minorEastAsia" w:hAnsi="Times New Roman" w:cs="Times New Roman"/>
          <w:sz w:val="28"/>
          <w:szCs w:val="28"/>
        </w:rPr>
        <w:t xml:space="preserve"> and</w:t>
      </w:r>
      <m:oMath>
        <m:r>
          <w:rPr>
            <w:rFonts w:ascii="Cambria Math" w:eastAsiaTheme="minorEastAsia" w:hAnsi="Cambria Math" w:cs="Times New Roman"/>
            <w:sz w:val="28"/>
            <w:szCs w:val="28"/>
          </w:rPr>
          <m:t xml:space="preserve"> </m:t>
        </m:r>
        <m:sSub>
          <m:sSubPr>
            <m:ctrlPr>
              <w:rPr>
                <w:rFonts w:ascii="Cambria Math" w:eastAsiaTheme="minorEastAsia" w:hAnsi="Cambria Math" w:cs="Times New Roman"/>
                <w:b/>
                <w:sz w:val="28"/>
                <w:szCs w:val="28"/>
              </w:rPr>
            </m:ctrlPr>
          </m:sSubPr>
          <m:e>
            <m:r>
              <m:rPr>
                <m:sty m:val="bi"/>
              </m:rPr>
              <w:rPr>
                <w:rFonts w:ascii="Cambria Math" w:eastAsiaTheme="minorEastAsia" w:hAnsi="Cambria Math" w:cs="Times New Roman"/>
                <w:sz w:val="28"/>
                <w:szCs w:val="28"/>
              </w:rPr>
              <m:t>U</m:t>
            </m:r>
          </m:e>
          <m:sub>
            <m:r>
              <m:rPr>
                <m:sty m:val="bi"/>
              </m:rPr>
              <w:rPr>
                <w:rFonts w:ascii="Cambria Math" w:eastAsiaTheme="minorEastAsia" w:hAnsi="Cambria Math" w:cs="Times New Roman"/>
                <w:sz w:val="28"/>
                <w:szCs w:val="28"/>
              </w:rPr>
              <m:t>2</m:t>
            </m:r>
          </m:sub>
        </m:sSub>
      </m:oMath>
      <w:r>
        <w:rPr>
          <w:rFonts w:ascii="Times New Roman" w:eastAsiaTheme="minorEastAsia" w:hAnsi="Times New Roman" w:cs="Times New Roman"/>
          <w:sz w:val="28"/>
          <w:szCs w:val="28"/>
        </w:rPr>
        <w:t>, are the utilit</w:t>
      </w:r>
      <w:r w:rsidR="002128C7">
        <w:rPr>
          <w:rFonts w:ascii="Times New Roman" w:eastAsiaTheme="minorEastAsia" w:hAnsi="Times New Roman" w:cs="Times New Roman"/>
          <w:sz w:val="28"/>
          <w:szCs w:val="28"/>
        </w:rPr>
        <w:t>y</w:t>
      </w:r>
      <w:r>
        <w:rPr>
          <w:rFonts w:ascii="Times New Roman" w:eastAsiaTheme="minorEastAsia" w:hAnsi="Times New Roman" w:cs="Times New Roman"/>
          <w:sz w:val="28"/>
          <w:szCs w:val="28"/>
        </w:rPr>
        <w:t xml:space="preserve"> scores for the respective health states. </w:t>
      </w:r>
      <w:r w:rsidR="006A4254">
        <w:rPr>
          <w:rFonts w:ascii="Times New Roman" w:eastAsiaTheme="minorEastAsia" w:hAnsi="Times New Roman" w:cs="Times New Roman"/>
          <w:sz w:val="28"/>
          <w:szCs w:val="28"/>
        </w:rPr>
        <w:t>Equation 7 specifies</w:t>
      </w:r>
      <w:r>
        <w:rPr>
          <w:rFonts w:ascii="Times New Roman" w:eastAsiaTheme="minorEastAsia" w:hAnsi="Times New Roman" w:cs="Times New Roman"/>
          <w:sz w:val="28"/>
          <w:szCs w:val="28"/>
        </w:rPr>
        <w:t xml:space="preserve"> how the clinical benefits </w:t>
      </w: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e</m:t>
            </m:r>
          </m:e>
          <m:sub>
            <m:r>
              <m:rPr>
                <m:sty m:val="bi"/>
              </m:rPr>
              <w:rPr>
                <w:rFonts w:ascii="Cambria Math" w:eastAsiaTheme="minorEastAsia" w:hAnsi="Cambria Math" w:cs="Times New Roman"/>
                <w:sz w:val="24"/>
                <w:szCs w:val="24"/>
              </w:rPr>
              <m:t>t</m:t>
            </m:r>
          </m:sub>
        </m:sSub>
        <m:r>
          <m:rPr>
            <m:sty m:val="bi"/>
          </m:rPr>
          <w:rPr>
            <w:rFonts w:ascii="Cambria Math" w:eastAsiaTheme="minorEastAsia" w:hAnsi="Cambria Math" w:cs="Times New Roman"/>
            <w:sz w:val="24"/>
            <w:szCs w:val="24"/>
          </w:rPr>
          <m:t xml:space="preserve"> </m:t>
        </m:r>
      </m:oMath>
      <w:r>
        <w:rPr>
          <w:rFonts w:ascii="Times New Roman" w:eastAsiaTheme="minorEastAsia" w:hAnsi="Times New Roman" w:cs="Times New Roman"/>
          <w:sz w:val="28"/>
          <w:szCs w:val="28"/>
        </w:rPr>
        <w:t>for each treatment</w:t>
      </w:r>
      <w:r w:rsidR="00BD27A5">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t,</m:t>
        </m:r>
      </m:oMath>
      <w:r>
        <w:rPr>
          <w:rFonts w:ascii="Times New Roman" w:eastAsiaTheme="minorEastAsia" w:hAnsi="Times New Roman" w:cs="Times New Roman"/>
          <w:sz w:val="28"/>
          <w:szCs w:val="28"/>
        </w:rPr>
        <w:t xml:space="preserve"> are derived. </w:t>
      </w:r>
    </w:p>
    <w:bookmarkStart w:id="42" w:name="_Hlk29267141"/>
    <w:p w14:paraId="151CCD2F" w14:textId="6A19B833" w:rsidR="00524B0F" w:rsidRPr="00F43FA9" w:rsidRDefault="001E76B8" w:rsidP="0075297F">
      <w:pPr>
        <w:tabs>
          <w:tab w:val="left" w:pos="720"/>
        </w:tabs>
        <w:ind w:left="360"/>
        <w:jc w:val="both"/>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e</m:t>
              </m:r>
            </m:e>
            <m:sub>
              <m:r>
                <m:rPr>
                  <m:sty m:val="bi"/>
                </m:rPr>
                <w:rPr>
                  <w:rFonts w:ascii="Cambria Math" w:eastAsiaTheme="minorEastAsia" w:hAnsi="Cambria Math" w:cs="Times New Roman"/>
                  <w:sz w:val="24"/>
                  <w:szCs w:val="24"/>
                </w:rPr>
                <m:t>t</m:t>
              </m:r>
            </m:sub>
          </m:sSub>
          <w:bookmarkEnd w:id="42"/>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j=1</m:t>
              </m:r>
            </m:sub>
            <m:sup>
              <m:r>
                <w:rPr>
                  <w:rFonts w:ascii="Cambria Math" w:eastAsiaTheme="minorEastAsia" w:hAnsi="Cambria Math" w:cs="Times New Roman"/>
                  <w:sz w:val="24"/>
                  <w:szCs w:val="24"/>
                </w:rPr>
                <m:t>J</m:t>
              </m:r>
            </m:sup>
            <m:e>
              <w:bookmarkStart w:id="43" w:name="_Hlk29266737"/>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Qal</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t</m:t>
                  </m:r>
                </m:sup>
              </m:sSubSup>
              <w:bookmarkEnd w:id="43"/>
            </m:e>
          </m:nary>
          <m:r>
            <w:rPr>
              <w:rFonts w:ascii="Cambria Math" w:eastAsiaTheme="minorEastAsia" w:hAnsi="Cambria Math" w:cs="Times New Roman"/>
              <w:sz w:val="24"/>
              <w:szCs w:val="24"/>
            </w:rPr>
            <m:t>…………………………………………………….7</m:t>
          </m:r>
        </m:oMath>
      </m:oMathPara>
    </w:p>
    <w:p w14:paraId="6E8D86A8" w14:textId="77777777" w:rsidR="00524B0F" w:rsidRPr="00F43FA9" w:rsidRDefault="00524B0F" w:rsidP="0075297F">
      <w:pPr>
        <w:tabs>
          <w:tab w:val="left" w:pos="720"/>
        </w:tabs>
        <w:ind w:left="360"/>
        <w:jc w:val="both"/>
        <w:rPr>
          <w:rFonts w:ascii="Times New Roman" w:eastAsiaTheme="minorEastAsia" w:hAnsi="Times New Roman" w:cs="Times New Roman"/>
          <w:iCs/>
          <w:sz w:val="24"/>
          <w:szCs w:val="24"/>
        </w:rPr>
      </w:pPr>
    </w:p>
    <w:p w14:paraId="40E8096C" w14:textId="77777777" w:rsidR="00BD27A5" w:rsidRDefault="00BD27A5">
      <w:pPr>
        <w:rPr>
          <w:rFonts w:ascii="Times New Roman" w:hAnsi="Times New Roman" w:cs="Times New Roman"/>
          <w:b/>
          <w:bCs/>
          <w:sz w:val="24"/>
          <w:szCs w:val="24"/>
        </w:rPr>
      </w:pPr>
      <w:r>
        <w:rPr>
          <w:rFonts w:ascii="Times New Roman" w:hAnsi="Times New Roman" w:cs="Times New Roman"/>
          <w:b/>
          <w:bCs/>
          <w:sz w:val="24"/>
          <w:szCs w:val="24"/>
        </w:rPr>
        <w:br w:type="page"/>
      </w:r>
    </w:p>
    <w:p w14:paraId="17C655E7" w14:textId="2781FD88" w:rsidR="002F3952" w:rsidRPr="00F43FA9" w:rsidRDefault="002F3952" w:rsidP="000A1BB7">
      <w:pPr>
        <w:pStyle w:val="ListParagraph"/>
        <w:numPr>
          <w:ilvl w:val="1"/>
          <w:numId w:val="16"/>
        </w:numPr>
        <w:tabs>
          <w:tab w:val="left" w:pos="720"/>
        </w:tabs>
        <w:jc w:val="both"/>
        <w:rPr>
          <w:rFonts w:ascii="Times New Roman" w:hAnsi="Times New Roman" w:cs="Times New Roman"/>
          <w:b/>
          <w:bCs/>
          <w:sz w:val="24"/>
          <w:szCs w:val="24"/>
        </w:rPr>
      </w:pPr>
      <w:r w:rsidRPr="00F43FA9">
        <w:rPr>
          <w:rFonts w:ascii="Times New Roman" w:hAnsi="Times New Roman" w:cs="Times New Roman"/>
          <w:b/>
          <w:bCs/>
          <w:sz w:val="24"/>
          <w:szCs w:val="24"/>
        </w:rPr>
        <w:lastRenderedPageBreak/>
        <w:t>Bayesian Parametric Modelling</w:t>
      </w:r>
    </w:p>
    <w:p w14:paraId="3ACD9878" w14:textId="2E3C003E" w:rsidR="00843C92" w:rsidRPr="00F43FA9" w:rsidRDefault="00455049" w:rsidP="00AF2121">
      <w:pPr>
        <w:tabs>
          <w:tab w:val="left" w:pos="720"/>
        </w:tabs>
        <w:spacing w:after="0"/>
        <w:ind w:left="360"/>
        <w:jc w:val="both"/>
        <w:rPr>
          <w:rFonts w:ascii="Times New Roman" w:hAnsi="Times New Roman" w:cs="Times New Roman"/>
          <w:sz w:val="24"/>
          <w:szCs w:val="24"/>
        </w:rPr>
      </w:pPr>
      <w:r w:rsidRPr="00F43FA9">
        <w:rPr>
          <w:rFonts w:ascii="Times New Roman" w:hAnsi="Times New Roman" w:cs="Times New Roman"/>
          <w:sz w:val="24"/>
          <w:szCs w:val="24"/>
        </w:rPr>
        <w:tab/>
      </w:r>
      <w:r w:rsidR="00BD27A5">
        <w:rPr>
          <w:rFonts w:ascii="Times New Roman" w:hAnsi="Times New Roman" w:cs="Times New Roman"/>
          <w:sz w:val="24"/>
          <w:szCs w:val="24"/>
        </w:rPr>
        <w:t>We</w:t>
      </w:r>
      <w:r w:rsidR="00843C92" w:rsidRPr="00F43FA9">
        <w:rPr>
          <w:rFonts w:ascii="Times New Roman" w:hAnsi="Times New Roman" w:cs="Times New Roman"/>
          <w:sz w:val="24"/>
          <w:szCs w:val="24"/>
        </w:rPr>
        <w:t xml:space="preserve"> set out in the paragraph below a concise summary of Bayesian Parametric modelling, and draw on arguments in </w:t>
      </w:r>
      <w:r w:rsidR="000D1BC2">
        <w:rPr>
          <w:rFonts w:ascii="Times New Roman" w:hAnsi="Times New Roman" w:cs="Times New Roman"/>
          <w:sz w:val="24"/>
          <w:szCs w:val="24"/>
        </w:rPr>
        <w:t>(</w:t>
      </w:r>
      <w:r w:rsidR="00843C92" w:rsidRPr="00F43FA9">
        <w:rPr>
          <w:rFonts w:ascii="Times New Roman" w:hAnsi="Times New Roman" w:cs="Times New Roman"/>
          <w:sz w:val="24"/>
          <w:szCs w:val="24"/>
        </w:rPr>
        <w:t>sections</w:t>
      </w:r>
      <w:r w:rsidR="000D1BC2">
        <w:rPr>
          <w:rFonts w:ascii="Times New Roman" w:hAnsi="Times New Roman" w:cs="Times New Roman"/>
          <w:sz w:val="24"/>
          <w:szCs w:val="24"/>
        </w:rPr>
        <w:t xml:space="preserve"> 1.0 and 2.0)</w:t>
      </w:r>
      <w:r w:rsidR="00843C92" w:rsidRPr="00F43FA9">
        <w:rPr>
          <w:rFonts w:ascii="Times New Roman" w:hAnsi="Times New Roman" w:cs="Times New Roman"/>
          <w:sz w:val="24"/>
          <w:szCs w:val="24"/>
        </w:rPr>
        <w:t xml:space="preserve">, to setup the theoretical basis for the Economic Evaluation (Data </w:t>
      </w:r>
      <w:r w:rsidR="004149B9" w:rsidRPr="00F43FA9">
        <w:rPr>
          <w:rFonts w:ascii="Times New Roman" w:hAnsi="Times New Roman" w:cs="Times New Roman"/>
          <w:sz w:val="24"/>
          <w:szCs w:val="24"/>
        </w:rPr>
        <w:t xml:space="preserve">Analysis). </w:t>
      </w:r>
    </w:p>
    <w:p w14:paraId="5240125D" w14:textId="1D8C0318" w:rsidR="001D0E5A" w:rsidRPr="00F43FA9" w:rsidRDefault="002F3B74" w:rsidP="0075297F">
      <w:pPr>
        <w:tabs>
          <w:tab w:val="left" w:pos="720"/>
        </w:tabs>
        <w:ind w:left="360"/>
        <w:jc w:val="both"/>
        <w:rPr>
          <w:rFonts w:ascii="Times New Roman" w:eastAsiaTheme="minorEastAsia" w:hAnsi="Times New Roman" w:cs="Times New Roman"/>
          <w:sz w:val="24"/>
          <w:szCs w:val="24"/>
        </w:rPr>
      </w:pPr>
      <w:r w:rsidRPr="00F43FA9">
        <w:rPr>
          <w:rFonts w:ascii="Times New Roman" w:hAnsi="Times New Roman" w:cs="Times New Roman"/>
          <w:sz w:val="24"/>
          <w:szCs w:val="24"/>
        </w:rPr>
        <w:tab/>
      </w:r>
      <w:r w:rsidR="00F93147" w:rsidRPr="00F43FA9">
        <w:rPr>
          <w:rFonts w:ascii="Times New Roman" w:hAnsi="Times New Roman" w:cs="Times New Roman"/>
          <w:sz w:val="24"/>
          <w:szCs w:val="24"/>
        </w:rPr>
        <w:t xml:space="preserve">Proceeding from section </w:t>
      </w:r>
      <w:r w:rsidR="000D1BC2">
        <w:rPr>
          <w:rFonts w:ascii="Times New Roman" w:hAnsi="Times New Roman" w:cs="Times New Roman"/>
          <w:sz w:val="24"/>
          <w:szCs w:val="24"/>
        </w:rPr>
        <w:t>4</w:t>
      </w:r>
      <w:r w:rsidR="00F93147" w:rsidRPr="00F43FA9">
        <w:rPr>
          <w:rFonts w:ascii="Times New Roman" w:hAnsi="Times New Roman" w:cs="Times New Roman"/>
          <w:sz w:val="24"/>
          <w:szCs w:val="24"/>
        </w:rPr>
        <w:t>.1</w:t>
      </w:r>
      <w:r w:rsidR="000D1BC2">
        <w:rPr>
          <w:rFonts w:ascii="Times New Roman" w:hAnsi="Times New Roman" w:cs="Times New Roman"/>
          <w:sz w:val="24"/>
          <w:szCs w:val="24"/>
        </w:rPr>
        <w:t>b</w:t>
      </w:r>
      <w:r w:rsidR="00F93147" w:rsidRPr="00F43FA9">
        <w:rPr>
          <w:rFonts w:ascii="Times New Roman" w:hAnsi="Times New Roman" w:cs="Times New Roman"/>
          <w:sz w:val="24"/>
          <w:szCs w:val="24"/>
        </w:rPr>
        <w:t>, knowledge of the dataset</w:t>
      </w:r>
      <w:r w:rsidR="001A644F" w:rsidRPr="00F43FA9">
        <w:rPr>
          <w:rFonts w:ascii="Times New Roman" w:hAnsi="Times New Roman" w:cs="Times New Roman"/>
          <w:sz w:val="24"/>
          <w:szCs w:val="24"/>
        </w:rPr>
        <w:t xml:space="preserve"> </w:t>
      </w:r>
      <w:bookmarkStart w:id="44" w:name="_Hlk20945916"/>
      <m:oMath>
        <m:r>
          <w:rPr>
            <w:rFonts w:ascii="Cambria Math" w:hAnsi="Cambria Math" w:cs="Times New Roman"/>
            <w:sz w:val="24"/>
            <w:szCs w:val="24"/>
          </w:rPr>
          <m:t>D</m:t>
        </m:r>
      </m:oMath>
      <w:bookmarkEnd w:id="44"/>
      <w:r w:rsidR="00F93147" w:rsidRPr="00F43FA9">
        <w:rPr>
          <w:rFonts w:ascii="Times New Roman" w:hAnsi="Times New Roman" w:cs="Times New Roman"/>
          <w:sz w:val="24"/>
          <w:szCs w:val="24"/>
        </w:rPr>
        <w:t xml:space="preserve"> collected from each cycle of the Markov model</w:t>
      </w:r>
      <w:r w:rsidR="001A644F" w:rsidRPr="00F43FA9">
        <w:rPr>
          <w:rFonts w:ascii="Times New Roman" w:hAnsi="Times New Roman" w:cs="Times New Roman"/>
          <w:sz w:val="24"/>
          <w:szCs w:val="24"/>
        </w:rPr>
        <w:t xml:space="preserve"> </w:t>
      </w:r>
      <m:oMath>
        <m:r>
          <w:rPr>
            <w:rFonts w:ascii="Cambria Math" w:hAnsi="Cambria Math" w:cs="Times New Roman"/>
            <w:sz w:val="24"/>
            <w:szCs w:val="24"/>
          </w:rPr>
          <m:t>M</m:t>
        </m:r>
      </m:oMath>
      <w:r w:rsidR="00F93147" w:rsidRPr="00F43FA9">
        <w:rPr>
          <w:rFonts w:ascii="Times New Roman" w:hAnsi="Times New Roman" w:cs="Times New Roman"/>
          <w:sz w:val="24"/>
          <w:szCs w:val="24"/>
        </w:rPr>
        <w:t xml:space="preserve"> for each treatment</w:t>
      </w:r>
      <w:r w:rsidR="0078532B" w:rsidRPr="00F43FA9">
        <w:rPr>
          <w:rFonts w:ascii="Times New Roman" w:hAnsi="Times New Roman" w:cs="Times New Roman"/>
          <w:sz w:val="24"/>
          <w:szCs w:val="24"/>
        </w:rPr>
        <w:t xml:space="preserve"> </w:t>
      </w:r>
      <m:oMath>
        <m:r>
          <w:rPr>
            <w:rFonts w:ascii="Cambria Math" w:hAnsi="Cambria Math" w:cs="Times New Roman"/>
            <w:sz w:val="24"/>
            <w:szCs w:val="24"/>
          </w:rPr>
          <m:t>t</m:t>
        </m:r>
      </m:oMath>
      <w:r w:rsidR="00F93147" w:rsidRPr="00F43FA9">
        <w:rPr>
          <w:rFonts w:ascii="Times New Roman" w:hAnsi="Times New Roman" w:cs="Times New Roman"/>
          <w:sz w:val="24"/>
          <w:szCs w:val="24"/>
        </w:rPr>
        <w:t xml:space="preserve"> is imperfect due to </w:t>
      </w:r>
      <w:r w:rsidR="00D0054D" w:rsidRPr="00F43FA9">
        <w:rPr>
          <w:rFonts w:ascii="Times New Roman" w:hAnsi="Times New Roman" w:cs="Times New Roman"/>
          <w:sz w:val="24"/>
          <w:szCs w:val="24"/>
        </w:rPr>
        <w:t xml:space="preserve">limitations in valuing cost </w:t>
      </w:r>
      <w:r w:rsidR="00455049" w:rsidRPr="00F43FA9">
        <w:rPr>
          <w:rFonts w:ascii="Times New Roman" w:hAnsi="Times New Roman" w:cs="Times New Roman"/>
          <w:sz w:val="24"/>
          <w:szCs w:val="24"/>
        </w:rPr>
        <w:t>or consequences</w:t>
      </w:r>
      <w:r w:rsidR="00D0054D" w:rsidRPr="00F43FA9">
        <w:rPr>
          <w:rFonts w:ascii="Times New Roman" w:hAnsi="Times New Roman" w:cs="Times New Roman"/>
          <w:sz w:val="24"/>
          <w:szCs w:val="24"/>
        </w:rPr>
        <w:t xml:space="preserve"> of </w:t>
      </w:r>
      <w:r w:rsidR="0078532B" w:rsidRPr="00F43FA9">
        <w:rPr>
          <w:rFonts w:ascii="Times New Roman" w:hAnsi="Times New Roman" w:cs="Times New Roman"/>
          <w:sz w:val="24"/>
          <w:szCs w:val="24"/>
        </w:rPr>
        <w:t xml:space="preserve">the </w:t>
      </w:r>
      <w:r w:rsidR="00D0054D" w:rsidRPr="00F43FA9">
        <w:rPr>
          <w:rFonts w:ascii="Times New Roman" w:hAnsi="Times New Roman" w:cs="Times New Roman"/>
          <w:sz w:val="24"/>
          <w:szCs w:val="24"/>
        </w:rPr>
        <w:t>intervention</w:t>
      </w:r>
      <w:r w:rsidR="0078532B" w:rsidRPr="00F43FA9">
        <w:rPr>
          <w:rFonts w:ascii="Times New Roman" w:hAnsi="Times New Roman" w:cs="Times New Roman"/>
          <w:sz w:val="24"/>
          <w:szCs w:val="24"/>
        </w:rPr>
        <w:t>s</w:t>
      </w:r>
      <w:r w:rsidR="00455049" w:rsidRPr="00F43FA9">
        <w:rPr>
          <w:rFonts w:ascii="Times New Roman" w:hAnsi="Times New Roman" w:cs="Times New Roman"/>
          <w:sz w:val="24"/>
          <w:szCs w:val="24"/>
        </w:rPr>
        <w:t xml:space="preserve"> and assumptions made about patient</w:t>
      </w:r>
      <w:r w:rsidR="0078532B" w:rsidRPr="00F43FA9">
        <w:rPr>
          <w:rFonts w:ascii="Times New Roman" w:hAnsi="Times New Roman" w:cs="Times New Roman"/>
          <w:sz w:val="24"/>
          <w:szCs w:val="24"/>
        </w:rPr>
        <w:t xml:space="preserve"> movements</w:t>
      </w:r>
      <w:r w:rsidR="00455049" w:rsidRPr="00F43FA9">
        <w:rPr>
          <w:rFonts w:ascii="Times New Roman" w:hAnsi="Times New Roman" w:cs="Times New Roman"/>
          <w:sz w:val="24"/>
          <w:szCs w:val="24"/>
        </w:rPr>
        <w:t xml:space="preserve"> from one state to another</w:t>
      </w:r>
      <w:r w:rsidR="00D0054D" w:rsidRPr="00F43FA9">
        <w:rPr>
          <w:rFonts w:ascii="Times New Roman" w:hAnsi="Times New Roman" w:cs="Times New Roman"/>
          <w:sz w:val="24"/>
          <w:szCs w:val="24"/>
        </w:rPr>
        <w:t xml:space="preserve">. For </w:t>
      </w:r>
      <w:r w:rsidR="0078532B" w:rsidRPr="00F43FA9">
        <w:rPr>
          <w:rFonts w:ascii="Times New Roman" w:hAnsi="Times New Roman" w:cs="Times New Roman"/>
          <w:sz w:val="24"/>
          <w:szCs w:val="24"/>
        </w:rPr>
        <w:t xml:space="preserve">instance, </w:t>
      </w:r>
      <w:r w:rsidR="00D0054D" w:rsidRPr="00F43FA9">
        <w:rPr>
          <w:rFonts w:ascii="Times New Roman" w:hAnsi="Times New Roman" w:cs="Times New Roman"/>
          <w:sz w:val="24"/>
          <w:szCs w:val="24"/>
        </w:rPr>
        <w:t xml:space="preserve">the true cost of using the HCM- SCD risk prediction model </w:t>
      </w:r>
      <w:r w:rsidR="0078532B" w:rsidRPr="00F43FA9">
        <w:rPr>
          <w:rFonts w:ascii="Times New Roman" w:hAnsi="Times New Roman" w:cs="Times New Roman"/>
          <w:sz w:val="24"/>
          <w:szCs w:val="24"/>
        </w:rPr>
        <w:t>is</w:t>
      </w:r>
      <w:r w:rsidR="00D0054D" w:rsidRPr="00F43FA9">
        <w:rPr>
          <w:rFonts w:ascii="Times New Roman" w:hAnsi="Times New Roman" w:cs="Times New Roman"/>
          <w:sz w:val="24"/>
          <w:szCs w:val="24"/>
        </w:rPr>
        <w:t xml:space="preserve"> unknown,</w:t>
      </w:r>
      <w:r w:rsidR="00455049" w:rsidRPr="00F43FA9">
        <w:rPr>
          <w:rFonts w:ascii="Times New Roman" w:hAnsi="Times New Roman" w:cs="Times New Roman"/>
          <w:sz w:val="24"/>
          <w:szCs w:val="24"/>
        </w:rPr>
        <w:t xml:space="preserve"> so also is the true utility of a health state. We therefore consider the dataset</w:t>
      </w:r>
      <w:r w:rsidR="00623212" w:rsidRPr="00F43FA9">
        <w:rPr>
          <w:rFonts w:ascii="Times New Roman" w:hAnsi="Times New Roman" w:cs="Times New Roman"/>
          <w:sz w:val="24"/>
          <w:szCs w:val="24"/>
        </w:rPr>
        <w:t xml:space="preserve"> </w:t>
      </w:r>
      <m:oMath>
        <m:r>
          <w:rPr>
            <w:rFonts w:ascii="Cambria Math" w:hAnsi="Cambria Math" w:cs="Times New Roman"/>
            <w:sz w:val="24"/>
            <w:szCs w:val="24"/>
          </w:rPr>
          <m:t>D</m:t>
        </m:r>
      </m:oMath>
      <w:r w:rsidR="00455049" w:rsidRPr="00F43FA9">
        <w:rPr>
          <w:rFonts w:ascii="Times New Roman" w:hAnsi="Times New Roman" w:cs="Times New Roman"/>
          <w:sz w:val="24"/>
          <w:szCs w:val="24"/>
        </w:rPr>
        <w:t xml:space="preserve"> as</w:t>
      </w:r>
      <w:r w:rsidR="004D6784" w:rsidRPr="00F43FA9">
        <w:rPr>
          <w:rFonts w:ascii="Times New Roman" w:hAnsi="Times New Roman" w:cs="Times New Roman"/>
          <w:sz w:val="24"/>
          <w:szCs w:val="24"/>
        </w:rPr>
        <w:t xml:space="preserve"> a</w:t>
      </w:r>
      <w:r w:rsidR="00455049" w:rsidRPr="00F43FA9">
        <w:rPr>
          <w:rFonts w:ascii="Times New Roman" w:hAnsi="Times New Roman" w:cs="Times New Roman"/>
          <w:sz w:val="24"/>
          <w:szCs w:val="24"/>
        </w:rPr>
        <w:t xml:space="preserve"> random sample from a reference </w:t>
      </w:r>
      <w:r w:rsidR="003A79A7" w:rsidRPr="00F43FA9">
        <w:rPr>
          <w:rFonts w:ascii="Times New Roman" w:hAnsi="Times New Roman" w:cs="Times New Roman"/>
          <w:sz w:val="24"/>
          <w:szCs w:val="24"/>
        </w:rPr>
        <w:t>population</w:t>
      </w:r>
      <w:r w:rsidR="005F2121" w:rsidRPr="00F43FA9">
        <w:rPr>
          <w:rFonts w:ascii="Times New Roman" w:hAnsi="Times New Roman" w:cs="Times New Roman"/>
          <w:sz w:val="24"/>
          <w:szCs w:val="24"/>
        </w:rPr>
        <w:t xml:space="preserve"> (HCM patients with ICD implants)</w:t>
      </w:r>
      <w:r w:rsidR="003A79A7" w:rsidRPr="00F43FA9">
        <w:rPr>
          <w:rFonts w:ascii="Times New Roman" w:hAnsi="Times New Roman" w:cs="Times New Roman"/>
          <w:sz w:val="24"/>
          <w:szCs w:val="24"/>
        </w:rPr>
        <w:t xml:space="preserve"> </w:t>
      </w:r>
      <w:r w:rsidR="00CB5700" w:rsidRPr="00F43FA9">
        <w:rPr>
          <w:rFonts w:ascii="Times New Roman" w:hAnsi="Times New Roman" w:cs="Times New Roman"/>
          <w:sz w:val="24"/>
          <w:szCs w:val="24"/>
        </w:rPr>
        <w:t>generated by</w:t>
      </w:r>
      <w:r w:rsidR="003A79A7" w:rsidRPr="00F43FA9">
        <w:rPr>
          <w:rFonts w:ascii="Times New Roman" w:hAnsi="Times New Roman" w:cs="Times New Roman"/>
          <w:sz w:val="24"/>
          <w:szCs w:val="24"/>
        </w:rPr>
        <w:t xml:space="preserve"> a certain parameter</w:t>
      </w:r>
      <w:r w:rsidR="00623212" w:rsidRPr="00F43FA9">
        <w:rPr>
          <w:rFonts w:ascii="Times New Roman" w:hAnsi="Times New Roman" w:cs="Times New Roman"/>
          <w:sz w:val="24"/>
          <w:szCs w:val="24"/>
        </w:rPr>
        <w:t xml:space="preserve"> </w:t>
      </w:r>
      <m:oMath>
        <m:r>
          <w:rPr>
            <w:rFonts w:ascii="Cambria Math" w:hAnsi="Cambria Math" w:cs="Times New Roman"/>
            <w:sz w:val="24"/>
            <w:szCs w:val="24"/>
          </w:rPr>
          <m:t>θ</m:t>
        </m:r>
      </m:oMath>
      <w:r w:rsidR="00623212" w:rsidRPr="00F43FA9">
        <w:rPr>
          <w:rFonts w:ascii="Times New Roman" w:hAnsi="Times New Roman" w:cs="Times New Roman"/>
          <w:sz w:val="24"/>
          <w:szCs w:val="24"/>
        </w:rPr>
        <w:t xml:space="preserve"> </w:t>
      </w:r>
      <w:r w:rsidR="003A79A7" w:rsidRPr="00F43FA9">
        <w:rPr>
          <w:rFonts w:ascii="Times New Roman" w:hAnsi="Times New Roman" w:cs="Times New Roman"/>
          <w:sz w:val="24"/>
          <w:szCs w:val="24"/>
        </w:rPr>
        <w:t>that is random but unobservable</w:t>
      </w:r>
      <w:r w:rsidR="00CB5700" w:rsidRPr="00F43FA9">
        <w:rPr>
          <w:rFonts w:ascii="Times New Roman" w:hAnsi="Times New Roman" w:cs="Times New Roman"/>
          <w:sz w:val="24"/>
          <w:szCs w:val="24"/>
        </w:rPr>
        <w:t>, thus</w:t>
      </w:r>
      <w:r w:rsidR="003A79A7" w:rsidRPr="00F43FA9">
        <w:rPr>
          <w:rFonts w:ascii="Times New Roman" w:hAnsi="Times New Roman" w:cs="Times New Roman"/>
          <w:sz w:val="24"/>
          <w:szCs w:val="24"/>
        </w:rPr>
        <w:t xml:space="preserve"> the</w:t>
      </w:r>
      <w:r w:rsidR="00CB5700" w:rsidRPr="00F43FA9">
        <w:rPr>
          <w:rFonts w:ascii="Times New Roman" w:hAnsi="Times New Roman" w:cs="Times New Roman"/>
          <w:sz w:val="24"/>
          <w:szCs w:val="24"/>
        </w:rPr>
        <w:t xml:space="preserve"> true values of both </w:t>
      </w:r>
      <w:r w:rsidR="00CB5700" w:rsidRPr="00F43FA9">
        <w:rPr>
          <w:rFonts w:ascii="Times New Roman" w:hAnsi="Times New Roman" w:cs="Times New Roman"/>
          <w:i/>
          <w:iCs/>
          <w:sz w:val="24"/>
          <w:szCs w:val="24"/>
        </w:rPr>
        <w:t xml:space="preserve">D </w:t>
      </w:r>
      <w:r w:rsidR="00CB5700" w:rsidRPr="00F43FA9">
        <w:rPr>
          <w:rFonts w:ascii="Times New Roman" w:hAnsi="Times New Roman" w:cs="Times New Roman"/>
          <w:sz w:val="24"/>
          <w:szCs w:val="24"/>
        </w:rPr>
        <w:t>and</w:t>
      </w:r>
      <w:r w:rsidR="00623212" w:rsidRPr="00F43FA9">
        <w:rPr>
          <w:rFonts w:ascii="Times New Roman" w:hAnsi="Times New Roman" w:cs="Times New Roman"/>
          <w:sz w:val="24"/>
          <w:szCs w:val="24"/>
        </w:rPr>
        <w:t xml:space="preserve"> </w:t>
      </w:r>
      <m:oMath>
        <m:r>
          <w:rPr>
            <w:rFonts w:ascii="Cambria Math" w:hAnsi="Cambria Math" w:cs="Times New Roman"/>
            <w:sz w:val="24"/>
            <w:szCs w:val="24"/>
          </w:rPr>
          <m:t>θ</m:t>
        </m:r>
      </m:oMath>
      <w:r w:rsidR="00CB5700" w:rsidRPr="00F43FA9">
        <w:rPr>
          <w:rFonts w:ascii="Times New Roman" w:hAnsi="Times New Roman" w:cs="Times New Roman"/>
          <w:sz w:val="24"/>
          <w:szCs w:val="24"/>
        </w:rPr>
        <w:t xml:space="preserve"> are uncertain. The sampling </w:t>
      </w:r>
      <w:r w:rsidR="005F2121" w:rsidRPr="00F43FA9">
        <w:rPr>
          <w:rFonts w:ascii="Times New Roman" w:hAnsi="Times New Roman" w:cs="Times New Roman"/>
          <w:sz w:val="24"/>
          <w:szCs w:val="24"/>
        </w:rPr>
        <w:t>variability</w:t>
      </w:r>
      <w:r w:rsidR="00CB5700" w:rsidRPr="00F43FA9">
        <w:rPr>
          <w:rFonts w:ascii="Times New Roman" w:hAnsi="Times New Roman" w:cs="Times New Roman"/>
          <w:sz w:val="24"/>
          <w:szCs w:val="24"/>
        </w:rPr>
        <w:t xml:space="preserve"> in </w:t>
      </w:r>
      <w:r w:rsidR="00CB5700" w:rsidRPr="00F43FA9">
        <w:rPr>
          <w:rFonts w:ascii="Times New Roman" w:hAnsi="Times New Roman" w:cs="Times New Roman"/>
          <w:i/>
          <w:iCs/>
          <w:sz w:val="24"/>
          <w:szCs w:val="24"/>
        </w:rPr>
        <w:t xml:space="preserve">D </w:t>
      </w:r>
      <w:r w:rsidR="00CB5700" w:rsidRPr="00F43FA9">
        <w:rPr>
          <w:rFonts w:ascii="Times New Roman" w:hAnsi="Times New Roman" w:cs="Times New Roman"/>
          <w:sz w:val="24"/>
          <w:szCs w:val="24"/>
        </w:rPr>
        <w:t>may be described by a probability distribution</w:t>
      </w:r>
      <w:r w:rsidR="00623212" w:rsidRPr="00F43FA9">
        <w:rPr>
          <w:rFonts w:ascii="Times New Roman"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e,c,λ</m:t>
            </m:r>
          </m:e>
          <m:e>
            <m:r>
              <w:rPr>
                <w:rFonts w:ascii="Cambria Math" w:hAnsi="Cambria Math" w:cs="Times New Roman"/>
                <w:sz w:val="24"/>
                <w:szCs w:val="24"/>
              </w:rPr>
              <m:t>θ</m:t>
            </m:r>
          </m:e>
        </m:d>
      </m:oMath>
      <w:r w:rsidR="00CB5700" w:rsidRPr="00F43FA9">
        <w:rPr>
          <w:rFonts w:ascii="Times New Roman" w:hAnsi="Times New Roman" w:cs="Times New Roman"/>
          <w:sz w:val="24"/>
          <w:szCs w:val="24"/>
        </w:rPr>
        <w:t xml:space="preserve">. Under the </w:t>
      </w:r>
      <w:r w:rsidR="00430E23" w:rsidRPr="00F43FA9">
        <w:rPr>
          <w:rFonts w:ascii="Times New Roman" w:hAnsi="Times New Roman" w:cs="Times New Roman"/>
          <w:sz w:val="24"/>
          <w:szCs w:val="24"/>
        </w:rPr>
        <w:t xml:space="preserve">Bayesian </w:t>
      </w:r>
      <w:r w:rsidRPr="00F43FA9">
        <w:rPr>
          <w:rFonts w:ascii="Times New Roman" w:hAnsi="Times New Roman" w:cs="Times New Roman"/>
          <w:sz w:val="24"/>
          <w:szCs w:val="24"/>
        </w:rPr>
        <w:t>approach</w:t>
      </w:r>
      <w:r w:rsidR="00430E23" w:rsidRPr="00F43FA9">
        <w:rPr>
          <w:rFonts w:ascii="Times New Roman" w:hAnsi="Times New Roman" w:cs="Times New Roman"/>
          <w:sz w:val="24"/>
          <w:szCs w:val="24"/>
        </w:rPr>
        <w:t xml:space="preserve"> the uncertainty in the parameter may </w:t>
      </w:r>
      <w:r w:rsidR="00430E23" w:rsidRPr="00A362EC">
        <w:rPr>
          <w:rFonts w:ascii="Times New Roman" w:hAnsi="Times New Roman" w:cs="Times New Roman"/>
          <w:sz w:val="24"/>
          <w:szCs w:val="24"/>
        </w:rPr>
        <w:t xml:space="preserve">be </w:t>
      </w:r>
      <w:r w:rsidR="00430E23" w:rsidRPr="004A05B1">
        <w:rPr>
          <w:rFonts w:ascii="Times New Roman" w:hAnsi="Times New Roman" w:cs="Times New Roman"/>
          <w:sz w:val="24"/>
          <w:szCs w:val="24"/>
        </w:rPr>
        <w:t>modelled by relying on subjective knowledge to specify a suitable probability distribution</w:t>
      </w:r>
      <w:r w:rsidR="00D6666E" w:rsidRPr="004A05B1">
        <w:rPr>
          <w:rFonts w:ascii="Times New Roman" w:hAnsi="Times New Roman" w:cs="Times New Roman"/>
          <w:sz w:val="24"/>
          <w:szCs w:val="24"/>
        </w:rPr>
        <w:t xml:space="preserve"> </w:t>
      </w:r>
      <m:oMath>
        <m:r>
          <w:rPr>
            <w:rFonts w:ascii="Cambria Math" w:hAnsi="Cambria Math" w:cs="Times New Roman"/>
            <w:sz w:val="24"/>
            <w:szCs w:val="24"/>
          </w:rPr>
          <m:t>p(θ</m:t>
        </m:r>
      </m:oMath>
      <w:r w:rsidR="00D6666E" w:rsidRPr="004A05B1">
        <w:rPr>
          <w:rFonts w:ascii="Times New Roman" w:eastAsiaTheme="minorEastAsia" w:hAnsi="Times New Roman" w:cs="Times New Roman"/>
          <w:sz w:val="24"/>
          <w:szCs w:val="24"/>
        </w:rPr>
        <w:t>)</w:t>
      </w:r>
      <w:r w:rsidR="004A05B1" w:rsidRPr="004A05B1">
        <w:rPr>
          <w:rFonts w:ascii="Times New Roman" w:eastAsiaTheme="minorEastAsia" w:hAnsi="Times New Roman" w:cs="Times New Roman"/>
          <w:sz w:val="24"/>
          <w:szCs w:val="24"/>
        </w:rPr>
        <w:t xml:space="preserve"> </w:t>
      </w:r>
      <w:r w:rsidR="004A05B1" w:rsidRPr="004A05B1">
        <w:rPr>
          <w:rFonts w:ascii="Times New Roman" w:eastAsiaTheme="minorEastAsia" w:hAnsi="Times New Roman" w:cs="Times New Roman"/>
          <w:sz w:val="24"/>
          <w:szCs w:val="24"/>
        </w:rPr>
        <w:fldChar w:fldCharType="begin"/>
      </w:r>
      <w:r w:rsidR="004A05B1" w:rsidRPr="004A05B1">
        <w:rPr>
          <w:rFonts w:ascii="Times New Roman" w:eastAsiaTheme="minorEastAsia" w:hAnsi="Times New Roman" w:cs="Times New Roman"/>
          <w:sz w:val="24"/>
          <w:szCs w:val="24"/>
        </w:rPr>
        <w:instrText xml:space="preserve"> ADDIN EN.CITE &lt;EndNote&gt;&lt;Cite&gt;&lt;Author&gt;O&amp;apos;Hagan&lt;/Author&gt;&lt;Year&gt;2001&lt;/Year&gt;&lt;RecNum&gt;59&lt;/RecNum&gt;&lt;DisplayText&gt;(O&amp;apos;Hagan and Stevens, 2001)&lt;/DisplayText&gt;&lt;record&gt;&lt;rec-number&gt;59&lt;/rec-number&gt;&lt;foreign-keys&gt;&lt;key app="EN" db-id="eeasvwr5axspf8ev0x0pr2zpsrx99sdt5vsw" timestamp="1569765198"&gt;59&lt;/key&gt;&lt;/foreign-keys&gt;&lt;ref-type name="Journal Article"&gt;17&lt;/ref-type&gt;&lt;contributors&gt;&lt;authors&gt;&lt;author&gt;O&amp;apos;Hagan, Anthony&lt;/author&gt;&lt;author&gt;Stevens, John W&lt;/author&gt;&lt;/authors&gt;&lt;/contributors&gt;&lt;titles&gt;&lt;title&gt;A framework for cost‐effectiveness analysis from clinical trial data&lt;/title&gt;&lt;secondary-title&gt;Health Economics&lt;/secondary-title&gt;&lt;/titles&gt;&lt;periodical&gt;&lt;full-title&gt;Health Economics&lt;/full-title&gt;&lt;/periodical&gt;&lt;pages&gt;303-315&lt;/pages&gt;&lt;volume&gt;10&lt;/volume&gt;&lt;number&gt;4&lt;/number&gt;&lt;dates&gt;&lt;year&gt;2001&lt;/year&gt;&lt;/dates&gt;&lt;isbn&gt;1057-9230&lt;/isbn&gt;&lt;urls&gt;&lt;/urls&gt;&lt;/record&gt;&lt;/Cite&gt;&lt;/EndNote&gt;</w:instrText>
      </w:r>
      <w:r w:rsidR="004A05B1" w:rsidRPr="004A05B1">
        <w:rPr>
          <w:rFonts w:ascii="Times New Roman" w:eastAsiaTheme="minorEastAsia" w:hAnsi="Times New Roman" w:cs="Times New Roman"/>
          <w:sz w:val="24"/>
          <w:szCs w:val="24"/>
        </w:rPr>
        <w:fldChar w:fldCharType="separate"/>
      </w:r>
      <w:r w:rsidR="004A05B1" w:rsidRPr="004A05B1">
        <w:rPr>
          <w:rFonts w:ascii="Times New Roman" w:eastAsiaTheme="minorEastAsia" w:hAnsi="Times New Roman" w:cs="Times New Roman"/>
          <w:noProof/>
          <w:sz w:val="24"/>
          <w:szCs w:val="24"/>
        </w:rPr>
        <w:t>(O'Hagan and Stevens, 2001)</w:t>
      </w:r>
      <w:r w:rsidR="004A05B1" w:rsidRPr="004A05B1">
        <w:rPr>
          <w:rFonts w:ascii="Times New Roman" w:eastAsiaTheme="minorEastAsia" w:hAnsi="Times New Roman" w:cs="Times New Roman"/>
          <w:sz w:val="24"/>
          <w:szCs w:val="24"/>
        </w:rPr>
        <w:fldChar w:fldCharType="end"/>
      </w:r>
      <w:r w:rsidR="00430E23" w:rsidRPr="004A05B1">
        <w:rPr>
          <w:rFonts w:ascii="Times New Roman" w:hAnsi="Times New Roman" w:cs="Times New Roman"/>
          <w:sz w:val="24"/>
          <w:szCs w:val="24"/>
        </w:rPr>
        <w:t xml:space="preserve">. This leads to the </w:t>
      </w:r>
      <w:r w:rsidR="004D6784" w:rsidRPr="004A05B1">
        <w:rPr>
          <w:rFonts w:ascii="Times New Roman" w:hAnsi="Times New Roman" w:cs="Times New Roman"/>
          <w:sz w:val="24"/>
          <w:szCs w:val="24"/>
        </w:rPr>
        <w:t>posterior</w:t>
      </w:r>
      <w:r w:rsidR="00D6666E" w:rsidRPr="004A05B1">
        <w:rPr>
          <w:rFonts w:ascii="Times New Roman" w:hAnsi="Times New Roman" w:cs="Times New Roman"/>
          <w:sz w:val="24"/>
          <w:szCs w:val="24"/>
        </w:rPr>
        <w:t xml:space="preserve"> </w:t>
      </w:r>
      <m:oMath>
        <m:r>
          <w:rPr>
            <w:rFonts w:ascii="Cambria Math" w:hAnsi="Cambria Math" w:cs="Times New Roman"/>
            <w:sz w:val="24"/>
            <w:szCs w:val="24"/>
          </w:rPr>
          <m:t>p(θ|D)</m:t>
        </m:r>
      </m:oMath>
      <w:r w:rsidR="004D6784" w:rsidRPr="004A05B1">
        <w:rPr>
          <w:rFonts w:ascii="Times New Roman" w:hAnsi="Times New Roman" w:cs="Times New Roman"/>
          <w:sz w:val="24"/>
          <w:szCs w:val="24"/>
        </w:rPr>
        <w:t>,</w:t>
      </w:r>
      <w:r w:rsidR="00430E23" w:rsidRPr="004A05B1">
        <w:rPr>
          <w:rFonts w:ascii="Times New Roman" w:hAnsi="Times New Roman" w:cs="Times New Roman"/>
          <w:sz w:val="24"/>
          <w:szCs w:val="24"/>
        </w:rPr>
        <w:t xml:space="preserve"> </w:t>
      </w:r>
      <w:r w:rsidR="004D6784" w:rsidRPr="004A05B1">
        <w:rPr>
          <w:rFonts w:ascii="Times New Roman" w:hAnsi="Times New Roman" w:cs="Times New Roman"/>
          <w:sz w:val="24"/>
          <w:szCs w:val="24"/>
        </w:rPr>
        <w:t>obtained</w:t>
      </w:r>
      <w:r w:rsidR="00D6666E" w:rsidRPr="004A05B1">
        <w:rPr>
          <w:rFonts w:ascii="Times New Roman" w:hAnsi="Times New Roman" w:cs="Times New Roman"/>
          <w:sz w:val="24"/>
          <w:szCs w:val="24"/>
        </w:rPr>
        <w:t xml:space="preserve"> from</w:t>
      </w:r>
      <w:r w:rsidR="00430E23" w:rsidRPr="004A05B1">
        <w:rPr>
          <w:rFonts w:ascii="Times New Roman" w:hAnsi="Times New Roman" w:cs="Times New Roman"/>
          <w:sz w:val="24"/>
          <w:szCs w:val="24"/>
        </w:rPr>
        <w:t xml:space="preserve"> </w:t>
      </w:r>
      <w:r w:rsidR="005F2121" w:rsidRPr="004A05B1">
        <w:rPr>
          <w:rFonts w:ascii="Times New Roman" w:hAnsi="Times New Roman" w:cs="Times New Roman"/>
          <w:sz w:val="24"/>
          <w:szCs w:val="24"/>
        </w:rPr>
        <w:t>Bayes theorem</w:t>
      </w:r>
      <w:r w:rsidR="004A05B1" w:rsidRPr="004A05B1">
        <w:rPr>
          <w:rFonts w:ascii="Times New Roman" w:hAnsi="Times New Roman" w:cs="Times New Roman"/>
          <w:sz w:val="24"/>
          <w:szCs w:val="24"/>
        </w:rPr>
        <w:t xml:space="preserve"> </w:t>
      </w:r>
      <w:r w:rsidR="004A05B1" w:rsidRPr="004A05B1">
        <w:rPr>
          <w:rFonts w:ascii="Times New Roman" w:hAnsi="Times New Roman" w:cs="Times New Roman"/>
          <w:sz w:val="24"/>
          <w:szCs w:val="24"/>
        </w:rPr>
        <w:fldChar w:fldCharType="begin"/>
      </w:r>
      <w:r w:rsidR="004A05B1" w:rsidRPr="004A05B1">
        <w:rPr>
          <w:rFonts w:ascii="Times New Roman" w:hAnsi="Times New Roman" w:cs="Times New Roman"/>
          <w:sz w:val="24"/>
          <w:szCs w:val="24"/>
        </w:rPr>
        <w:instrText xml:space="preserve"> ADDIN EN.CITE &lt;EndNote&gt;&lt;Cite&gt;&lt;Author&gt;O&amp;apos;Hagan&lt;/Author&gt;&lt;Year&gt;2001&lt;/Year&gt;&lt;RecNum&gt;59&lt;/RecNum&gt;&lt;DisplayText&gt;(O&amp;apos;Hagan and Stevens, 2001)&lt;/DisplayText&gt;&lt;record&gt;&lt;rec-number&gt;59&lt;/rec-number&gt;&lt;foreign-keys&gt;&lt;key app="EN" db-id="eeasvwr5axspf8ev0x0pr2zpsrx99sdt5vsw" timestamp="1569765198"&gt;59&lt;/key&gt;&lt;/foreign-keys&gt;&lt;ref-type name="Journal Article"&gt;17&lt;/ref-type&gt;&lt;contributors&gt;&lt;authors&gt;&lt;author&gt;O&amp;apos;Hagan, Anthony&lt;/author&gt;&lt;author&gt;Stevens, John W&lt;/author&gt;&lt;/authors&gt;&lt;/contributors&gt;&lt;titles&gt;&lt;title&gt;A framework for cost‐effectiveness analysis from clinical trial data&lt;/title&gt;&lt;secondary-title&gt;Health Economics&lt;/secondary-title&gt;&lt;/titles&gt;&lt;periodical&gt;&lt;full-title&gt;Health Economics&lt;/full-title&gt;&lt;/periodical&gt;&lt;pages&gt;303-315&lt;/pages&gt;&lt;volume&gt;10&lt;/volume&gt;&lt;number&gt;4&lt;/number&gt;&lt;dates&gt;&lt;year&gt;2001&lt;/year&gt;&lt;/dates&gt;&lt;isbn&gt;1057-9230&lt;/isbn&gt;&lt;urls&gt;&lt;/urls&gt;&lt;/record&gt;&lt;/Cite&gt;&lt;/EndNote&gt;</w:instrText>
      </w:r>
      <w:r w:rsidR="004A05B1" w:rsidRPr="004A05B1">
        <w:rPr>
          <w:rFonts w:ascii="Times New Roman" w:hAnsi="Times New Roman" w:cs="Times New Roman"/>
          <w:sz w:val="24"/>
          <w:szCs w:val="24"/>
        </w:rPr>
        <w:fldChar w:fldCharType="separate"/>
      </w:r>
      <w:r w:rsidR="004A05B1" w:rsidRPr="004A05B1">
        <w:rPr>
          <w:rFonts w:ascii="Times New Roman" w:hAnsi="Times New Roman" w:cs="Times New Roman"/>
          <w:noProof/>
          <w:sz w:val="24"/>
          <w:szCs w:val="24"/>
        </w:rPr>
        <w:t>(O'Hagan and Stevens, 2001)</w:t>
      </w:r>
      <w:r w:rsidR="004A05B1" w:rsidRPr="004A05B1">
        <w:rPr>
          <w:rFonts w:ascii="Times New Roman" w:hAnsi="Times New Roman" w:cs="Times New Roman"/>
          <w:sz w:val="24"/>
          <w:szCs w:val="24"/>
        </w:rPr>
        <w:fldChar w:fldCharType="end"/>
      </w:r>
      <w:r w:rsidR="005F2121" w:rsidRPr="004A05B1">
        <w:rPr>
          <w:rFonts w:ascii="Times New Roman" w:hAnsi="Times New Roman" w:cs="Times New Roman"/>
          <w:sz w:val="24"/>
          <w:szCs w:val="24"/>
        </w:rPr>
        <w:t>. The probability distribution</w:t>
      </w:r>
      <w:r w:rsidR="00D6666E" w:rsidRPr="004A05B1">
        <w:rPr>
          <w:rFonts w:ascii="Times New Roman" w:hAnsi="Times New Roman" w:cs="Times New Roman"/>
          <w:sz w:val="24"/>
          <w:szCs w:val="24"/>
        </w:rPr>
        <w:t xml:space="preserve">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e,c,λ</m:t>
            </m:r>
          </m:e>
          <m:e>
            <m:r>
              <w:rPr>
                <w:rFonts w:ascii="Cambria Math" w:hAnsi="Cambria Math" w:cs="Times New Roman"/>
                <w:sz w:val="24"/>
                <w:szCs w:val="24"/>
              </w:rPr>
              <m:t>θ</m:t>
            </m:r>
          </m:e>
        </m:d>
      </m:oMath>
      <w:r w:rsidR="005F2121" w:rsidRPr="004A05B1">
        <w:rPr>
          <w:rFonts w:ascii="Times New Roman" w:hAnsi="Times New Roman" w:cs="Times New Roman"/>
          <w:sz w:val="24"/>
          <w:szCs w:val="24"/>
        </w:rPr>
        <w:t xml:space="preserve"> is the sampling distribution or </w:t>
      </w:r>
      <w:r w:rsidR="00843C92" w:rsidRPr="00A362EC">
        <w:rPr>
          <w:rFonts w:ascii="Times New Roman" w:hAnsi="Times New Roman" w:cs="Times New Roman"/>
          <w:sz w:val="24"/>
          <w:szCs w:val="24"/>
        </w:rPr>
        <w:t>likelihood,</w:t>
      </w:r>
      <w:r w:rsidR="00843C92" w:rsidRPr="004A05B1">
        <w:rPr>
          <w:rFonts w:ascii="Times New Roman" w:hAnsi="Times New Roman" w:cs="Times New Roman"/>
          <w:sz w:val="24"/>
          <w:szCs w:val="24"/>
        </w:rPr>
        <w:t xml:space="preserve"> while</w:t>
      </w:r>
      <w:r w:rsidR="005F2121" w:rsidRPr="004A05B1">
        <w:rPr>
          <w:rFonts w:ascii="Times New Roman" w:hAnsi="Times New Roman" w:cs="Times New Roman"/>
          <w:sz w:val="24"/>
          <w:szCs w:val="24"/>
        </w:rPr>
        <w:t xml:space="preserve"> </w:t>
      </w:r>
      <m:oMath>
        <m:r>
          <w:rPr>
            <w:rFonts w:ascii="Cambria Math" w:hAnsi="Cambria Math" w:cs="Times New Roman"/>
            <w:sz w:val="24"/>
            <w:szCs w:val="24"/>
          </w:rPr>
          <m:t>p(θ)</m:t>
        </m:r>
      </m:oMath>
      <w:r w:rsidR="00045DCB" w:rsidRPr="004A05B1">
        <w:rPr>
          <w:rFonts w:ascii="Times New Roman" w:hAnsi="Times New Roman" w:cs="Times New Roman"/>
          <w:sz w:val="24"/>
          <w:szCs w:val="24"/>
        </w:rPr>
        <w:t xml:space="preserve">  </w:t>
      </w:r>
      <w:r w:rsidR="005F2121" w:rsidRPr="004A05B1">
        <w:rPr>
          <w:rFonts w:ascii="Times New Roman" w:hAnsi="Times New Roman" w:cs="Times New Roman"/>
          <w:sz w:val="24"/>
          <w:szCs w:val="24"/>
        </w:rPr>
        <w:t>is known as the prior distribution</w:t>
      </w:r>
      <w:r w:rsidR="004A05B1" w:rsidRPr="004A05B1">
        <w:rPr>
          <w:rFonts w:ascii="Times New Roman" w:hAnsi="Times New Roman" w:cs="Times New Roman"/>
          <w:sz w:val="24"/>
          <w:szCs w:val="24"/>
        </w:rPr>
        <w:t xml:space="preserve"> </w:t>
      </w:r>
      <w:r w:rsidR="004A05B1" w:rsidRPr="004A05B1">
        <w:rPr>
          <w:rFonts w:ascii="Times New Roman" w:hAnsi="Times New Roman" w:cs="Times New Roman"/>
          <w:sz w:val="24"/>
          <w:szCs w:val="24"/>
        </w:rPr>
        <w:fldChar w:fldCharType="begin"/>
      </w:r>
      <w:r w:rsidR="004A05B1" w:rsidRPr="004A05B1">
        <w:rPr>
          <w:rFonts w:ascii="Times New Roman" w:hAnsi="Times New Roman" w:cs="Times New Roman"/>
          <w:sz w:val="24"/>
          <w:szCs w:val="24"/>
        </w:rPr>
        <w:instrText xml:space="preserve"> ADDIN EN.CITE &lt;EndNote&gt;&lt;Cite&gt;&lt;Author&gt;O&amp;apos;Hagan&lt;/Author&gt;&lt;Year&gt;2001&lt;/Year&gt;&lt;RecNum&gt;59&lt;/RecNum&gt;&lt;DisplayText&gt;(O&amp;apos;Hagan and Stevens, 2001)&lt;/DisplayText&gt;&lt;record&gt;&lt;rec-number&gt;59&lt;/rec-number&gt;&lt;foreign-keys&gt;&lt;key app="EN" db-id="eeasvwr5axspf8ev0x0pr2zpsrx99sdt5vsw" timestamp="1569765198"&gt;59&lt;/key&gt;&lt;/foreign-keys&gt;&lt;ref-type name="Journal Article"&gt;17&lt;/ref-type&gt;&lt;contributors&gt;&lt;authors&gt;&lt;author&gt;O&amp;apos;Hagan, Anthony&lt;/author&gt;&lt;author&gt;Stevens, John W&lt;/author&gt;&lt;/authors&gt;&lt;/contributors&gt;&lt;titles&gt;&lt;title&gt;A framework for cost‐effectiveness analysis from clinical trial data&lt;/title&gt;&lt;secondary-title&gt;Health Economics&lt;/secondary-title&gt;&lt;/titles&gt;&lt;periodical&gt;&lt;full-title&gt;Health Economics&lt;/full-title&gt;&lt;/periodical&gt;&lt;pages&gt;303-315&lt;/pages&gt;&lt;volume&gt;10&lt;/volume&gt;&lt;number&gt;4&lt;/number&gt;&lt;dates&gt;&lt;year&gt;2001&lt;/year&gt;&lt;/dates&gt;&lt;isbn&gt;1057-9230&lt;/isbn&gt;&lt;urls&gt;&lt;/urls&gt;&lt;/record&gt;&lt;/Cite&gt;&lt;/EndNote&gt;</w:instrText>
      </w:r>
      <w:r w:rsidR="004A05B1" w:rsidRPr="004A05B1">
        <w:rPr>
          <w:rFonts w:ascii="Times New Roman" w:hAnsi="Times New Roman" w:cs="Times New Roman"/>
          <w:sz w:val="24"/>
          <w:szCs w:val="24"/>
        </w:rPr>
        <w:fldChar w:fldCharType="separate"/>
      </w:r>
      <w:r w:rsidR="004A05B1" w:rsidRPr="004A05B1">
        <w:rPr>
          <w:rFonts w:ascii="Times New Roman" w:hAnsi="Times New Roman" w:cs="Times New Roman"/>
          <w:noProof/>
          <w:sz w:val="24"/>
          <w:szCs w:val="24"/>
        </w:rPr>
        <w:t>(O'Hagan and Stevens, 2001)</w:t>
      </w:r>
      <w:r w:rsidR="004A05B1" w:rsidRPr="004A05B1">
        <w:rPr>
          <w:rFonts w:ascii="Times New Roman" w:hAnsi="Times New Roman" w:cs="Times New Roman"/>
          <w:sz w:val="24"/>
          <w:szCs w:val="24"/>
        </w:rPr>
        <w:fldChar w:fldCharType="end"/>
      </w:r>
      <w:r w:rsidR="005F2121" w:rsidRPr="004A05B1">
        <w:rPr>
          <w:rFonts w:ascii="Times New Roman" w:hAnsi="Times New Roman" w:cs="Times New Roman"/>
          <w:sz w:val="24"/>
          <w:szCs w:val="24"/>
        </w:rPr>
        <w:t>.</w:t>
      </w:r>
      <w:r w:rsidR="005F2121" w:rsidRPr="00F43FA9">
        <w:rPr>
          <w:rFonts w:ascii="Times New Roman" w:hAnsi="Times New Roman" w:cs="Times New Roman"/>
          <w:sz w:val="24"/>
          <w:szCs w:val="24"/>
        </w:rPr>
        <w:t xml:space="preserve"> </w:t>
      </w:r>
    </w:p>
    <w:p w14:paraId="2EDA479A" w14:textId="76F681D2" w:rsidR="002F3952" w:rsidRPr="00F43FA9" w:rsidRDefault="001C37C3" w:rsidP="00532D13">
      <w:pPr>
        <w:pStyle w:val="ListParagraph"/>
        <w:numPr>
          <w:ilvl w:val="2"/>
          <w:numId w:val="16"/>
        </w:numPr>
        <w:tabs>
          <w:tab w:val="left" w:pos="720"/>
        </w:tabs>
        <w:ind w:left="1170"/>
        <w:jc w:val="both"/>
        <w:rPr>
          <w:rFonts w:ascii="Times New Roman" w:hAnsi="Times New Roman" w:cs="Times New Roman"/>
          <w:b/>
          <w:bCs/>
          <w:sz w:val="24"/>
          <w:szCs w:val="24"/>
        </w:rPr>
      </w:pPr>
      <w:r w:rsidRPr="00F43FA9">
        <w:rPr>
          <w:rFonts w:ascii="Times New Roman" w:hAnsi="Times New Roman" w:cs="Times New Roman"/>
          <w:b/>
          <w:bCs/>
          <w:sz w:val="24"/>
          <w:szCs w:val="24"/>
        </w:rPr>
        <w:t>Modeling Sample</w:t>
      </w:r>
      <w:r w:rsidR="002F3952" w:rsidRPr="00F43FA9">
        <w:rPr>
          <w:rFonts w:ascii="Times New Roman" w:hAnsi="Times New Roman" w:cs="Times New Roman"/>
          <w:b/>
          <w:bCs/>
          <w:sz w:val="24"/>
          <w:szCs w:val="24"/>
        </w:rPr>
        <w:t xml:space="preserve"> Distribution</w:t>
      </w:r>
    </w:p>
    <w:p w14:paraId="60DC5385" w14:textId="2F6A7647" w:rsidR="005F2121" w:rsidRDefault="005F2121" w:rsidP="00AF2121">
      <w:pPr>
        <w:tabs>
          <w:tab w:val="left" w:pos="720"/>
        </w:tabs>
        <w:spacing w:after="0"/>
        <w:ind w:left="360"/>
        <w:jc w:val="both"/>
        <w:rPr>
          <w:rFonts w:ascii="Times New Roman" w:hAnsi="Times New Roman" w:cs="Times New Roman"/>
          <w:sz w:val="24"/>
          <w:szCs w:val="24"/>
        </w:rPr>
      </w:pPr>
      <w:r w:rsidRPr="00F43FA9">
        <w:rPr>
          <w:rFonts w:ascii="Times New Roman" w:hAnsi="Times New Roman" w:cs="Times New Roman"/>
          <w:b/>
          <w:bCs/>
          <w:sz w:val="24"/>
          <w:szCs w:val="24"/>
        </w:rPr>
        <w:tab/>
      </w:r>
      <w:r w:rsidR="00937BF5" w:rsidRPr="00F43FA9">
        <w:rPr>
          <w:rFonts w:ascii="Times New Roman" w:hAnsi="Times New Roman" w:cs="Times New Roman"/>
          <w:sz w:val="24"/>
          <w:szCs w:val="24"/>
        </w:rPr>
        <w:t>O</w:t>
      </w:r>
      <w:r w:rsidR="00DE1534" w:rsidRPr="00F43FA9">
        <w:rPr>
          <w:rFonts w:ascii="Times New Roman" w:hAnsi="Times New Roman" w:cs="Times New Roman"/>
          <w:sz w:val="24"/>
          <w:szCs w:val="24"/>
        </w:rPr>
        <w:t xml:space="preserve">f the elements of the dataset </w:t>
      </w:r>
      <m:oMath>
        <m:r>
          <w:rPr>
            <w:rFonts w:ascii="Cambria Math" w:hAnsi="Cambria Math" w:cs="Times New Roman"/>
            <w:sz w:val="24"/>
            <w:szCs w:val="24"/>
          </w:rPr>
          <m:t>D</m:t>
        </m:r>
        <m:r>
          <w:rPr>
            <w:rFonts w:ascii="Cambria Math" w:eastAsiaTheme="minorEastAsia" w:hAnsi="Cambria Math" w:cs="Times New Roman"/>
            <w:sz w:val="24"/>
            <w:szCs w:val="24"/>
          </w:rPr>
          <m:t>=(e, c, λ</m:t>
        </m:r>
      </m:oMath>
      <w:r w:rsidR="00045DCB" w:rsidRPr="00F43FA9">
        <w:rPr>
          <w:rFonts w:ascii="Times New Roman" w:eastAsiaTheme="minorEastAsia" w:hAnsi="Times New Roman" w:cs="Times New Roman"/>
          <w:sz w:val="24"/>
          <w:szCs w:val="24"/>
        </w:rPr>
        <w:t>)</w:t>
      </w:r>
      <w:r w:rsidR="00937BF5" w:rsidRPr="00F43FA9">
        <w:rPr>
          <w:rFonts w:ascii="Times New Roman" w:hAnsi="Times New Roman" w:cs="Times New Roman"/>
          <w:sz w:val="24"/>
          <w:szCs w:val="24"/>
        </w:rPr>
        <w:t>,</w:t>
      </w:r>
      <w:r w:rsidR="00DE1534" w:rsidRPr="00F43FA9">
        <w:rPr>
          <w:rFonts w:ascii="Times New Roman" w:hAnsi="Times New Roman" w:cs="Times New Roman"/>
          <w:sz w:val="24"/>
          <w:szCs w:val="24"/>
        </w:rPr>
        <w:t xml:space="preserve"> the clinical benefit</w:t>
      </w:r>
      <w:r w:rsidR="00937BF5" w:rsidRPr="00F43FA9">
        <w:rPr>
          <w:rFonts w:ascii="Times New Roman" w:hAnsi="Times New Roman" w:cs="Times New Roman"/>
          <w:sz w:val="24"/>
          <w:szCs w:val="24"/>
        </w:rPr>
        <w:t xml:space="preserve"> </w:t>
      </w:r>
      <w:bookmarkStart w:id="45" w:name="_Hlk21118104"/>
      <w:r w:rsidR="00937BF5" w:rsidRPr="00F43FA9">
        <w:rPr>
          <w:rFonts w:ascii="Times New Roman" w:hAnsi="Times New Roman" w:cs="Times New Roman"/>
          <w:sz w:val="24"/>
          <w:szCs w:val="24"/>
        </w:rPr>
        <w:t>(</w:t>
      </w:r>
      <m:oMath>
        <m:r>
          <w:rPr>
            <w:rFonts w:ascii="Cambria Math" w:eastAsiaTheme="minorEastAsia" w:hAnsi="Cambria Math" w:cs="Times New Roman"/>
            <w:sz w:val="24"/>
            <w:szCs w:val="24"/>
          </w:rPr>
          <m:t>e</m:t>
        </m:r>
      </m:oMath>
      <w:r w:rsidR="00937BF5" w:rsidRPr="00F43FA9">
        <w:rPr>
          <w:rFonts w:ascii="Times New Roman" w:hAnsi="Times New Roman" w:cs="Times New Roman"/>
          <w:sz w:val="24"/>
          <w:szCs w:val="24"/>
        </w:rPr>
        <w:t>),</w:t>
      </w:r>
      <w:r w:rsidR="00DE1534" w:rsidRPr="00F43FA9">
        <w:rPr>
          <w:rFonts w:ascii="Times New Roman" w:hAnsi="Times New Roman" w:cs="Times New Roman"/>
          <w:sz w:val="24"/>
          <w:szCs w:val="24"/>
        </w:rPr>
        <w:t xml:space="preserve"> </w:t>
      </w:r>
      <w:bookmarkEnd w:id="45"/>
      <w:r w:rsidR="00DE1534" w:rsidRPr="00F43FA9">
        <w:rPr>
          <w:rFonts w:ascii="Times New Roman" w:hAnsi="Times New Roman" w:cs="Times New Roman"/>
          <w:sz w:val="24"/>
          <w:szCs w:val="24"/>
        </w:rPr>
        <w:t xml:space="preserve">and the associated cost </w:t>
      </w:r>
      <w:r w:rsidR="00937BF5" w:rsidRPr="00F43FA9">
        <w:rPr>
          <w:rFonts w:ascii="Times New Roman" w:hAnsi="Times New Roman" w:cs="Times New Roman"/>
          <w:sz w:val="24"/>
          <w:szCs w:val="24"/>
        </w:rPr>
        <w:t>(</w:t>
      </w:r>
      <m:oMath>
        <m:r>
          <w:rPr>
            <w:rFonts w:ascii="Cambria Math" w:hAnsi="Cambria Math" w:cs="Times New Roman"/>
            <w:sz w:val="24"/>
            <w:szCs w:val="24"/>
          </w:rPr>
          <m:t>c</m:t>
        </m:r>
      </m:oMath>
      <w:r w:rsidR="00937BF5" w:rsidRPr="00F43FA9">
        <w:rPr>
          <w:rFonts w:ascii="Times New Roman" w:hAnsi="Times New Roman" w:cs="Times New Roman"/>
          <w:sz w:val="24"/>
          <w:szCs w:val="24"/>
        </w:rPr>
        <w:t xml:space="preserve">), </w:t>
      </w:r>
      <w:r w:rsidR="00DE1534" w:rsidRPr="00F43FA9">
        <w:rPr>
          <w:rFonts w:ascii="Times New Roman" w:hAnsi="Times New Roman" w:cs="Times New Roman"/>
          <w:sz w:val="24"/>
          <w:szCs w:val="24"/>
        </w:rPr>
        <w:t>from occupying</w:t>
      </w:r>
      <w:r w:rsidR="00845D94" w:rsidRPr="00F43FA9">
        <w:rPr>
          <w:rFonts w:ascii="Times New Roman" w:hAnsi="Times New Roman" w:cs="Times New Roman"/>
          <w:sz w:val="24"/>
          <w:szCs w:val="24"/>
        </w:rPr>
        <w:t xml:space="preserve"> any</w:t>
      </w:r>
      <w:r w:rsidR="00DE1534" w:rsidRPr="00F43FA9">
        <w:rPr>
          <w:rFonts w:ascii="Times New Roman" w:hAnsi="Times New Roman" w:cs="Times New Roman"/>
          <w:sz w:val="24"/>
          <w:szCs w:val="24"/>
        </w:rPr>
        <w:t xml:space="preserve"> particular health state of the Markov model are deterministic variables, that is their respective values can be predicted to a great</w:t>
      </w:r>
      <w:r w:rsidR="005E1EFE" w:rsidRPr="00F43FA9">
        <w:rPr>
          <w:rFonts w:ascii="Times New Roman" w:hAnsi="Times New Roman" w:cs="Times New Roman"/>
          <w:sz w:val="24"/>
          <w:szCs w:val="24"/>
        </w:rPr>
        <w:t>er degree of accuracy</w:t>
      </w:r>
      <w:r w:rsidR="00DE1534" w:rsidRPr="00F43FA9">
        <w:rPr>
          <w:rFonts w:ascii="Times New Roman" w:hAnsi="Times New Roman" w:cs="Times New Roman"/>
          <w:sz w:val="24"/>
          <w:szCs w:val="24"/>
        </w:rPr>
        <w:t>, also they are mathematically</w:t>
      </w:r>
      <w:r w:rsidR="00FF65CC">
        <w:rPr>
          <w:rFonts w:ascii="Times New Roman" w:hAnsi="Times New Roman" w:cs="Times New Roman"/>
          <w:sz w:val="24"/>
          <w:szCs w:val="24"/>
        </w:rPr>
        <w:t>,</w:t>
      </w:r>
      <w:r w:rsidR="00DE1534" w:rsidRPr="00F43FA9">
        <w:rPr>
          <w:rFonts w:ascii="Times New Roman" w:hAnsi="Times New Roman" w:cs="Times New Roman"/>
          <w:sz w:val="24"/>
          <w:szCs w:val="24"/>
        </w:rPr>
        <w:t xml:space="preserve"> functionally dependent on the tra</w:t>
      </w:r>
      <w:r w:rsidR="00B10A0A" w:rsidRPr="00F43FA9">
        <w:rPr>
          <w:rFonts w:ascii="Times New Roman" w:hAnsi="Times New Roman" w:cs="Times New Roman"/>
          <w:sz w:val="24"/>
          <w:szCs w:val="24"/>
        </w:rPr>
        <w:t>nsition probabilities, as specified in equations (</w:t>
      </w:r>
      <w:r w:rsidR="00845D94" w:rsidRPr="00F43FA9">
        <w:rPr>
          <w:rFonts w:ascii="Times New Roman" w:hAnsi="Times New Roman" w:cs="Times New Roman"/>
          <w:sz w:val="24"/>
          <w:szCs w:val="24"/>
        </w:rPr>
        <w:t xml:space="preserve">1 </w:t>
      </w:r>
      <w:r w:rsidR="00B10A0A" w:rsidRPr="00F43FA9">
        <w:rPr>
          <w:rFonts w:ascii="Times New Roman" w:hAnsi="Times New Roman" w:cs="Times New Roman"/>
          <w:sz w:val="24"/>
          <w:szCs w:val="24"/>
        </w:rPr>
        <w:t>-</w:t>
      </w:r>
      <w:r w:rsidR="00845D94" w:rsidRPr="00F43FA9">
        <w:rPr>
          <w:rFonts w:ascii="Times New Roman" w:hAnsi="Times New Roman" w:cs="Times New Roman"/>
          <w:sz w:val="24"/>
          <w:szCs w:val="24"/>
        </w:rPr>
        <w:t xml:space="preserve"> </w:t>
      </w:r>
      <w:r w:rsidR="00A43AB9">
        <w:rPr>
          <w:rFonts w:ascii="Times New Roman" w:hAnsi="Times New Roman" w:cs="Times New Roman"/>
          <w:sz w:val="24"/>
          <w:szCs w:val="24"/>
        </w:rPr>
        <w:t>7</w:t>
      </w:r>
      <w:r w:rsidR="00B10A0A" w:rsidRPr="00F43FA9">
        <w:rPr>
          <w:rFonts w:ascii="Times New Roman" w:hAnsi="Times New Roman" w:cs="Times New Roman"/>
          <w:sz w:val="24"/>
          <w:szCs w:val="24"/>
        </w:rPr>
        <w:t xml:space="preserve">). </w:t>
      </w:r>
      <w:r w:rsidR="004B0E84" w:rsidRPr="00F43FA9">
        <w:rPr>
          <w:rFonts w:ascii="Times New Roman" w:hAnsi="Times New Roman" w:cs="Times New Roman"/>
          <w:sz w:val="24"/>
          <w:szCs w:val="24"/>
        </w:rPr>
        <w:t>Hence,</w:t>
      </w:r>
      <w:r w:rsidR="00B10A0A" w:rsidRPr="00F43FA9">
        <w:rPr>
          <w:rFonts w:ascii="Times New Roman" w:hAnsi="Times New Roman" w:cs="Times New Roman"/>
          <w:sz w:val="24"/>
          <w:szCs w:val="24"/>
        </w:rPr>
        <w:t xml:space="preserve"> </w:t>
      </w:r>
      <w:r w:rsidR="00845D94" w:rsidRPr="00F43FA9">
        <w:rPr>
          <w:rFonts w:ascii="Times New Roman" w:hAnsi="Times New Roman" w:cs="Times New Roman"/>
          <w:sz w:val="24"/>
          <w:szCs w:val="24"/>
        </w:rPr>
        <w:t xml:space="preserve">a prior on the transition probabilities </w:t>
      </w:r>
      <w:r w:rsidR="005E1EFE" w:rsidRPr="00F43FA9">
        <w:rPr>
          <w:rFonts w:ascii="Times New Roman" w:hAnsi="Times New Roman" w:cs="Times New Roman"/>
          <w:sz w:val="24"/>
          <w:szCs w:val="24"/>
        </w:rPr>
        <w:t>directly</w:t>
      </w:r>
      <w:r w:rsidR="00845D94" w:rsidRPr="00F43FA9">
        <w:rPr>
          <w:rFonts w:ascii="Times New Roman" w:hAnsi="Times New Roman" w:cs="Times New Roman"/>
          <w:sz w:val="24"/>
          <w:szCs w:val="24"/>
        </w:rPr>
        <w:t xml:space="preserve"> induces priors on the </w:t>
      </w:r>
      <w:r w:rsidR="004375FF" w:rsidRPr="00F43FA9">
        <w:rPr>
          <w:rFonts w:ascii="Times New Roman" w:hAnsi="Times New Roman" w:cs="Times New Roman"/>
          <w:sz w:val="24"/>
          <w:szCs w:val="24"/>
        </w:rPr>
        <w:t xml:space="preserve">measures of clinical benefit and cost. Based on this reasoning we go on </w:t>
      </w:r>
      <w:r w:rsidR="00B10A0A" w:rsidRPr="00F43FA9">
        <w:rPr>
          <w:rFonts w:ascii="Times New Roman" w:hAnsi="Times New Roman" w:cs="Times New Roman"/>
          <w:sz w:val="24"/>
          <w:szCs w:val="24"/>
        </w:rPr>
        <w:t>to specify a sampling distribution for the transition probabilities as follows</w:t>
      </w:r>
      <w:r w:rsidR="000D3AD3">
        <w:rPr>
          <w:rFonts w:ascii="Times New Roman" w:hAnsi="Times New Roman" w:cs="Times New Roman"/>
          <w:sz w:val="24"/>
          <w:szCs w:val="24"/>
        </w:rPr>
        <w:t>.</w:t>
      </w:r>
    </w:p>
    <w:p w14:paraId="2248442E" w14:textId="77777777" w:rsidR="000D3AD3" w:rsidRPr="00F43FA9" w:rsidRDefault="000D3AD3" w:rsidP="00AF2121">
      <w:pPr>
        <w:tabs>
          <w:tab w:val="left" w:pos="720"/>
        </w:tabs>
        <w:spacing w:after="0"/>
        <w:ind w:left="360"/>
        <w:jc w:val="both"/>
        <w:rPr>
          <w:rFonts w:ascii="Times New Roman" w:hAnsi="Times New Roman" w:cs="Times New Roman"/>
          <w:sz w:val="24"/>
          <w:szCs w:val="24"/>
        </w:rPr>
      </w:pPr>
    </w:p>
    <w:p w14:paraId="14DDF977" w14:textId="69D3599F" w:rsidR="000D3AD3" w:rsidRDefault="000D3AD3" w:rsidP="002313E9">
      <w:pPr>
        <w:tabs>
          <w:tab w:val="left" w:pos="720"/>
        </w:tabs>
        <w:spacing w:after="0"/>
        <w:ind w:left="360"/>
        <w:jc w:val="both"/>
        <w:rPr>
          <w:rFonts w:ascii="Times New Roman" w:hAnsi="Times New Roman" w:cs="Times New Roman"/>
          <w:sz w:val="24"/>
          <w:szCs w:val="24"/>
        </w:rPr>
      </w:pPr>
      <w:r>
        <w:rPr>
          <w:rFonts w:ascii="Times New Roman" w:hAnsi="Times New Roman" w:cs="Times New Roman"/>
          <w:sz w:val="24"/>
          <w:szCs w:val="24"/>
        </w:rPr>
        <w:t>W</w:t>
      </w:r>
      <w:r w:rsidR="004375FF" w:rsidRPr="00F43FA9">
        <w:rPr>
          <w:rFonts w:ascii="Times New Roman" w:hAnsi="Times New Roman" w:cs="Times New Roman"/>
          <w:sz w:val="24"/>
          <w:szCs w:val="24"/>
        </w:rPr>
        <w:t xml:space="preserve">e observe </w:t>
      </w:r>
      <m:oMath>
        <m:r>
          <w:rPr>
            <w:rFonts w:ascii="Cambria Math" w:hAnsi="Cambria Math" w:cs="Times New Roman"/>
            <w:sz w:val="24"/>
            <w:szCs w:val="24"/>
          </w:rPr>
          <m:t>y</m:t>
        </m:r>
      </m:oMath>
      <w:r w:rsidR="00F44651">
        <w:rPr>
          <w:rFonts w:ascii="Times New Roman" w:hAnsi="Times New Roman" w:cs="Times New Roman"/>
          <w:sz w:val="24"/>
          <w:szCs w:val="24"/>
        </w:rPr>
        <w:t xml:space="preserve">, as the count of  the </w:t>
      </w:r>
      <w:r w:rsidR="00DB0687" w:rsidRPr="00F43FA9">
        <w:rPr>
          <w:rFonts w:ascii="Times New Roman" w:hAnsi="Times New Roman" w:cs="Times New Roman"/>
          <w:sz w:val="24"/>
          <w:szCs w:val="24"/>
        </w:rPr>
        <w:t xml:space="preserve">number of patients moving from </w:t>
      </w:r>
      <w:r w:rsidR="00967D49" w:rsidRPr="00F43FA9">
        <w:rPr>
          <w:rFonts w:ascii="Times New Roman" w:hAnsi="Times New Roman" w:cs="Times New Roman"/>
          <w:sz w:val="24"/>
          <w:szCs w:val="24"/>
        </w:rPr>
        <w:t xml:space="preserve">health </w:t>
      </w:r>
      <w:r w:rsidR="00DB0687" w:rsidRPr="00F43FA9">
        <w:rPr>
          <w:rFonts w:ascii="Times New Roman" w:hAnsi="Times New Roman" w:cs="Times New Roman"/>
          <w:sz w:val="24"/>
          <w:szCs w:val="24"/>
        </w:rPr>
        <w:t>state</w:t>
      </w:r>
      <w:r w:rsidR="004375FF" w:rsidRPr="00F43FA9">
        <w:rPr>
          <w:rFonts w:ascii="Times New Roman" w:hAnsi="Times New Roman" w:cs="Times New Roman"/>
          <w:sz w:val="24"/>
          <w:szCs w:val="24"/>
        </w:rPr>
        <w:t xml:space="preserve"> </w:t>
      </w:r>
      <w:bookmarkStart w:id="46" w:name="_Hlk20948180"/>
      <w:bookmarkStart w:id="47" w:name="_Hlk20947269"/>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oMath>
      <w:bookmarkEnd w:id="46"/>
      <w:r w:rsidR="00DB0687" w:rsidRPr="00F43FA9">
        <w:rPr>
          <w:rFonts w:ascii="Times New Roman" w:hAnsi="Times New Roman" w:cs="Times New Roman"/>
          <w:sz w:val="24"/>
          <w:szCs w:val="24"/>
        </w:rPr>
        <w:t xml:space="preserve"> </w:t>
      </w:r>
      <w:bookmarkEnd w:id="47"/>
      <w:r w:rsidR="00DB0687" w:rsidRPr="00F43FA9">
        <w:rPr>
          <w:rFonts w:ascii="Times New Roman" w:hAnsi="Times New Roman" w:cs="Times New Roman"/>
          <w:sz w:val="24"/>
          <w:szCs w:val="24"/>
        </w:rPr>
        <w:t xml:space="preserve">to </w:t>
      </w:r>
      <w:r w:rsidR="00967D49" w:rsidRPr="00F43FA9">
        <w:rPr>
          <w:rFonts w:ascii="Times New Roman" w:hAnsi="Times New Roman" w:cs="Times New Roman"/>
          <w:sz w:val="24"/>
          <w:szCs w:val="24"/>
        </w:rPr>
        <w:t xml:space="preserve">health </w:t>
      </w:r>
      <w:r w:rsidR="00DB0687" w:rsidRPr="00F43FA9">
        <w:rPr>
          <w:rFonts w:ascii="Times New Roman" w:hAnsi="Times New Roman" w:cs="Times New Roman"/>
          <w:sz w:val="24"/>
          <w:szCs w:val="24"/>
        </w:rPr>
        <w:t>state</w:t>
      </w:r>
      <w:r w:rsidR="004375FF" w:rsidRPr="00F43FA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2</m:t>
            </m:r>
          </m:sub>
        </m:sSub>
      </m:oMath>
      <w:r w:rsidR="004375FF" w:rsidRPr="00F43FA9">
        <w:rPr>
          <w:rFonts w:ascii="Times New Roman" w:hAnsi="Times New Roman" w:cs="Times New Roman"/>
          <w:sz w:val="24"/>
          <w:szCs w:val="24"/>
        </w:rPr>
        <w:t xml:space="preserve"> </w:t>
      </w:r>
      <w:r w:rsidR="00DB0687" w:rsidRPr="00F43FA9">
        <w:rPr>
          <w:rFonts w:ascii="Times New Roman" w:hAnsi="Times New Roman" w:cs="Times New Roman"/>
          <w:sz w:val="24"/>
          <w:szCs w:val="24"/>
        </w:rPr>
        <w:t xml:space="preserve"> in </w:t>
      </w:r>
      <w:r w:rsidR="004375FF" w:rsidRPr="00F43FA9">
        <w:rPr>
          <w:rFonts w:ascii="Times New Roman" w:hAnsi="Times New Roman" w:cs="Times New Roman"/>
          <w:sz w:val="24"/>
          <w:szCs w:val="24"/>
        </w:rPr>
        <w:t>time</w:t>
      </w:r>
      <w:bookmarkStart w:id="48" w:name="_Hlk20950322"/>
      <w:r w:rsidR="004375FF" w:rsidRPr="00F43FA9">
        <w:rPr>
          <w:rFonts w:ascii="Times New Roman" w:hAnsi="Times New Roman" w:cs="Times New Roman"/>
          <w:sz w:val="24"/>
          <w:szCs w:val="24"/>
        </w:rPr>
        <w:t xml:space="preserve"> </w:t>
      </w:r>
      <w:bookmarkEnd w:id="48"/>
      <m:oMath>
        <m:r>
          <w:rPr>
            <w:rFonts w:ascii="Cambria Math" w:hAnsi="Cambria Math" w:cs="Times New Roman"/>
            <w:sz w:val="24"/>
            <w:szCs w:val="24"/>
          </w:rPr>
          <m:t>j</m:t>
        </m:r>
      </m:oMath>
      <w:r w:rsidR="00AB3BB3" w:rsidRPr="00F43FA9">
        <w:rPr>
          <w:rFonts w:ascii="Times New Roman" w:hAnsi="Times New Roman" w:cs="Times New Roman"/>
          <w:sz w:val="24"/>
          <w:szCs w:val="24"/>
        </w:rPr>
        <w:t xml:space="preserve"> out of the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oMath>
      <w:r w:rsidR="00AB3BB3" w:rsidRPr="00F43FA9">
        <w:rPr>
          <w:rFonts w:ascii="Times New Roman" w:hAnsi="Times New Roman" w:cs="Times New Roman"/>
          <w:sz w:val="24"/>
          <w:szCs w:val="24"/>
        </w:rPr>
        <w:t xml:space="preserve"> patients observed to occupy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1</m:t>
            </m:r>
          </m:sub>
        </m:sSub>
        <m:r>
          <w:rPr>
            <w:rFonts w:ascii="Cambria Math" w:hAnsi="Cambria Math" w:cs="Times New Roman"/>
            <w:sz w:val="24"/>
            <w:szCs w:val="24"/>
          </w:rPr>
          <m:t xml:space="preserve"> </m:t>
        </m:r>
      </m:oMath>
      <w:r w:rsidR="004F5924" w:rsidRPr="00F43FA9">
        <w:rPr>
          <w:rFonts w:ascii="Times New Roman" w:hAnsi="Times New Roman" w:cs="Times New Roman"/>
          <w:sz w:val="24"/>
          <w:szCs w:val="24"/>
        </w:rPr>
        <w:t xml:space="preserve">at time </w:t>
      </w:r>
      <m:oMath>
        <m:r>
          <w:rPr>
            <w:rFonts w:ascii="Cambria Math" w:hAnsi="Cambria Math" w:cs="Times New Roman"/>
            <w:sz w:val="24"/>
            <w:szCs w:val="24"/>
          </w:rPr>
          <m:t>j-1</m:t>
        </m:r>
      </m:oMath>
      <w:r>
        <w:rPr>
          <w:rFonts w:ascii="Times New Roman" w:hAnsi="Times New Roman" w:cs="Times New Roman"/>
          <w:sz w:val="24"/>
          <w:szCs w:val="24"/>
        </w:rPr>
        <w:t>.</w:t>
      </w:r>
    </w:p>
    <w:p w14:paraId="63B99319" w14:textId="77777777" w:rsidR="000D3AD3" w:rsidRDefault="000D3AD3" w:rsidP="002313E9">
      <w:pPr>
        <w:tabs>
          <w:tab w:val="left" w:pos="720"/>
        </w:tabs>
        <w:spacing w:after="0"/>
        <w:ind w:left="360"/>
        <w:jc w:val="both"/>
        <w:rPr>
          <w:rFonts w:ascii="Times New Roman" w:hAnsi="Times New Roman" w:cs="Times New Roman"/>
          <w:sz w:val="24"/>
          <w:szCs w:val="24"/>
        </w:rPr>
      </w:pPr>
    </w:p>
    <w:p w14:paraId="4C6EB73E" w14:textId="77777777" w:rsidR="000D3AD3" w:rsidRDefault="000D3AD3" w:rsidP="002313E9">
      <w:pPr>
        <w:tabs>
          <w:tab w:val="left" w:pos="720"/>
        </w:tabs>
        <w:spacing w:after="0"/>
        <w:ind w:left="360"/>
        <w:jc w:val="both"/>
        <w:rPr>
          <w:rFonts w:ascii="Times New Roman" w:hAnsi="Times New Roman" w:cs="Times New Roman"/>
          <w:sz w:val="24"/>
          <w:szCs w:val="24"/>
        </w:rPr>
      </w:pPr>
      <w:r>
        <w:rPr>
          <w:rFonts w:ascii="Times New Roman" w:hAnsi="Times New Roman" w:cs="Times New Roman"/>
          <w:sz w:val="24"/>
          <w:szCs w:val="24"/>
        </w:rPr>
        <w:t>T</w:t>
      </w:r>
      <w:r w:rsidR="004B0E84" w:rsidRPr="00F43FA9">
        <w:rPr>
          <w:rFonts w:ascii="Times New Roman" w:hAnsi="Times New Roman" w:cs="Times New Roman"/>
          <w:sz w:val="24"/>
          <w:szCs w:val="24"/>
        </w:rPr>
        <w:t>hen a model describing</w:t>
      </w:r>
      <w:r w:rsidR="004F5924" w:rsidRPr="00F43FA9">
        <w:rPr>
          <w:rFonts w:ascii="Times New Roman" w:hAnsi="Times New Roman" w:cs="Times New Roman"/>
          <w:sz w:val="24"/>
          <w:szCs w:val="24"/>
        </w:rPr>
        <w:t xml:space="preserve"> </w:t>
      </w:r>
      <m:oMath>
        <m:r>
          <w:rPr>
            <w:rFonts w:ascii="Cambria Math" w:hAnsi="Cambria Math" w:cs="Times New Roman"/>
            <w:sz w:val="24"/>
            <w:szCs w:val="24"/>
          </w:rPr>
          <m:t>y</m:t>
        </m:r>
      </m:oMath>
      <w:r w:rsidR="004B0E84" w:rsidRPr="00F43FA9">
        <w:rPr>
          <w:rFonts w:ascii="Times New Roman" w:hAnsi="Times New Roman" w:cs="Times New Roman"/>
          <w:sz w:val="24"/>
          <w:szCs w:val="24"/>
        </w:rPr>
        <w:t>, may</w:t>
      </w:r>
      <w:r w:rsidR="00F93871" w:rsidRPr="00F43FA9">
        <w:rPr>
          <w:rFonts w:ascii="Times New Roman" w:hAnsi="Times New Roman" w:cs="Times New Roman"/>
          <w:sz w:val="24"/>
          <w:szCs w:val="24"/>
        </w:rPr>
        <w:t xml:space="preserve"> be </w:t>
      </w:r>
      <w:r w:rsidR="009B20C5" w:rsidRPr="00F43FA9">
        <w:rPr>
          <w:rFonts w:ascii="Times New Roman" w:hAnsi="Times New Roman" w:cs="Times New Roman"/>
          <w:sz w:val="24"/>
          <w:szCs w:val="24"/>
        </w:rPr>
        <w:t>specified</w:t>
      </w:r>
      <w:r w:rsidR="00F93871" w:rsidRPr="00F43FA9">
        <w:rPr>
          <w:rFonts w:ascii="Times New Roman" w:hAnsi="Times New Roman" w:cs="Times New Roman"/>
          <w:sz w:val="24"/>
          <w:szCs w:val="24"/>
        </w:rPr>
        <w:t xml:space="preserve"> by choosing any suitable probability distribution, in this </w:t>
      </w:r>
      <w:r w:rsidR="00F93871" w:rsidRPr="002313E9">
        <w:rPr>
          <w:rFonts w:ascii="Times New Roman" w:hAnsi="Times New Roman" w:cs="Times New Roman"/>
          <w:sz w:val="24"/>
          <w:szCs w:val="24"/>
        </w:rPr>
        <w:t>instance a binomial distribution is considered suitable</w:t>
      </w:r>
      <w:r w:rsidR="00FC1AA4" w:rsidRPr="002313E9">
        <w:rPr>
          <w:rFonts w:ascii="Times New Roman" w:hAnsi="Times New Roman" w:cs="Times New Roman"/>
          <w:sz w:val="24"/>
          <w:szCs w:val="24"/>
        </w:rPr>
        <w:t>.</w:t>
      </w:r>
    </w:p>
    <w:p w14:paraId="606220DC" w14:textId="77777777" w:rsidR="000D3AD3" w:rsidRDefault="000D3AD3" w:rsidP="002313E9">
      <w:pPr>
        <w:tabs>
          <w:tab w:val="left" w:pos="720"/>
        </w:tabs>
        <w:spacing w:after="0"/>
        <w:ind w:left="360"/>
        <w:jc w:val="both"/>
        <w:rPr>
          <w:rFonts w:ascii="Times New Roman" w:hAnsi="Times New Roman" w:cs="Times New Roman"/>
          <w:sz w:val="24"/>
          <w:szCs w:val="24"/>
        </w:rPr>
      </w:pPr>
    </w:p>
    <w:p w14:paraId="30EF9E08" w14:textId="462F9B22" w:rsidR="00FC1AA4" w:rsidRPr="00F43FA9" w:rsidRDefault="00F93871" w:rsidP="002313E9">
      <w:pPr>
        <w:tabs>
          <w:tab w:val="left" w:pos="720"/>
        </w:tabs>
        <w:spacing w:after="0"/>
        <w:ind w:left="360"/>
        <w:jc w:val="both"/>
        <w:rPr>
          <w:rFonts w:ascii="Times New Roman" w:eastAsiaTheme="minorEastAsia" w:hAnsi="Times New Roman" w:cs="Times New Roman"/>
          <w:sz w:val="24"/>
          <w:szCs w:val="24"/>
        </w:rPr>
      </w:pPr>
      <w:r w:rsidRPr="00F43FA9">
        <w:rPr>
          <w:rFonts w:ascii="Times New Roman" w:hAnsi="Times New Roman" w:cs="Times New Roman"/>
          <w:sz w:val="24"/>
          <w:szCs w:val="24"/>
        </w:rPr>
        <w:t>We therefore proceed to model</w:t>
      </w:r>
      <w:r w:rsidR="002313E9">
        <w:rPr>
          <w:rFonts w:ascii="Times New Roman" w:hAnsi="Times New Roman" w:cs="Times New Roman"/>
          <w:sz w:val="24"/>
          <w:szCs w:val="24"/>
        </w:rPr>
        <w:t xml:space="preserve"> probability of</w:t>
      </w:r>
      <w:r w:rsidR="004F5924" w:rsidRPr="00F43FA9">
        <w:rPr>
          <w:rFonts w:ascii="Times New Roman" w:hAnsi="Times New Roman" w:cs="Times New Roman"/>
          <w:sz w:val="24"/>
          <w:szCs w:val="24"/>
        </w:rPr>
        <w:t xml:space="preserve"> </w:t>
      </w:r>
      <m:oMath>
        <m:r>
          <w:rPr>
            <w:rFonts w:ascii="Cambria Math" w:hAnsi="Cambria Math" w:cs="Times New Roman"/>
            <w:sz w:val="24"/>
            <w:szCs w:val="24"/>
          </w:rPr>
          <m:t>y</m:t>
        </m:r>
      </m:oMath>
      <w:r w:rsidRPr="00F43FA9">
        <w:rPr>
          <w:rFonts w:ascii="Times New Roman" w:hAnsi="Times New Roman" w:cs="Times New Roman"/>
          <w:sz w:val="24"/>
          <w:szCs w:val="24"/>
        </w:rPr>
        <w:t xml:space="preserve">, </w:t>
      </w:r>
      <w:r w:rsidR="00FA5605" w:rsidRPr="00F43FA9">
        <w:rPr>
          <w:rFonts w:ascii="Times New Roman" w:hAnsi="Times New Roman" w:cs="Times New Roman"/>
          <w:sz w:val="24"/>
          <w:szCs w:val="24"/>
        </w:rPr>
        <w:t xml:space="preserve">in the general case </w:t>
      </w:r>
      <w:r w:rsidRPr="00F43FA9">
        <w:rPr>
          <w:rFonts w:ascii="Times New Roman" w:hAnsi="Times New Roman" w:cs="Times New Roman"/>
          <w:sz w:val="24"/>
          <w:szCs w:val="24"/>
        </w:rPr>
        <w:t xml:space="preserve">as </w:t>
      </w:r>
    </w:p>
    <w:p w14:paraId="2A81447A" w14:textId="2850BE56" w:rsidR="00F93871" w:rsidRPr="00F43FA9" w:rsidRDefault="007833B6" w:rsidP="00DA27AE">
      <w:pPr>
        <w:tabs>
          <w:tab w:val="left" w:pos="720"/>
        </w:tabs>
        <w:ind w:left="360"/>
        <w:jc w:val="center"/>
        <w:rPr>
          <w:rFonts w:ascii="Times New Roman" w:eastAsiaTheme="minorEastAsia" w:hAnsi="Times New Roman" w:cs="Times New Roman"/>
          <w:sz w:val="24"/>
          <w:szCs w:val="24"/>
        </w:rPr>
      </w:pPr>
      <w:bookmarkStart w:id="49" w:name="_Hlk20949969"/>
      <m:oMath>
        <m:r>
          <w:rPr>
            <w:rFonts w:ascii="Cambria Math" w:hAnsi="Cambria Math" w:cs="Times New Roman"/>
            <w:sz w:val="24"/>
            <w:szCs w:val="24"/>
          </w:rPr>
          <m:t>p</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bi"/>
                  </m:rPr>
                  <w:rPr>
                    <w:rFonts w:ascii="Cambria Math" w:hAnsi="Cambria Math" w:cs="Times New Roman"/>
                    <w:sz w:val="24"/>
                    <w:szCs w:val="24"/>
                  </w:rPr>
                  <m:t>y</m:t>
                </m:r>
              </m:e>
              <m:sup>
                <m:r>
                  <w:rPr>
                    <w:rFonts w:ascii="Cambria Math" w:hAnsi="Cambria Math" w:cs="Times New Roman"/>
                    <w:sz w:val="24"/>
                    <w:szCs w:val="24"/>
                  </w:rPr>
                  <m:t>t</m:t>
                </m:r>
              </m:sup>
            </m:sSup>
          </m:e>
          <m:e>
            <m:sSup>
              <m:sSupPr>
                <m:ctrlPr>
                  <w:rPr>
                    <w:rFonts w:ascii="Cambria Math" w:hAnsi="Cambria Math" w:cs="Times New Roman"/>
                    <w:i/>
                    <w:sz w:val="24"/>
                    <w:szCs w:val="24"/>
                  </w:rPr>
                </m:ctrlPr>
              </m:sSupPr>
              <m:e>
                <w:bookmarkStart w:id="50" w:name="_Hlk21861643"/>
                <m:r>
                  <w:rPr>
                    <w:rFonts w:ascii="Cambria Math" w:hAnsi="Cambria Math" w:cs="Times New Roman"/>
                    <w:sz w:val="24"/>
                    <w:szCs w:val="24"/>
                  </w:rPr>
                  <m:t>λ</m:t>
                </m:r>
                <w:bookmarkEnd w:id="50"/>
              </m:e>
              <m:sup>
                <m:r>
                  <w:rPr>
                    <w:rFonts w:ascii="Cambria Math" w:hAnsi="Cambria Math" w:cs="Times New Roman"/>
                    <w:sz w:val="24"/>
                    <w:szCs w:val="24"/>
                  </w:rPr>
                  <m:t xml:space="preserve">t </m:t>
                </m:r>
              </m:sup>
            </m:sSup>
          </m:e>
        </m:d>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 xml:space="preserve">ij </m:t>
            </m:r>
          </m:sub>
          <m:sup>
            <m:r>
              <w:rPr>
                <w:rFonts w:ascii="Cambria Math" w:hAnsi="Cambria Math" w:cs="Times New Roman"/>
                <w:sz w:val="24"/>
                <w:szCs w:val="24"/>
              </w:rPr>
              <m:t>t</m:t>
            </m:r>
          </m:sup>
        </m:sSubSup>
        <w:bookmarkEnd w:id="49"/>
        <m:r>
          <w:rPr>
            <w:rFonts w:ascii="Cambria Math" w:hAnsi="Cambria Math" w:cs="Times New Roman"/>
            <w:sz w:val="24"/>
            <w:szCs w:val="24"/>
          </w:rPr>
          <m:t>) ~ Binomial(</m:t>
        </m:r>
        <m:r>
          <m:rPr>
            <m:sty m:val="p"/>
          </m:rPr>
          <w:rPr>
            <w:rFonts w:ascii="Cambria Math" w:eastAsiaTheme="minorEastAsia"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ij</m:t>
            </m:r>
          </m:sub>
          <m:sup>
            <m:r>
              <w:rPr>
                <w:rFonts w:ascii="Cambria Math" w:hAnsi="Cambria Math" w:cs="Times New Roman"/>
                <w:sz w:val="24"/>
                <w:szCs w:val="24"/>
              </w:rPr>
              <m:t>t</m:t>
            </m:r>
          </m:sup>
        </m:sSubSup>
        <m:r>
          <m:rPr>
            <m:sty m:val="p"/>
          </m:rP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w:bookmarkStart w:id="51" w:name="_Hlk20951060"/>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ij-1</m:t>
            </m:r>
          </m:sub>
          <m:sup>
            <m:r>
              <w:rPr>
                <w:rFonts w:ascii="Cambria Math" w:hAnsi="Cambria Math" w:cs="Times New Roman"/>
                <w:sz w:val="24"/>
                <w:szCs w:val="24"/>
              </w:rPr>
              <m:t>t</m:t>
            </m:r>
          </m:sup>
        </m:sSubSup>
        <w:bookmarkEnd w:id="51"/>
        <m:r>
          <w:rPr>
            <w:rFonts w:ascii="Cambria Math" w:hAnsi="Cambria Math" w:cs="Times New Roman"/>
            <w:sz w:val="24"/>
            <w:szCs w:val="24"/>
          </w:rPr>
          <m:t>)</m:t>
        </m:r>
      </m:oMath>
      <w:r w:rsidR="00FC1AA4" w:rsidRPr="00F43FA9">
        <w:rPr>
          <w:rFonts w:ascii="Times New Roman" w:eastAsiaTheme="minorEastAsia" w:hAnsi="Times New Roman" w:cs="Times New Roman"/>
          <w:sz w:val="24"/>
          <w:szCs w:val="24"/>
        </w:rPr>
        <w:t xml:space="preserve"> </w:t>
      </w:r>
      <w:r w:rsidR="00FA5605" w:rsidRPr="00F43FA9">
        <w:rPr>
          <w:rFonts w:ascii="Times New Roman" w:eastAsiaTheme="minorEastAsia" w:hAnsi="Times New Roman" w:cs="Times New Roman"/>
          <w:sz w:val="24"/>
          <w:szCs w:val="24"/>
        </w:rPr>
        <w:t>…………………………</w:t>
      </w:r>
      <w:r w:rsidR="00A43AB9">
        <w:rPr>
          <w:rFonts w:ascii="Times New Roman" w:eastAsiaTheme="minorEastAsia" w:hAnsi="Times New Roman" w:cs="Times New Roman"/>
          <w:sz w:val="24"/>
          <w:szCs w:val="24"/>
        </w:rPr>
        <w:t>8</w:t>
      </w:r>
    </w:p>
    <w:p w14:paraId="33D302AF" w14:textId="2B5F410B" w:rsidR="00FA5605" w:rsidRPr="00F43FA9" w:rsidRDefault="00FA5605" w:rsidP="000A1BB7">
      <w:pPr>
        <w:tabs>
          <w:tab w:val="left" w:pos="720"/>
        </w:tabs>
        <w:spacing w:after="0" w:line="240" w:lineRule="auto"/>
        <w:ind w:left="360"/>
        <w:jc w:val="both"/>
        <w:rPr>
          <w:rFonts w:ascii="Times New Roman" w:hAnsi="Times New Roman" w:cs="Times New Roman"/>
          <w:sz w:val="24"/>
          <w:szCs w:val="24"/>
        </w:rPr>
      </w:pPr>
      <w:r w:rsidRPr="00F43FA9">
        <w:rPr>
          <w:rFonts w:ascii="Times New Roman" w:eastAsiaTheme="minorEastAsia" w:hAnsi="Times New Roman" w:cs="Times New Roman"/>
          <w:sz w:val="24"/>
          <w:szCs w:val="24"/>
        </w:rPr>
        <w:t>Where</w:t>
      </w:r>
      <w:r w:rsidR="00727F15" w:rsidRPr="00F43FA9">
        <w:rPr>
          <w:rFonts w:ascii="Times New Roman" w:eastAsiaTheme="minorEastAsia" w:hAnsi="Times New Roman" w:cs="Times New Roman"/>
          <w:sz w:val="24"/>
          <w:szCs w:val="24"/>
        </w:rPr>
        <w:t xml:space="preserve"> at time</w:t>
      </w:r>
      <m:oMath>
        <m:r>
          <w:rPr>
            <w:rFonts w:ascii="Cambria Math" w:eastAsiaTheme="minorEastAsia" w:hAnsi="Cambria Math" w:cs="Times New Roman"/>
            <w:sz w:val="24"/>
            <w:szCs w:val="24"/>
          </w:rPr>
          <m:t xml:space="preserve"> </m:t>
        </m:r>
        <m:r>
          <w:rPr>
            <w:rFonts w:ascii="Cambria Math" w:hAnsi="Cambria Math" w:cs="Times New Roman"/>
            <w:sz w:val="24"/>
            <w:szCs w:val="24"/>
          </w:rPr>
          <m:t>j-1</m:t>
        </m:r>
      </m:oMath>
      <w:r w:rsidR="00727F15" w:rsidRPr="00F43FA9">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ij-1</m:t>
            </m:r>
          </m:sub>
          <m:sup>
            <m:r>
              <w:rPr>
                <w:rFonts w:ascii="Cambria Math" w:hAnsi="Cambria Math" w:cs="Times New Roman"/>
                <w:sz w:val="24"/>
                <w:szCs w:val="24"/>
              </w:rPr>
              <m:t>t</m:t>
            </m:r>
          </m:sup>
        </m:sSubSup>
      </m:oMath>
      <w:r w:rsidR="00727F15" w:rsidRPr="00F43FA9">
        <w:rPr>
          <w:rFonts w:ascii="Times New Roman" w:eastAsiaTheme="minorEastAsia" w:hAnsi="Times New Roman" w:cs="Times New Roman"/>
          <w:sz w:val="24"/>
          <w:szCs w:val="24"/>
        </w:rPr>
        <w:t xml:space="preserve"> is the number of patients observed to occupy health state</w:t>
      </w:r>
      <m:oMath>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oMath>
      <w:r w:rsidR="00727F15" w:rsidRPr="00F43FA9">
        <w:rPr>
          <w:rFonts w:ascii="Times New Roman" w:eastAsiaTheme="minorEastAsia" w:hAnsi="Times New Roman" w:cs="Times New Roman"/>
          <w:sz w:val="24"/>
          <w:szCs w:val="24"/>
        </w:rPr>
        <w:t xml:space="preserve"> , </w:t>
      </w:r>
      <w:r w:rsidR="00EB744F" w:rsidRPr="00F43FA9">
        <w:rPr>
          <w:rFonts w:ascii="Times New Roman" w:eastAsiaTheme="minorEastAsia" w:hAnsi="Times New Roman" w:cs="Times New Roman"/>
          <w:sz w:val="24"/>
          <w:szCs w:val="24"/>
        </w:rPr>
        <w:t>and</w:t>
      </w:r>
      <w:r w:rsidRPr="00F43FA9">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ij</m:t>
            </m:r>
          </m:sub>
          <m:sup>
            <m:r>
              <w:rPr>
                <w:rFonts w:ascii="Cambria Math" w:hAnsi="Cambria Math" w:cs="Times New Roman"/>
                <w:sz w:val="24"/>
                <w:szCs w:val="24"/>
              </w:rPr>
              <m:t>t</m:t>
            </m:r>
          </m:sup>
        </m:sSubSup>
      </m:oMath>
      <w:r w:rsidRPr="00F43FA9">
        <w:rPr>
          <w:rFonts w:ascii="Times New Roman" w:eastAsiaTheme="minorEastAsia" w:hAnsi="Times New Roman" w:cs="Times New Roman"/>
          <w:sz w:val="24"/>
          <w:szCs w:val="24"/>
        </w:rPr>
        <w:t xml:space="preserve"> is the number of patients </w:t>
      </w:r>
      <w:r w:rsidR="00EB744F" w:rsidRPr="00F43FA9">
        <w:rPr>
          <w:rFonts w:ascii="Times New Roman" w:eastAsiaTheme="minorEastAsia" w:hAnsi="Times New Roman" w:cs="Times New Roman"/>
          <w:sz w:val="24"/>
          <w:szCs w:val="24"/>
        </w:rPr>
        <w:t xml:space="preserve">we observe </w:t>
      </w:r>
      <w:r w:rsidRPr="00F43FA9">
        <w:rPr>
          <w:rFonts w:ascii="Times New Roman" w:eastAsiaTheme="minorEastAsia" w:hAnsi="Times New Roman" w:cs="Times New Roman"/>
          <w:sz w:val="24"/>
          <w:szCs w:val="24"/>
        </w:rPr>
        <w:t xml:space="preserve">moving </w:t>
      </w:r>
      <w:r w:rsidR="00BD27A5">
        <w:rPr>
          <w:rFonts w:ascii="Times New Roman" w:eastAsiaTheme="minorEastAsia" w:hAnsi="Times New Roman" w:cs="Times New Roman"/>
          <w:sz w:val="24"/>
          <w:szCs w:val="24"/>
        </w:rPr>
        <w:t>in</w:t>
      </w:r>
      <w:r w:rsidR="00A43AB9">
        <w:rPr>
          <w:rFonts w:ascii="Times New Roman" w:eastAsiaTheme="minorEastAsia" w:hAnsi="Times New Roman" w:cs="Times New Roman"/>
          <w:sz w:val="24"/>
          <w:szCs w:val="24"/>
        </w:rPr>
        <w:t xml:space="preserve"> or out of </w:t>
      </w:r>
      <w:r w:rsidRPr="00F43FA9">
        <w:rPr>
          <w:rFonts w:ascii="Times New Roman" w:eastAsiaTheme="minorEastAsia" w:hAnsi="Times New Roman" w:cs="Times New Roman"/>
          <w:sz w:val="24"/>
          <w:szCs w:val="24"/>
        </w:rPr>
        <w:t xml:space="preserve">health </w:t>
      </w:r>
      <w:r w:rsidR="00967D49" w:rsidRPr="00F43FA9">
        <w:rPr>
          <w:rFonts w:ascii="Times New Roman" w:eastAsiaTheme="minorEastAsia" w:hAnsi="Times New Roman" w:cs="Times New Roman"/>
          <w:sz w:val="24"/>
          <w:szCs w:val="24"/>
        </w:rPr>
        <w:t xml:space="preserve">state </w:t>
      </w:r>
      <w:bookmarkStart w:id="52" w:name="_Hlk20951217"/>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w:bookmarkEnd w:id="52"/>
        <m:r>
          <w:rPr>
            <w:rFonts w:ascii="Cambria Math" w:hAnsi="Cambria Math" w:cs="Times New Roman"/>
            <w:sz w:val="24"/>
            <w:szCs w:val="24"/>
          </w:rPr>
          <m:t xml:space="preserve"> , </m:t>
        </m:r>
      </m:oMath>
      <w:r w:rsidR="00967D49" w:rsidRPr="00F43FA9">
        <w:rPr>
          <w:rFonts w:ascii="Times New Roman" w:eastAsiaTheme="minorEastAsia" w:hAnsi="Times New Roman" w:cs="Times New Roman"/>
          <w:sz w:val="24"/>
          <w:szCs w:val="24"/>
        </w:rPr>
        <w:t xml:space="preserve">at time </w:t>
      </w:r>
      <m:oMath>
        <m:r>
          <w:rPr>
            <w:rFonts w:ascii="Cambria Math" w:eastAsiaTheme="minorEastAsia" w:hAnsi="Cambria Math" w:cs="Times New Roman"/>
            <w:sz w:val="24"/>
            <w:szCs w:val="24"/>
          </w:rPr>
          <m:t>j</m:t>
        </m:r>
      </m:oMath>
      <w:r w:rsidR="00967D49" w:rsidRPr="00F43FA9">
        <w:rPr>
          <w:rFonts w:ascii="Times New Roman" w:eastAsiaTheme="minorEastAsia" w:hAnsi="Times New Roman" w:cs="Times New Roman"/>
          <w:sz w:val="24"/>
          <w:szCs w:val="24"/>
        </w:rPr>
        <w:t xml:space="preserve"> for treatment </w:t>
      </w:r>
      <m:oMath>
        <m:r>
          <w:rPr>
            <w:rFonts w:ascii="Cambria Math" w:eastAsiaTheme="minorEastAsia" w:hAnsi="Cambria Math" w:cs="Times New Roman"/>
            <w:sz w:val="24"/>
            <w:szCs w:val="24"/>
          </w:rPr>
          <m:t>t</m:t>
        </m:r>
      </m:oMath>
      <w:r w:rsidR="00EB744F" w:rsidRPr="00F43FA9">
        <w:rPr>
          <w:rFonts w:ascii="Times New Roman" w:eastAsiaTheme="minorEastAsia" w:hAnsi="Times New Roman" w:cs="Times New Roman"/>
          <w:sz w:val="24"/>
          <w:szCs w:val="24"/>
        </w:rPr>
        <w:t>, while</w:t>
      </w:r>
      <w:bookmarkStart w:id="53" w:name="_Hlk21861778"/>
      <w:r w:rsidR="00EB744F" w:rsidRPr="00F43FA9">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w:bookmarkStart w:id="54" w:name="_Hlk21861885"/>
            <m:r>
              <w:rPr>
                <w:rFonts w:ascii="Cambria Math" w:hAnsi="Cambria Math" w:cs="Times New Roman"/>
                <w:sz w:val="24"/>
                <w:szCs w:val="24"/>
              </w:rPr>
              <m:t>λ</m:t>
            </m:r>
            <w:bookmarkEnd w:id="54"/>
          </m:e>
          <m:sub>
            <m:r>
              <w:rPr>
                <w:rFonts w:ascii="Cambria Math" w:hAnsi="Cambria Math" w:cs="Times New Roman"/>
                <w:sz w:val="24"/>
                <w:szCs w:val="24"/>
              </w:rPr>
              <m:t>ij</m:t>
            </m:r>
          </m:sub>
          <m:sup>
            <m:r>
              <w:rPr>
                <w:rFonts w:ascii="Cambria Math" w:hAnsi="Cambria Math" w:cs="Times New Roman"/>
                <w:sz w:val="24"/>
                <w:szCs w:val="24"/>
              </w:rPr>
              <m:t>t</m:t>
            </m:r>
          </m:sup>
        </m:sSubSup>
      </m:oMath>
      <w:r w:rsidR="00EB744F" w:rsidRPr="00F43FA9">
        <w:rPr>
          <w:rFonts w:ascii="Times New Roman" w:eastAsiaTheme="minorEastAsia" w:hAnsi="Times New Roman" w:cs="Times New Roman"/>
          <w:sz w:val="24"/>
          <w:szCs w:val="24"/>
        </w:rPr>
        <w:t xml:space="preserve"> </w:t>
      </w:r>
      <w:bookmarkEnd w:id="53"/>
      <w:r w:rsidR="00EB744F" w:rsidRPr="00F43FA9">
        <w:rPr>
          <w:rFonts w:ascii="Times New Roman" w:eastAsiaTheme="minorEastAsia" w:hAnsi="Times New Roman" w:cs="Times New Roman"/>
          <w:sz w:val="24"/>
          <w:szCs w:val="24"/>
        </w:rPr>
        <w:t xml:space="preserve">is the underlying parameter characterizing the </w:t>
      </w:r>
      <w:r w:rsidR="00AB666D" w:rsidRPr="00F43FA9">
        <w:rPr>
          <w:rFonts w:ascii="Times New Roman" w:eastAsiaTheme="minorEastAsia" w:hAnsi="Times New Roman" w:cs="Times New Roman"/>
          <w:sz w:val="24"/>
          <w:szCs w:val="24"/>
        </w:rPr>
        <w:t xml:space="preserve">probability of movements </w:t>
      </w:r>
      <w:r w:rsidR="00A43AB9">
        <w:rPr>
          <w:rFonts w:ascii="Times New Roman" w:eastAsiaTheme="minorEastAsia" w:hAnsi="Times New Roman" w:cs="Times New Roman"/>
          <w:sz w:val="24"/>
          <w:szCs w:val="24"/>
        </w:rPr>
        <w:t xml:space="preserve">in or out of </w:t>
      </w:r>
      <w:r w:rsidR="00AB666D" w:rsidRPr="00F43FA9">
        <w:rPr>
          <w:rFonts w:ascii="Times New Roman" w:eastAsiaTheme="minorEastAsia" w:hAnsi="Times New Roman" w:cs="Times New Roman"/>
          <w:sz w:val="24"/>
          <w:szCs w:val="24"/>
        </w:rPr>
        <w:t xml:space="preserve">health state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oMath>
      <w:r w:rsidR="00AB666D" w:rsidRPr="00F43FA9">
        <w:rPr>
          <w:rFonts w:ascii="Times New Roman" w:eastAsiaTheme="minorEastAsia" w:hAnsi="Times New Roman" w:cs="Times New Roman"/>
          <w:sz w:val="24"/>
          <w:szCs w:val="24"/>
        </w:rPr>
        <w:t xml:space="preserve">, at time </w:t>
      </w:r>
      <m:oMath>
        <m:r>
          <w:rPr>
            <w:rFonts w:ascii="Cambria Math" w:hAnsi="Cambria Math" w:cs="Times New Roman"/>
            <w:sz w:val="24"/>
            <w:szCs w:val="24"/>
          </w:rPr>
          <m:t>j</m:t>
        </m:r>
      </m:oMath>
      <w:r w:rsidR="00AB666D" w:rsidRPr="00F43FA9">
        <w:rPr>
          <w:rFonts w:ascii="Times New Roman" w:eastAsiaTheme="minorEastAsia" w:hAnsi="Times New Roman" w:cs="Times New Roman"/>
          <w:sz w:val="24"/>
          <w:szCs w:val="24"/>
        </w:rPr>
        <w:t xml:space="preserve">  for treatment </w:t>
      </w:r>
      <m:oMath>
        <m:r>
          <w:rPr>
            <w:rFonts w:ascii="Cambria Math" w:eastAsiaTheme="minorEastAsia" w:hAnsi="Cambria Math" w:cs="Times New Roman"/>
            <w:sz w:val="24"/>
            <w:szCs w:val="24"/>
          </w:rPr>
          <m:t>t.</m:t>
        </m:r>
      </m:oMath>
      <w:r w:rsidR="00BE63F0" w:rsidRPr="00F43FA9">
        <w:rPr>
          <w:rFonts w:ascii="Times New Roman" w:eastAsiaTheme="minorEastAsia" w:hAnsi="Times New Roman" w:cs="Times New Roman"/>
          <w:sz w:val="24"/>
          <w:szCs w:val="24"/>
        </w:rPr>
        <w:t xml:space="preserve"> </w:t>
      </w:r>
    </w:p>
    <w:p w14:paraId="1AC22928" w14:textId="77777777" w:rsidR="000D3AD3" w:rsidRDefault="000D3AD3" w:rsidP="00AF2121">
      <w:pPr>
        <w:tabs>
          <w:tab w:val="left" w:pos="720"/>
        </w:tabs>
        <w:ind w:left="360"/>
        <w:jc w:val="both"/>
        <w:rPr>
          <w:rFonts w:ascii="Times New Roman" w:hAnsi="Times New Roman" w:cs="Times New Roman"/>
          <w:sz w:val="24"/>
          <w:szCs w:val="24"/>
        </w:rPr>
      </w:pPr>
    </w:p>
    <w:p w14:paraId="4BBE3905" w14:textId="72C21590" w:rsidR="0037540F" w:rsidRPr="00F43FA9" w:rsidRDefault="0037540F" w:rsidP="00AF2121">
      <w:pPr>
        <w:tabs>
          <w:tab w:val="left" w:pos="720"/>
        </w:tabs>
        <w:ind w:left="360"/>
        <w:jc w:val="both"/>
        <w:rPr>
          <w:rFonts w:ascii="Times New Roman" w:hAnsi="Times New Roman" w:cs="Times New Roman"/>
          <w:sz w:val="24"/>
          <w:szCs w:val="24"/>
        </w:rPr>
      </w:pPr>
      <w:r w:rsidRPr="00F43FA9">
        <w:rPr>
          <w:rFonts w:ascii="Times New Roman" w:hAnsi="Times New Roman" w:cs="Times New Roman"/>
          <w:sz w:val="24"/>
          <w:szCs w:val="24"/>
        </w:rPr>
        <w:lastRenderedPageBreak/>
        <w:t>We define suitable priors on model parameters</w:t>
      </w:r>
      <w:r w:rsidR="00AB666D" w:rsidRPr="00F43FA9">
        <w:rPr>
          <w:rFonts w:ascii="Times New Roman" w:hAnsi="Times New Roman" w:cs="Times New Roman"/>
          <w:sz w:val="24"/>
          <w:szCs w:val="24"/>
        </w:rPr>
        <w:t xml:space="preserve"> </w:t>
      </w:r>
      <w:bookmarkStart w:id="55" w:name="_Hlk21017819"/>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ij</m:t>
            </m:r>
          </m:sub>
          <m:sup>
            <m:r>
              <w:rPr>
                <w:rFonts w:ascii="Cambria Math" w:hAnsi="Cambria Math" w:cs="Times New Roman"/>
                <w:sz w:val="24"/>
                <w:szCs w:val="24"/>
              </w:rPr>
              <m:t>t</m:t>
            </m:r>
          </m:sup>
        </m:sSubSup>
      </m:oMath>
      <w:bookmarkEnd w:id="55"/>
      <w:r w:rsidRPr="00F43FA9">
        <w:rPr>
          <w:rFonts w:ascii="Times New Roman" w:hAnsi="Times New Roman" w:cs="Times New Roman"/>
          <w:sz w:val="24"/>
          <w:szCs w:val="24"/>
        </w:rPr>
        <w:t xml:space="preserve"> to complete the model. </w:t>
      </w:r>
      <w:r w:rsidRPr="004A05B1">
        <w:rPr>
          <w:rFonts w:ascii="Times New Roman" w:hAnsi="Times New Roman" w:cs="Times New Roman"/>
          <w:sz w:val="24"/>
          <w:szCs w:val="24"/>
        </w:rPr>
        <w:t xml:space="preserve">The literature </w:t>
      </w:r>
      <w:r w:rsidR="00091B68" w:rsidRPr="004A05B1">
        <w:rPr>
          <w:rFonts w:ascii="Times New Roman" w:hAnsi="Times New Roman" w:cs="Times New Roman"/>
          <w:sz w:val="24"/>
          <w:szCs w:val="24"/>
        </w:rPr>
        <w:t>suggests</w:t>
      </w:r>
      <w:r w:rsidR="00D12CB1" w:rsidRPr="004A05B1">
        <w:rPr>
          <w:rFonts w:ascii="Times New Roman" w:hAnsi="Times New Roman" w:cs="Times New Roman"/>
          <w:sz w:val="24"/>
          <w:szCs w:val="24"/>
        </w:rPr>
        <w:t xml:space="preserve"> this should be done on natural scale parameters (</w:t>
      </w:r>
      <w:r w:rsidR="00091B68" w:rsidRPr="004A05B1">
        <w:rPr>
          <w:rFonts w:ascii="Times New Roman" w:hAnsi="Times New Roman" w:cs="Times New Roman"/>
          <w:sz w:val="24"/>
          <w:szCs w:val="24"/>
        </w:rPr>
        <w:t>i.e.</w:t>
      </w:r>
      <w:r w:rsidR="00D12CB1" w:rsidRPr="004A05B1">
        <w:rPr>
          <w:rFonts w:ascii="Times New Roman" w:hAnsi="Times New Roman" w:cs="Times New Roman"/>
          <w:sz w:val="24"/>
          <w:szCs w:val="24"/>
        </w:rPr>
        <w:t xml:space="preserve"> mean, standard deviation), </w:t>
      </w:r>
      <w:r w:rsidR="00231748" w:rsidRPr="004A05B1">
        <w:rPr>
          <w:rFonts w:ascii="Times New Roman" w:hAnsi="Times New Roman" w:cs="Times New Roman"/>
          <w:sz w:val="24"/>
          <w:szCs w:val="24"/>
        </w:rPr>
        <w:t xml:space="preserve">while noting </w:t>
      </w:r>
      <w:r w:rsidR="00D12CB1" w:rsidRPr="004A05B1">
        <w:rPr>
          <w:rFonts w:ascii="Times New Roman" w:hAnsi="Times New Roman" w:cs="Times New Roman"/>
          <w:sz w:val="24"/>
          <w:szCs w:val="24"/>
        </w:rPr>
        <w:t>that for many distributions</w:t>
      </w:r>
      <w:r w:rsidR="00231748" w:rsidRPr="004A05B1">
        <w:rPr>
          <w:rFonts w:ascii="Times New Roman" w:hAnsi="Times New Roman" w:cs="Times New Roman"/>
          <w:sz w:val="24"/>
          <w:szCs w:val="24"/>
        </w:rPr>
        <w:t>,</w:t>
      </w:r>
      <w:r w:rsidR="00D12CB1" w:rsidRPr="004A05B1">
        <w:rPr>
          <w:rFonts w:ascii="Times New Roman" w:hAnsi="Times New Roman" w:cs="Times New Roman"/>
          <w:sz w:val="24"/>
          <w:szCs w:val="24"/>
        </w:rPr>
        <w:t xml:space="preserve"> priors may have to be defined on </w:t>
      </w:r>
      <w:r w:rsidR="00231748" w:rsidRPr="004A05B1">
        <w:rPr>
          <w:rFonts w:ascii="Times New Roman" w:hAnsi="Times New Roman" w:cs="Times New Roman"/>
          <w:sz w:val="24"/>
          <w:szCs w:val="24"/>
        </w:rPr>
        <w:t xml:space="preserve">scales </w:t>
      </w:r>
      <w:r w:rsidR="00091B68" w:rsidRPr="004A05B1">
        <w:rPr>
          <w:rFonts w:ascii="Times New Roman" w:hAnsi="Times New Roman" w:cs="Times New Roman"/>
          <w:sz w:val="24"/>
          <w:szCs w:val="24"/>
        </w:rPr>
        <w:t>other</w:t>
      </w:r>
      <w:r w:rsidR="00231748" w:rsidRPr="004A05B1">
        <w:rPr>
          <w:rFonts w:ascii="Times New Roman" w:hAnsi="Times New Roman" w:cs="Times New Roman"/>
          <w:sz w:val="24"/>
          <w:szCs w:val="24"/>
        </w:rPr>
        <w:t xml:space="preserve"> than natural ones</w:t>
      </w:r>
      <w:r w:rsidR="00091B68" w:rsidRPr="004A05B1">
        <w:rPr>
          <w:rFonts w:ascii="Times New Roman" w:hAnsi="Times New Roman" w:cs="Times New Roman"/>
          <w:sz w:val="24"/>
          <w:szCs w:val="24"/>
        </w:rPr>
        <w:t xml:space="preserve"> even though doing so may make it difficult to formalize prior </w:t>
      </w:r>
      <w:r w:rsidR="004A05B1" w:rsidRPr="004A05B1">
        <w:rPr>
          <w:rFonts w:ascii="Times New Roman" w:hAnsi="Times New Roman" w:cs="Times New Roman"/>
          <w:sz w:val="24"/>
          <w:szCs w:val="24"/>
        </w:rPr>
        <w:t xml:space="preserve">knowledge </w:t>
      </w:r>
      <w:r w:rsidR="004A05B1" w:rsidRPr="000D3AD3">
        <w:rPr>
          <w:rFonts w:ascii="Times New Roman" w:hAnsi="Times New Roman" w:cs="Times New Roman"/>
          <w:sz w:val="24"/>
          <w:szCs w:val="24"/>
        </w:rPr>
        <w:fldChar w:fldCharType="begin"/>
      </w:r>
      <w:r w:rsidR="004A05B1" w:rsidRPr="000D3AD3">
        <w:rPr>
          <w:rFonts w:ascii="Times New Roman" w:hAnsi="Times New Roman" w:cs="Times New Roman"/>
          <w:sz w:val="24"/>
          <w:szCs w:val="24"/>
        </w:rPr>
        <w:instrText xml:space="preserve"> ADDIN EN.CITE &lt;EndNote&gt;&lt;Cite&gt;&lt;Author&gt;Baio&lt;/Author&gt;&lt;Year&gt;2012&lt;/Year&gt;&lt;RecNum&gt;62&lt;/RecNum&gt;&lt;DisplayText&gt;(Baio, 2012)&lt;/DisplayText&gt;&lt;record&gt;&lt;rec-number&gt;62&lt;/rec-number&gt;&lt;foreign-keys&gt;&lt;key app="EN" db-id="eeasvwr5axspf8ev0x0pr2zpsrx99sdt5vsw" timestamp="1569765198"&gt;62&lt;/key&gt;&lt;/foreign-keys&gt;&lt;ref-type name="Book"&gt;6&lt;/ref-type&gt;&lt;contributors&gt;&lt;authors&gt;&lt;author&gt;Baio, Gianluca&lt;/author&gt;&lt;/authors&gt;&lt;/contributors&gt;&lt;titles&gt;&lt;title&gt;Bayesian methods in health economics&lt;/title&gt;&lt;/titles&gt;&lt;dates&gt;&lt;year&gt;2012&lt;/year&gt;&lt;/dates&gt;&lt;publisher&gt;Chapman and Hall/CRC&lt;/publisher&gt;&lt;isbn&gt;1439895562&lt;/isbn&gt;&lt;urls&gt;&lt;/urls&gt;&lt;/record&gt;&lt;/Cite&gt;&lt;/EndNote&gt;</w:instrText>
      </w:r>
      <w:r w:rsidR="004A05B1" w:rsidRPr="000D3AD3">
        <w:rPr>
          <w:rFonts w:ascii="Times New Roman" w:hAnsi="Times New Roman" w:cs="Times New Roman"/>
          <w:sz w:val="24"/>
          <w:szCs w:val="24"/>
        </w:rPr>
        <w:fldChar w:fldCharType="separate"/>
      </w:r>
      <w:r w:rsidR="004A05B1" w:rsidRPr="000D3AD3">
        <w:rPr>
          <w:rFonts w:ascii="Times New Roman" w:hAnsi="Times New Roman" w:cs="Times New Roman"/>
          <w:noProof/>
          <w:sz w:val="24"/>
          <w:szCs w:val="24"/>
        </w:rPr>
        <w:t>(Baio, 2012)</w:t>
      </w:r>
      <w:r w:rsidR="004A05B1" w:rsidRPr="000D3AD3">
        <w:rPr>
          <w:rFonts w:ascii="Times New Roman" w:hAnsi="Times New Roman" w:cs="Times New Roman"/>
          <w:sz w:val="24"/>
          <w:szCs w:val="24"/>
        </w:rPr>
        <w:fldChar w:fldCharType="end"/>
      </w:r>
      <w:r w:rsidR="004A05B1" w:rsidRPr="000D3AD3">
        <w:rPr>
          <w:rFonts w:ascii="Times New Roman" w:hAnsi="Times New Roman" w:cs="Times New Roman"/>
          <w:sz w:val="24"/>
          <w:szCs w:val="24"/>
        </w:rPr>
        <w:t>.</w:t>
      </w:r>
      <w:r w:rsidR="009B20C5" w:rsidRPr="00F43FA9">
        <w:rPr>
          <w:rFonts w:ascii="Times New Roman" w:hAnsi="Times New Roman" w:cs="Times New Roman"/>
          <w:sz w:val="24"/>
          <w:szCs w:val="24"/>
        </w:rPr>
        <w:t xml:space="preserve"> </w:t>
      </w:r>
      <w:r w:rsidR="00091B68" w:rsidRPr="00F43FA9">
        <w:rPr>
          <w:rFonts w:ascii="Times New Roman" w:hAnsi="Times New Roman" w:cs="Times New Roman"/>
          <w:sz w:val="24"/>
          <w:szCs w:val="24"/>
        </w:rPr>
        <w:t xml:space="preserve">In the current study we consider </w:t>
      </w:r>
      <w:r w:rsidR="007833B6" w:rsidRPr="00F43FA9">
        <w:rPr>
          <w:rFonts w:ascii="Times New Roman" w:hAnsi="Times New Roman" w:cs="Times New Roman"/>
          <w:sz w:val="24"/>
          <w:szCs w:val="24"/>
        </w:rPr>
        <w:t>a conjugate prior distribution</w:t>
      </w:r>
      <w:r w:rsidR="006307D5">
        <w:rPr>
          <w:rFonts w:ascii="Times New Roman" w:hAnsi="Times New Roman" w:cs="Times New Roman"/>
          <w:sz w:val="24"/>
          <w:szCs w:val="24"/>
        </w:rPr>
        <w:t xml:space="preserve"> (i.e. a distribution that results in a </w:t>
      </w:r>
      <w:r w:rsidR="00010F60">
        <w:rPr>
          <w:rFonts w:ascii="Times New Roman" w:hAnsi="Times New Roman" w:cs="Times New Roman"/>
          <w:sz w:val="24"/>
          <w:szCs w:val="24"/>
        </w:rPr>
        <w:t>posterior having the same distributional family as the binomial distribution above)</w:t>
      </w:r>
      <w:r w:rsidR="007833B6" w:rsidRPr="00F43FA9">
        <w:rPr>
          <w:rFonts w:ascii="Times New Roman" w:hAnsi="Times New Roman" w:cs="Times New Roman"/>
          <w:sz w:val="24"/>
          <w:szCs w:val="24"/>
        </w:rPr>
        <w:t xml:space="preserve"> to the model defined above. </w:t>
      </w:r>
      <w:r w:rsidR="00091B68" w:rsidRPr="00F43FA9">
        <w:rPr>
          <w:rFonts w:ascii="Times New Roman" w:hAnsi="Times New Roman" w:cs="Times New Roman"/>
          <w:sz w:val="24"/>
          <w:szCs w:val="24"/>
        </w:rPr>
        <w:t xml:space="preserve"> </w:t>
      </w:r>
    </w:p>
    <w:p w14:paraId="06F999C5" w14:textId="00E5B761" w:rsidR="002F3952" w:rsidRPr="00F43FA9" w:rsidRDefault="002F3952" w:rsidP="00532D13">
      <w:pPr>
        <w:pStyle w:val="ListParagraph"/>
        <w:numPr>
          <w:ilvl w:val="2"/>
          <w:numId w:val="16"/>
        </w:numPr>
        <w:ind w:left="1080"/>
        <w:jc w:val="both"/>
        <w:rPr>
          <w:rFonts w:ascii="Times New Roman" w:hAnsi="Times New Roman" w:cs="Times New Roman"/>
          <w:b/>
          <w:bCs/>
          <w:sz w:val="24"/>
          <w:szCs w:val="24"/>
        </w:rPr>
      </w:pPr>
      <w:r w:rsidRPr="00F43FA9">
        <w:rPr>
          <w:rFonts w:ascii="Times New Roman" w:hAnsi="Times New Roman" w:cs="Times New Roman"/>
          <w:b/>
          <w:bCs/>
          <w:sz w:val="24"/>
          <w:szCs w:val="24"/>
        </w:rPr>
        <w:t>Modelling Prior Distribution for Transition Probabilities</w:t>
      </w:r>
    </w:p>
    <w:p w14:paraId="20546F09" w14:textId="4E9B37EB" w:rsidR="001D7816" w:rsidRPr="00F43FA9" w:rsidRDefault="00E0447D" w:rsidP="00532D13">
      <w:pPr>
        <w:pStyle w:val="ListParagraph"/>
        <w:numPr>
          <w:ilvl w:val="3"/>
          <w:numId w:val="16"/>
        </w:numPr>
        <w:ind w:left="1080"/>
        <w:jc w:val="both"/>
        <w:rPr>
          <w:rFonts w:ascii="Times New Roman" w:hAnsi="Times New Roman" w:cs="Times New Roman"/>
          <w:sz w:val="24"/>
          <w:szCs w:val="24"/>
        </w:rPr>
      </w:pPr>
      <w:r w:rsidRPr="00F43FA9">
        <w:rPr>
          <w:rFonts w:ascii="Times New Roman" w:hAnsi="Times New Roman" w:cs="Times New Roman"/>
          <w:sz w:val="24"/>
          <w:szCs w:val="24"/>
        </w:rPr>
        <w:t>Beta Distribution</w:t>
      </w:r>
      <w:r w:rsidR="001D7816" w:rsidRPr="00F43FA9">
        <w:rPr>
          <w:rFonts w:ascii="Times New Roman" w:hAnsi="Times New Roman" w:cs="Times New Roman"/>
          <w:sz w:val="24"/>
          <w:szCs w:val="24"/>
        </w:rPr>
        <w:t xml:space="preserve"> </w:t>
      </w:r>
    </w:p>
    <w:p w14:paraId="6084CEFA" w14:textId="2C0ADDB4" w:rsidR="006949DA" w:rsidRPr="00F43FA9" w:rsidRDefault="004D1CFC" w:rsidP="0075297F">
      <w:pPr>
        <w:ind w:left="360" w:firstLine="360"/>
        <w:jc w:val="both"/>
        <w:rPr>
          <w:rFonts w:ascii="Times New Roman" w:eastAsiaTheme="minorEastAsia" w:hAnsi="Times New Roman" w:cs="Times New Roman"/>
          <w:sz w:val="24"/>
          <w:szCs w:val="24"/>
        </w:rPr>
      </w:pPr>
      <w:r w:rsidRPr="00F43FA9">
        <w:rPr>
          <w:rFonts w:ascii="Times New Roman" w:hAnsi="Times New Roman" w:cs="Times New Roman"/>
          <w:sz w:val="24"/>
          <w:szCs w:val="24"/>
        </w:rPr>
        <w:t xml:space="preserve">A prior distribution is defined for the parameter </w:t>
      </w:r>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ij</m:t>
            </m:r>
          </m:sub>
          <m:sup>
            <m:r>
              <w:rPr>
                <w:rFonts w:ascii="Cambria Math" w:hAnsi="Cambria Math" w:cs="Times New Roman"/>
                <w:sz w:val="24"/>
                <w:szCs w:val="24"/>
              </w:rPr>
              <m:t>t</m:t>
            </m:r>
          </m:sup>
        </m:sSubSup>
      </m:oMath>
      <w:r w:rsidRPr="00F43FA9">
        <w:rPr>
          <w:rFonts w:ascii="Times New Roman" w:eastAsiaTheme="minorEastAsia" w:hAnsi="Times New Roman" w:cs="Times New Roman"/>
          <w:sz w:val="24"/>
          <w:szCs w:val="24"/>
        </w:rPr>
        <w:t xml:space="preserve"> , as a beta distribution. The cho</w:t>
      </w:r>
      <w:r w:rsidR="00D115B1" w:rsidRPr="00F43FA9">
        <w:rPr>
          <w:rFonts w:ascii="Times New Roman" w:eastAsiaTheme="minorEastAsia" w:hAnsi="Times New Roman" w:cs="Times New Roman"/>
          <w:sz w:val="24"/>
          <w:szCs w:val="24"/>
        </w:rPr>
        <w:t>ice</w:t>
      </w:r>
      <w:r w:rsidRPr="00F43FA9">
        <w:rPr>
          <w:rFonts w:ascii="Times New Roman" w:eastAsiaTheme="minorEastAsia" w:hAnsi="Times New Roman" w:cs="Times New Roman"/>
          <w:sz w:val="24"/>
          <w:szCs w:val="24"/>
        </w:rPr>
        <w:t xml:space="preserve"> of beta </w:t>
      </w:r>
      <w:r w:rsidR="00D115B1" w:rsidRPr="00F43FA9">
        <w:rPr>
          <w:rFonts w:ascii="Times New Roman" w:eastAsiaTheme="minorEastAsia" w:hAnsi="Times New Roman" w:cs="Times New Roman"/>
          <w:sz w:val="24"/>
          <w:szCs w:val="24"/>
        </w:rPr>
        <w:t>distribution is</w:t>
      </w:r>
      <w:r w:rsidRPr="00F43FA9">
        <w:rPr>
          <w:rFonts w:ascii="Times New Roman" w:eastAsiaTheme="minorEastAsia" w:hAnsi="Times New Roman" w:cs="Times New Roman"/>
          <w:sz w:val="24"/>
          <w:szCs w:val="24"/>
        </w:rPr>
        <w:t xml:space="preserve"> appropriate since it conjugates with the binomial distribution defined </w:t>
      </w:r>
      <w:r w:rsidR="00D115B1" w:rsidRPr="00F43FA9">
        <w:rPr>
          <w:rFonts w:ascii="Times New Roman" w:eastAsiaTheme="minorEastAsia" w:hAnsi="Times New Roman" w:cs="Times New Roman"/>
          <w:sz w:val="24"/>
          <w:szCs w:val="24"/>
        </w:rPr>
        <w:t xml:space="preserve">as the sampling distribution in (section </w:t>
      </w:r>
      <w:r w:rsidR="005E7135">
        <w:rPr>
          <w:rFonts w:ascii="Times New Roman" w:eastAsiaTheme="minorEastAsia" w:hAnsi="Times New Roman" w:cs="Times New Roman"/>
          <w:sz w:val="24"/>
          <w:szCs w:val="24"/>
        </w:rPr>
        <w:t>4.2</w:t>
      </w:r>
      <w:r w:rsidR="00D115B1" w:rsidRPr="00F43FA9">
        <w:rPr>
          <w:rFonts w:ascii="Times New Roman" w:eastAsiaTheme="minorEastAsia" w:hAnsi="Times New Roman" w:cs="Times New Roman"/>
          <w:sz w:val="24"/>
          <w:szCs w:val="24"/>
        </w:rPr>
        <w:t xml:space="preserve">), to a close form under the Bayesian framework. </w:t>
      </w:r>
      <w:r w:rsidR="006949DA" w:rsidRPr="00F43FA9">
        <w:rPr>
          <w:rFonts w:ascii="Times New Roman" w:eastAsiaTheme="minorEastAsia" w:hAnsi="Times New Roman" w:cs="Times New Roman"/>
          <w:sz w:val="24"/>
          <w:szCs w:val="24"/>
        </w:rPr>
        <w:t>The full definition of the prior distribution is as follows:</w:t>
      </w:r>
    </w:p>
    <w:bookmarkStart w:id="56" w:name="_Hlk21123462"/>
    <w:p w14:paraId="52E7AA2C" w14:textId="0429E7E4" w:rsidR="006949DA" w:rsidRPr="00F43FA9" w:rsidRDefault="001E76B8" w:rsidP="00532D13">
      <w:pPr>
        <w:ind w:left="360" w:firstLine="360"/>
        <w:jc w:val="center"/>
        <w:rPr>
          <w:rFonts w:ascii="Times New Roman" w:eastAsiaTheme="minorEastAsia" w:hAnsi="Times New Roman" w:cs="Times New Roman"/>
          <w:sz w:val="24"/>
          <w:szCs w:val="24"/>
        </w:rPr>
      </w:pPr>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ij</m:t>
            </m:r>
          </m:sub>
          <m:sup>
            <m:r>
              <w:rPr>
                <w:rFonts w:ascii="Cambria Math" w:hAnsi="Cambria Math" w:cs="Times New Roman"/>
                <w:sz w:val="24"/>
                <w:szCs w:val="24"/>
              </w:rPr>
              <m:t>t</m:t>
            </m:r>
          </m:sup>
        </m:sSubSup>
        <w:bookmarkEnd w:id="56"/>
        <m:r>
          <w:rPr>
            <w:rFonts w:ascii="Cambria Math" w:hAnsi="Cambria Math" w:cs="Times New Roman"/>
            <w:sz w:val="24"/>
            <w:szCs w:val="24"/>
          </w:rPr>
          <m:t xml:space="preserve"> ~ Beta (</m:t>
        </m:r>
        <w:bookmarkStart w:id="57" w:name="_Hlk29295603"/>
        <w:bookmarkStart w:id="58" w:name="_Hlk21123154"/>
        <m:sSubSup>
          <m:sSubSupPr>
            <m:ctrlPr>
              <w:rPr>
                <w:rFonts w:ascii="Cambria Math" w:hAnsi="Cambria Math" w:cs="Times New Roman"/>
                <w:i/>
                <w:sz w:val="24"/>
                <w:szCs w:val="24"/>
              </w:rPr>
            </m:ctrlPr>
          </m:sSubSupPr>
          <m:e>
            <m:r>
              <w:rPr>
                <w:rFonts w:ascii="Cambria Math" w:hAnsi="Cambria Math" w:cs="Times New Roman"/>
                <w:sz w:val="24"/>
                <w:szCs w:val="24"/>
              </w:rPr>
              <m:t>η</m:t>
            </m:r>
          </m:e>
          <m:sub>
            <m:r>
              <w:rPr>
                <w:rFonts w:ascii="Cambria Math" w:hAnsi="Cambria Math" w:cs="Times New Roman"/>
                <w:sz w:val="24"/>
                <w:szCs w:val="24"/>
              </w:rPr>
              <m:t>ij</m:t>
            </m:r>
          </m:sub>
          <m:sup>
            <m:r>
              <w:rPr>
                <w:rFonts w:ascii="Cambria Math" w:hAnsi="Cambria Math" w:cs="Times New Roman"/>
                <w:sz w:val="24"/>
                <w:szCs w:val="24"/>
              </w:rPr>
              <m:t>t</m:t>
            </m:r>
          </m:sup>
        </m:sSubSup>
        <w:bookmarkEnd w:id="57"/>
        <m:r>
          <w:rPr>
            <w:rFonts w:ascii="Cambria Math" w:hAnsi="Cambria Math" w:cs="Times New Roman"/>
            <w:sz w:val="24"/>
            <w:szCs w:val="24"/>
          </w:rPr>
          <m:t>,</m:t>
        </m:r>
        <w:bookmarkStart w:id="59" w:name="_Hlk29295747"/>
        <m:sSubSup>
          <m:sSubSupPr>
            <m:ctrlPr>
              <w:rPr>
                <w:rFonts w:ascii="Cambria Math" w:hAnsi="Cambria Math" w:cs="Times New Roman"/>
                <w:i/>
                <w:sz w:val="24"/>
                <w:szCs w:val="24"/>
              </w:rPr>
            </m:ctrlPr>
          </m:sSubSupPr>
          <m:e>
            <m:r>
              <w:rPr>
                <w:rFonts w:ascii="Cambria Math" w:hAnsi="Cambria Math" w:cs="Times New Roman"/>
                <w:sz w:val="24"/>
                <w:szCs w:val="24"/>
              </w:rPr>
              <m:t xml:space="preserve"> τ</m:t>
            </m:r>
          </m:e>
          <m:sub>
            <m:r>
              <w:rPr>
                <w:rFonts w:ascii="Cambria Math" w:hAnsi="Cambria Math" w:cs="Times New Roman"/>
                <w:sz w:val="24"/>
                <w:szCs w:val="24"/>
              </w:rPr>
              <m:t>ij</m:t>
            </m:r>
          </m:sub>
          <m:sup>
            <m:r>
              <w:rPr>
                <w:rFonts w:ascii="Cambria Math" w:hAnsi="Cambria Math" w:cs="Times New Roman"/>
                <w:sz w:val="24"/>
                <w:szCs w:val="24"/>
              </w:rPr>
              <m:t>t</m:t>
            </m:r>
          </m:sup>
        </m:sSubSup>
        <w:bookmarkEnd w:id="58"/>
        <w:bookmarkEnd w:id="59"/>
        <m:r>
          <w:rPr>
            <w:rFonts w:ascii="Cambria Math" w:hAnsi="Cambria Math" w:cs="Times New Roman"/>
            <w:sz w:val="24"/>
            <w:szCs w:val="24"/>
          </w:rPr>
          <m:t>)</m:t>
        </m:r>
      </m:oMath>
      <w:r w:rsidR="00B4630A" w:rsidRPr="00F43FA9">
        <w:rPr>
          <w:rFonts w:ascii="Times New Roman" w:eastAsiaTheme="minorEastAsia" w:hAnsi="Times New Roman" w:cs="Times New Roman"/>
          <w:sz w:val="24"/>
          <w:szCs w:val="24"/>
        </w:rPr>
        <w:t>………………………</w:t>
      </w:r>
      <w:r w:rsidR="00F13FE1">
        <w:rPr>
          <w:rFonts w:ascii="Times New Roman" w:eastAsiaTheme="minorEastAsia" w:hAnsi="Times New Roman" w:cs="Times New Roman"/>
          <w:sz w:val="24"/>
          <w:szCs w:val="24"/>
        </w:rPr>
        <w:t>……………</w:t>
      </w:r>
      <w:r w:rsidR="00B4630A" w:rsidRPr="00F43FA9">
        <w:rPr>
          <w:rFonts w:ascii="Times New Roman" w:eastAsiaTheme="minorEastAsia" w:hAnsi="Times New Roman" w:cs="Times New Roman"/>
          <w:sz w:val="24"/>
          <w:szCs w:val="24"/>
        </w:rPr>
        <w:t>.</w:t>
      </w:r>
      <w:r w:rsidR="00F13FE1">
        <w:rPr>
          <w:rFonts w:ascii="Times New Roman" w:eastAsiaTheme="minorEastAsia" w:hAnsi="Times New Roman" w:cs="Times New Roman"/>
          <w:sz w:val="24"/>
          <w:szCs w:val="24"/>
        </w:rPr>
        <w:t xml:space="preserve"> </w:t>
      </w:r>
      <w:r w:rsidR="00A43AB9">
        <w:rPr>
          <w:rFonts w:ascii="Times New Roman" w:eastAsiaTheme="minorEastAsia" w:hAnsi="Times New Roman" w:cs="Times New Roman"/>
          <w:sz w:val="24"/>
          <w:szCs w:val="24"/>
        </w:rPr>
        <w:t>9</w:t>
      </w:r>
    </w:p>
    <w:p w14:paraId="68FFF18A" w14:textId="4E966138" w:rsidR="00231748" w:rsidRPr="00F43FA9" w:rsidRDefault="00B4630A" w:rsidP="0075297F">
      <w:pPr>
        <w:ind w:left="360" w:firstLine="360"/>
        <w:jc w:val="both"/>
        <w:rPr>
          <w:rFonts w:ascii="Times New Roman" w:eastAsiaTheme="minorEastAsia" w:hAnsi="Times New Roman" w:cs="Times New Roman"/>
          <w:sz w:val="24"/>
          <w:szCs w:val="24"/>
        </w:rPr>
      </w:pPr>
      <w:r w:rsidRPr="00F43FA9">
        <w:rPr>
          <w:rFonts w:ascii="Times New Roman" w:eastAsiaTheme="minorEastAsia" w:hAnsi="Times New Roman" w:cs="Times New Roman"/>
          <w:sz w:val="24"/>
          <w:szCs w:val="24"/>
        </w:rPr>
        <w:t xml:space="preserve">Where for health state </w:t>
      </w:r>
      <m:oMath>
        <m:r>
          <w:rPr>
            <w:rFonts w:ascii="Cambria Math" w:eastAsiaTheme="minorEastAsia" w:hAnsi="Cambria Math" w:cs="Times New Roman"/>
            <w:sz w:val="24"/>
            <w:szCs w:val="24"/>
          </w:rPr>
          <m:t>i</m:t>
        </m:r>
      </m:oMath>
      <w:r w:rsidR="000B4F64" w:rsidRPr="00F43FA9">
        <w:rPr>
          <w:rFonts w:ascii="Times New Roman" w:eastAsiaTheme="minorEastAsia" w:hAnsi="Times New Roman" w:cs="Times New Roman"/>
          <w:sz w:val="24"/>
          <w:szCs w:val="24"/>
        </w:rPr>
        <w:t xml:space="preserve">, </w:t>
      </w:r>
      <w:r w:rsidRPr="00F43FA9">
        <w:rPr>
          <w:rFonts w:ascii="Times New Roman" w:eastAsiaTheme="minorEastAsia" w:hAnsi="Times New Roman" w:cs="Times New Roman"/>
          <w:sz w:val="24"/>
          <w:szCs w:val="24"/>
        </w:rPr>
        <w:t xml:space="preserve">time </w:t>
      </w:r>
      <m:oMath>
        <m:r>
          <w:rPr>
            <w:rFonts w:ascii="Cambria Math" w:eastAsiaTheme="minorEastAsia" w:hAnsi="Cambria Math" w:cs="Times New Roman"/>
            <w:sz w:val="24"/>
            <w:szCs w:val="24"/>
          </w:rPr>
          <m:t>j</m:t>
        </m:r>
      </m:oMath>
      <w:r w:rsidRPr="00F43FA9">
        <w:rPr>
          <w:rFonts w:ascii="Times New Roman" w:eastAsiaTheme="minorEastAsia" w:hAnsi="Times New Roman" w:cs="Times New Roman"/>
          <w:sz w:val="24"/>
          <w:szCs w:val="24"/>
        </w:rPr>
        <w:t xml:space="preserve"> ,  </w:t>
      </w:r>
      <w:r w:rsidR="000B4F64" w:rsidRPr="00F43FA9">
        <w:rPr>
          <w:rFonts w:ascii="Times New Roman" w:eastAsiaTheme="minorEastAsia" w:hAnsi="Times New Roman" w:cs="Times New Roman"/>
          <w:sz w:val="24"/>
          <w:szCs w:val="24"/>
        </w:rPr>
        <w:t xml:space="preserve">and </w:t>
      </w:r>
      <w:r w:rsidRPr="00F43FA9">
        <w:rPr>
          <w:rFonts w:ascii="Times New Roman" w:eastAsiaTheme="minorEastAsia" w:hAnsi="Times New Roman" w:cs="Times New Roman"/>
          <w:sz w:val="24"/>
          <w:szCs w:val="24"/>
        </w:rPr>
        <w:t xml:space="preserve">treatment </w:t>
      </w:r>
      <m:oMath>
        <m:r>
          <w:rPr>
            <w:rFonts w:ascii="Cambria Math" w:eastAsiaTheme="minorEastAsia" w:hAnsi="Cambria Math" w:cs="Times New Roman"/>
            <w:sz w:val="24"/>
            <w:szCs w:val="24"/>
          </w:rPr>
          <m:t xml:space="preserve">t, </m:t>
        </m:r>
      </m:oMath>
      <w:r w:rsidR="000B4F64" w:rsidRPr="00F43FA9">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η</m:t>
            </m:r>
          </m:e>
          <m:sub>
            <m:r>
              <w:rPr>
                <w:rFonts w:ascii="Cambria Math" w:hAnsi="Cambria Math" w:cs="Times New Roman"/>
                <w:sz w:val="24"/>
                <w:szCs w:val="24"/>
              </w:rPr>
              <m:t>ij</m:t>
            </m:r>
          </m:sub>
          <m:sup>
            <m:r>
              <w:rPr>
                <w:rFonts w:ascii="Cambria Math" w:hAnsi="Cambria Math" w:cs="Times New Roman"/>
                <w:sz w:val="24"/>
                <w:szCs w:val="24"/>
              </w:rPr>
              <m:t>t</m:t>
            </m:r>
          </m:sup>
        </m:sSubSup>
        <m:r>
          <w:rPr>
            <w:rFonts w:ascii="Cambria Math" w:hAnsi="Cambria Math" w:cs="Times New Roman"/>
            <w:sz w:val="24"/>
            <w:szCs w:val="24"/>
          </w:rPr>
          <m:t xml:space="preserve">, </m:t>
        </m:r>
        <m:r>
          <m:rPr>
            <m:sty m:val="p"/>
          </m:rPr>
          <w:rPr>
            <w:rFonts w:ascii="Cambria Math" w:hAnsi="Cambria Math" w:cs="Times New Roman"/>
            <w:sz w:val="24"/>
            <w:szCs w:val="24"/>
          </w:rPr>
          <m:t xml:space="preserve">  and </m:t>
        </m:r>
        <m:sSubSup>
          <m:sSubSupPr>
            <m:ctrlPr>
              <w:rPr>
                <w:rFonts w:ascii="Cambria Math" w:hAnsi="Cambria Math" w:cs="Times New Roman"/>
                <w:i/>
                <w:sz w:val="24"/>
                <w:szCs w:val="24"/>
              </w:rPr>
            </m:ctrlPr>
          </m:sSubSupPr>
          <m:e>
            <m:r>
              <w:rPr>
                <w:rFonts w:ascii="Cambria Math" w:hAnsi="Cambria Math" w:cs="Times New Roman"/>
                <w:sz w:val="24"/>
                <w:szCs w:val="24"/>
              </w:rPr>
              <m:t xml:space="preserve"> </m:t>
            </m:r>
            <w:bookmarkStart w:id="60" w:name="_Hlk21862723"/>
            <m:r>
              <w:rPr>
                <w:rFonts w:ascii="Cambria Math" w:hAnsi="Cambria Math" w:cs="Times New Roman"/>
                <w:sz w:val="24"/>
                <w:szCs w:val="24"/>
              </w:rPr>
              <m:t>τ</m:t>
            </m:r>
            <w:bookmarkEnd w:id="60"/>
          </m:e>
          <m:sub>
            <m:r>
              <w:rPr>
                <w:rFonts w:ascii="Cambria Math" w:hAnsi="Cambria Math" w:cs="Times New Roman"/>
                <w:sz w:val="24"/>
                <w:szCs w:val="24"/>
              </w:rPr>
              <m:t>ij</m:t>
            </m:r>
          </m:sub>
          <m:sup>
            <m:r>
              <w:rPr>
                <w:rFonts w:ascii="Cambria Math" w:hAnsi="Cambria Math" w:cs="Times New Roman"/>
                <w:sz w:val="24"/>
                <w:szCs w:val="24"/>
              </w:rPr>
              <m:t>t</m:t>
            </m:r>
          </m:sup>
        </m:sSubSup>
      </m:oMath>
      <w:r w:rsidR="000B4F64" w:rsidRPr="00F43FA9">
        <w:rPr>
          <w:rFonts w:ascii="Times New Roman" w:eastAsiaTheme="minorEastAsia" w:hAnsi="Times New Roman" w:cs="Times New Roman"/>
          <w:sz w:val="24"/>
          <w:szCs w:val="24"/>
        </w:rPr>
        <w:t xml:space="preserve">  are the </w:t>
      </w:r>
      <w:r w:rsidR="004B6293" w:rsidRPr="00F43FA9">
        <w:rPr>
          <w:rFonts w:ascii="Times New Roman" w:eastAsiaTheme="minorEastAsia" w:hAnsi="Times New Roman" w:cs="Times New Roman"/>
          <w:sz w:val="24"/>
          <w:szCs w:val="24"/>
        </w:rPr>
        <w:t xml:space="preserve">shape </w:t>
      </w:r>
      <w:r w:rsidR="000B4F64" w:rsidRPr="00F43FA9">
        <w:rPr>
          <w:rFonts w:ascii="Times New Roman" w:eastAsiaTheme="minorEastAsia" w:hAnsi="Times New Roman" w:cs="Times New Roman"/>
          <w:sz w:val="24"/>
          <w:szCs w:val="24"/>
        </w:rPr>
        <w:t>parameter</w:t>
      </w:r>
      <w:r w:rsidR="004B6293" w:rsidRPr="00F43FA9">
        <w:rPr>
          <w:rFonts w:ascii="Times New Roman" w:eastAsiaTheme="minorEastAsia" w:hAnsi="Times New Roman" w:cs="Times New Roman"/>
          <w:sz w:val="24"/>
          <w:szCs w:val="24"/>
        </w:rPr>
        <w:t>s</w:t>
      </w:r>
      <w:r w:rsidR="000B4F64" w:rsidRPr="00F43FA9">
        <w:rPr>
          <w:rFonts w:ascii="Times New Roman" w:eastAsiaTheme="minorEastAsia" w:hAnsi="Times New Roman" w:cs="Times New Roman"/>
          <w:sz w:val="24"/>
          <w:szCs w:val="24"/>
        </w:rPr>
        <w:t xml:space="preserve"> of the </w:t>
      </w:r>
      <w:r w:rsidR="004B6293" w:rsidRPr="00F43FA9">
        <w:rPr>
          <w:rFonts w:ascii="Times New Roman" w:eastAsiaTheme="minorEastAsia" w:hAnsi="Times New Roman" w:cs="Times New Roman"/>
          <w:sz w:val="24"/>
          <w:szCs w:val="24"/>
        </w:rPr>
        <w:t xml:space="preserve">beta distribution. </w:t>
      </w:r>
      <w:r w:rsidR="00010F60">
        <w:rPr>
          <w:rFonts w:ascii="Times New Roman" w:eastAsiaTheme="minorEastAsia" w:hAnsi="Times New Roman" w:cs="Times New Roman"/>
          <w:sz w:val="24"/>
          <w:szCs w:val="24"/>
        </w:rPr>
        <w:t>Within the context of the current modelling,</w:t>
      </w:r>
      <m:oMath>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η</m:t>
            </m:r>
          </m:e>
          <m:sub>
            <m:r>
              <w:rPr>
                <w:rFonts w:ascii="Cambria Math" w:hAnsi="Cambria Math" w:cs="Times New Roman"/>
                <w:sz w:val="24"/>
                <w:szCs w:val="24"/>
              </w:rPr>
              <m:t>ij</m:t>
            </m:r>
          </m:sub>
          <m:sup>
            <m:r>
              <w:rPr>
                <w:rFonts w:ascii="Cambria Math" w:hAnsi="Cambria Math" w:cs="Times New Roman"/>
                <w:sz w:val="24"/>
                <w:szCs w:val="24"/>
              </w:rPr>
              <m:t>t</m:t>
            </m:r>
          </m:sup>
        </m:sSubSup>
      </m:oMath>
      <w:r w:rsidR="00010F60">
        <w:rPr>
          <w:rFonts w:ascii="Times New Roman" w:eastAsiaTheme="minorEastAsia" w:hAnsi="Times New Roman" w:cs="Times New Roman"/>
          <w:sz w:val="24"/>
          <w:szCs w:val="24"/>
        </w:rPr>
        <w:t xml:space="preserve"> </w:t>
      </w:r>
      <w:r w:rsidR="00DB0EBA">
        <w:rPr>
          <w:rFonts w:ascii="Times New Roman" w:eastAsiaTheme="minorEastAsia" w:hAnsi="Times New Roman" w:cs="Times New Roman"/>
          <w:sz w:val="24"/>
          <w:szCs w:val="24"/>
        </w:rPr>
        <w:t>represents expert opinion on the number of patients transitioning out of health state</w:t>
      </w:r>
      <w:r w:rsidR="008D217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i</m:t>
        </m:r>
      </m:oMath>
      <w:r w:rsidR="00DB0EBA">
        <w:rPr>
          <w:rFonts w:ascii="Times New Roman" w:eastAsiaTheme="minorEastAsia" w:hAnsi="Times New Roman" w:cs="Times New Roman"/>
          <w:sz w:val="24"/>
          <w:szCs w:val="24"/>
        </w:rPr>
        <w:t xml:space="preserve">, at time </w:t>
      </w:r>
      <m:oMath>
        <m:r>
          <w:rPr>
            <w:rFonts w:ascii="Cambria Math" w:hAnsi="Cambria Math" w:cs="Times New Roman"/>
            <w:sz w:val="24"/>
            <w:szCs w:val="24"/>
          </w:rPr>
          <m:t>j</m:t>
        </m:r>
      </m:oMath>
      <w:r w:rsidR="00DB0EBA">
        <w:rPr>
          <w:rFonts w:ascii="Times New Roman" w:eastAsiaTheme="minorEastAsia" w:hAnsi="Times New Roman" w:cs="Times New Roman"/>
          <w:sz w:val="24"/>
          <w:szCs w:val="24"/>
        </w:rPr>
        <w:t>, while</w:t>
      </w:r>
      <m:oMath>
        <m:sSubSup>
          <m:sSubSupPr>
            <m:ctrlPr>
              <w:rPr>
                <w:rFonts w:ascii="Cambria Math" w:hAnsi="Cambria Math" w:cs="Times New Roman"/>
                <w:i/>
                <w:sz w:val="24"/>
                <w:szCs w:val="24"/>
              </w:rPr>
            </m:ctrlPr>
          </m:sSubSupPr>
          <m:e>
            <m:r>
              <w:rPr>
                <w:rFonts w:ascii="Cambria Math" w:hAnsi="Cambria Math" w:cs="Times New Roman"/>
                <w:sz w:val="24"/>
                <w:szCs w:val="24"/>
              </w:rPr>
              <m:t xml:space="preserve"> τ</m:t>
            </m:r>
          </m:e>
          <m:sub>
            <m:r>
              <w:rPr>
                <w:rFonts w:ascii="Cambria Math" w:hAnsi="Cambria Math" w:cs="Times New Roman"/>
                <w:sz w:val="24"/>
                <w:szCs w:val="24"/>
              </w:rPr>
              <m:t>ij</m:t>
            </m:r>
          </m:sub>
          <m:sup>
            <m:r>
              <w:rPr>
                <w:rFonts w:ascii="Cambria Math" w:hAnsi="Cambria Math" w:cs="Times New Roman"/>
                <w:sz w:val="24"/>
                <w:szCs w:val="24"/>
              </w:rPr>
              <m:t>t</m:t>
            </m:r>
          </m:sup>
        </m:sSubSup>
      </m:oMath>
      <w:r w:rsidR="00DB0EBA">
        <w:rPr>
          <w:rFonts w:ascii="Times New Roman" w:eastAsiaTheme="minorEastAsia" w:hAnsi="Times New Roman" w:cs="Times New Roman"/>
          <w:sz w:val="24"/>
          <w:szCs w:val="24"/>
        </w:rPr>
        <w:t xml:space="preserve">  is opinion on the number of unsuccessful transitions.</w:t>
      </w:r>
    </w:p>
    <w:p w14:paraId="308CBE3C" w14:textId="419E1108" w:rsidR="002F3952" w:rsidRDefault="002F3952" w:rsidP="000A1BB7">
      <w:pPr>
        <w:pStyle w:val="ListParagraph"/>
        <w:numPr>
          <w:ilvl w:val="2"/>
          <w:numId w:val="16"/>
        </w:numPr>
        <w:ind w:left="990" w:hanging="630"/>
        <w:jc w:val="both"/>
        <w:rPr>
          <w:rFonts w:ascii="Times New Roman" w:hAnsi="Times New Roman" w:cs="Times New Roman"/>
          <w:b/>
          <w:bCs/>
          <w:sz w:val="24"/>
          <w:szCs w:val="24"/>
        </w:rPr>
      </w:pPr>
      <w:r w:rsidRPr="00F43FA9">
        <w:rPr>
          <w:rFonts w:ascii="Times New Roman" w:hAnsi="Times New Roman" w:cs="Times New Roman"/>
          <w:b/>
          <w:bCs/>
          <w:sz w:val="24"/>
          <w:szCs w:val="24"/>
        </w:rPr>
        <w:t>Modelling Posterior Distribution</w:t>
      </w:r>
    </w:p>
    <w:p w14:paraId="68003EB0" w14:textId="44FF1FEB" w:rsidR="002D5194" w:rsidRPr="002C4CEC" w:rsidRDefault="002D5194" w:rsidP="002C4CEC">
      <w:pPr>
        <w:ind w:left="360" w:firstLine="360"/>
        <w:jc w:val="both"/>
        <w:rPr>
          <w:rFonts w:ascii="Times New Roman" w:hAnsi="Times New Roman" w:cs="Times New Roman"/>
          <w:sz w:val="24"/>
          <w:szCs w:val="24"/>
        </w:rPr>
      </w:pPr>
      <w:r w:rsidRPr="002C4CEC">
        <w:rPr>
          <w:rFonts w:ascii="Times New Roman" w:hAnsi="Times New Roman" w:cs="Times New Roman"/>
          <w:sz w:val="24"/>
          <w:szCs w:val="24"/>
        </w:rPr>
        <w:t xml:space="preserve">Having </w:t>
      </w:r>
      <w:r w:rsidR="002C4CEC" w:rsidRPr="002C4CEC">
        <w:rPr>
          <w:rFonts w:ascii="Times New Roman" w:hAnsi="Times New Roman" w:cs="Times New Roman"/>
          <w:sz w:val="24"/>
          <w:szCs w:val="24"/>
        </w:rPr>
        <w:t xml:space="preserve">defined models for the sampling distribution (section </w:t>
      </w:r>
      <w:r w:rsidR="002A0856" w:rsidRPr="002C4CEC">
        <w:rPr>
          <w:rFonts w:ascii="Times New Roman" w:hAnsi="Times New Roman" w:cs="Times New Roman"/>
          <w:sz w:val="24"/>
          <w:szCs w:val="24"/>
        </w:rPr>
        <w:t>4. 2..</w:t>
      </w:r>
      <w:r w:rsidR="002C4CEC" w:rsidRPr="002C4CEC">
        <w:rPr>
          <w:rFonts w:ascii="Times New Roman" w:hAnsi="Times New Roman" w:cs="Times New Roman"/>
          <w:sz w:val="24"/>
          <w:szCs w:val="24"/>
        </w:rPr>
        <w:t>1), and the prior distribution (section 4.2.2), we proceed on the basis of theory setout in section 4.2 to derive the model for the posterior distribution as follows</w:t>
      </w:r>
      <w:r w:rsidR="00EA6429">
        <w:rPr>
          <w:rFonts w:ascii="Times New Roman" w:hAnsi="Times New Roman" w:cs="Times New Roman"/>
          <w:sz w:val="24"/>
          <w:szCs w:val="24"/>
        </w:rPr>
        <w:t>:</w:t>
      </w:r>
    </w:p>
    <w:p w14:paraId="62DA4724" w14:textId="2AF051AF" w:rsidR="002C4CEC" w:rsidRPr="002C4CEC" w:rsidRDefault="002C4CEC" w:rsidP="002D5194">
      <w:pPr>
        <w:pStyle w:val="ListParagraph"/>
        <w:ind w:left="990"/>
        <w:jc w:val="both"/>
        <w:rPr>
          <w:rFonts w:ascii="Times New Roman" w:hAnsi="Times New Roman" w:cs="Times New Roman"/>
          <w:iCs/>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t</m:t>
                  </m:r>
                </m:sup>
              </m:sSup>
            </m:e>
            <m:e>
              <m:sSup>
                <m:sSupPr>
                  <m:ctrlPr>
                    <w:rPr>
                      <w:rFonts w:ascii="Cambria Math" w:hAnsi="Cambria Math" w:cs="Times New Roman"/>
                      <w:i/>
                      <w:sz w:val="24"/>
                      <w:szCs w:val="24"/>
                    </w:rPr>
                  </m:ctrlPr>
                </m:sSupPr>
                <m:e>
                  <m:r>
                    <m:rPr>
                      <m:sty m:val="bi"/>
                    </m:rPr>
                    <w:rPr>
                      <w:rFonts w:ascii="Cambria Math" w:hAnsi="Cambria Math" w:cs="Times New Roman"/>
                      <w:sz w:val="24"/>
                      <w:szCs w:val="24"/>
                    </w:rPr>
                    <m:t>y</m:t>
                  </m:r>
                </m:e>
                <m:sup>
                  <m:r>
                    <w:rPr>
                      <w:rFonts w:ascii="Cambria Math" w:hAnsi="Cambria Math" w:cs="Times New Roman"/>
                      <w:sz w:val="24"/>
                      <w:szCs w:val="24"/>
                    </w:rPr>
                    <m:t xml:space="preserve">t </m:t>
                  </m:r>
                </m:sup>
              </m:sSup>
            </m:e>
          </m:d>
          <m:r>
            <w:rPr>
              <w:rFonts w:ascii="Cambria Math" w:hAnsi="Cambria Math" w:cs="Times New Roman"/>
              <w:sz w:val="24"/>
              <w:szCs w:val="24"/>
            </w:rPr>
            <m:t xml:space="preserve"> ~ Binomial</m:t>
          </m:r>
          <m:d>
            <m:dPr>
              <m:ctrlPr>
                <w:rPr>
                  <w:rFonts w:ascii="Cambria Math" w:hAnsi="Cambria Math" w:cs="Times New Roman"/>
                  <w:i/>
                  <w:sz w:val="24"/>
                  <w:szCs w:val="24"/>
                </w:rPr>
              </m:ctrlPr>
            </m:dPr>
            <m:e>
              <m:r>
                <m:rPr>
                  <m:sty m:val="p"/>
                </m:rPr>
                <w:rPr>
                  <w:rFonts w:ascii="Cambria Math" w:eastAsiaTheme="minorEastAsia"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ij</m:t>
                  </m:r>
                </m:sub>
                <m:sup>
                  <m:r>
                    <w:rPr>
                      <w:rFonts w:ascii="Cambria Math" w:hAnsi="Cambria Math" w:cs="Times New Roman"/>
                      <w:sz w:val="24"/>
                      <w:szCs w:val="24"/>
                    </w:rPr>
                    <m:t>t</m:t>
                  </m:r>
                </m:sup>
              </m:sSubSup>
              <m:r>
                <m:rPr>
                  <m:sty m:val="p"/>
                </m:rPr>
                <w:rPr>
                  <w:rFonts w:ascii="Cambria Math" w:eastAsiaTheme="minorEastAsia" w:hAnsi="Cambria Math" w:cs="Times New Roman"/>
                  <w:sz w:val="24"/>
                  <w:szCs w:val="24"/>
                </w:rPr>
                <m:t xml:space="preserve"> </m:t>
              </m:r>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ij-1</m:t>
                  </m:r>
                </m:sub>
                <m:sup>
                  <m:r>
                    <w:rPr>
                      <w:rFonts w:ascii="Cambria Math" w:hAnsi="Cambria Math" w:cs="Times New Roman"/>
                      <w:sz w:val="24"/>
                      <w:szCs w:val="24"/>
                    </w:rPr>
                    <m:t>t</m:t>
                  </m:r>
                </m:sup>
              </m:sSubSup>
            </m:e>
          </m:d>
          <m:r>
            <w:rPr>
              <w:rFonts w:ascii="Cambria Math" w:hAnsi="Cambria Math" w:cs="Times New Roman"/>
              <w:sz w:val="24"/>
              <w:szCs w:val="24"/>
            </w:rPr>
            <m:t xml:space="preserve"> </m:t>
          </m:r>
          <m:r>
            <m:rPr>
              <m:sty m:val="p"/>
            </m:rPr>
            <w:rPr>
              <w:rFonts w:ascii="Cambria Math" w:hAnsi="Cambria Math" w:cs="Times New Roman"/>
              <w:sz w:val="24"/>
              <w:szCs w:val="24"/>
            </w:rPr>
            <m:t xml:space="preserve">x  </m:t>
          </m:r>
          <m:r>
            <w:rPr>
              <w:rFonts w:ascii="Cambria Math" w:hAnsi="Cambria Math" w:cs="Times New Roman"/>
              <w:sz w:val="24"/>
              <w:szCs w:val="24"/>
            </w:rPr>
            <m:t xml:space="preserve">Beta </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η</m:t>
                  </m:r>
                </m:e>
                <m:sub>
                  <m:r>
                    <w:rPr>
                      <w:rFonts w:ascii="Cambria Math" w:hAnsi="Cambria Math" w:cs="Times New Roman"/>
                      <w:sz w:val="24"/>
                      <w:szCs w:val="24"/>
                    </w:rPr>
                    <m:t>ij</m:t>
                  </m:r>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 xml:space="preserve"> τ</m:t>
                  </m:r>
                </m:e>
                <m:sub>
                  <m:r>
                    <w:rPr>
                      <w:rFonts w:ascii="Cambria Math" w:hAnsi="Cambria Math" w:cs="Times New Roman"/>
                      <w:sz w:val="24"/>
                      <w:szCs w:val="24"/>
                    </w:rPr>
                    <m:t>ij</m:t>
                  </m:r>
                </m:sub>
                <m:sup>
                  <m:r>
                    <w:rPr>
                      <w:rFonts w:ascii="Cambria Math" w:hAnsi="Cambria Math" w:cs="Times New Roman"/>
                      <w:sz w:val="24"/>
                      <w:szCs w:val="24"/>
                    </w:rPr>
                    <m:t>t</m:t>
                  </m:r>
                </m:sup>
              </m:sSubSup>
            </m:e>
          </m:d>
          <m:r>
            <w:rPr>
              <w:rFonts w:ascii="Cambria Math" w:hAnsi="Cambria Math" w:cs="Times New Roman"/>
              <w:sz w:val="24"/>
              <w:szCs w:val="24"/>
            </w:rPr>
            <m:t>……………………10</m:t>
          </m:r>
        </m:oMath>
      </m:oMathPara>
    </w:p>
    <w:p w14:paraId="744EDC15" w14:textId="77777777" w:rsidR="002C4CEC" w:rsidRDefault="002C4CEC" w:rsidP="002C4CEC">
      <w:pPr>
        <w:pStyle w:val="ListParagraph"/>
        <w:ind w:left="990"/>
        <w:jc w:val="both"/>
        <w:rPr>
          <w:rFonts w:ascii="Times New Roman" w:hAnsi="Times New Roman" w:cs="Times New Roman"/>
          <w:sz w:val="24"/>
          <w:szCs w:val="24"/>
        </w:rPr>
      </w:pPr>
    </w:p>
    <w:p w14:paraId="000D961A" w14:textId="202C2343" w:rsidR="002C4CEC" w:rsidRPr="00EA6429" w:rsidRDefault="002C4CEC" w:rsidP="00EA6429">
      <w:pPr>
        <w:spacing w:before="240"/>
        <w:ind w:firstLine="720"/>
        <w:jc w:val="both"/>
        <w:rPr>
          <w:rFonts w:ascii="Times New Roman" w:hAnsi="Times New Roman" w:cs="Times New Roman"/>
          <w:sz w:val="24"/>
          <w:szCs w:val="24"/>
        </w:rPr>
      </w:pPr>
      <w:r w:rsidRPr="00EA6429">
        <w:rPr>
          <w:rFonts w:ascii="Times New Roman" w:hAnsi="Times New Roman" w:cs="Times New Roman"/>
          <w:sz w:val="24"/>
          <w:szCs w:val="24"/>
        </w:rPr>
        <w:t>With all variables retaining their meaning</w:t>
      </w:r>
      <w:r w:rsidR="00EA6429">
        <w:rPr>
          <w:rFonts w:ascii="Times New Roman" w:hAnsi="Times New Roman" w:cs="Times New Roman"/>
          <w:sz w:val="24"/>
          <w:szCs w:val="24"/>
        </w:rPr>
        <w:t>s</w:t>
      </w:r>
      <w:r w:rsidRPr="00EA6429">
        <w:rPr>
          <w:rFonts w:ascii="Times New Roman" w:hAnsi="Times New Roman" w:cs="Times New Roman"/>
          <w:sz w:val="24"/>
          <w:szCs w:val="24"/>
        </w:rPr>
        <w:t>, as previously defined</w:t>
      </w:r>
      <w:r w:rsidR="00EA6429">
        <w:rPr>
          <w:rFonts w:ascii="Times New Roman" w:hAnsi="Times New Roman" w:cs="Times New Roman"/>
          <w:sz w:val="24"/>
          <w:szCs w:val="24"/>
        </w:rPr>
        <w:t xml:space="preserve">. </w:t>
      </w:r>
    </w:p>
    <w:p w14:paraId="75D7B649" w14:textId="70FD320B" w:rsidR="00561B50" w:rsidRPr="00F43FA9" w:rsidRDefault="00561B50" w:rsidP="00EA6429">
      <w:pPr>
        <w:pStyle w:val="ListParagraph"/>
        <w:numPr>
          <w:ilvl w:val="2"/>
          <w:numId w:val="16"/>
        </w:numPr>
        <w:spacing w:before="240"/>
        <w:ind w:left="990" w:hanging="630"/>
        <w:jc w:val="both"/>
        <w:rPr>
          <w:rFonts w:ascii="Times New Roman" w:hAnsi="Times New Roman" w:cs="Times New Roman"/>
          <w:b/>
          <w:bCs/>
          <w:sz w:val="24"/>
          <w:szCs w:val="24"/>
        </w:rPr>
      </w:pPr>
      <w:r w:rsidRPr="00F43FA9">
        <w:rPr>
          <w:rFonts w:ascii="Times New Roman" w:hAnsi="Times New Roman" w:cs="Times New Roman"/>
          <w:b/>
          <w:bCs/>
          <w:sz w:val="24"/>
          <w:szCs w:val="24"/>
        </w:rPr>
        <w:t>Sensitivity to Parameter Specification for Transition Probabilities</w:t>
      </w:r>
    </w:p>
    <w:p w14:paraId="3B909FBB" w14:textId="47FE637D" w:rsidR="00950EB8" w:rsidRDefault="001F3B67" w:rsidP="0075297F">
      <w:pPr>
        <w:pStyle w:val="ListParagraph"/>
        <w:ind w:left="360" w:firstLine="360"/>
        <w:jc w:val="both"/>
        <w:rPr>
          <w:rFonts w:ascii="Times New Roman" w:hAnsi="Times New Roman" w:cs="Times New Roman"/>
          <w:sz w:val="24"/>
          <w:szCs w:val="24"/>
        </w:rPr>
      </w:pPr>
      <w:r w:rsidRPr="00F43FA9">
        <w:rPr>
          <w:rFonts w:ascii="Times New Roman" w:hAnsi="Times New Roman" w:cs="Times New Roman"/>
          <w:sz w:val="24"/>
          <w:szCs w:val="24"/>
        </w:rPr>
        <w:t>As acknowledged by Spiegel halter et al (2004), and others such as</w:t>
      </w:r>
      <w:r w:rsidR="005E7135">
        <w:rPr>
          <w:rFonts w:ascii="Times New Roman" w:hAnsi="Times New Roman" w:cs="Times New Roman"/>
          <w:sz w:val="24"/>
          <w:szCs w:val="24"/>
        </w:rPr>
        <w:t xml:space="preserve"> </w:t>
      </w:r>
      <w:r w:rsidR="005A527A">
        <w:rPr>
          <w:rFonts w:ascii="Times New Roman" w:hAnsi="Times New Roman" w:cs="Times New Roman"/>
          <w:sz w:val="24"/>
          <w:szCs w:val="24"/>
        </w:rPr>
        <w:fldChar w:fldCharType="begin"/>
      </w:r>
      <w:r w:rsidR="005A527A">
        <w:rPr>
          <w:rFonts w:ascii="Times New Roman" w:hAnsi="Times New Roman" w:cs="Times New Roman"/>
          <w:sz w:val="24"/>
          <w:szCs w:val="24"/>
        </w:rPr>
        <w:instrText xml:space="preserve"> ADDIN EN.CITE &lt;EndNote&gt;&lt;Cite&gt;&lt;Author&gt;O&amp;apos;Hagan&lt;/Author&gt;&lt;Year&gt;2001&lt;/Year&gt;&lt;RecNum&gt;59&lt;/RecNum&gt;&lt;DisplayText&gt;(O&amp;apos;Hagan and Stevens, 2001)&lt;/DisplayText&gt;&lt;record&gt;&lt;rec-number&gt;59&lt;/rec-number&gt;&lt;foreign-keys&gt;&lt;key app="EN" db-id="eeasvwr5axspf8ev0x0pr2zpsrx99sdt5vsw" timestamp="1569765198"&gt;59&lt;/key&gt;&lt;/foreign-keys&gt;&lt;ref-type name="Journal Article"&gt;17&lt;/ref-type&gt;&lt;contributors&gt;&lt;authors&gt;&lt;author&gt;O&amp;apos;Hagan, Anthony&lt;/author&gt;&lt;author&gt;Stevens, John W&lt;/author&gt;&lt;/authors&gt;&lt;/contributors&gt;&lt;titles&gt;&lt;title&gt;A framework for cost‐effectiveness analysis from clinical trial data&lt;/title&gt;&lt;secondary-title&gt;Health Economics&lt;/secondary-title&gt;&lt;/titles&gt;&lt;periodical&gt;&lt;full-title&gt;Health Economics&lt;/full-title&gt;&lt;/periodical&gt;&lt;pages&gt;303-315&lt;/pages&gt;&lt;volume&gt;10&lt;/volume&gt;&lt;number&gt;4&lt;/number&gt;&lt;dates&gt;&lt;year&gt;2001&lt;/year&gt;&lt;/dates&gt;&lt;isbn&gt;1057-9230&lt;/isbn&gt;&lt;urls&gt;&lt;/urls&gt;&lt;/record&gt;&lt;/Cite&gt;&lt;/EndNote&gt;</w:instrText>
      </w:r>
      <w:r w:rsidR="005A527A">
        <w:rPr>
          <w:rFonts w:ascii="Times New Roman" w:hAnsi="Times New Roman" w:cs="Times New Roman"/>
          <w:sz w:val="24"/>
          <w:szCs w:val="24"/>
        </w:rPr>
        <w:fldChar w:fldCharType="separate"/>
      </w:r>
      <w:r w:rsidR="005A527A">
        <w:rPr>
          <w:rFonts w:ascii="Times New Roman" w:hAnsi="Times New Roman" w:cs="Times New Roman"/>
          <w:noProof/>
          <w:sz w:val="24"/>
          <w:szCs w:val="24"/>
        </w:rPr>
        <w:t>(O'Hagan and Stevens, 2001)</w:t>
      </w:r>
      <w:r w:rsidR="005A527A">
        <w:rPr>
          <w:rFonts w:ascii="Times New Roman" w:hAnsi="Times New Roman" w:cs="Times New Roman"/>
          <w:sz w:val="24"/>
          <w:szCs w:val="24"/>
        </w:rPr>
        <w:fldChar w:fldCharType="end"/>
      </w:r>
      <w:r w:rsidRPr="00F43FA9">
        <w:rPr>
          <w:rFonts w:ascii="Times New Roman" w:hAnsi="Times New Roman" w:cs="Times New Roman"/>
          <w:sz w:val="24"/>
          <w:szCs w:val="24"/>
        </w:rPr>
        <w:t xml:space="preserve">, a thing as the true prior does not exist, there is therefore the potential that priors reflecting alternative assumptions when applied under the Bayesian framework will lead to different results. In this study, the range of values that may be assumed by the variables </w:t>
      </w:r>
      <w:bookmarkStart w:id="61" w:name="_Hlk21123574"/>
      <m:oMath>
        <m:sSubSup>
          <m:sSubSupPr>
            <m:ctrlPr>
              <w:rPr>
                <w:rFonts w:ascii="Cambria Math" w:hAnsi="Cambria Math" w:cs="Times New Roman"/>
                <w:i/>
                <w:sz w:val="24"/>
                <w:szCs w:val="24"/>
              </w:rPr>
            </m:ctrlPr>
          </m:sSubSupPr>
          <m:e>
            <m:r>
              <w:rPr>
                <w:rFonts w:ascii="Cambria Math" w:hAnsi="Cambria Math" w:cs="Times New Roman"/>
                <w:sz w:val="24"/>
                <w:szCs w:val="24"/>
              </w:rPr>
              <m:t>η</m:t>
            </m:r>
          </m:e>
          <m:sub>
            <m:r>
              <w:rPr>
                <w:rFonts w:ascii="Cambria Math" w:hAnsi="Cambria Math" w:cs="Times New Roman"/>
                <w:sz w:val="24"/>
                <w:szCs w:val="24"/>
              </w:rPr>
              <m:t>ij</m:t>
            </m:r>
          </m:sub>
          <m:sup>
            <m:r>
              <w:rPr>
                <w:rFonts w:ascii="Cambria Math" w:hAnsi="Cambria Math" w:cs="Times New Roman"/>
                <w:sz w:val="24"/>
                <w:szCs w:val="24"/>
              </w:rPr>
              <m:t>t</m:t>
            </m:r>
          </m:sup>
        </m:sSubSup>
        <m:r>
          <w:rPr>
            <w:rFonts w:ascii="Cambria Math" w:hAnsi="Cambria Math" w:cs="Times New Roman"/>
            <w:sz w:val="24"/>
            <w:szCs w:val="24"/>
          </w:rPr>
          <m:t>,</m:t>
        </m:r>
      </m:oMath>
      <w:r w:rsidRPr="00F43FA9">
        <w:rPr>
          <w:rFonts w:ascii="Times New Roman" w:eastAsiaTheme="minorEastAsia" w:hAnsi="Times New Roman" w:cs="Times New Roman"/>
          <w:sz w:val="24"/>
          <w:szCs w:val="24"/>
        </w:rPr>
        <w:t xml:space="preserve"> and </w:t>
      </w:r>
      <m:oMath>
        <m:sSubSup>
          <m:sSubSupPr>
            <m:ctrlPr>
              <w:rPr>
                <w:rFonts w:ascii="Cambria Math" w:hAnsi="Cambria Math" w:cs="Times New Roman"/>
                <w:i/>
                <w:sz w:val="24"/>
                <w:szCs w:val="24"/>
              </w:rPr>
            </m:ctrlPr>
          </m:sSubSupPr>
          <m:e>
            <m:r>
              <w:rPr>
                <w:rFonts w:ascii="Cambria Math" w:hAnsi="Cambria Math" w:cs="Times New Roman"/>
                <w:sz w:val="24"/>
                <w:szCs w:val="24"/>
              </w:rPr>
              <m:t xml:space="preserve"> τ</m:t>
            </m:r>
          </m:e>
          <m:sub>
            <m:r>
              <w:rPr>
                <w:rFonts w:ascii="Cambria Math" w:hAnsi="Cambria Math" w:cs="Times New Roman"/>
                <w:sz w:val="24"/>
                <w:szCs w:val="24"/>
              </w:rPr>
              <m:t>ij</m:t>
            </m:r>
          </m:sub>
          <m:sup>
            <m:r>
              <w:rPr>
                <w:rFonts w:ascii="Cambria Math" w:hAnsi="Cambria Math" w:cs="Times New Roman"/>
                <w:sz w:val="24"/>
                <w:szCs w:val="24"/>
              </w:rPr>
              <m:t>t</m:t>
            </m:r>
          </m:sup>
        </m:sSubSup>
      </m:oMath>
      <w:r w:rsidRPr="00F43FA9">
        <w:rPr>
          <w:rFonts w:ascii="Times New Roman" w:hAnsi="Times New Roman" w:cs="Times New Roman"/>
          <w:sz w:val="24"/>
          <w:szCs w:val="24"/>
        </w:rPr>
        <w:t xml:space="preserve">, </w:t>
      </w:r>
      <w:bookmarkEnd w:id="61"/>
      <w:r w:rsidRPr="00F43FA9">
        <w:rPr>
          <w:rFonts w:ascii="Times New Roman" w:hAnsi="Times New Roman" w:cs="Times New Roman"/>
          <w:sz w:val="24"/>
          <w:szCs w:val="24"/>
        </w:rPr>
        <w:t xml:space="preserve">in the model described in </w:t>
      </w:r>
      <w:r w:rsidR="00140D23" w:rsidRPr="00F43FA9">
        <w:rPr>
          <w:rFonts w:ascii="Times New Roman" w:hAnsi="Times New Roman" w:cs="Times New Roman"/>
          <w:sz w:val="24"/>
          <w:szCs w:val="24"/>
        </w:rPr>
        <w:t>(</w:t>
      </w:r>
      <w:r w:rsidRPr="00F43FA9">
        <w:rPr>
          <w:rFonts w:ascii="Times New Roman" w:hAnsi="Times New Roman" w:cs="Times New Roman"/>
          <w:sz w:val="24"/>
          <w:szCs w:val="24"/>
        </w:rPr>
        <w:t xml:space="preserve">section </w:t>
      </w:r>
      <w:r w:rsidR="005A527A">
        <w:rPr>
          <w:rFonts w:ascii="Times New Roman" w:hAnsi="Times New Roman" w:cs="Times New Roman"/>
          <w:sz w:val="24"/>
          <w:szCs w:val="24"/>
        </w:rPr>
        <w:t>4.2</w:t>
      </w:r>
      <w:r w:rsidRPr="00F43FA9">
        <w:rPr>
          <w:rFonts w:ascii="Times New Roman" w:hAnsi="Times New Roman" w:cs="Times New Roman"/>
          <w:sz w:val="24"/>
          <w:szCs w:val="24"/>
        </w:rPr>
        <w:t>.2.1</w:t>
      </w:r>
      <w:r w:rsidR="00140D23" w:rsidRPr="00F43FA9">
        <w:rPr>
          <w:rFonts w:ascii="Times New Roman" w:hAnsi="Times New Roman" w:cs="Times New Roman"/>
          <w:sz w:val="24"/>
          <w:szCs w:val="24"/>
        </w:rPr>
        <w:t>)</w:t>
      </w:r>
      <w:r w:rsidRPr="00F43FA9">
        <w:rPr>
          <w:rFonts w:ascii="Times New Roman" w:hAnsi="Times New Roman" w:cs="Times New Roman"/>
          <w:sz w:val="24"/>
          <w:szCs w:val="24"/>
        </w:rPr>
        <w:t>, express priors that reflect different perspectives about the parameter</w:t>
      </w:r>
      <w:r w:rsidR="00140D23" w:rsidRPr="00F43FA9">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ij</m:t>
            </m:r>
          </m:sub>
          <m:sup>
            <m:r>
              <w:rPr>
                <w:rFonts w:ascii="Cambria Math" w:hAnsi="Cambria Math" w:cs="Times New Roman"/>
                <w:sz w:val="24"/>
                <w:szCs w:val="24"/>
              </w:rPr>
              <m:t>t</m:t>
            </m:r>
          </m:sup>
        </m:sSubSup>
      </m:oMath>
      <w:r w:rsidR="00140D23" w:rsidRPr="00F43FA9">
        <w:rPr>
          <w:rFonts w:ascii="Times New Roman" w:eastAsiaTheme="minorEastAsia" w:hAnsi="Times New Roman" w:cs="Times New Roman"/>
          <w:sz w:val="24"/>
          <w:szCs w:val="24"/>
        </w:rPr>
        <w:t xml:space="preserve">. </w:t>
      </w:r>
      <w:r w:rsidRPr="00F43FA9">
        <w:rPr>
          <w:rFonts w:ascii="Times New Roman" w:hAnsi="Times New Roman" w:cs="Times New Roman"/>
          <w:sz w:val="24"/>
          <w:szCs w:val="24"/>
        </w:rPr>
        <w:t>The impact of these perspectives on the economic evaluation is explored in a sensitivity analysis using a specified range of values of the variables</w:t>
      </w:r>
      <w:r w:rsidR="00140D23" w:rsidRPr="00F43FA9">
        <w:rPr>
          <w:rFonts w:ascii="Times New Roman"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η</m:t>
            </m:r>
          </m:e>
          <m:sub>
            <m:r>
              <w:rPr>
                <w:rFonts w:ascii="Cambria Math" w:hAnsi="Cambria Math" w:cs="Times New Roman"/>
                <w:sz w:val="24"/>
                <w:szCs w:val="24"/>
              </w:rPr>
              <m:t>ij</m:t>
            </m:r>
          </m:sub>
          <m:sup>
            <m:r>
              <w:rPr>
                <w:rFonts w:ascii="Cambria Math" w:hAnsi="Cambria Math" w:cs="Times New Roman"/>
                <w:sz w:val="24"/>
                <w:szCs w:val="24"/>
              </w:rPr>
              <m:t>t</m:t>
            </m:r>
          </m:sup>
        </m:sSubSup>
        <m:r>
          <w:rPr>
            <w:rFonts w:ascii="Cambria Math" w:hAnsi="Cambria Math" w:cs="Times New Roman"/>
            <w:sz w:val="24"/>
            <w:szCs w:val="24"/>
          </w:rPr>
          <m:t>,</m:t>
        </m:r>
      </m:oMath>
      <w:r w:rsidR="00140D23" w:rsidRPr="00F43FA9">
        <w:rPr>
          <w:rFonts w:ascii="Times New Roman" w:eastAsiaTheme="minorEastAsia" w:hAnsi="Times New Roman" w:cs="Times New Roman"/>
          <w:sz w:val="24"/>
          <w:szCs w:val="24"/>
        </w:rPr>
        <w:t xml:space="preserve"> and </w:t>
      </w:r>
      <m:oMath>
        <m:sSubSup>
          <m:sSubSupPr>
            <m:ctrlPr>
              <w:rPr>
                <w:rFonts w:ascii="Cambria Math" w:hAnsi="Cambria Math" w:cs="Times New Roman"/>
                <w:i/>
                <w:sz w:val="24"/>
                <w:szCs w:val="24"/>
              </w:rPr>
            </m:ctrlPr>
          </m:sSubSupPr>
          <m:e>
            <m:r>
              <w:rPr>
                <w:rFonts w:ascii="Cambria Math" w:hAnsi="Cambria Math" w:cs="Times New Roman"/>
                <w:sz w:val="24"/>
                <w:szCs w:val="24"/>
              </w:rPr>
              <m:t xml:space="preserve"> τ</m:t>
            </m:r>
          </m:e>
          <m:sub>
            <m:r>
              <w:rPr>
                <w:rFonts w:ascii="Cambria Math" w:hAnsi="Cambria Math" w:cs="Times New Roman"/>
                <w:sz w:val="24"/>
                <w:szCs w:val="24"/>
              </w:rPr>
              <m:t>ij</m:t>
            </m:r>
          </m:sub>
          <m:sup>
            <m:r>
              <w:rPr>
                <w:rFonts w:ascii="Cambria Math" w:hAnsi="Cambria Math" w:cs="Times New Roman"/>
                <w:sz w:val="24"/>
                <w:szCs w:val="24"/>
              </w:rPr>
              <m:t>t</m:t>
            </m:r>
          </m:sup>
        </m:sSubSup>
      </m:oMath>
      <w:r w:rsidR="00140D23" w:rsidRPr="00F43FA9">
        <w:rPr>
          <w:rFonts w:ascii="Times New Roman" w:hAnsi="Times New Roman" w:cs="Times New Roman"/>
          <w:sz w:val="24"/>
          <w:szCs w:val="24"/>
        </w:rPr>
        <w:t>.</w:t>
      </w:r>
    </w:p>
    <w:p w14:paraId="053B94A5" w14:textId="77777777" w:rsidR="00950EB8" w:rsidRDefault="00950EB8">
      <w:pPr>
        <w:rPr>
          <w:rFonts w:ascii="Times New Roman" w:hAnsi="Times New Roman" w:cs="Times New Roman"/>
          <w:sz w:val="24"/>
          <w:szCs w:val="24"/>
        </w:rPr>
      </w:pPr>
      <w:r>
        <w:rPr>
          <w:rFonts w:ascii="Times New Roman" w:hAnsi="Times New Roman" w:cs="Times New Roman"/>
          <w:sz w:val="24"/>
          <w:szCs w:val="24"/>
        </w:rPr>
        <w:br w:type="page"/>
      </w:r>
    </w:p>
    <w:p w14:paraId="226AC8F5" w14:textId="77777777" w:rsidR="002F3952" w:rsidRPr="00F43FA9" w:rsidRDefault="002F3952" w:rsidP="000A1BB7">
      <w:pPr>
        <w:pStyle w:val="ListParagraph"/>
        <w:numPr>
          <w:ilvl w:val="1"/>
          <w:numId w:val="16"/>
        </w:numPr>
        <w:jc w:val="both"/>
        <w:rPr>
          <w:rFonts w:ascii="Times New Roman" w:hAnsi="Times New Roman" w:cs="Times New Roman"/>
          <w:b/>
          <w:bCs/>
          <w:sz w:val="24"/>
          <w:szCs w:val="24"/>
        </w:rPr>
      </w:pPr>
      <w:r w:rsidRPr="00F43FA9">
        <w:rPr>
          <w:rFonts w:ascii="Times New Roman" w:hAnsi="Times New Roman" w:cs="Times New Roman"/>
          <w:b/>
          <w:bCs/>
          <w:sz w:val="24"/>
          <w:szCs w:val="24"/>
        </w:rPr>
        <w:lastRenderedPageBreak/>
        <w:t>Model Specification</w:t>
      </w:r>
    </w:p>
    <w:p w14:paraId="75AC2B94" w14:textId="42F2C92D" w:rsidR="002F3952" w:rsidRPr="00F43FA9" w:rsidRDefault="002F3952" w:rsidP="000A1BB7">
      <w:pPr>
        <w:pStyle w:val="ListParagraph"/>
        <w:numPr>
          <w:ilvl w:val="2"/>
          <w:numId w:val="16"/>
        </w:numPr>
        <w:ind w:left="990" w:hanging="630"/>
        <w:jc w:val="both"/>
        <w:rPr>
          <w:rFonts w:ascii="Times New Roman" w:hAnsi="Times New Roman" w:cs="Times New Roman"/>
          <w:b/>
          <w:bCs/>
          <w:sz w:val="24"/>
          <w:szCs w:val="24"/>
        </w:rPr>
      </w:pPr>
      <w:r w:rsidRPr="00F43FA9">
        <w:rPr>
          <w:rFonts w:ascii="Times New Roman" w:hAnsi="Times New Roman" w:cs="Times New Roman"/>
          <w:b/>
          <w:bCs/>
          <w:sz w:val="24"/>
          <w:szCs w:val="24"/>
        </w:rPr>
        <w:t>Markov Assumptions</w:t>
      </w:r>
    </w:p>
    <w:p w14:paraId="771CA068" w14:textId="4D756CA5" w:rsidR="00B24C27" w:rsidRPr="00F43FA9" w:rsidRDefault="00B24C27" w:rsidP="0075297F">
      <w:pPr>
        <w:ind w:left="360" w:firstLine="360"/>
        <w:jc w:val="both"/>
        <w:rPr>
          <w:rFonts w:ascii="Times New Roman" w:hAnsi="Times New Roman" w:cs="Times New Roman"/>
          <w:sz w:val="24"/>
          <w:szCs w:val="24"/>
        </w:rPr>
      </w:pPr>
      <w:r w:rsidRPr="00F43FA9">
        <w:rPr>
          <w:rFonts w:ascii="Times New Roman" w:hAnsi="Times New Roman" w:cs="Times New Roman"/>
          <w:sz w:val="24"/>
          <w:szCs w:val="24"/>
        </w:rPr>
        <w:t xml:space="preserve">The Markov model described above (section </w:t>
      </w:r>
      <w:r w:rsidR="005A527A">
        <w:rPr>
          <w:rFonts w:ascii="Times New Roman" w:hAnsi="Times New Roman" w:cs="Times New Roman"/>
          <w:sz w:val="24"/>
          <w:szCs w:val="24"/>
        </w:rPr>
        <w:t>4</w:t>
      </w:r>
      <w:r w:rsidRPr="00F43FA9">
        <w:rPr>
          <w:rFonts w:ascii="Times New Roman" w:hAnsi="Times New Roman" w:cs="Times New Roman"/>
          <w:sz w:val="24"/>
          <w:szCs w:val="24"/>
        </w:rPr>
        <w:t xml:space="preserve">.1) is modelled </w:t>
      </w:r>
      <w:r w:rsidR="00A92B73" w:rsidRPr="00F43FA9">
        <w:rPr>
          <w:rFonts w:ascii="Times New Roman" w:hAnsi="Times New Roman" w:cs="Times New Roman"/>
          <w:sz w:val="24"/>
          <w:szCs w:val="24"/>
        </w:rPr>
        <w:t xml:space="preserve">assuming (1) a discrete time sequencing, and (2) that transition probabilities are the same for </w:t>
      </w:r>
      <w:r w:rsidR="008D0F38" w:rsidRPr="00F43FA9">
        <w:rPr>
          <w:rFonts w:ascii="Times New Roman" w:hAnsi="Times New Roman" w:cs="Times New Roman"/>
          <w:sz w:val="24"/>
          <w:szCs w:val="24"/>
        </w:rPr>
        <w:t>each</w:t>
      </w:r>
      <w:r w:rsidR="00A92B73" w:rsidRPr="00F43FA9">
        <w:rPr>
          <w:rFonts w:ascii="Times New Roman" w:hAnsi="Times New Roman" w:cs="Times New Roman"/>
          <w:sz w:val="24"/>
          <w:szCs w:val="24"/>
        </w:rPr>
        <w:t xml:space="preserve"> time unit</w:t>
      </w:r>
      <w:r w:rsidR="008D0F38" w:rsidRPr="00F43FA9">
        <w:rPr>
          <w:rFonts w:ascii="Times New Roman" w:hAnsi="Times New Roman" w:cs="Times New Roman"/>
          <w:sz w:val="24"/>
          <w:szCs w:val="24"/>
        </w:rPr>
        <w:t xml:space="preserve"> (i.e. transition probabilities are time-homogeneous) that patients cycle through the model</w:t>
      </w:r>
      <w:r w:rsidR="00A92B73" w:rsidRPr="00F43FA9">
        <w:rPr>
          <w:rFonts w:ascii="Times New Roman" w:hAnsi="Times New Roman" w:cs="Times New Roman"/>
          <w:sz w:val="24"/>
          <w:szCs w:val="24"/>
        </w:rPr>
        <w:t xml:space="preserve">. </w:t>
      </w:r>
    </w:p>
    <w:p w14:paraId="6910BF07" w14:textId="5F59E8FF" w:rsidR="002F3952" w:rsidRPr="00F43FA9" w:rsidRDefault="002F3952" w:rsidP="000A1BB7">
      <w:pPr>
        <w:pStyle w:val="ListParagraph"/>
        <w:numPr>
          <w:ilvl w:val="2"/>
          <w:numId w:val="16"/>
        </w:numPr>
        <w:ind w:left="990" w:hanging="630"/>
        <w:jc w:val="both"/>
        <w:rPr>
          <w:rFonts w:ascii="Times New Roman" w:hAnsi="Times New Roman" w:cs="Times New Roman"/>
          <w:b/>
          <w:bCs/>
          <w:sz w:val="24"/>
          <w:szCs w:val="24"/>
        </w:rPr>
      </w:pPr>
      <w:r w:rsidRPr="00F43FA9">
        <w:rPr>
          <w:rFonts w:ascii="Times New Roman" w:hAnsi="Times New Roman" w:cs="Times New Roman"/>
          <w:b/>
          <w:bCs/>
          <w:sz w:val="24"/>
          <w:szCs w:val="24"/>
        </w:rPr>
        <w:t>Bayesian Parametric Models</w:t>
      </w:r>
    </w:p>
    <w:p w14:paraId="174C6E22" w14:textId="7153245C" w:rsidR="008D0F38" w:rsidRPr="00F43FA9" w:rsidRDefault="008D0F38" w:rsidP="000A1BB7">
      <w:pPr>
        <w:pStyle w:val="ListParagraph"/>
        <w:numPr>
          <w:ilvl w:val="3"/>
          <w:numId w:val="16"/>
        </w:numPr>
        <w:ind w:left="1080"/>
        <w:jc w:val="both"/>
        <w:rPr>
          <w:rFonts w:ascii="Times New Roman" w:hAnsi="Times New Roman" w:cs="Times New Roman"/>
          <w:b/>
          <w:bCs/>
          <w:sz w:val="24"/>
          <w:szCs w:val="24"/>
        </w:rPr>
      </w:pPr>
      <w:r w:rsidRPr="00F43FA9">
        <w:rPr>
          <w:rFonts w:ascii="Times New Roman" w:hAnsi="Times New Roman" w:cs="Times New Roman"/>
          <w:b/>
          <w:bCs/>
          <w:sz w:val="24"/>
          <w:szCs w:val="24"/>
        </w:rPr>
        <w:t>Sampling distribution</w:t>
      </w:r>
    </w:p>
    <w:p w14:paraId="1DA6DF6D" w14:textId="13E7944A" w:rsidR="006F78BE" w:rsidRPr="00F43FA9" w:rsidRDefault="001A4DF3" w:rsidP="0075297F">
      <w:pPr>
        <w:ind w:left="720"/>
        <w:jc w:val="both"/>
        <w:rPr>
          <w:rFonts w:ascii="Times New Roman" w:eastAsiaTheme="minorEastAsia" w:hAnsi="Times New Roman" w:cs="Times New Roman"/>
          <w:sz w:val="24"/>
          <w:szCs w:val="24"/>
        </w:rPr>
      </w:pPr>
      <w:bookmarkStart w:id="62" w:name="_Hlk21115318"/>
      <m:oMathPara>
        <m:oMath>
          <m:r>
            <w:rPr>
              <w:rFonts w:ascii="Cambria Math" w:hAnsi="Cambria Math" w:cs="Times New Roman"/>
              <w:sz w:val="24"/>
              <w:szCs w:val="24"/>
            </w:rPr>
            <m:t>p</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t</m:t>
                  </m:r>
                </m:sup>
              </m:sSup>
            </m:e>
            <m:e>
              <w:bookmarkStart w:id="63" w:name="_Hlk21111553"/>
              <m:sSup>
                <m:sSupPr>
                  <m:ctrlPr>
                    <w:rPr>
                      <w:rFonts w:ascii="Cambria Math" w:hAnsi="Cambria Math" w:cs="Times New Roman"/>
                      <w:i/>
                      <w:sz w:val="24"/>
                      <w:szCs w:val="24"/>
                    </w:rPr>
                  </m:ctrlPr>
                </m:sSupPr>
                <m:e>
                  <w:bookmarkStart w:id="64" w:name="_Hlk21863358"/>
                  <m:r>
                    <w:rPr>
                      <w:rFonts w:ascii="Cambria Math" w:hAnsi="Cambria Math" w:cs="Times New Roman"/>
                      <w:sz w:val="24"/>
                      <w:szCs w:val="24"/>
                    </w:rPr>
                    <m:t>λ</m:t>
                  </m:r>
                  <w:bookmarkEnd w:id="64"/>
                </m:e>
                <m:sup>
                  <m:r>
                    <w:rPr>
                      <w:rFonts w:ascii="Cambria Math" w:hAnsi="Cambria Math" w:cs="Times New Roman"/>
                      <w:sz w:val="24"/>
                      <w:szCs w:val="24"/>
                    </w:rPr>
                    <m:t xml:space="preserve">t </m:t>
                  </m:r>
                </m:sup>
              </m:sSup>
              <w:bookmarkEnd w:id="63"/>
            </m:e>
          </m:d>
          <w:bookmarkEnd w:id="62"/>
          <m:r>
            <w:rPr>
              <w:rFonts w:ascii="Cambria Math" w:hAnsi="Cambria Math" w:cs="Times New Roman"/>
              <w:sz w:val="24"/>
              <w:szCs w:val="24"/>
            </w:rPr>
            <m:t>=</m:t>
          </m:r>
          <m:d>
            <m:dPr>
              <m:ctrlPr>
                <w:rPr>
                  <w:rFonts w:ascii="Cambria Math" w:hAnsi="Cambria Math" w:cs="Times New Roman"/>
                  <w:i/>
                  <w:sz w:val="24"/>
                  <w:szCs w:val="24"/>
                </w:rPr>
              </m:ctrlPr>
            </m:dPr>
            <m:e>
              <m:sSubSup>
                <m:sSubSupPr>
                  <m:ctrlPr>
                    <w:rPr>
                      <w:rFonts w:ascii="Cambria Math" w:hAnsi="Cambria Math" w:cs="Times New Roman"/>
                      <w:i/>
                      <w:sz w:val="24"/>
                      <w:szCs w:val="24"/>
                    </w:rPr>
                  </m:ctrlPr>
                </m:sSubSupPr>
                <m:e>
                  <m:r>
                    <w:rPr>
                      <w:rFonts w:ascii="Cambria Math" w:hAnsi="Cambria Math" w:cs="Times New Roman"/>
                      <w:sz w:val="24"/>
                      <w:szCs w:val="24"/>
                    </w:rPr>
                    <m:t>y</m:t>
                  </m:r>
                </m:e>
                <m:sub>
                  <m:r>
                    <w:rPr>
                      <w:rFonts w:ascii="Cambria Math" w:hAnsi="Cambria Math" w:cs="Times New Roman"/>
                      <w:sz w:val="24"/>
                      <w:szCs w:val="24"/>
                    </w:rPr>
                    <m:t xml:space="preserve">i </m:t>
                  </m:r>
                </m:sub>
                <m:sup>
                  <m:r>
                    <w:rPr>
                      <w:rFonts w:ascii="Cambria Math" w:hAnsi="Cambria Math" w:cs="Times New Roman"/>
                      <w:sz w:val="24"/>
                      <w:szCs w:val="24"/>
                    </w:rPr>
                    <m:t>t</m:t>
                  </m:r>
                </m:sup>
              </m:sSubSup>
            </m:e>
          </m:d>
          <m:r>
            <w:rPr>
              <w:rFonts w:ascii="Cambria Math" w:hAnsi="Cambria Math" w:cs="Times New Roman"/>
              <w:sz w:val="24"/>
              <w:szCs w:val="24"/>
            </w:rPr>
            <m:t>~ Binomial</m:t>
          </m:r>
          <m:d>
            <m:dPr>
              <m:ctrlPr>
                <w:rPr>
                  <w:rFonts w:ascii="Cambria Math" w:hAnsi="Cambria Math" w:cs="Times New Roman"/>
                  <w:i/>
                  <w:sz w:val="24"/>
                  <w:szCs w:val="24"/>
                </w:rPr>
              </m:ctrlPr>
            </m:dPr>
            <m:e>
              <w:bookmarkStart w:id="65" w:name="_Hlk21112322"/>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i</m:t>
                  </m:r>
                </m:sub>
                <m:sup>
                  <m:r>
                    <w:rPr>
                      <w:rFonts w:ascii="Cambria Math" w:hAnsi="Cambria Math" w:cs="Times New Roman"/>
                      <w:sz w:val="24"/>
                      <w:szCs w:val="24"/>
                    </w:rPr>
                    <m:t>t</m:t>
                  </m:r>
                </m:sup>
              </m:sSubSup>
              <w:bookmarkEnd w:id="65"/>
              <m:r>
                <w:rPr>
                  <w:rFonts w:ascii="Cambria Math" w:hAnsi="Cambria Math" w:cs="Times New Roman"/>
                  <w:sz w:val="24"/>
                  <w:szCs w:val="24"/>
                </w:rPr>
                <m:t xml:space="preserve">, </m:t>
              </m:r>
              <w:bookmarkStart w:id="66" w:name="_Hlk21113856"/>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ij-1</m:t>
                  </m:r>
                </m:sub>
                <m:sup>
                  <m:r>
                    <w:rPr>
                      <w:rFonts w:ascii="Cambria Math" w:hAnsi="Cambria Math" w:cs="Times New Roman"/>
                      <w:sz w:val="24"/>
                      <w:szCs w:val="24"/>
                    </w:rPr>
                    <m:t>t</m:t>
                  </m:r>
                </m:sup>
              </m:sSubSup>
              <w:bookmarkEnd w:id="66"/>
            </m:e>
          </m:d>
        </m:oMath>
      </m:oMathPara>
    </w:p>
    <w:p w14:paraId="5F6B8B6D" w14:textId="52888E70" w:rsidR="001A4DF3" w:rsidRPr="00F43FA9" w:rsidRDefault="001A4DF3" w:rsidP="0075297F">
      <w:pPr>
        <w:ind w:left="720"/>
        <w:jc w:val="both"/>
        <w:rPr>
          <w:rFonts w:ascii="Times New Roman" w:eastAsiaTheme="minorEastAsia" w:hAnsi="Times New Roman" w:cs="Times New Roman"/>
          <w:b/>
          <w:bCs/>
          <w:sz w:val="24"/>
          <w:szCs w:val="24"/>
        </w:rPr>
      </w:pPr>
      <w:bookmarkStart w:id="67" w:name="_Hlk21115363"/>
      <m:oMathPara>
        <m:oMath>
          <m:r>
            <w:rPr>
              <w:rFonts w:ascii="Cambria Math" w:hAnsi="Cambria Math" w:cs="Times New Roman"/>
              <w:sz w:val="24"/>
              <w:szCs w:val="24"/>
            </w:rPr>
            <m:t xml:space="preserve">∝ </m:t>
          </m:r>
          <w:bookmarkStart w:id="68" w:name="_Hlk21114679"/>
          <m:sSup>
            <m:sSupPr>
              <m:ctrlPr>
                <w:rPr>
                  <w:rFonts w:ascii="Cambria Math" w:hAnsi="Cambria Math" w:cs="Times New Roman"/>
                  <w:i/>
                  <w:sz w:val="24"/>
                  <w:szCs w:val="24"/>
                </w:rPr>
              </m:ctrlPr>
            </m:sSupPr>
            <m:e>
              <m:r>
                <w:rPr>
                  <w:rFonts w:ascii="Cambria Math" w:hAnsi="Cambria Math" w:cs="Times New Roman"/>
                  <w:sz w:val="24"/>
                  <w:szCs w:val="24"/>
                </w:rPr>
                <m:t>λ</m:t>
              </m:r>
            </m:e>
            <m:sup>
              <w:bookmarkStart w:id="69" w:name="_Hlk21114517"/>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ij-1</m:t>
                  </m:r>
                </m:sub>
                <m:sup>
                  <m:r>
                    <w:rPr>
                      <w:rFonts w:ascii="Cambria Math" w:hAnsi="Cambria Math" w:cs="Times New Roman"/>
                      <w:sz w:val="24"/>
                      <w:szCs w:val="24"/>
                    </w:rPr>
                    <m:t>t</m:t>
                  </m:r>
                </m:sup>
              </m:sSubSup>
              <w:bookmarkEnd w:id="69"/>
              <m:r>
                <w:rPr>
                  <w:rFonts w:ascii="Cambria Math" w:hAnsi="Cambria Math" w:cs="Times New Roman"/>
                  <w:sz w:val="24"/>
                  <w:szCs w:val="24"/>
                </w:rPr>
                <m:t xml:space="preserve">  </m:t>
              </m:r>
              <m:r>
                <m:rPr>
                  <m:sty m:val="p"/>
                </m:rPr>
                <w:rPr>
                  <w:rFonts w:ascii="Cambria Math" w:hAnsi="Cambria Math" w:cs="Times New Roman"/>
                  <w:sz w:val="24"/>
                  <w:szCs w:val="24"/>
                </w:rPr>
                <m:t>x</m:t>
              </m:r>
              <m:r>
                <w:rPr>
                  <w:rFonts w:ascii="Cambria Math" w:hAnsi="Cambria Math" w:cs="Times New Roman"/>
                  <w:sz w:val="24"/>
                  <w:szCs w:val="24"/>
                </w:rPr>
                <m:t xml:space="preserve"> </m:t>
              </m:r>
              <w:bookmarkStart w:id="70" w:name="_Hlk21114564"/>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 xml:space="preserve"> y</m:t>
                      </m:r>
                    </m:e>
                  </m:acc>
                </m:e>
                <m:sup>
                  <m:r>
                    <w:rPr>
                      <w:rFonts w:ascii="Cambria Math" w:hAnsi="Cambria Math" w:cs="Times New Roman"/>
                      <w:sz w:val="24"/>
                      <w:szCs w:val="24"/>
                    </w:rPr>
                    <m:t>t</m:t>
                  </m:r>
                </m:sup>
              </m:sSup>
              <w:bookmarkEnd w:id="70"/>
            </m:sup>
          </m:sSup>
          <m:sSup>
            <m:sSupPr>
              <m:ctrlPr>
                <w:rPr>
                  <w:rFonts w:ascii="Cambria Math" w:hAnsi="Cambria Math" w:cs="Times New Roman"/>
                  <w:i/>
                  <w:sz w:val="24"/>
                  <w:szCs w:val="24"/>
                </w:rPr>
              </m:ctrlPr>
            </m:sSupPr>
            <m:e>
              <m:r>
                <w:rPr>
                  <w:rFonts w:ascii="Cambria Math" w:eastAsiaTheme="minorEastAsia" w:hAnsi="Cambria Math" w:cs="Times New Roman"/>
                  <w:sz w:val="24"/>
                  <w:szCs w:val="24"/>
                </w:rPr>
                <m:t xml:space="preserve">(1- </m:t>
              </m:r>
              <m:r>
                <w:rPr>
                  <w:rFonts w:ascii="Cambria Math" w:hAnsi="Cambria Math" w:cs="Times New Roman"/>
                  <w:sz w:val="24"/>
                  <w:szCs w:val="24"/>
                </w:rPr>
                <m:t>λ</m:t>
              </m:r>
              <m:r>
                <w:rPr>
                  <w:rFonts w:ascii="Cambria Math" w:eastAsiaTheme="minorEastAsia" w:hAnsi="Cambria Math" w:cs="Times New Roman"/>
                  <w:sz w:val="24"/>
                  <w:szCs w:val="24"/>
                </w:rPr>
                <m:t>)</m:t>
              </m:r>
            </m:e>
            <m:sup>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ij-1</m:t>
                  </m:r>
                </m:sub>
                <m:sup>
                  <m:r>
                    <w:rPr>
                      <w:rFonts w:ascii="Cambria Math" w:hAnsi="Cambria Math" w:cs="Times New Roman"/>
                      <w:sz w:val="24"/>
                      <w:szCs w:val="24"/>
                    </w:rPr>
                    <m:t>t</m:t>
                  </m:r>
                </m:sup>
              </m:sSubSup>
              <m:r>
                <w:rPr>
                  <w:rFonts w:ascii="Cambria Math" w:hAnsi="Cambria Math" w:cs="Times New Roman"/>
                  <w:sz w:val="24"/>
                  <w:szCs w:val="24"/>
                </w:rPr>
                <m:t>(k-</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 xml:space="preserve"> y</m:t>
                      </m:r>
                    </m:e>
                  </m:acc>
                </m:e>
                <m:sup>
                  <m:r>
                    <w:rPr>
                      <w:rFonts w:ascii="Cambria Math" w:hAnsi="Cambria Math" w:cs="Times New Roman"/>
                      <w:sz w:val="24"/>
                      <w:szCs w:val="24"/>
                    </w:rPr>
                    <m:t>t</m:t>
                  </m:r>
                </m:sup>
              </m:sSup>
              <m:r>
                <w:rPr>
                  <w:rFonts w:ascii="Cambria Math" w:hAnsi="Cambria Math" w:cs="Times New Roman"/>
                  <w:sz w:val="24"/>
                  <w:szCs w:val="24"/>
                </w:rPr>
                <m:t>)</m:t>
              </m:r>
            </m:sup>
          </m:sSup>
        </m:oMath>
      </m:oMathPara>
      <w:bookmarkEnd w:id="68"/>
    </w:p>
    <w:bookmarkEnd w:id="67"/>
    <w:p w14:paraId="7920760C" w14:textId="0781948E" w:rsidR="008D0F38" w:rsidRPr="00F43FA9" w:rsidRDefault="008D0F38" w:rsidP="000A1BB7">
      <w:pPr>
        <w:pStyle w:val="ListParagraph"/>
        <w:numPr>
          <w:ilvl w:val="3"/>
          <w:numId w:val="16"/>
        </w:numPr>
        <w:ind w:left="1080"/>
        <w:jc w:val="both"/>
        <w:rPr>
          <w:rFonts w:ascii="Times New Roman" w:hAnsi="Times New Roman" w:cs="Times New Roman"/>
          <w:b/>
          <w:bCs/>
          <w:sz w:val="24"/>
          <w:szCs w:val="24"/>
        </w:rPr>
      </w:pPr>
      <w:r w:rsidRPr="00F43FA9">
        <w:rPr>
          <w:rFonts w:ascii="Times New Roman" w:hAnsi="Times New Roman" w:cs="Times New Roman"/>
          <w:b/>
          <w:bCs/>
          <w:sz w:val="24"/>
          <w:szCs w:val="24"/>
        </w:rPr>
        <w:t>Prior distribution</w:t>
      </w:r>
    </w:p>
    <w:p w14:paraId="2B06D4F8" w14:textId="459B14B5" w:rsidR="00813B01" w:rsidRPr="00F43FA9" w:rsidRDefault="001E76B8" w:rsidP="0075297F">
      <w:pPr>
        <w:jc w:val="both"/>
        <w:rPr>
          <w:rFonts w:ascii="Times New Roman" w:eastAsiaTheme="minorEastAsia" w:hAnsi="Times New Roman" w:cs="Times New Roman"/>
          <w:sz w:val="24"/>
          <w:szCs w:val="24"/>
        </w:rPr>
      </w:pPr>
      <m:oMathPara>
        <m:oMathParaPr>
          <m:jc m:val="center"/>
        </m:oMathParaPr>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 xml:space="preserve">~ Beta </m:t>
          </m:r>
          <m:d>
            <m:dPr>
              <m:ctrlPr>
                <w:rPr>
                  <w:rFonts w:ascii="Cambria Math" w:hAnsi="Cambria Math" w:cs="Times New Roman"/>
                  <w:i/>
                  <w:sz w:val="24"/>
                  <w:szCs w:val="24"/>
                </w:rPr>
              </m:ctrlPr>
            </m:dPr>
            <m:e>
              <w:bookmarkStart w:id="71" w:name="_Hlk21114822"/>
              <m:sSup>
                <m:sSupPr>
                  <m:ctrlPr>
                    <w:rPr>
                      <w:rFonts w:ascii="Cambria Math" w:hAnsi="Cambria Math" w:cs="Times New Roman"/>
                      <w:i/>
                      <w:sz w:val="24"/>
                      <w:szCs w:val="24"/>
                    </w:rPr>
                  </m:ctrlPr>
                </m:sSupPr>
                <m:e>
                  <m:r>
                    <w:rPr>
                      <w:rFonts w:ascii="Cambria Math" w:hAnsi="Cambria Math" w:cs="Times New Roman"/>
                      <w:sz w:val="24"/>
                      <w:szCs w:val="24"/>
                    </w:rPr>
                    <m:t>η</m:t>
                  </m:r>
                </m:e>
                <m:sup>
                  <m:r>
                    <w:rPr>
                      <w:rFonts w:ascii="Cambria Math" w:hAnsi="Cambria Math" w:cs="Times New Roman"/>
                      <w:sz w:val="24"/>
                      <w:szCs w:val="24"/>
                    </w:rPr>
                    <m:t>t</m:t>
                  </m:r>
                </m:sup>
              </m:sSup>
              <w:bookmarkEnd w:id="71"/>
              <m:r>
                <w:rPr>
                  <w:rFonts w:ascii="Cambria Math" w:hAnsi="Cambria Math" w:cs="Times New Roman"/>
                  <w:sz w:val="24"/>
                  <w:szCs w:val="24"/>
                </w:rPr>
                <m:t>,</m:t>
              </m:r>
              <w:bookmarkStart w:id="72" w:name="_Hlk21114902"/>
              <m:sSup>
                <m:sSupPr>
                  <m:ctrlPr>
                    <w:rPr>
                      <w:rFonts w:ascii="Cambria Math" w:hAnsi="Cambria Math" w:cs="Times New Roman"/>
                      <w:i/>
                      <w:sz w:val="24"/>
                      <w:szCs w:val="24"/>
                    </w:rPr>
                  </m:ctrlPr>
                </m:sSupPr>
                <m:e>
                  <w:bookmarkStart w:id="73" w:name="_Hlk21863528"/>
                  <m:r>
                    <w:rPr>
                      <w:rFonts w:ascii="Cambria Math" w:hAnsi="Cambria Math" w:cs="Times New Roman"/>
                      <w:sz w:val="24"/>
                      <w:szCs w:val="24"/>
                    </w:rPr>
                    <m:t>τ</m:t>
                  </m:r>
                  <w:bookmarkEnd w:id="73"/>
                </m:e>
                <m:sup>
                  <m:r>
                    <w:rPr>
                      <w:rFonts w:ascii="Cambria Math" w:hAnsi="Cambria Math" w:cs="Times New Roman"/>
                      <w:sz w:val="24"/>
                      <w:szCs w:val="24"/>
                    </w:rPr>
                    <m:t>t</m:t>
                  </m:r>
                </m:sup>
              </m:sSup>
              <w:bookmarkEnd w:id="72"/>
            </m:e>
          </m:d>
          <m:r>
            <w:rPr>
              <w:rFonts w:ascii="Cambria Math" w:hAnsi="Cambria Math" w:cs="Times New Roman"/>
              <w:sz w:val="24"/>
              <w:szCs w:val="24"/>
            </w:rPr>
            <m:t xml:space="preserve"> </m:t>
          </m:r>
        </m:oMath>
      </m:oMathPara>
    </w:p>
    <w:p w14:paraId="70BC0389" w14:textId="232CFE0A" w:rsidR="006F78BE" w:rsidRPr="00F43FA9" w:rsidRDefault="00A56FD9" w:rsidP="0075297F">
      <w:pPr>
        <w:pStyle w:val="ListParagraph"/>
        <w:ind w:left="360"/>
        <w:jc w:val="both"/>
        <w:rPr>
          <w:rFonts w:ascii="Times New Roman" w:hAnsi="Times New Roman" w:cs="Times New Roman"/>
          <w:b/>
          <w:bCs/>
          <w:sz w:val="24"/>
          <w:szCs w:val="24"/>
        </w:rPr>
      </w:pPr>
      <m:oMathPara>
        <m:oMathParaPr>
          <m:jc m:val="center"/>
        </m:oMathParaPr>
        <m:oMath>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λ</m:t>
              </m:r>
            </m:e>
            <m:sup>
              <w:bookmarkStart w:id="74" w:name="_Hlk21115409"/>
              <m:sSup>
                <m:sSupPr>
                  <m:ctrlPr>
                    <w:rPr>
                      <w:rFonts w:ascii="Cambria Math" w:hAnsi="Cambria Math" w:cs="Times New Roman"/>
                      <w:i/>
                      <w:sz w:val="24"/>
                      <w:szCs w:val="24"/>
                    </w:rPr>
                  </m:ctrlPr>
                </m:sSupPr>
                <m:e>
                  <m:r>
                    <w:rPr>
                      <w:rFonts w:ascii="Cambria Math" w:hAnsi="Cambria Math" w:cs="Times New Roman"/>
                      <w:sz w:val="24"/>
                      <w:szCs w:val="24"/>
                    </w:rPr>
                    <m:t>η</m:t>
                  </m:r>
                </m:e>
                <m:sup>
                  <m:r>
                    <w:rPr>
                      <w:rFonts w:ascii="Cambria Math" w:hAnsi="Cambria Math" w:cs="Times New Roman"/>
                      <w:sz w:val="24"/>
                      <w:szCs w:val="24"/>
                    </w:rPr>
                    <m:t>t</m:t>
                  </m:r>
                </m:sup>
              </m:sSup>
              <w:bookmarkEnd w:id="74"/>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eastAsiaTheme="minorEastAsia" w:hAnsi="Cambria Math" w:cs="Times New Roman"/>
                  <w:sz w:val="24"/>
                  <w:szCs w:val="24"/>
                </w:rPr>
                <m:t xml:space="preserve">(1- </m:t>
              </m:r>
              <m:r>
                <w:rPr>
                  <w:rFonts w:ascii="Cambria Math" w:hAnsi="Cambria Math" w:cs="Times New Roman"/>
                  <w:sz w:val="24"/>
                  <w:szCs w:val="24"/>
                </w:rPr>
                <m:t>λ</m:t>
              </m:r>
              <m:r>
                <w:rPr>
                  <w:rFonts w:ascii="Cambria Math" w:eastAsiaTheme="minorEastAsia" w:hAnsi="Cambria Math" w:cs="Times New Roman"/>
                  <w:sz w:val="24"/>
                  <w:szCs w:val="24"/>
                </w:rPr>
                <m:t>)</m:t>
              </m:r>
            </m:e>
            <m:sup>
              <w:bookmarkStart w:id="75" w:name="_Hlk21115497"/>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t</m:t>
                  </m:r>
                </m:sup>
              </m:sSup>
              <w:bookmarkEnd w:id="75"/>
              <m:r>
                <w:rPr>
                  <w:rFonts w:ascii="Cambria Math" w:hAnsi="Cambria Math" w:cs="Times New Roman"/>
                  <w:sz w:val="24"/>
                  <w:szCs w:val="24"/>
                </w:rPr>
                <m:t>-1</m:t>
              </m:r>
            </m:sup>
          </m:sSup>
        </m:oMath>
      </m:oMathPara>
    </w:p>
    <w:p w14:paraId="112CCF19" w14:textId="77777777" w:rsidR="006F78BE" w:rsidRPr="00F43FA9" w:rsidRDefault="006F78BE" w:rsidP="0075297F">
      <w:pPr>
        <w:pStyle w:val="ListParagraph"/>
        <w:ind w:left="1080"/>
        <w:jc w:val="both"/>
        <w:rPr>
          <w:rFonts w:ascii="Times New Roman" w:hAnsi="Times New Roman" w:cs="Times New Roman"/>
          <w:sz w:val="24"/>
          <w:szCs w:val="24"/>
        </w:rPr>
      </w:pPr>
    </w:p>
    <w:p w14:paraId="23A39B24" w14:textId="57D20D57" w:rsidR="008D0F38" w:rsidRPr="00F43FA9" w:rsidRDefault="008D0F38" w:rsidP="000A1BB7">
      <w:pPr>
        <w:pStyle w:val="ListParagraph"/>
        <w:numPr>
          <w:ilvl w:val="3"/>
          <w:numId w:val="16"/>
        </w:numPr>
        <w:ind w:left="1080"/>
        <w:jc w:val="both"/>
        <w:rPr>
          <w:rFonts w:ascii="Times New Roman" w:hAnsi="Times New Roman" w:cs="Times New Roman"/>
          <w:b/>
          <w:bCs/>
          <w:sz w:val="24"/>
          <w:szCs w:val="24"/>
        </w:rPr>
      </w:pPr>
      <w:r w:rsidRPr="00F43FA9">
        <w:rPr>
          <w:rFonts w:ascii="Times New Roman" w:hAnsi="Times New Roman" w:cs="Times New Roman"/>
          <w:b/>
          <w:bCs/>
          <w:sz w:val="24"/>
          <w:szCs w:val="24"/>
        </w:rPr>
        <w:t>Posterior distribution</w:t>
      </w:r>
    </w:p>
    <w:p w14:paraId="3056B6E5" w14:textId="77777777" w:rsidR="00532356" w:rsidRPr="00F43FA9" w:rsidRDefault="00532356" w:rsidP="0075297F">
      <w:pPr>
        <w:pStyle w:val="ListParagraph"/>
        <w:ind w:left="1080"/>
        <w:jc w:val="both"/>
        <w:rPr>
          <w:rFonts w:ascii="Times New Roman" w:hAnsi="Times New Roman" w:cs="Times New Roman"/>
          <w:b/>
          <w:bCs/>
          <w:sz w:val="24"/>
          <w:szCs w:val="24"/>
        </w:rPr>
      </w:pPr>
    </w:p>
    <w:p w14:paraId="1D2811C1" w14:textId="131529C4" w:rsidR="00532356" w:rsidRPr="001B343F" w:rsidRDefault="00A56FD9" w:rsidP="001B343F">
      <w:pPr>
        <w:pStyle w:val="ListParagraph"/>
        <w:ind w:left="360"/>
        <w:jc w:val="both"/>
        <w:rPr>
          <w:rFonts w:ascii="Times New Roman" w:hAnsi="Times New Roman" w:cs="Times New Roman"/>
          <w:b/>
          <w:bCs/>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w:bookmarkStart w:id="76" w:name="_Hlk21863698"/>
                  <m:r>
                    <w:rPr>
                      <w:rFonts w:ascii="Cambria Math" w:hAnsi="Cambria Math" w:cs="Times New Roman"/>
                      <w:sz w:val="24"/>
                      <w:szCs w:val="24"/>
                    </w:rPr>
                    <m:t>λ</m:t>
                  </m:r>
                  <w:bookmarkEnd w:id="76"/>
                </m:e>
                <m:sup>
                  <m:r>
                    <w:rPr>
                      <w:rFonts w:ascii="Cambria Math" w:hAnsi="Cambria Math" w:cs="Times New Roman"/>
                      <w:sz w:val="24"/>
                      <w:szCs w:val="24"/>
                    </w:rPr>
                    <m:t xml:space="preserve">t </m:t>
                  </m:r>
                </m:sup>
              </m:sSup>
            </m:e>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t</m:t>
                  </m:r>
                </m:sup>
              </m:sSup>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λ</m:t>
              </m:r>
            </m:e>
            <m:sup>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ij-1</m:t>
                  </m:r>
                </m:sub>
                <m:sup>
                  <m:r>
                    <w:rPr>
                      <w:rFonts w:ascii="Cambria Math" w:hAnsi="Cambria Math" w:cs="Times New Roman"/>
                      <w:sz w:val="24"/>
                      <w:szCs w:val="24"/>
                    </w:rPr>
                    <m:t>t</m:t>
                  </m:r>
                </m:sup>
              </m:sSubSup>
              <m:r>
                <w:rPr>
                  <w:rFonts w:ascii="Cambria Math" w:hAnsi="Cambria Math" w:cs="Times New Roman"/>
                  <w:sz w:val="24"/>
                  <w:szCs w:val="24"/>
                </w:rPr>
                <m:t xml:space="preserve">  </m:t>
              </m:r>
              <m:r>
                <m:rPr>
                  <m:sty m:val="p"/>
                </m:rPr>
                <w:rPr>
                  <w:rFonts w:ascii="Cambria Math" w:hAnsi="Cambria Math" w:cs="Times New Roman"/>
                  <w:sz w:val="24"/>
                  <w:szCs w:val="24"/>
                </w:rPr>
                <m:t>x</m:t>
              </m:r>
              <m:r>
                <w:rPr>
                  <w:rFonts w:ascii="Cambria Math" w:hAnsi="Cambria Math" w:cs="Times New Roman"/>
                  <w:sz w:val="24"/>
                  <w:szCs w:val="24"/>
                </w:rPr>
                <m:t xml:space="preserve"> </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 xml:space="preserve"> y</m:t>
                      </m:r>
                    </m:e>
                  </m:acc>
                </m:e>
                <m:sup>
                  <m:r>
                    <w:rPr>
                      <w:rFonts w:ascii="Cambria Math" w:hAnsi="Cambria Math" w:cs="Times New Roman"/>
                      <w:sz w:val="24"/>
                      <w:szCs w:val="24"/>
                    </w:rPr>
                    <m:t>t</m:t>
                  </m:r>
                </m:sup>
              </m:sSup>
            </m:sup>
          </m:sSup>
          <m:sSup>
            <m:sSupPr>
              <m:ctrlPr>
                <w:rPr>
                  <w:rFonts w:ascii="Cambria Math"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r>
                    <w:rPr>
                      <w:rFonts w:ascii="Cambria Math" w:hAnsi="Cambria Math" w:cs="Times New Roman"/>
                      <w:sz w:val="24"/>
                      <w:szCs w:val="24"/>
                    </w:rPr>
                    <m:t>λ</m:t>
                  </m:r>
                </m:e>
              </m:d>
            </m:e>
            <m:sup>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ij-1</m:t>
                  </m:r>
                </m:sub>
                <m:sup>
                  <m:r>
                    <w:rPr>
                      <w:rFonts w:ascii="Cambria Math" w:hAnsi="Cambria Math" w:cs="Times New Roman"/>
                      <w:sz w:val="24"/>
                      <w:szCs w:val="24"/>
                    </w:rPr>
                    <m:t>t</m:t>
                  </m:r>
                </m:sup>
              </m:sSubSup>
              <m:d>
                <m:dPr>
                  <m:ctrlPr>
                    <w:rPr>
                      <w:rFonts w:ascii="Cambria Math" w:hAnsi="Cambria Math" w:cs="Times New Roman"/>
                      <w:i/>
                      <w:sz w:val="24"/>
                      <w:szCs w:val="24"/>
                    </w:rPr>
                  </m:ctrlPr>
                </m:dPr>
                <m:e>
                  <m:r>
                    <w:rPr>
                      <w:rFonts w:ascii="Cambria Math" w:hAnsi="Cambria Math" w:cs="Times New Roman"/>
                      <w:sz w:val="24"/>
                      <w:szCs w:val="24"/>
                    </w:rPr>
                    <m:t>k-</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 xml:space="preserve"> y</m:t>
                          </m:r>
                        </m:e>
                      </m:acc>
                    </m:e>
                    <m:sup>
                      <m:r>
                        <w:rPr>
                          <w:rFonts w:ascii="Cambria Math" w:hAnsi="Cambria Math" w:cs="Times New Roman"/>
                          <w:sz w:val="24"/>
                          <w:szCs w:val="24"/>
                        </w:rPr>
                        <m:t>t</m:t>
                      </m:r>
                    </m:sup>
                  </m:sSup>
                </m:e>
              </m:d>
            </m:sup>
          </m:sSup>
          <m:r>
            <m:rPr>
              <m:sty m:val="p"/>
            </m:rPr>
            <w:rPr>
              <w:rFonts w:ascii="Cambria Math" w:hAnsi="Cambria Math" w:cs="Times New Roman"/>
              <w:sz w:val="24"/>
              <w:szCs w:val="24"/>
            </w:rPr>
            <m:t xml:space="preserve"> x</m:t>
          </m:r>
          <m:sSup>
            <m:sSupPr>
              <m:ctrlPr>
                <w:rPr>
                  <w:rFonts w:ascii="Cambria Math" w:hAnsi="Cambria Math" w:cs="Times New Roman"/>
                  <w:i/>
                  <w:sz w:val="24"/>
                  <w:szCs w:val="24"/>
                </w:rPr>
              </m:ctrlPr>
            </m:sSupPr>
            <m:e>
              <m:r>
                <w:rPr>
                  <w:rFonts w:ascii="Cambria Math" w:hAnsi="Cambria Math" w:cs="Times New Roman"/>
                  <w:sz w:val="24"/>
                  <w:szCs w:val="24"/>
                </w:rPr>
                <m:t xml:space="preserve">    λ</m:t>
              </m:r>
            </m:e>
            <m:sup>
              <m:sSup>
                <m:sSupPr>
                  <m:ctrlPr>
                    <w:rPr>
                      <w:rFonts w:ascii="Cambria Math" w:hAnsi="Cambria Math" w:cs="Times New Roman"/>
                      <w:i/>
                      <w:sz w:val="24"/>
                      <w:szCs w:val="24"/>
                    </w:rPr>
                  </m:ctrlPr>
                </m:sSupPr>
                <m:e>
                  <m:r>
                    <w:rPr>
                      <w:rFonts w:ascii="Cambria Math" w:hAnsi="Cambria Math" w:cs="Times New Roman"/>
                      <w:sz w:val="24"/>
                      <w:szCs w:val="24"/>
                    </w:rPr>
                    <m:t>η</m:t>
                  </m:r>
                </m:e>
                <m:sup>
                  <m:r>
                    <w:rPr>
                      <w:rFonts w:ascii="Cambria Math" w:hAnsi="Cambria Math" w:cs="Times New Roman"/>
                      <w:sz w:val="24"/>
                      <w:szCs w:val="24"/>
                    </w:rPr>
                    <m:t>t</m:t>
                  </m:r>
                </m:sup>
              </m:s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eastAsiaTheme="minorEastAsia" w:hAnsi="Cambria Math" w:cs="Times New Roman"/>
                  <w:sz w:val="24"/>
                  <w:szCs w:val="24"/>
                </w:rPr>
                <m:t xml:space="preserve">(1- </m:t>
              </m:r>
              <m:r>
                <w:rPr>
                  <w:rFonts w:ascii="Cambria Math" w:hAnsi="Cambria Math" w:cs="Times New Roman"/>
                  <w:sz w:val="24"/>
                  <w:szCs w:val="24"/>
                </w:rPr>
                <m:t>λ</m:t>
              </m:r>
              <m:r>
                <w:rPr>
                  <w:rFonts w:ascii="Cambria Math" w:eastAsiaTheme="minorEastAsia" w:hAnsi="Cambria Math" w:cs="Times New Roman"/>
                  <w:sz w:val="24"/>
                  <w:szCs w:val="24"/>
                </w:rPr>
                <m:t>)</m:t>
              </m:r>
            </m:e>
            <m:sup>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t</m:t>
                  </m:r>
                </m:sup>
              </m:sSup>
              <m:r>
                <w:rPr>
                  <w:rFonts w:ascii="Cambria Math" w:hAnsi="Cambria Math" w:cs="Times New Roman"/>
                  <w:sz w:val="24"/>
                  <w:szCs w:val="24"/>
                </w:rPr>
                <m:t>-1</m:t>
              </m:r>
            </m:sup>
          </m:sSup>
          <m:r>
            <m:rPr>
              <m:sty m:val="p"/>
            </m:rPr>
            <w:rPr>
              <w:rFonts w:ascii="Cambria Math" w:hAnsi="Cambria Math" w:cs="Times New Roman"/>
              <w:sz w:val="24"/>
              <w:szCs w:val="24"/>
            </w:rPr>
            <m:t xml:space="preserve"> </m:t>
          </m:r>
        </m:oMath>
      </m:oMathPara>
    </w:p>
    <w:p w14:paraId="4018A3FF" w14:textId="26C754CE" w:rsidR="00532356" w:rsidRPr="00F43FA9" w:rsidRDefault="00532356" w:rsidP="0075297F">
      <w:pPr>
        <w:ind w:left="720"/>
        <w:jc w:val="both"/>
        <w:rPr>
          <w:rFonts w:ascii="Times New Roman" w:eastAsiaTheme="minorEastAsia" w:hAnsi="Times New Roman" w:cs="Times New Roman"/>
          <w:b/>
          <w:bCs/>
          <w:sz w:val="24"/>
          <w:szCs w:val="24"/>
        </w:rPr>
      </w:pPr>
      <m:oMathPara>
        <m:oMath>
          <m:r>
            <w:rPr>
              <w:rFonts w:ascii="Cambria Math" w:hAnsi="Cambria Math" w:cs="Times New Roman"/>
              <w:sz w:val="24"/>
              <w:szCs w:val="24"/>
            </w:rPr>
            <m:t xml:space="preserve">            ∝ </m:t>
          </m:r>
          <m:sSup>
            <m:sSupPr>
              <m:ctrlPr>
                <w:rPr>
                  <w:rFonts w:ascii="Cambria Math" w:hAnsi="Cambria Math" w:cs="Times New Roman"/>
                  <w:i/>
                  <w:sz w:val="24"/>
                  <w:szCs w:val="24"/>
                </w:rPr>
              </m:ctrlPr>
            </m:sSupPr>
            <m:e>
              <m:r>
                <w:rPr>
                  <w:rFonts w:ascii="Cambria Math" w:hAnsi="Cambria Math" w:cs="Times New Roman"/>
                  <w:sz w:val="24"/>
                  <w:szCs w:val="24"/>
                </w:rPr>
                <m:t>λ</m:t>
              </m:r>
            </m:e>
            <m:sup>
              <m:sSubSup>
                <m:sSubSupPr>
                  <m:ctrlPr>
                    <w:rPr>
                      <w:rFonts w:ascii="Cambria Math" w:hAnsi="Cambria Math" w:cs="Times New Roman"/>
                      <w:i/>
                      <w:sz w:val="24"/>
                      <w:szCs w:val="24"/>
                    </w:rPr>
                  </m:ctrlPr>
                </m:sSubSupPr>
                <m:e>
                  <m:sSup>
                    <m:sSupPr>
                      <m:ctrlPr>
                        <w:rPr>
                          <w:rFonts w:ascii="Cambria Math" w:hAnsi="Cambria Math" w:cs="Times New Roman"/>
                          <w:i/>
                          <w:sz w:val="24"/>
                          <w:szCs w:val="24"/>
                        </w:rPr>
                      </m:ctrlPr>
                    </m:sSupPr>
                    <m:e>
                      <m:r>
                        <w:rPr>
                          <w:rFonts w:ascii="Cambria Math" w:hAnsi="Cambria Math" w:cs="Times New Roman"/>
                          <w:sz w:val="24"/>
                          <w:szCs w:val="24"/>
                        </w:rPr>
                        <m:t>η</m:t>
                      </m:r>
                    </m:e>
                    <m:sup>
                      <m:r>
                        <w:rPr>
                          <w:rFonts w:ascii="Cambria Math" w:hAnsi="Cambria Math" w:cs="Times New Roman"/>
                          <w:sz w:val="24"/>
                          <w:szCs w:val="24"/>
                        </w:rPr>
                        <m:t>t</m:t>
                      </m:r>
                    </m:sup>
                  </m:sSup>
                  <m:r>
                    <w:rPr>
                      <w:rFonts w:ascii="Cambria Math" w:hAnsi="Cambria Math" w:cs="Times New Roman"/>
                      <w:sz w:val="24"/>
                      <w:szCs w:val="24"/>
                    </w:rPr>
                    <m:t>+n</m:t>
                  </m:r>
                </m:e>
                <m:sub>
                  <m:r>
                    <w:rPr>
                      <w:rFonts w:ascii="Cambria Math" w:hAnsi="Cambria Math" w:cs="Times New Roman"/>
                      <w:sz w:val="24"/>
                      <w:szCs w:val="24"/>
                    </w:rPr>
                    <m:t>ij-1</m:t>
                  </m:r>
                </m:sub>
                <m:sup>
                  <m:r>
                    <w:rPr>
                      <w:rFonts w:ascii="Cambria Math" w:hAnsi="Cambria Math" w:cs="Times New Roman"/>
                      <w:sz w:val="24"/>
                      <w:szCs w:val="24"/>
                    </w:rPr>
                    <m:t>t</m:t>
                  </m:r>
                </m:sup>
              </m:sSubSup>
              <m:r>
                <w:rPr>
                  <w:rFonts w:ascii="Cambria Math" w:hAnsi="Cambria Math" w:cs="Times New Roman"/>
                  <w:sz w:val="24"/>
                  <w:szCs w:val="24"/>
                </w:rPr>
                <m:t xml:space="preserve">  </m:t>
              </m:r>
              <m:r>
                <m:rPr>
                  <m:sty m:val="p"/>
                </m:rPr>
                <w:rPr>
                  <w:rFonts w:ascii="Cambria Math" w:hAnsi="Cambria Math" w:cs="Times New Roman"/>
                  <w:sz w:val="24"/>
                  <w:szCs w:val="24"/>
                </w:rPr>
                <m:t>x</m:t>
              </m:r>
              <m:r>
                <w:rPr>
                  <w:rFonts w:ascii="Cambria Math" w:hAnsi="Cambria Math" w:cs="Times New Roman"/>
                  <w:sz w:val="24"/>
                  <w:szCs w:val="24"/>
                </w:rPr>
                <m:t xml:space="preserve"> </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 xml:space="preserve"> y</m:t>
                      </m:r>
                    </m:e>
                  </m:acc>
                </m:e>
                <m:sup>
                  <m:r>
                    <w:rPr>
                      <w:rFonts w:ascii="Cambria Math" w:hAnsi="Cambria Math" w:cs="Times New Roman"/>
                      <w:sz w:val="24"/>
                      <w:szCs w:val="24"/>
                    </w:rPr>
                    <m:t>t</m:t>
                  </m:r>
                </m:sup>
              </m:s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eastAsiaTheme="minorEastAsia" w:hAnsi="Cambria Math" w:cs="Times New Roman"/>
                  <w:sz w:val="24"/>
                  <w:szCs w:val="24"/>
                </w:rPr>
                <m:t xml:space="preserve">(1- </m:t>
              </m:r>
              <m:r>
                <w:rPr>
                  <w:rFonts w:ascii="Cambria Math" w:hAnsi="Cambria Math" w:cs="Times New Roman"/>
                  <w:sz w:val="24"/>
                  <w:szCs w:val="24"/>
                </w:rPr>
                <m:t>λ</m:t>
              </m:r>
              <m:r>
                <w:rPr>
                  <w:rFonts w:ascii="Cambria Math" w:eastAsiaTheme="minorEastAsia" w:hAnsi="Cambria Math" w:cs="Times New Roman"/>
                  <w:sz w:val="24"/>
                  <w:szCs w:val="24"/>
                </w:rPr>
                <m:t>)</m:t>
              </m:r>
            </m:e>
            <m:sup>
              <m:sSubSup>
                <m:sSubSupPr>
                  <m:ctrlPr>
                    <w:rPr>
                      <w:rFonts w:ascii="Cambria Math" w:hAnsi="Cambria Math" w:cs="Times New Roman"/>
                      <w:i/>
                      <w:sz w:val="24"/>
                      <w:szCs w:val="24"/>
                    </w:rPr>
                  </m:ctrlPr>
                </m:sSubSupPr>
                <m:e>
                  <m:r>
                    <w:rPr>
                      <w:rFonts w:ascii="Cambria Math" w:hAnsi="Cambria Math" w:cs="Times New Roman"/>
                      <w:sz w:val="24"/>
                      <w:szCs w:val="24"/>
                    </w:rPr>
                    <m:t>n</m:t>
                  </m:r>
                </m:e>
                <m:sub>
                  <m:r>
                    <w:rPr>
                      <w:rFonts w:ascii="Cambria Math" w:hAnsi="Cambria Math" w:cs="Times New Roman"/>
                      <w:sz w:val="24"/>
                      <w:szCs w:val="24"/>
                    </w:rPr>
                    <m:t>ij-1</m:t>
                  </m:r>
                </m:sub>
                <m:sup>
                  <m:r>
                    <w:rPr>
                      <w:rFonts w:ascii="Cambria Math" w:hAnsi="Cambria Math" w:cs="Times New Roman"/>
                      <w:sz w:val="24"/>
                      <w:szCs w:val="24"/>
                    </w:rPr>
                    <m:t>t</m:t>
                  </m:r>
                </m:sup>
              </m:sSubSup>
              <m:d>
                <m:dPr>
                  <m:ctrlPr>
                    <w:rPr>
                      <w:rFonts w:ascii="Cambria Math" w:hAnsi="Cambria Math" w:cs="Times New Roman"/>
                      <w:i/>
                      <w:sz w:val="24"/>
                      <w:szCs w:val="24"/>
                    </w:rPr>
                  </m:ctrlPr>
                </m:dPr>
                <m:e>
                  <m:r>
                    <w:rPr>
                      <w:rFonts w:ascii="Cambria Math" w:hAnsi="Cambria Math" w:cs="Times New Roman"/>
                      <w:sz w:val="24"/>
                      <w:szCs w:val="24"/>
                    </w:rPr>
                    <m:t>k-</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 xml:space="preserve"> y</m:t>
                          </m:r>
                        </m:e>
                      </m:acc>
                    </m:e>
                    <m:sup>
                      <m:r>
                        <w:rPr>
                          <w:rFonts w:ascii="Cambria Math" w:hAnsi="Cambria Math" w:cs="Times New Roman"/>
                          <w:sz w:val="24"/>
                          <w:szCs w:val="24"/>
                        </w:rPr>
                        <m:t>t</m:t>
                      </m:r>
                    </m:sup>
                  </m:s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t</m:t>
                  </m:r>
                </m:sup>
              </m:sSup>
              <m:r>
                <w:rPr>
                  <w:rFonts w:ascii="Cambria Math" w:hAnsi="Cambria Math" w:cs="Times New Roman"/>
                  <w:sz w:val="24"/>
                  <w:szCs w:val="24"/>
                </w:rPr>
                <m:t>-1</m:t>
              </m:r>
            </m:sup>
          </m:sSup>
        </m:oMath>
      </m:oMathPara>
    </w:p>
    <w:p w14:paraId="793C9E8D" w14:textId="25C014E8" w:rsidR="00A56FD9" w:rsidRPr="00F43FA9" w:rsidRDefault="00FA125D" w:rsidP="0075297F">
      <w:pPr>
        <w:pStyle w:val="ListParagraph"/>
        <w:ind w:left="1080"/>
        <w:jc w:val="both"/>
        <w:rPr>
          <w:rFonts w:ascii="Times New Roman" w:hAnsi="Times New Roman" w:cs="Times New Roman"/>
          <w:sz w:val="24"/>
          <w:szCs w:val="24"/>
        </w:rPr>
      </w:pPr>
      <w:r>
        <w:rPr>
          <w:rFonts w:ascii="Times New Roman" w:hAnsi="Times New Roman" w:cs="Times New Roman"/>
          <w:sz w:val="24"/>
          <w:szCs w:val="24"/>
        </w:rPr>
        <w:t xml:space="preserve">Please note for the sake of making it easy to derive a close form solution for the posterior distribution we assume </w:t>
      </w:r>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1</m:t>
            </m:r>
          </m:sub>
          <m:sup>
            <m:r>
              <w:rPr>
                <w:rFonts w:ascii="Cambria Math" w:hAnsi="Cambria Math" w:cs="Times New Roman"/>
                <w:sz w:val="24"/>
                <w:szCs w:val="24"/>
              </w:rPr>
              <m:t>t</m:t>
            </m:r>
          </m:sup>
        </m:sSubSup>
      </m:oMath>
      <w:r>
        <w:rPr>
          <w:rFonts w:ascii="Times New Roman" w:eastAsiaTheme="minorEastAsia" w:hAnsi="Times New Roman" w:cs="Times New Roman"/>
          <w:sz w:val="24"/>
          <w:szCs w:val="24"/>
        </w:rPr>
        <w:t xml:space="preserve">= </w:t>
      </w:r>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2</m:t>
            </m:r>
          </m:sub>
          <m:sup>
            <m:r>
              <w:rPr>
                <w:rFonts w:ascii="Cambria Math" w:hAnsi="Cambria Math" w:cs="Times New Roman"/>
                <w:sz w:val="24"/>
                <w:szCs w:val="24"/>
              </w:rPr>
              <m:t>t</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3</m:t>
            </m:r>
          </m:sub>
          <m:sup>
            <m:r>
              <w:rPr>
                <w:rFonts w:ascii="Cambria Math" w:hAnsi="Cambria Math" w:cs="Times New Roman"/>
                <w:sz w:val="24"/>
                <w:szCs w:val="24"/>
              </w:rPr>
              <m:t>t</m:t>
            </m:r>
          </m:sup>
        </m:sSubSup>
      </m:oMath>
      <w:r>
        <w:rPr>
          <w:rFonts w:ascii="Times New Roman" w:eastAsiaTheme="minorEastAsia" w:hAnsi="Times New Roman" w:cs="Times New Roman"/>
          <w:sz w:val="24"/>
          <w:szCs w:val="24"/>
        </w:rPr>
        <w:t>=….=</w:t>
      </w:r>
      <m:oMath>
        <m:sSubSup>
          <m:sSubSupPr>
            <m:ctrlPr>
              <w:rPr>
                <w:rFonts w:ascii="Cambria Math" w:hAnsi="Cambria Math" w:cs="Times New Roman"/>
                <w:i/>
                <w:sz w:val="24"/>
                <w:szCs w:val="24"/>
              </w:rPr>
            </m:ctrlPr>
          </m:sSubSupPr>
          <m:e>
            <m:r>
              <w:rPr>
                <w:rFonts w:ascii="Cambria Math" w:hAnsi="Cambria Math" w:cs="Times New Roman"/>
                <w:sz w:val="24"/>
                <w:szCs w:val="24"/>
              </w:rPr>
              <m:t>λ</m:t>
            </m:r>
          </m:e>
          <m:sub>
            <m:r>
              <w:rPr>
                <w:rFonts w:ascii="Cambria Math" w:hAnsi="Cambria Math" w:cs="Times New Roman"/>
                <w:sz w:val="24"/>
                <w:szCs w:val="24"/>
              </w:rPr>
              <m:t>k</m:t>
            </m:r>
          </m:sub>
          <m:sup>
            <m:r>
              <w:rPr>
                <w:rFonts w:ascii="Cambria Math" w:hAnsi="Cambria Math" w:cs="Times New Roman"/>
                <w:sz w:val="24"/>
                <w:szCs w:val="24"/>
              </w:rPr>
              <m:t>t</m:t>
            </m:r>
          </m:sup>
        </m:sSubSup>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λ</m:t>
            </m:r>
          </m:e>
          <m:sub/>
          <m:sup/>
        </m:sSubSup>
      </m:oMath>
    </w:p>
    <w:p w14:paraId="45B3BC76" w14:textId="7132BE4E" w:rsidR="002F3952" w:rsidRPr="00F43FA9" w:rsidRDefault="002F3952" w:rsidP="000A1BB7">
      <w:pPr>
        <w:pStyle w:val="ListParagraph"/>
        <w:numPr>
          <w:ilvl w:val="1"/>
          <w:numId w:val="16"/>
        </w:numPr>
        <w:ind w:left="990" w:hanging="630"/>
        <w:jc w:val="both"/>
        <w:rPr>
          <w:rFonts w:ascii="Times New Roman" w:hAnsi="Times New Roman" w:cs="Times New Roman"/>
          <w:b/>
          <w:bCs/>
          <w:sz w:val="24"/>
          <w:szCs w:val="24"/>
        </w:rPr>
      </w:pPr>
      <w:r w:rsidRPr="00F43FA9">
        <w:rPr>
          <w:rFonts w:ascii="Times New Roman" w:hAnsi="Times New Roman" w:cs="Times New Roman"/>
          <w:b/>
          <w:bCs/>
          <w:sz w:val="24"/>
          <w:szCs w:val="24"/>
        </w:rPr>
        <w:t>Discounting Cost and Effects</w:t>
      </w:r>
    </w:p>
    <w:p w14:paraId="20750BCF" w14:textId="0C336322" w:rsidR="009835A1" w:rsidRPr="00F43FA9" w:rsidRDefault="009835A1" w:rsidP="0075297F">
      <w:pPr>
        <w:ind w:left="360" w:firstLine="360"/>
        <w:jc w:val="both"/>
        <w:rPr>
          <w:rFonts w:ascii="Times New Roman" w:hAnsi="Times New Roman" w:cs="Times New Roman"/>
          <w:sz w:val="24"/>
          <w:szCs w:val="24"/>
        </w:rPr>
      </w:pPr>
      <w:r w:rsidRPr="00F43FA9">
        <w:rPr>
          <w:rFonts w:ascii="Times New Roman" w:hAnsi="Times New Roman" w:cs="Times New Roman"/>
          <w:sz w:val="24"/>
          <w:szCs w:val="24"/>
        </w:rPr>
        <w:t>Since the Markov model will be simulated over a 10 – year period in one-year time cycles, a discount rate of 3.5</w:t>
      </w:r>
      <w:r w:rsidR="001A0BD5" w:rsidRPr="00F43FA9">
        <w:rPr>
          <w:rFonts w:ascii="Times New Roman" w:hAnsi="Times New Roman" w:cs="Times New Roman"/>
          <w:sz w:val="24"/>
          <w:szCs w:val="24"/>
        </w:rPr>
        <w:t>% was</w:t>
      </w:r>
      <w:r w:rsidRPr="00F43FA9">
        <w:rPr>
          <w:rFonts w:ascii="Times New Roman" w:hAnsi="Times New Roman" w:cs="Times New Roman"/>
          <w:sz w:val="24"/>
          <w:szCs w:val="24"/>
        </w:rPr>
        <w:t xml:space="preserve"> applied to all future cost and benefits to bring them to their present value in accordance with NICE </w:t>
      </w:r>
      <w:r w:rsidRPr="005015EA">
        <w:rPr>
          <w:rFonts w:ascii="Times New Roman" w:hAnsi="Times New Roman" w:cs="Times New Roman"/>
          <w:sz w:val="24"/>
          <w:szCs w:val="24"/>
        </w:rPr>
        <w:t>requirements using</w:t>
      </w:r>
      <w:r w:rsidRPr="00F43FA9">
        <w:rPr>
          <w:rFonts w:ascii="Times New Roman" w:hAnsi="Times New Roman" w:cs="Times New Roman"/>
          <w:sz w:val="24"/>
          <w:szCs w:val="24"/>
        </w:rPr>
        <w:t xml:space="preserve"> the Net Present Value formula, when considering each intervention (treatment), as follows;</w:t>
      </w:r>
    </w:p>
    <w:p w14:paraId="122B808A" w14:textId="2A6ED436" w:rsidR="00CF40D6" w:rsidRPr="00F43FA9" w:rsidRDefault="00CF40D6" w:rsidP="0075297F">
      <w:pPr>
        <w:ind w:left="360" w:firstLine="360"/>
        <w:jc w:val="both"/>
        <w:rPr>
          <w:rFonts w:ascii="Times New Roman" w:eastAsiaTheme="minorEastAsia" w:hAnsi="Times New Roman" w:cs="Times New Roman"/>
          <w:sz w:val="24"/>
          <w:szCs w:val="24"/>
        </w:rPr>
      </w:pPr>
      <w:r w:rsidRPr="00F43FA9">
        <w:rPr>
          <w:rFonts w:ascii="Times New Roman" w:hAnsi="Times New Roman" w:cs="Times New Roman"/>
          <w:sz w:val="24"/>
          <w:szCs w:val="24"/>
        </w:rPr>
        <w:t xml:space="preserve">For cost:  </w:t>
      </w:r>
    </w:p>
    <w:p w14:paraId="6B1F5B72" w14:textId="0F61A63A" w:rsidR="00CF40D6" w:rsidRPr="00F43FA9" w:rsidRDefault="001E76B8" w:rsidP="0075297F">
      <w:pPr>
        <w:ind w:left="360" w:firstLine="360"/>
        <w:jc w:val="both"/>
        <w:rPr>
          <w:rFonts w:ascii="Times New Roman" w:hAnsi="Times New Roman" w:cs="Times New Roman"/>
          <w:sz w:val="24"/>
          <w:szCs w:val="24"/>
        </w:rPr>
      </w:pPr>
      <m:oMathPara>
        <m:oMathParaPr>
          <m:jc m:val="center"/>
        </m:oMathParaP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PV</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j=0</m:t>
              </m:r>
            </m:sub>
            <m:sup>
              <m:r>
                <w:rPr>
                  <w:rFonts w:ascii="Cambria Math" w:eastAsiaTheme="minorEastAsia" w:hAnsi="Cambria Math" w:cs="Times New Roman"/>
                  <w:sz w:val="24"/>
                  <w:szCs w:val="24"/>
                </w:rPr>
                <m:t>J</m:t>
              </m:r>
            </m:sup>
            <m:e>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t,  j</m:t>
                      </m:r>
                    </m:sub>
                  </m:sSub>
                  <m:r>
                    <w:rPr>
                      <w:rFonts w:ascii="Cambria Math" w:eastAsiaTheme="minorEastAsia" w:hAnsi="Cambria Math" w:cs="Times New Roman"/>
                      <w:sz w:val="24"/>
                      <w:szCs w:val="24"/>
                    </w:rPr>
                    <m:t xml:space="preserve"> </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(1+d)</m:t>
                      </m:r>
                    </m:e>
                    <m:sup>
                      <m:r>
                        <w:rPr>
                          <w:rFonts w:ascii="Cambria Math" w:eastAsiaTheme="minorEastAsia" w:hAnsi="Cambria Math" w:cs="Times New Roman"/>
                          <w:sz w:val="24"/>
                          <w:szCs w:val="24"/>
                        </w:rPr>
                        <m:t>j</m:t>
                      </m:r>
                    </m:sup>
                  </m:sSup>
                  <m:r>
                    <w:rPr>
                      <w:rFonts w:ascii="Cambria Math" w:eastAsiaTheme="minorEastAsia" w:hAnsi="Cambria Math" w:cs="Times New Roman"/>
                      <w:sz w:val="24"/>
                      <w:szCs w:val="24"/>
                    </w:rPr>
                    <m:t xml:space="preserve"> </m:t>
                  </m:r>
                </m:den>
              </m:f>
            </m:e>
          </m:nary>
          <m:r>
            <w:rPr>
              <w:rFonts w:ascii="Cambria Math" w:eastAsiaTheme="minorEastAsia" w:hAnsi="Cambria Math" w:cs="Times New Roman"/>
              <w:sz w:val="24"/>
              <w:szCs w:val="24"/>
            </w:rPr>
            <m:t>………………………….11</m:t>
          </m:r>
        </m:oMath>
      </m:oMathPara>
    </w:p>
    <w:p w14:paraId="61A34CF9" w14:textId="0A9D1081" w:rsidR="009835A1" w:rsidRPr="00F43FA9" w:rsidRDefault="00A87F2C" w:rsidP="0075297F">
      <w:pPr>
        <w:ind w:left="360" w:firstLine="360"/>
        <w:jc w:val="both"/>
        <w:rPr>
          <w:rFonts w:ascii="Times New Roman" w:hAnsi="Times New Roman" w:cs="Times New Roman"/>
          <w:sz w:val="24"/>
          <w:szCs w:val="24"/>
        </w:rPr>
      </w:pPr>
      <w:r w:rsidRPr="00F43FA9">
        <w:rPr>
          <w:rFonts w:ascii="Times New Roman" w:hAnsi="Times New Roman" w:cs="Times New Roman"/>
          <w:sz w:val="24"/>
          <w:szCs w:val="24"/>
        </w:rPr>
        <w:t>For benefits:</w:t>
      </w:r>
    </w:p>
    <w:p w14:paraId="71113325" w14:textId="230FA102" w:rsidR="00A87F2C" w:rsidRPr="00F43FA9" w:rsidRDefault="001E76B8" w:rsidP="0075297F">
      <w:pPr>
        <w:ind w:left="360" w:firstLine="360"/>
        <w:jc w:val="both"/>
        <w:rPr>
          <w:rFonts w:ascii="Times New Roman" w:hAnsi="Times New Roman" w:cs="Times New Roman"/>
          <w:sz w:val="24"/>
          <w:szCs w:val="24"/>
        </w:rPr>
      </w:pPr>
      <m:oMathPara>
        <m:oMathParaPr>
          <m:jc m:val="center"/>
        </m:oMathParaP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PV</m:t>
              </m:r>
            </m:e>
            <m:sub>
              <m:r>
                <w:rPr>
                  <w:rFonts w:ascii="Cambria Math" w:eastAsiaTheme="minorEastAsia" w:hAnsi="Cambria Math" w:cs="Times New Roman"/>
                  <w:sz w:val="24"/>
                  <w:szCs w:val="24"/>
                </w:rPr>
                <m:t>t</m:t>
              </m:r>
            </m:sub>
            <m:sup>
              <m:r>
                <w:rPr>
                  <w:rFonts w:ascii="Cambria Math" w:eastAsiaTheme="minorEastAsia" w:hAnsi="Cambria Math" w:cs="Times New Roman"/>
                  <w:sz w:val="24"/>
                  <w:szCs w:val="24"/>
                </w:rPr>
                <m:t>e</m:t>
              </m:r>
            </m:sup>
          </m:sSubSup>
          <m:r>
            <w:rPr>
              <w:rFonts w:ascii="Cambria Math" w:eastAsiaTheme="minorEastAsia" w:hAnsi="Cambria Math" w:cs="Times New Roman"/>
              <w:sz w:val="24"/>
              <w:szCs w:val="24"/>
            </w:rPr>
            <m:t xml:space="preserve">=  </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j=0</m:t>
              </m:r>
            </m:sub>
            <m:sup>
              <m:r>
                <w:rPr>
                  <w:rFonts w:ascii="Cambria Math" w:eastAsiaTheme="minorEastAsia" w:hAnsi="Cambria Math" w:cs="Times New Roman"/>
                  <w:sz w:val="24"/>
                  <w:szCs w:val="24"/>
                </w:rPr>
                <m:t>J</m:t>
              </m:r>
            </m:sup>
            <m:e>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  j</m:t>
                      </m:r>
                    </m:sub>
                  </m:sSub>
                  <m:r>
                    <w:rPr>
                      <w:rFonts w:ascii="Cambria Math" w:eastAsiaTheme="minorEastAsia" w:hAnsi="Cambria Math" w:cs="Times New Roman"/>
                      <w:sz w:val="24"/>
                      <w:szCs w:val="24"/>
                    </w:rPr>
                    <m:t xml:space="preserve"> </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(1+d)</m:t>
                      </m:r>
                    </m:e>
                    <m:sup>
                      <m:r>
                        <w:rPr>
                          <w:rFonts w:ascii="Cambria Math" w:eastAsiaTheme="minorEastAsia" w:hAnsi="Cambria Math" w:cs="Times New Roman"/>
                          <w:sz w:val="24"/>
                          <w:szCs w:val="24"/>
                        </w:rPr>
                        <m:t>j</m:t>
                      </m:r>
                    </m:sup>
                  </m:sSup>
                  <m:r>
                    <w:rPr>
                      <w:rFonts w:ascii="Cambria Math" w:eastAsiaTheme="minorEastAsia" w:hAnsi="Cambria Math" w:cs="Times New Roman"/>
                      <w:sz w:val="24"/>
                      <w:szCs w:val="24"/>
                    </w:rPr>
                    <m:t xml:space="preserve"> </m:t>
                  </m:r>
                </m:den>
              </m:f>
            </m:e>
          </m:nary>
          <m:r>
            <w:rPr>
              <w:rFonts w:ascii="Cambria Math" w:eastAsiaTheme="minorEastAsia" w:hAnsi="Cambria Math" w:cs="Times New Roman"/>
              <w:sz w:val="24"/>
              <w:szCs w:val="24"/>
            </w:rPr>
            <m:t xml:space="preserve">………………………….12 </m:t>
          </m:r>
        </m:oMath>
      </m:oMathPara>
    </w:p>
    <w:p w14:paraId="468ED86A" w14:textId="1EA7D8F7" w:rsidR="00A87F2C" w:rsidRPr="00F43FA9" w:rsidRDefault="00A87F2C" w:rsidP="0075297F">
      <w:pPr>
        <w:ind w:left="360" w:firstLine="360"/>
        <w:jc w:val="both"/>
        <w:rPr>
          <w:rFonts w:ascii="Times New Roman" w:hAnsi="Times New Roman" w:cs="Times New Roman"/>
          <w:iCs/>
          <w:sz w:val="24"/>
          <w:szCs w:val="24"/>
        </w:rPr>
      </w:pPr>
      <w:r w:rsidRPr="00F43FA9">
        <w:rPr>
          <w:rFonts w:ascii="Times New Roman" w:hAnsi="Times New Roman" w:cs="Times New Roman"/>
          <w:sz w:val="24"/>
          <w:szCs w:val="24"/>
        </w:rPr>
        <w:t xml:space="preserve">Where </w:t>
      </w:r>
      <m:oMath>
        <m:r>
          <w:rPr>
            <w:rFonts w:ascii="Cambria Math" w:hAnsi="Cambria Math" w:cs="Times New Roman"/>
            <w:sz w:val="24"/>
            <w:szCs w:val="24"/>
          </w:rPr>
          <m:t xml:space="preserve">d </m:t>
        </m:r>
        <m:r>
          <m:rPr>
            <m:sty m:val="p"/>
          </m:rPr>
          <w:rPr>
            <w:rFonts w:ascii="Cambria Math" w:hAnsi="Cambria Math" w:cs="Times New Roman"/>
            <w:sz w:val="24"/>
            <w:szCs w:val="24"/>
          </w:rPr>
          <m:t>in equation 7 and 8 is the discount rate</m:t>
        </m:r>
      </m:oMath>
    </w:p>
    <w:p w14:paraId="72A02DC6" w14:textId="4E4766F6" w:rsidR="00A04916" w:rsidRPr="00F43FA9" w:rsidRDefault="00A04916" w:rsidP="000A1BB7">
      <w:pPr>
        <w:pStyle w:val="ListParagraph"/>
        <w:numPr>
          <w:ilvl w:val="1"/>
          <w:numId w:val="16"/>
        </w:numPr>
        <w:spacing w:after="0"/>
        <w:jc w:val="both"/>
        <w:rPr>
          <w:rFonts w:ascii="Times New Roman" w:hAnsi="Times New Roman" w:cs="Times New Roman"/>
          <w:b/>
          <w:bCs/>
          <w:sz w:val="24"/>
          <w:szCs w:val="24"/>
        </w:rPr>
      </w:pPr>
      <w:r w:rsidRPr="00F43FA9">
        <w:rPr>
          <w:rFonts w:ascii="Times New Roman" w:hAnsi="Times New Roman" w:cs="Times New Roman"/>
          <w:b/>
          <w:bCs/>
          <w:sz w:val="24"/>
          <w:szCs w:val="24"/>
        </w:rPr>
        <w:lastRenderedPageBreak/>
        <w:t>Economic Evaluation</w:t>
      </w:r>
      <w:r w:rsidR="00532151" w:rsidRPr="00F43FA9">
        <w:rPr>
          <w:rFonts w:ascii="Times New Roman" w:hAnsi="Times New Roman" w:cs="Times New Roman"/>
          <w:b/>
          <w:bCs/>
          <w:sz w:val="24"/>
          <w:szCs w:val="24"/>
        </w:rPr>
        <w:t xml:space="preserve"> (Data Analysis)</w:t>
      </w:r>
    </w:p>
    <w:p w14:paraId="2445B878" w14:textId="41F436A3" w:rsidR="0072455F" w:rsidRPr="00F43FA9" w:rsidRDefault="00DE1630" w:rsidP="0075297F">
      <w:pPr>
        <w:spacing w:after="0"/>
        <w:ind w:left="360" w:firstLine="360"/>
        <w:jc w:val="both"/>
        <w:rPr>
          <w:rFonts w:ascii="Times New Roman" w:eastAsiaTheme="minorEastAsia" w:hAnsi="Times New Roman" w:cs="Times New Roman"/>
          <w:i/>
          <w:sz w:val="24"/>
          <w:szCs w:val="24"/>
        </w:rPr>
      </w:pPr>
      <w:r w:rsidRPr="00F43FA9">
        <w:rPr>
          <w:rFonts w:ascii="Times New Roman" w:hAnsi="Times New Roman" w:cs="Times New Roman"/>
          <w:sz w:val="24"/>
          <w:szCs w:val="24"/>
        </w:rPr>
        <w:t xml:space="preserve">The </w:t>
      </w:r>
      <w:r w:rsidR="008C19D8" w:rsidRPr="00F43FA9">
        <w:rPr>
          <w:rFonts w:ascii="Times New Roman" w:hAnsi="Times New Roman" w:cs="Times New Roman"/>
          <w:sz w:val="24"/>
          <w:szCs w:val="24"/>
        </w:rPr>
        <w:t>specified</w:t>
      </w:r>
      <w:r w:rsidRPr="00F43FA9">
        <w:rPr>
          <w:rFonts w:ascii="Times New Roman" w:hAnsi="Times New Roman" w:cs="Times New Roman"/>
          <w:sz w:val="24"/>
          <w:szCs w:val="24"/>
        </w:rPr>
        <w:t xml:space="preserve"> Bayesian parametric model </w:t>
      </w:r>
      <w:r w:rsidR="004B4028" w:rsidRPr="00F43FA9">
        <w:rPr>
          <w:rFonts w:ascii="Times New Roman" w:hAnsi="Times New Roman" w:cs="Times New Roman"/>
          <w:sz w:val="24"/>
          <w:szCs w:val="24"/>
        </w:rPr>
        <w:t>was</w:t>
      </w:r>
      <w:r w:rsidRPr="00F43FA9">
        <w:rPr>
          <w:rFonts w:ascii="Times New Roman" w:hAnsi="Times New Roman" w:cs="Times New Roman"/>
          <w:sz w:val="24"/>
          <w:szCs w:val="24"/>
        </w:rPr>
        <w:t xml:space="preserve"> then</w:t>
      </w:r>
      <w:r w:rsidR="005769D0" w:rsidRPr="00F43FA9">
        <w:rPr>
          <w:rFonts w:ascii="Times New Roman" w:hAnsi="Times New Roman" w:cs="Times New Roman"/>
          <w:sz w:val="24"/>
          <w:szCs w:val="24"/>
        </w:rPr>
        <w:t xml:space="preserve"> fitt</w:t>
      </w:r>
      <w:r w:rsidRPr="00F43FA9">
        <w:rPr>
          <w:rFonts w:ascii="Times New Roman" w:hAnsi="Times New Roman" w:cs="Times New Roman"/>
          <w:sz w:val="24"/>
          <w:szCs w:val="24"/>
        </w:rPr>
        <w:t xml:space="preserve">ed </w:t>
      </w:r>
      <w:r w:rsidR="005769D0" w:rsidRPr="00F43FA9">
        <w:rPr>
          <w:rFonts w:ascii="Times New Roman" w:hAnsi="Times New Roman" w:cs="Times New Roman"/>
          <w:sz w:val="24"/>
          <w:szCs w:val="24"/>
        </w:rPr>
        <w:t>to the observed data</w:t>
      </w:r>
      <m:oMath>
        <m:r>
          <w:rPr>
            <w:rFonts w:ascii="Cambria Math" w:eastAsiaTheme="minorEastAsia" w:hAnsi="Cambria Math" w:cs="Times New Roman"/>
            <w:sz w:val="24"/>
            <w:szCs w:val="24"/>
          </w:rPr>
          <m:t xml:space="preserve"> D</m:t>
        </m:r>
      </m:oMath>
      <w:r w:rsidR="008C19D8" w:rsidRPr="00F43FA9">
        <w:rPr>
          <w:rFonts w:ascii="Times New Roman" w:hAnsi="Times New Roman" w:cs="Times New Roman"/>
          <w:sz w:val="24"/>
          <w:szCs w:val="24"/>
        </w:rPr>
        <w:t xml:space="preserve"> for the 1000 patients,</w:t>
      </w:r>
      <w:r w:rsidR="005769D0" w:rsidRPr="00F43FA9">
        <w:rPr>
          <w:rFonts w:ascii="Times New Roman" w:hAnsi="Times New Roman" w:cs="Times New Roman"/>
          <w:sz w:val="24"/>
          <w:szCs w:val="24"/>
        </w:rPr>
        <w:t xml:space="preserve"> </w:t>
      </w:r>
      <w:r w:rsidRPr="00F43FA9">
        <w:rPr>
          <w:rFonts w:ascii="Times New Roman" w:hAnsi="Times New Roman" w:cs="Times New Roman"/>
          <w:sz w:val="24"/>
          <w:szCs w:val="24"/>
        </w:rPr>
        <w:t>upon which</w:t>
      </w:r>
      <w:r w:rsidR="005769D0" w:rsidRPr="00F43FA9">
        <w:rPr>
          <w:rFonts w:ascii="Times New Roman" w:hAnsi="Times New Roman" w:cs="Times New Roman"/>
          <w:sz w:val="24"/>
          <w:szCs w:val="24"/>
        </w:rPr>
        <w:t xml:space="preserve"> summary measures of </w:t>
      </w:r>
      <w:r w:rsidR="008C19D8" w:rsidRPr="00F43FA9">
        <w:rPr>
          <w:rFonts w:ascii="Times New Roman" w:hAnsi="Times New Roman" w:cs="Times New Roman"/>
          <w:sz w:val="24"/>
          <w:szCs w:val="24"/>
        </w:rPr>
        <w:t>effectiveness</w:t>
      </w:r>
      <w:r w:rsidR="00947E9D" w:rsidRPr="00F43FA9">
        <w:rPr>
          <w:rFonts w:ascii="Times New Roman" w:hAnsi="Times New Roman" w:cs="Times New Roman"/>
          <w:sz w:val="24"/>
          <w:szCs w:val="24"/>
        </w:rPr>
        <w:t>, costs, and transition probabilities</w:t>
      </w:r>
      <w:r w:rsidRPr="00F43FA9">
        <w:rPr>
          <w:rFonts w:ascii="Times New Roman" w:hAnsi="Times New Roman" w:cs="Times New Roman"/>
          <w:sz w:val="24"/>
          <w:szCs w:val="24"/>
        </w:rPr>
        <w:t xml:space="preserve"> are estimated directly from the posterior distribution</w:t>
      </w:r>
      <w:r w:rsidR="004B4028" w:rsidRPr="00F43FA9">
        <w:rPr>
          <w:rFonts w:ascii="Times New Roman" w:hAnsi="Times New Roman" w:cs="Times New Roman"/>
          <w:sz w:val="24"/>
          <w:szCs w:val="24"/>
        </w:rPr>
        <w:t>,</w:t>
      </w:r>
      <w:r w:rsidR="00947E9D" w:rsidRPr="00F43FA9">
        <w:rPr>
          <w:rFonts w:ascii="Times New Roman" w:hAnsi="Times New Roman" w:cs="Times New Roman"/>
          <w:sz w:val="24"/>
          <w:szCs w:val="24"/>
        </w:rPr>
        <w:t xml:space="preserve"> </w:t>
      </w:r>
      <w:r w:rsidR="004B4028" w:rsidRPr="00F43FA9">
        <w:rPr>
          <w:rFonts w:ascii="Times New Roman" w:hAnsi="Times New Roman" w:cs="Times New Roman"/>
          <w:sz w:val="24"/>
          <w:szCs w:val="24"/>
        </w:rPr>
        <w:t>for example</w:t>
      </w:r>
      <w:r w:rsidR="00947E9D" w:rsidRPr="00F43FA9">
        <w:rPr>
          <w:rFonts w:ascii="Times New Roman" w:hAnsi="Times New Roman" w:cs="Times New Roman"/>
          <w:sz w:val="24"/>
          <w:szCs w:val="24"/>
        </w:rPr>
        <w:t xml:space="preserve"> </w:t>
      </w:r>
      <m:oMath>
        <m:r>
          <w:rPr>
            <w:rFonts w:ascii="Cambria Math" w:hAnsi="Cambria Math" w:cs="Times New Roman"/>
            <w:sz w:val="24"/>
            <w:szCs w:val="24"/>
          </w:rPr>
          <m:t xml:space="preserve">( </m:t>
        </m:r>
        <w:bookmarkStart w:id="77" w:name="_Hlk19836378"/>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e, t</m:t>
            </m:r>
          </m:sub>
        </m:sSub>
        <w:bookmarkEnd w:id="77"/>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μ</m:t>
            </m:r>
          </m:e>
          <m:sub>
            <m:r>
              <w:rPr>
                <w:rFonts w:ascii="Cambria Math" w:hAnsi="Cambria Math" w:cs="Times New Roman"/>
                <w:sz w:val="24"/>
                <w:szCs w:val="24"/>
              </w:rPr>
              <m:t>c, 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iq</m:t>
            </m:r>
          </m:sub>
          <m:sup>
            <m:r>
              <w:rPr>
                <w:rFonts w:ascii="Cambria Math" w:hAnsi="Cambria Math" w:cs="Times New Roman"/>
                <w:sz w:val="24"/>
                <w:szCs w:val="24"/>
              </w:rPr>
              <m:t>t</m:t>
            </m:r>
          </m:sup>
        </m:sSubSup>
      </m:oMath>
      <w:r w:rsidR="00947E9D" w:rsidRPr="00F43FA9">
        <w:rPr>
          <w:rFonts w:ascii="Times New Roman" w:eastAsiaTheme="minorEastAsia" w:hAnsi="Times New Roman" w:cs="Times New Roman"/>
          <w:sz w:val="24"/>
          <w:szCs w:val="24"/>
        </w:rPr>
        <w:t>)</w:t>
      </w:r>
      <w:r w:rsidR="004B4028" w:rsidRPr="00F43FA9">
        <w:rPr>
          <w:rFonts w:ascii="Times New Roman" w:eastAsiaTheme="minorEastAsia" w:hAnsi="Times New Roman" w:cs="Times New Roman"/>
          <w:sz w:val="24"/>
          <w:szCs w:val="24"/>
        </w:rPr>
        <w:t>, t</w:t>
      </w:r>
      <w:r w:rsidR="00947E9D" w:rsidRPr="00F43FA9">
        <w:rPr>
          <w:rFonts w:ascii="Times New Roman" w:eastAsiaTheme="minorEastAsia" w:hAnsi="Times New Roman" w:cs="Times New Roman"/>
          <w:sz w:val="24"/>
          <w:szCs w:val="24"/>
        </w:rPr>
        <w:t xml:space="preserve">o </w:t>
      </w:r>
      <w:r w:rsidRPr="00F43FA9">
        <w:rPr>
          <w:rFonts w:ascii="Times New Roman" w:eastAsiaTheme="minorEastAsia" w:hAnsi="Times New Roman" w:cs="Times New Roman"/>
          <w:sz w:val="24"/>
          <w:szCs w:val="24"/>
        </w:rPr>
        <w:t xml:space="preserve">carry out the health economic evaluation. For instance, </w:t>
      </w:r>
      <w:r w:rsidR="007030B3" w:rsidRPr="00F43FA9">
        <w:rPr>
          <w:rFonts w:ascii="Times New Roman" w:eastAsiaTheme="minorEastAsia" w:hAnsi="Times New Roman" w:cs="Times New Roman"/>
          <w:sz w:val="24"/>
          <w:szCs w:val="24"/>
        </w:rPr>
        <w:t>it’s</w:t>
      </w:r>
      <w:r w:rsidRPr="00F43FA9">
        <w:rPr>
          <w:rFonts w:ascii="Times New Roman" w:eastAsiaTheme="minorEastAsia" w:hAnsi="Times New Roman" w:cs="Times New Roman"/>
          <w:sz w:val="24"/>
          <w:szCs w:val="24"/>
        </w:rPr>
        <w:t xml:space="preserve"> possible from these summaries to drive appropriate health economic summaries such as the </w:t>
      </w:r>
      <w:r w:rsidRPr="00A43AB9">
        <w:rPr>
          <w:rFonts w:ascii="Times New Roman" w:eastAsiaTheme="minorEastAsia" w:hAnsi="Times New Roman" w:cs="Times New Roman"/>
          <w:sz w:val="24"/>
          <w:szCs w:val="24"/>
        </w:rPr>
        <w:t>incremental</w:t>
      </w:r>
      <w:r w:rsidR="00A74276" w:rsidRPr="00A43AB9">
        <w:rPr>
          <w:rFonts w:ascii="Times New Roman" w:eastAsiaTheme="minorEastAsia" w:hAnsi="Times New Roman" w:cs="Times New Roman"/>
          <w:sz w:val="24"/>
          <w:szCs w:val="24"/>
        </w:rPr>
        <w:t xml:space="preserve"> of the</w:t>
      </w:r>
      <w:r w:rsidRPr="00A43AB9">
        <w:rPr>
          <w:rFonts w:ascii="Times New Roman" w:eastAsiaTheme="minorEastAsia" w:hAnsi="Times New Roman" w:cs="Times New Roman"/>
          <w:sz w:val="24"/>
          <w:szCs w:val="24"/>
        </w:rPr>
        <w:t xml:space="preserve"> </w:t>
      </w:r>
      <w:r w:rsidR="00A43AB9" w:rsidRPr="00A43AB9">
        <w:rPr>
          <w:rFonts w:ascii="Times New Roman" w:eastAsiaTheme="minorEastAsia" w:hAnsi="Times New Roman" w:cs="Times New Roman"/>
          <w:sz w:val="24"/>
          <w:szCs w:val="24"/>
        </w:rPr>
        <w:t>mean</w:t>
      </w:r>
      <w:r w:rsidRPr="00A43AB9">
        <w:rPr>
          <w:rFonts w:ascii="Times New Roman" w:eastAsiaTheme="minorEastAsia" w:hAnsi="Times New Roman" w:cs="Times New Roman"/>
          <w:sz w:val="24"/>
          <w:szCs w:val="24"/>
        </w:rPr>
        <w:t xml:space="preserve"> effective</w:t>
      </w:r>
      <w:r w:rsidR="008C19D8" w:rsidRPr="00A43AB9">
        <w:rPr>
          <w:rFonts w:ascii="Times New Roman" w:eastAsiaTheme="minorEastAsia" w:hAnsi="Times New Roman" w:cs="Times New Roman"/>
          <w:sz w:val="24"/>
          <w:szCs w:val="24"/>
        </w:rPr>
        <w:t>ness</w:t>
      </w:r>
      <w:r w:rsidR="004B4028" w:rsidRPr="00A43AB9">
        <w:rPr>
          <w:rFonts w:ascii="Times New Roman" w:eastAsiaTheme="minorEastAsia" w:hAnsi="Times New Roman" w:cs="Times New Roman"/>
          <w:sz w:val="24"/>
          <w:szCs w:val="24"/>
        </w:rPr>
        <w:t>:</w:t>
      </w:r>
      <m:oMath>
        <m:r>
          <m:rPr>
            <m:sty m:val="p"/>
          </m:rPr>
          <w:rPr>
            <w:rFonts w:ascii="Cambria Math" w:eastAsiaTheme="minorEastAsia" w:hAnsi="Cambria Math" w:cs="Times New Roman"/>
            <w:sz w:val="24"/>
            <w:szCs w:val="24"/>
          </w:rPr>
          <m:t xml:space="preserve"> </m:t>
        </m:r>
        <w:bookmarkStart w:id="78" w:name="_Hlk19871616"/>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Δ</m:t>
            </m:r>
          </m:e>
          <m:sub>
            <m:r>
              <m:rPr>
                <m:sty m:val="p"/>
              </m:rPr>
              <w:rPr>
                <w:rFonts w:ascii="Cambria Math" w:eastAsiaTheme="minorEastAsia" w:hAnsi="Cambria Math" w:cs="Times New Roman"/>
                <w:sz w:val="24"/>
                <w:szCs w:val="24"/>
              </w:rPr>
              <m:t xml:space="preserve">e </m:t>
            </m:r>
          </m:sub>
        </m:sSub>
        <w:bookmarkEnd w:id="78"/>
        <m:r>
          <m:rPr>
            <m:sty m:val="p"/>
          </m:rPr>
          <w:rPr>
            <w:rFonts w:ascii="Cambria Math" w:eastAsiaTheme="minorEastAsia"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m:rPr>
                <m:sty m:val="p"/>
              </m:rPr>
              <w:rPr>
                <w:rFonts w:ascii="Cambria Math" w:hAnsi="Cambria Math" w:cs="Times New Roman"/>
                <w:sz w:val="24"/>
                <w:szCs w:val="24"/>
              </w:rPr>
              <m:t>e, 1</m:t>
            </m:r>
          </m:sub>
        </m:sSub>
        <m:r>
          <m:rPr>
            <m:sty m:val="p"/>
          </m:rPr>
          <w:rPr>
            <w:rFonts w:ascii="Cambria Math" w:eastAsiaTheme="minorEastAsia"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m:rPr>
                <m:sty m:val="p"/>
              </m:rPr>
              <w:rPr>
                <w:rFonts w:ascii="Cambria Math" w:hAnsi="Cambria Math" w:cs="Times New Roman"/>
                <w:sz w:val="24"/>
                <w:szCs w:val="24"/>
              </w:rPr>
              <m:t xml:space="preserve">e,0 </m:t>
            </m:r>
          </m:sub>
        </m:sSub>
      </m:oMath>
      <w:r w:rsidR="008C19D8" w:rsidRPr="00A43AB9">
        <w:rPr>
          <w:rFonts w:ascii="Times New Roman" w:eastAsiaTheme="minorEastAsia" w:hAnsi="Times New Roman" w:cs="Times New Roman"/>
          <w:sz w:val="24"/>
          <w:szCs w:val="24"/>
        </w:rPr>
        <w:t xml:space="preserve"> and the incremental</w:t>
      </w:r>
      <w:r w:rsidR="00A74276" w:rsidRPr="00A43AB9">
        <w:rPr>
          <w:rFonts w:ascii="Times New Roman" w:eastAsiaTheme="minorEastAsia" w:hAnsi="Times New Roman" w:cs="Times New Roman"/>
          <w:sz w:val="24"/>
          <w:szCs w:val="24"/>
        </w:rPr>
        <w:t xml:space="preserve"> of the</w:t>
      </w:r>
      <w:r w:rsidR="008C19D8" w:rsidRPr="00A43AB9">
        <w:rPr>
          <w:rFonts w:ascii="Times New Roman" w:eastAsiaTheme="minorEastAsia" w:hAnsi="Times New Roman" w:cs="Times New Roman"/>
          <w:sz w:val="24"/>
          <w:szCs w:val="24"/>
        </w:rPr>
        <w:t xml:space="preserve"> mean cost</w:t>
      </w:r>
      <w:r w:rsidR="004B4028" w:rsidRPr="00A43AB9">
        <w:rPr>
          <w:rFonts w:ascii="Times New Roman" w:eastAsiaTheme="minorEastAsia" w:hAnsi="Times New Roman" w:cs="Times New Roman"/>
          <w:sz w:val="24"/>
          <w:szCs w:val="24"/>
        </w:rPr>
        <w:t>:</w:t>
      </w:r>
      <w:r w:rsidR="008C19D8" w:rsidRPr="00A43AB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Δ</m:t>
            </m:r>
          </m:e>
          <m:sub>
            <m:r>
              <m:rPr>
                <m:sty m:val="p"/>
              </m:rPr>
              <w:rPr>
                <w:rFonts w:ascii="Cambria Math" w:eastAsiaTheme="minorEastAsia" w:hAnsi="Cambria Math" w:cs="Times New Roman"/>
                <w:sz w:val="24"/>
                <w:szCs w:val="24"/>
              </w:rPr>
              <m:t xml:space="preserve">c </m:t>
            </m:r>
          </m:sub>
        </m:sSub>
        <m:r>
          <m:rPr>
            <m:sty m:val="p"/>
          </m:rPr>
          <w:rPr>
            <w:rFonts w:ascii="Cambria Math" w:eastAsiaTheme="minorEastAsia"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m:rPr>
                <m:sty m:val="p"/>
              </m:rPr>
              <w:rPr>
                <w:rFonts w:ascii="Cambria Math" w:hAnsi="Cambria Math" w:cs="Times New Roman"/>
                <w:sz w:val="24"/>
                <w:szCs w:val="24"/>
              </w:rPr>
              <m:t>c, 1</m:t>
            </m:r>
          </m:sub>
        </m:sSub>
        <m:r>
          <m:rPr>
            <m:sty m:val="p"/>
          </m:rPr>
          <w:rPr>
            <w:rFonts w:ascii="Cambria Math" w:eastAsiaTheme="minorEastAsia"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μ</m:t>
            </m:r>
          </m:e>
          <m:sub>
            <m:r>
              <m:rPr>
                <m:sty m:val="p"/>
              </m:rPr>
              <w:rPr>
                <w:rFonts w:ascii="Cambria Math" w:hAnsi="Cambria Math" w:cs="Times New Roman"/>
                <w:sz w:val="24"/>
                <w:szCs w:val="24"/>
              </w:rPr>
              <m:t xml:space="preserve">c,0 </m:t>
            </m:r>
          </m:sub>
        </m:sSub>
      </m:oMath>
      <w:r w:rsidR="004B4028" w:rsidRPr="00F43FA9">
        <w:rPr>
          <w:rFonts w:ascii="Times New Roman" w:eastAsiaTheme="minorEastAsia" w:hAnsi="Times New Roman" w:cs="Times New Roman"/>
          <w:i/>
          <w:sz w:val="24"/>
          <w:szCs w:val="24"/>
        </w:rPr>
        <w:t>.</w:t>
      </w:r>
    </w:p>
    <w:p w14:paraId="55CEEC1D" w14:textId="41306E7C" w:rsidR="005923F3" w:rsidRPr="00F43FA9" w:rsidRDefault="004B4028" w:rsidP="0075297F">
      <w:pPr>
        <w:spacing w:after="0"/>
        <w:ind w:left="360" w:firstLine="360"/>
        <w:jc w:val="both"/>
        <w:rPr>
          <w:rFonts w:ascii="Times New Roman" w:eastAsiaTheme="minorEastAsia" w:hAnsi="Times New Roman" w:cs="Times New Roman"/>
          <w:b/>
          <w:bCs/>
          <w:sz w:val="24"/>
          <w:szCs w:val="24"/>
        </w:rPr>
      </w:pPr>
      <w:r w:rsidRPr="00F43FA9">
        <w:rPr>
          <w:rFonts w:ascii="Times New Roman" w:eastAsiaTheme="minorEastAsia" w:hAnsi="Times New Roman" w:cs="Times New Roman"/>
          <w:iCs/>
          <w:sz w:val="24"/>
          <w:szCs w:val="24"/>
        </w:rPr>
        <w:t xml:space="preserve">After obtaining from the posterior distribution the </w:t>
      </w:r>
      <w:r w:rsidR="00363925" w:rsidRPr="00F43FA9">
        <w:rPr>
          <w:rFonts w:ascii="Times New Roman" w:eastAsiaTheme="minorEastAsia" w:hAnsi="Times New Roman" w:cs="Times New Roman"/>
          <w:iCs/>
          <w:sz w:val="24"/>
          <w:szCs w:val="24"/>
        </w:rPr>
        <w:t>summaries</w:t>
      </w:r>
      <w:r w:rsidRPr="00F43FA9">
        <w:rPr>
          <w:rFonts w:ascii="Times New Roman" w:eastAsiaTheme="minorEastAsia" w:hAnsi="Times New Roman" w:cs="Times New Roman"/>
          <w:iCs/>
          <w:sz w:val="24"/>
          <w:szCs w:val="24"/>
        </w:rPr>
        <w:t xml:space="preserve">, using </w:t>
      </w:r>
      <w:r w:rsidR="007030B3" w:rsidRPr="00F43FA9">
        <w:rPr>
          <w:rFonts w:ascii="Times New Roman" w:eastAsiaTheme="minorEastAsia" w:hAnsi="Times New Roman" w:cs="Times New Roman"/>
          <w:iCs/>
          <w:sz w:val="24"/>
          <w:szCs w:val="24"/>
        </w:rPr>
        <w:t xml:space="preserve">the Markov </w:t>
      </w:r>
      <w:r w:rsidR="00A63AB8" w:rsidRPr="00F43FA9">
        <w:rPr>
          <w:rFonts w:ascii="Times New Roman" w:eastAsiaTheme="minorEastAsia" w:hAnsi="Times New Roman" w:cs="Times New Roman"/>
          <w:iCs/>
          <w:sz w:val="24"/>
          <w:szCs w:val="24"/>
        </w:rPr>
        <w:t xml:space="preserve">Chain </w:t>
      </w:r>
      <w:r w:rsidR="007030B3" w:rsidRPr="00F43FA9">
        <w:rPr>
          <w:rFonts w:ascii="Times New Roman" w:eastAsiaTheme="minorEastAsia" w:hAnsi="Times New Roman" w:cs="Times New Roman"/>
          <w:iCs/>
          <w:sz w:val="24"/>
          <w:szCs w:val="24"/>
        </w:rPr>
        <w:t xml:space="preserve">Monte Carlo </w:t>
      </w:r>
      <w:r w:rsidR="00A63AB8" w:rsidRPr="00F43FA9">
        <w:rPr>
          <w:rFonts w:ascii="Times New Roman" w:eastAsiaTheme="minorEastAsia" w:hAnsi="Times New Roman" w:cs="Times New Roman"/>
          <w:iCs/>
          <w:sz w:val="24"/>
          <w:szCs w:val="24"/>
        </w:rPr>
        <w:t xml:space="preserve">(MCMC) </w:t>
      </w:r>
      <w:r w:rsidR="007030B3" w:rsidRPr="00F43FA9">
        <w:rPr>
          <w:rFonts w:ascii="Times New Roman" w:eastAsiaTheme="minorEastAsia" w:hAnsi="Times New Roman" w:cs="Times New Roman"/>
          <w:iCs/>
          <w:sz w:val="24"/>
          <w:szCs w:val="24"/>
        </w:rPr>
        <w:t>sampling procedure. The outputs were then post-processed using the R package BCEA, and proceeded to perform the economic analysis. Beginning with a description of the joint distribution of (</w:t>
      </w:r>
      <m:oMath>
        <m:sSub>
          <m:sSubPr>
            <m:ctrlPr>
              <w:rPr>
                <w:rFonts w:ascii="Cambria Math" w:eastAsiaTheme="minorEastAsia" w:hAnsi="Cambria Math" w:cs="Times New Roman"/>
                <w:i/>
                <w:iCs/>
                <w:sz w:val="24"/>
                <w:szCs w:val="24"/>
              </w:rPr>
            </m:ctrlPr>
          </m:sSubPr>
          <m:e>
            <m:r>
              <m:rPr>
                <m:sty m:val="p"/>
              </m:rPr>
              <w:rPr>
                <w:rFonts w:ascii="Cambria Math" w:eastAsiaTheme="minorEastAsia" w:hAnsi="Cambria Math" w:cs="Times New Roman"/>
                <w:sz w:val="24"/>
                <w:szCs w:val="24"/>
              </w:rPr>
              <m:t>Δ</m:t>
            </m:r>
          </m:e>
          <m:sub>
            <m:r>
              <w:rPr>
                <w:rFonts w:ascii="Cambria Math" w:eastAsiaTheme="minorEastAsia" w:hAnsi="Cambria Math" w:cs="Times New Roman"/>
                <w:sz w:val="24"/>
                <w:szCs w:val="24"/>
              </w:rPr>
              <m:t xml:space="preserve">e </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m:rPr>
                <m:sty m:val="p"/>
              </m:rPr>
              <w:rPr>
                <w:rFonts w:ascii="Cambria Math" w:eastAsiaTheme="minorEastAsia" w:hAnsi="Cambria Math" w:cs="Times New Roman"/>
                <w:sz w:val="24"/>
                <w:szCs w:val="24"/>
              </w:rPr>
              <m:t>Δ</m:t>
            </m:r>
          </m:e>
          <m:sub>
            <m:r>
              <w:rPr>
                <w:rFonts w:ascii="Cambria Math" w:eastAsiaTheme="minorEastAsia" w:hAnsi="Cambria Math" w:cs="Times New Roman"/>
                <w:sz w:val="24"/>
                <w:szCs w:val="24"/>
              </w:rPr>
              <m:t xml:space="preserve">c </m:t>
            </m:r>
          </m:sub>
        </m:sSub>
        <m:r>
          <w:rPr>
            <w:rFonts w:ascii="Cambria Math" w:eastAsiaTheme="minorEastAsia" w:hAnsi="Cambria Math" w:cs="Times New Roman"/>
            <w:sz w:val="24"/>
            <w:szCs w:val="24"/>
          </w:rPr>
          <m:t>)</m:t>
        </m:r>
      </m:oMath>
      <w:r w:rsidR="007030B3" w:rsidRPr="00F43FA9">
        <w:rPr>
          <w:rFonts w:ascii="Times New Roman" w:eastAsiaTheme="minorEastAsia" w:hAnsi="Times New Roman" w:cs="Times New Roman"/>
          <w:iCs/>
          <w:sz w:val="24"/>
          <w:szCs w:val="24"/>
        </w:rPr>
        <w:t xml:space="preserve">, </w:t>
      </w:r>
      <w:r w:rsidR="0058694B" w:rsidRPr="00F43FA9">
        <w:rPr>
          <w:rFonts w:ascii="Times New Roman" w:eastAsiaTheme="minorEastAsia" w:hAnsi="Times New Roman" w:cs="Times New Roman"/>
          <w:iCs/>
          <w:sz w:val="24"/>
          <w:szCs w:val="24"/>
        </w:rPr>
        <w:t xml:space="preserve">from a construct of the cost-effectiveness plane. </w:t>
      </w:r>
      <w:r w:rsidR="00DD335F" w:rsidRPr="00F43FA9">
        <w:rPr>
          <w:rFonts w:ascii="Times New Roman" w:eastAsiaTheme="minorEastAsia" w:hAnsi="Times New Roman" w:cs="Times New Roman"/>
          <w:iCs/>
          <w:sz w:val="24"/>
          <w:szCs w:val="24"/>
        </w:rPr>
        <w:t xml:space="preserve">To determine the cost of a unit of effectiveness, the </w:t>
      </w:r>
      <w:r w:rsidR="009B24EF" w:rsidRPr="00F43FA9">
        <w:rPr>
          <w:rFonts w:ascii="Times New Roman" w:eastAsiaTheme="minorEastAsia" w:hAnsi="Times New Roman" w:cs="Times New Roman"/>
          <w:iCs/>
          <w:sz w:val="24"/>
          <w:szCs w:val="24"/>
        </w:rPr>
        <w:t>I</w:t>
      </w:r>
      <w:r w:rsidR="00DD335F" w:rsidRPr="00F43FA9">
        <w:rPr>
          <w:rFonts w:ascii="Times New Roman" w:eastAsiaTheme="minorEastAsia" w:hAnsi="Times New Roman" w:cs="Times New Roman"/>
          <w:iCs/>
          <w:sz w:val="24"/>
          <w:szCs w:val="24"/>
        </w:rPr>
        <w:t>ncre</w:t>
      </w:r>
      <w:r w:rsidR="007727FE" w:rsidRPr="00F43FA9">
        <w:rPr>
          <w:rFonts w:ascii="Times New Roman" w:eastAsiaTheme="minorEastAsia" w:hAnsi="Times New Roman" w:cs="Times New Roman"/>
          <w:iCs/>
          <w:sz w:val="24"/>
          <w:szCs w:val="24"/>
        </w:rPr>
        <w:t xml:space="preserve">mental </w:t>
      </w:r>
      <w:r w:rsidR="009B24EF" w:rsidRPr="00F43FA9">
        <w:rPr>
          <w:rFonts w:ascii="Times New Roman" w:eastAsiaTheme="minorEastAsia" w:hAnsi="Times New Roman" w:cs="Times New Roman"/>
          <w:iCs/>
          <w:sz w:val="24"/>
          <w:szCs w:val="24"/>
        </w:rPr>
        <w:t>C</w:t>
      </w:r>
      <w:r w:rsidR="007727FE" w:rsidRPr="00F43FA9">
        <w:rPr>
          <w:rFonts w:ascii="Times New Roman" w:eastAsiaTheme="minorEastAsia" w:hAnsi="Times New Roman" w:cs="Times New Roman"/>
          <w:iCs/>
          <w:sz w:val="24"/>
          <w:szCs w:val="24"/>
        </w:rPr>
        <w:t>ost-</w:t>
      </w:r>
      <w:r w:rsidR="009B24EF" w:rsidRPr="00F43FA9">
        <w:rPr>
          <w:rFonts w:ascii="Times New Roman" w:eastAsiaTheme="minorEastAsia" w:hAnsi="Times New Roman" w:cs="Times New Roman"/>
          <w:iCs/>
          <w:sz w:val="24"/>
          <w:szCs w:val="24"/>
        </w:rPr>
        <w:t>E</w:t>
      </w:r>
      <w:r w:rsidR="007727FE" w:rsidRPr="00F43FA9">
        <w:rPr>
          <w:rFonts w:ascii="Times New Roman" w:eastAsiaTheme="minorEastAsia" w:hAnsi="Times New Roman" w:cs="Times New Roman"/>
          <w:iCs/>
          <w:sz w:val="24"/>
          <w:szCs w:val="24"/>
        </w:rPr>
        <w:t xml:space="preserve">ffectiveness </w:t>
      </w:r>
      <w:r w:rsidR="009B24EF" w:rsidRPr="00F43FA9">
        <w:rPr>
          <w:rFonts w:ascii="Times New Roman" w:eastAsiaTheme="minorEastAsia" w:hAnsi="Times New Roman" w:cs="Times New Roman"/>
          <w:iCs/>
          <w:sz w:val="24"/>
          <w:szCs w:val="24"/>
        </w:rPr>
        <w:t>R</w:t>
      </w:r>
      <w:r w:rsidR="007727FE" w:rsidRPr="00F43FA9">
        <w:rPr>
          <w:rFonts w:ascii="Times New Roman" w:eastAsiaTheme="minorEastAsia" w:hAnsi="Times New Roman" w:cs="Times New Roman"/>
          <w:iCs/>
          <w:sz w:val="24"/>
          <w:szCs w:val="24"/>
        </w:rPr>
        <w:t xml:space="preserve">atio ICER, was computed from: </w:t>
      </w:r>
      <m:oMath>
        <m:r>
          <m:rPr>
            <m:sty m:val="p"/>
          </m:rPr>
          <w:rPr>
            <w:rFonts w:ascii="Cambria Math" w:eastAsiaTheme="minorEastAsia" w:hAnsi="Cambria Math" w:cs="Times New Roman"/>
            <w:sz w:val="24"/>
            <w:szCs w:val="24"/>
          </w:rPr>
          <m:t xml:space="preserve">ICER= </m:t>
        </m:r>
        <m:f>
          <m:fPr>
            <m:ctrlPr>
              <w:rPr>
                <w:rFonts w:ascii="Cambria Math" w:eastAsiaTheme="minorEastAsia" w:hAnsi="Cambria Math" w:cs="Times New Roman"/>
                <w:b/>
                <w:bCs/>
                <w:sz w:val="24"/>
                <w:szCs w:val="24"/>
              </w:rPr>
            </m:ctrlPr>
          </m:fPr>
          <m:num>
            <m:r>
              <m:rPr>
                <m:sty m:val="bi"/>
              </m:rPr>
              <w:rPr>
                <w:rFonts w:ascii="Cambria Math" w:eastAsiaTheme="minorEastAsia" w:hAnsi="Cambria Math" w:cs="Times New Roman"/>
                <w:sz w:val="24"/>
                <w:szCs w:val="24"/>
              </w:rPr>
              <m:t>E</m:t>
            </m:r>
            <m:sSub>
              <m:sSubPr>
                <m:ctrlPr>
                  <w:rPr>
                    <w:rFonts w:ascii="Cambria Math" w:eastAsiaTheme="minorEastAsia" w:hAnsi="Cambria Math" w:cs="Times New Roman"/>
                    <w:b/>
                    <w:bCs/>
                    <w:i/>
                    <w:iCs/>
                    <w:sz w:val="24"/>
                    <w:szCs w:val="24"/>
                  </w:rPr>
                </m:ctrlPr>
              </m:sSubPr>
              <m:e>
                <m:r>
                  <m:rPr>
                    <m:sty m:val="b"/>
                  </m:rPr>
                  <w:rPr>
                    <w:rFonts w:ascii="Cambria Math" w:eastAsiaTheme="minorEastAsia" w:hAnsi="Cambria Math" w:cs="Times New Roman"/>
                    <w:sz w:val="24"/>
                    <w:szCs w:val="24"/>
                  </w:rPr>
                  <m:t>[Δ</m:t>
                </m:r>
              </m:e>
              <m:sub>
                <m:r>
                  <m:rPr>
                    <m:sty m:val="bi"/>
                  </m:rPr>
                  <w:rPr>
                    <w:rFonts w:ascii="Cambria Math" w:eastAsiaTheme="minorEastAsia" w:hAnsi="Cambria Math" w:cs="Times New Roman"/>
                    <w:sz w:val="24"/>
                    <w:szCs w:val="24"/>
                  </w:rPr>
                  <m:t xml:space="preserve">c </m:t>
                </m:r>
              </m:sub>
            </m:sSub>
            <m:r>
              <m:rPr>
                <m:sty m:val="bi"/>
              </m:rPr>
              <w:rPr>
                <w:rFonts w:ascii="Cambria Math" w:eastAsiaTheme="minorEastAsia" w:hAnsi="Cambria Math" w:cs="Times New Roman"/>
                <w:sz w:val="24"/>
                <w:szCs w:val="24"/>
              </w:rPr>
              <m:t>]</m:t>
            </m:r>
          </m:num>
          <m:den>
            <m:r>
              <m:rPr>
                <m:sty m:val="bi"/>
              </m:rPr>
              <w:rPr>
                <w:rFonts w:ascii="Cambria Math" w:eastAsiaTheme="minorEastAsia" w:hAnsi="Cambria Math" w:cs="Times New Roman"/>
                <w:sz w:val="24"/>
                <w:szCs w:val="24"/>
              </w:rPr>
              <m:t>E</m:t>
            </m:r>
            <m:sSub>
              <m:sSubPr>
                <m:ctrlPr>
                  <w:rPr>
                    <w:rFonts w:ascii="Cambria Math" w:eastAsiaTheme="minorEastAsia" w:hAnsi="Cambria Math" w:cs="Times New Roman"/>
                    <w:b/>
                    <w:bCs/>
                    <w:i/>
                    <w:iCs/>
                    <w:sz w:val="24"/>
                    <w:szCs w:val="24"/>
                  </w:rPr>
                </m:ctrlPr>
              </m:sSubPr>
              <m:e>
                <m:r>
                  <m:rPr>
                    <m:sty m:val="b"/>
                  </m:rPr>
                  <w:rPr>
                    <w:rFonts w:ascii="Cambria Math" w:eastAsiaTheme="minorEastAsia" w:hAnsi="Cambria Math" w:cs="Times New Roman"/>
                    <w:sz w:val="24"/>
                    <w:szCs w:val="24"/>
                  </w:rPr>
                  <m:t>[Δ</m:t>
                </m:r>
              </m:e>
              <m:sub>
                <m:r>
                  <m:rPr>
                    <m:sty m:val="bi"/>
                  </m:rPr>
                  <w:rPr>
                    <w:rFonts w:ascii="Cambria Math" w:eastAsiaTheme="minorEastAsia" w:hAnsi="Cambria Math" w:cs="Times New Roman"/>
                    <w:sz w:val="24"/>
                    <w:szCs w:val="24"/>
                  </w:rPr>
                  <m:t xml:space="preserve">e </m:t>
                </m:r>
              </m:sub>
            </m:sSub>
            <m:r>
              <m:rPr>
                <m:sty m:val="bi"/>
              </m:rPr>
              <w:rPr>
                <w:rFonts w:ascii="Cambria Math" w:eastAsiaTheme="minorEastAsia" w:hAnsi="Cambria Math" w:cs="Times New Roman"/>
                <w:sz w:val="24"/>
                <w:szCs w:val="24"/>
              </w:rPr>
              <m:t>]</m:t>
            </m:r>
          </m:den>
        </m:f>
      </m:oMath>
      <w:r w:rsidR="00B63FCA" w:rsidRPr="00F43FA9">
        <w:rPr>
          <w:rFonts w:ascii="Times New Roman" w:eastAsiaTheme="minorEastAsia" w:hAnsi="Times New Roman" w:cs="Times New Roman"/>
          <w:b/>
          <w:bCs/>
          <w:sz w:val="24"/>
          <w:szCs w:val="24"/>
        </w:rPr>
        <w:t xml:space="preserve">.  </w:t>
      </w:r>
    </w:p>
    <w:p w14:paraId="2448ACD8" w14:textId="73BCAD54" w:rsidR="004B4028" w:rsidRPr="00F43FA9" w:rsidRDefault="00A63AB8" w:rsidP="0075297F">
      <w:pPr>
        <w:spacing w:after="0"/>
        <w:ind w:left="360" w:firstLine="360"/>
        <w:jc w:val="both"/>
        <w:rPr>
          <w:rFonts w:ascii="Times New Roman" w:eastAsiaTheme="minorEastAsia" w:hAnsi="Times New Roman" w:cs="Times New Roman"/>
          <w:iCs/>
          <w:sz w:val="24"/>
          <w:szCs w:val="24"/>
        </w:rPr>
      </w:pPr>
      <w:r w:rsidRPr="00F43FA9">
        <w:rPr>
          <w:rFonts w:ascii="Times New Roman" w:eastAsiaTheme="minorEastAsia" w:hAnsi="Times New Roman" w:cs="Times New Roman"/>
          <w:sz w:val="24"/>
          <w:szCs w:val="24"/>
        </w:rPr>
        <w:t xml:space="preserve">Expectations of increases in benefits resulting from </w:t>
      </w:r>
      <w:r w:rsidR="00774225" w:rsidRPr="00F43FA9">
        <w:rPr>
          <w:rFonts w:ascii="Times New Roman" w:eastAsiaTheme="minorEastAsia" w:hAnsi="Times New Roman" w:cs="Times New Roman"/>
          <w:sz w:val="24"/>
          <w:szCs w:val="24"/>
        </w:rPr>
        <w:t>applying a particular intervention</w:t>
      </w:r>
      <w:r w:rsidRPr="00F43FA9">
        <w:rPr>
          <w:rFonts w:ascii="Times New Roman" w:eastAsiaTheme="minorEastAsia" w:hAnsi="Times New Roman" w:cs="Times New Roman"/>
          <w:sz w:val="24"/>
          <w:szCs w:val="24"/>
        </w:rPr>
        <w:t xml:space="preserve"> w</w:t>
      </w:r>
      <w:r w:rsidR="00774225" w:rsidRPr="00F43FA9">
        <w:rPr>
          <w:rFonts w:ascii="Times New Roman" w:eastAsiaTheme="minorEastAsia" w:hAnsi="Times New Roman" w:cs="Times New Roman"/>
          <w:sz w:val="24"/>
          <w:szCs w:val="24"/>
        </w:rPr>
        <w:t>as</w:t>
      </w:r>
      <w:r w:rsidRPr="00F43FA9">
        <w:rPr>
          <w:rFonts w:ascii="Times New Roman" w:eastAsiaTheme="minorEastAsia" w:hAnsi="Times New Roman" w:cs="Times New Roman"/>
          <w:sz w:val="24"/>
          <w:szCs w:val="24"/>
        </w:rPr>
        <w:t xml:space="preserve"> evaluated by comput</w:t>
      </w:r>
      <w:r w:rsidR="00774225" w:rsidRPr="00F43FA9">
        <w:rPr>
          <w:rFonts w:ascii="Times New Roman" w:eastAsiaTheme="minorEastAsia" w:hAnsi="Times New Roman" w:cs="Times New Roman"/>
          <w:sz w:val="24"/>
          <w:szCs w:val="24"/>
        </w:rPr>
        <w:t>ing the</w:t>
      </w:r>
      <w:r w:rsidRPr="00F43FA9">
        <w:rPr>
          <w:rFonts w:ascii="Times New Roman" w:eastAsiaTheme="minorEastAsia" w:hAnsi="Times New Roman" w:cs="Times New Roman"/>
          <w:sz w:val="24"/>
          <w:szCs w:val="24"/>
        </w:rPr>
        <w:t xml:space="preserve"> </w:t>
      </w:r>
      <w:r w:rsidR="005923F3" w:rsidRPr="00F43FA9">
        <w:rPr>
          <w:rFonts w:ascii="Times New Roman" w:eastAsiaTheme="minorEastAsia" w:hAnsi="Times New Roman" w:cs="Times New Roman"/>
          <w:sz w:val="24"/>
          <w:szCs w:val="24"/>
        </w:rPr>
        <w:t>Expected Incremental Benefit (EIB)</w:t>
      </w:r>
      <w:r w:rsidRPr="00F43FA9">
        <w:rPr>
          <w:rFonts w:ascii="Times New Roman" w:eastAsiaTheme="minorEastAsia" w:hAnsi="Times New Roman" w:cs="Times New Roman"/>
          <w:sz w:val="24"/>
          <w:szCs w:val="24"/>
        </w:rPr>
        <w:t xml:space="preserve">, as follows </w:t>
      </w:r>
      <m:oMath>
        <m:r>
          <m:rPr>
            <m:sty m:val="p"/>
          </m:rPr>
          <w:rPr>
            <w:rFonts w:ascii="Cambria Math" w:eastAsiaTheme="minorEastAsia" w:hAnsi="Cambria Math" w:cs="Times New Roman"/>
            <w:sz w:val="24"/>
            <w:szCs w:val="24"/>
          </w:rPr>
          <m:t>EIB=</m:t>
        </m:r>
        <m:r>
          <w:rPr>
            <w:rFonts w:ascii="Cambria Math" w:eastAsiaTheme="minorEastAsia" w:hAnsi="Cambria Math" w:cs="Times New Roman"/>
            <w:sz w:val="24"/>
            <w:szCs w:val="24"/>
          </w:rPr>
          <m:t>kE</m:t>
        </m:r>
        <m:sSub>
          <m:sSubPr>
            <m:ctrlPr>
              <w:rPr>
                <w:rFonts w:ascii="Cambria Math" w:eastAsiaTheme="minorEastAsia" w:hAnsi="Cambria Math" w:cs="Times New Roman"/>
                <w:i/>
                <w:iCs/>
                <w:sz w:val="24"/>
                <w:szCs w:val="24"/>
              </w:rPr>
            </m:ctrlPr>
          </m:sSubPr>
          <m:e>
            <m:r>
              <m:rPr>
                <m:sty m:val="p"/>
              </m:rPr>
              <w:rPr>
                <w:rFonts w:ascii="Cambria Math" w:eastAsiaTheme="minorEastAsia" w:hAnsi="Cambria Math" w:cs="Times New Roman"/>
                <w:sz w:val="24"/>
                <w:szCs w:val="24"/>
              </w:rPr>
              <m:t>[Δ</m:t>
            </m:r>
          </m:e>
          <m:sub>
            <m:r>
              <w:rPr>
                <w:rFonts w:ascii="Cambria Math" w:eastAsiaTheme="minorEastAsia" w:hAnsi="Cambria Math" w:cs="Times New Roman"/>
                <w:sz w:val="24"/>
                <w:szCs w:val="24"/>
              </w:rPr>
              <m:t xml:space="preserve">e </m:t>
            </m:r>
          </m:sub>
        </m:sSub>
        <m:r>
          <w:rPr>
            <w:rFonts w:ascii="Cambria Math" w:eastAsiaTheme="minorEastAsia" w:hAnsi="Cambria Math" w:cs="Times New Roman"/>
            <w:sz w:val="24"/>
            <w:szCs w:val="24"/>
          </w:rPr>
          <m:t>]- E</m:t>
        </m:r>
        <w:bookmarkStart w:id="79" w:name="_Hlk19892095"/>
        <m:sSub>
          <m:sSubPr>
            <m:ctrlPr>
              <w:rPr>
                <w:rFonts w:ascii="Cambria Math" w:eastAsiaTheme="minorEastAsia" w:hAnsi="Cambria Math" w:cs="Times New Roman"/>
                <w:i/>
                <w:iCs/>
                <w:sz w:val="24"/>
                <w:szCs w:val="24"/>
              </w:rPr>
            </m:ctrlPr>
          </m:sSubPr>
          <m:e>
            <m:r>
              <m:rPr>
                <m:sty m:val="p"/>
              </m:rPr>
              <w:rPr>
                <w:rFonts w:ascii="Cambria Math" w:eastAsiaTheme="minorEastAsia" w:hAnsi="Cambria Math" w:cs="Times New Roman"/>
                <w:sz w:val="24"/>
                <w:szCs w:val="24"/>
              </w:rPr>
              <m:t>[Δ</m:t>
            </m:r>
          </m:e>
          <m:sub>
            <m:r>
              <w:rPr>
                <w:rFonts w:ascii="Cambria Math" w:eastAsiaTheme="minorEastAsia" w:hAnsi="Cambria Math" w:cs="Times New Roman"/>
                <w:sz w:val="24"/>
                <w:szCs w:val="24"/>
              </w:rPr>
              <m:t xml:space="preserve">c </m:t>
            </m:r>
          </m:sub>
        </m:sSub>
        <w:bookmarkEnd w:id="79"/>
        <m:r>
          <w:rPr>
            <w:rFonts w:ascii="Cambria Math" w:eastAsiaTheme="minorEastAsia" w:hAnsi="Cambria Math" w:cs="Times New Roman"/>
            <w:sz w:val="24"/>
            <w:szCs w:val="24"/>
          </w:rPr>
          <m:t>]</m:t>
        </m:r>
      </m:oMath>
      <w:r w:rsidR="00813291" w:rsidRPr="00F43FA9">
        <w:rPr>
          <w:rFonts w:ascii="Times New Roman" w:eastAsiaTheme="minorEastAsia" w:hAnsi="Times New Roman" w:cs="Times New Roman"/>
          <w:iCs/>
          <w:sz w:val="24"/>
          <w:szCs w:val="24"/>
        </w:rPr>
        <w:t xml:space="preserve">, where </w:t>
      </w:r>
      <w:r w:rsidR="00813291" w:rsidRPr="00F43FA9">
        <w:rPr>
          <w:rFonts w:ascii="Times New Roman" w:eastAsiaTheme="minorEastAsia" w:hAnsi="Times New Roman" w:cs="Times New Roman"/>
          <w:i/>
          <w:sz w:val="24"/>
          <w:szCs w:val="24"/>
        </w:rPr>
        <w:t xml:space="preserve">k </w:t>
      </w:r>
      <w:r w:rsidR="00813291" w:rsidRPr="00F43FA9">
        <w:rPr>
          <w:rFonts w:ascii="Times New Roman" w:eastAsiaTheme="minorEastAsia" w:hAnsi="Times New Roman" w:cs="Times New Roman"/>
          <w:iCs/>
          <w:sz w:val="24"/>
          <w:szCs w:val="24"/>
        </w:rPr>
        <w:t>is the willingness t</w:t>
      </w:r>
      <w:r w:rsidR="00903463" w:rsidRPr="00F43FA9">
        <w:rPr>
          <w:rFonts w:ascii="Times New Roman" w:eastAsiaTheme="minorEastAsia" w:hAnsi="Times New Roman" w:cs="Times New Roman"/>
          <w:iCs/>
          <w:sz w:val="24"/>
          <w:szCs w:val="24"/>
        </w:rPr>
        <w:t>o-</w:t>
      </w:r>
      <w:r w:rsidR="00813291" w:rsidRPr="00F43FA9">
        <w:rPr>
          <w:rFonts w:ascii="Times New Roman" w:eastAsiaTheme="minorEastAsia" w:hAnsi="Times New Roman" w:cs="Times New Roman"/>
          <w:iCs/>
          <w:sz w:val="24"/>
          <w:szCs w:val="24"/>
        </w:rPr>
        <w:t xml:space="preserve">pay threshold. </w:t>
      </w:r>
      <w:r w:rsidR="00774225" w:rsidRPr="00F43FA9">
        <w:rPr>
          <w:rFonts w:ascii="Times New Roman" w:eastAsiaTheme="minorEastAsia" w:hAnsi="Times New Roman" w:cs="Times New Roman"/>
          <w:iCs/>
          <w:sz w:val="24"/>
          <w:szCs w:val="24"/>
        </w:rPr>
        <w:t>T</w:t>
      </w:r>
      <w:r w:rsidR="00DA48F2" w:rsidRPr="00F43FA9">
        <w:rPr>
          <w:rFonts w:ascii="Times New Roman" w:eastAsiaTheme="minorEastAsia" w:hAnsi="Times New Roman" w:cs="Times New Roman"/>
          <w:iCs/>
          <w:sz w:val="24"/>
          <w:szCs w:val="24"/>
        </w:rPr>
        <w:t xml:space="preserve">he EIB </w:t>
      </w:r>
      <w:r w:rsidR="005923F3" w:rsidRPr="00F43FA9">
        <w:rPr>
          <w:rFonts w:ascii="Times New Roman" w:eastAsiaTheme="minorEastAsia" w:hAnsi="Times New Roman" w:cs="Times New Roman"/>
          <w:iCs/>
          <w:sz w:val="24"/>
          <w:szCs w:val="24"/>
        </w:rPr>
        <w:t xml:space="preserve">a relative measure of cost, </w:t>
      </w:r>
      <w:r w:rsidR="00774225" w:rsidRPr="00F43FA9">
        <w:rPr>
          <w:rFonts w:ascii="Times New Roman" w:eastAsiaTheme="minorEastAsia" w:hAnsi="Times New Roman" w:cs="Times New Roman"/>
          <w:iCs/>
          <w:sz w:val="24"/>
          <w:szCs w:val="24"/>
        </w:rPr>
        <w:t>essentially is a rescaling of</w:t>
      </w:r>
      <w:r w:rsidR="00013304" w:rsidRPr="00F43FA9">
        <w:rPr>
          <w:rFonts w:ascii="Times New Roman" w:eastAsiaTheme="minorEastAsia" w:hAnsi="Times New Roman" w:cs="Times New Roman"/>
          <w:iCs/>
          <w:sz w:val="24"/>
          <w:szCs w:val="24"/>
        </w:rPr>
        <w:t xml:space="preserve"> the differential </w:t>
      </w:r>
      <w:r w:rsidR="00903463" w:rsidRPr="00F43FA9">
        <w:rPr>
          <w:rFonts w:ascii="Times New Roman" w:eastAsiaTheme="minorEastAsia" w:hAnsi="Times New Roman" w:cs="Times New Roman"/>
          <w:iCs/>
          <w:sz w:val="24"/>
          <w:szCs w:val="24"/>
        </w:rPr>
        <w:t>effectiveness</w:t>
      </w:r>
      <w:r w:rsidR="00013304" w:rsidRPr="00F43FA9">
        <w:rPr>
          <w:rFonts w:ascii="Times New Roman" w:eastAsiaTheme="minorEastAsia" w:hAnsi="Times New Roman" w:cs="Times New Roman"/>
          <w:iCs/>
          <w:sz w:val="24"/>
          <w:szCs w:val="24"/>
        </w:rPr>
        <w:t xml:space="preserve"> with the willingness to-pay threshold to a unit comparable to the </w:t>
      </w:r>
      <w:r w:rsidR="00DA48F2" w:rsidRPr="00F43FA9">
        <w:rPr>
          <w:rFonts w:ascii="Times New Roman" w:eastAsiaTheme="minorEastAsia" w:hAnsi="Times New Roman" w:cs="Times New Roman"/>
          <w:iCs/>
          <w:sz w:val="24"/>
          <w:szCs w:val="24"/>
        </w:rPr>
        <w:t>differential</w:t>
      </w:r>
      <w:r w:rsidR="00013304" w:rsidRPr="00F43FA9">
        <w:rPr>
          <w:rFonts w:ascii="Times New Roman" w:eastAsiaTheme="minorEastAsia" w:hAnsi="Times New Roman" w:cs="Times New Roman"/>
          <w:iCs/>
          <w:sz w:val="24"/>
          <w:szCs w:val="24"/>
        </w:rPr>
        <w:t xml:space="preserve"> cos</w:t>
      </w:r>
      <w:r w:rsidR="00774225" w:rsidRPr="00F43FA9">
        <w:rPr>
          <w:rFonts w:ascii="Times New Roman" w:eastAsiaTheme="minorEastAsia" w:hAnsi="Times New Roman" w:cs="Times New Roman"/>
          <w:iCs/>
          <w:sz w:val="24"/>
          <w:szCs w:val="24"/>
        </w:rPr>
        <w:t>t. Applications of different</w:t>
      </w:r>
      <w:r w:rsidR="00013304" w:rsidRPr="00F43FA9">
        <w:rPr>
          <w:rFonts w:ascii="Times New Roman" w:eastAsiaTheme="minorEastAsia" w:hAnsi="Times New Roman" w:cs="Times New Roman"/>
          <w:iCs/>
          <w:sz w:val="24"/>
          <w:szCs w:val="24"/>
        </w:rPr>
        <w:t xml:space="preserve"> willingness to pay threshold values </w:t>
      </w:r>
      <w:r w:rsidR="005923F3" w:rsidRPr="00F43FA9">
        <w:rPr>
          <w:rFonts w:ascii="Times New Roman" w:eastAsiaTheme="minorEastAsia" w:hAnsi="Times New Roman" w:cs="Times New Roman"/>
          <w:iCs/>
          <w:sz w:val="24"/>
          <w:szCs w:val="24"/>
        </w:rPr>
        <w:t xml:space="preserve">to computing the EIB </w:t>
      </w:r>
      <w:r w:rsidR="00013304" w:rsidRPr="00F43FA9">
        <w:rPr>
          <w:rFonts w:ascii="Times New Roman" w:eastAsiaTheme="minorEastAsia" w:hAnsi="Times New Roman" w:cs="Times New Roman"/>
          <w:iCs/>
          <w:sz w:val="24"/>
          <w:szCs w:val="24"/>
        </w:rPr>
        <w:t xml:space="preserve">made it </w:t>
      </w:r>
      <w:r w:rsidR="00C461D0" w:rsidRPr="00F43FA9">
        <w:rPr>
          <w:rFonts w:ascii="Times New Roman" w:eastAsiaTheme="minorEastAsia" w:hAnsi="Times New Roman" w:cs="Times New Roman"/>
          <w:iCs/>
          <w:sz w:val="24"/>
          <w:szCs w:val="24"/>
        </w:rPr>
        <w:t xml:space="preserve">possible to </w:t>
      </w:r>
      <w:r w:rsidR="00B4299E" w:rsidRPr="00F43FA9">
        <w:rPr>
          <w:rFonts w:ascii="Times New Roman" w:eastAsiaTheme="minorEastAsia" w:hAnsi="Times New Roman" w:cs="Times New Roman"/>
          <w:iCs/>
          <w:sz w:val="24"/>
          <w:szCs w:val="24"/>
        </w:rPr>
        <w:t xml:space="preserve">analyze a decision to choose </w:t>
      </w:r>
      <w:r w:rsidR="00F44E7A" w:rsidRPr="00F43FA9">
        <w:rPr>
          <w:rFonts w:ascii="Times New Roman" w:eastAsiaTheme="minorEastAsia" w:hAnsi="Times New Roman" w:cs="Times New Roman"/>
          <w:iCs/>
          <w:sz w:val="24"/>
          <w:szCs w:val="24"/>
        </w:rPr>
        <w:t>one intervention</w:t>
      </w:r>
      <w:r w:rsidR="00B4299E" w:rsidRPr="00F43FA9">
        <w:rPr>
          <w:rFonts w:ascii="Times New Roman" w:eastAsiaTheme="minorEastAsia" w:hAnsi="Times New Roman" w:cs="Times New Roman"/>
          <w:iCs/>
          <w:sz w:val="24"/>
          <w:szCs w:val="24"/>
        </w:rPr>
        <w:t xml:space="preserve"> instead of an alternative</w:t>
      </w:r>
      <w:r w:rsidR="00774225" w:rsidRPr="00F43FA9">
        <w:rPr>
          <w:rFonts w:ascii="Times New Roman" w:eastAsiaTheme="minorEastAsia" w:hAnsi="Times New Roman" w:cs="Times New Roman"/>
          <w:iCs/>
          <w:sz w:val="24"/>
          <w:szCs w:val="24"/>
        </w:rPr>
        <w:t xml:space="preserve"> </w:t>
      </w:r>
      <w:r w:rsidR="00013304" w:rsidRPr="00F43FA9">
        <w:rPr>
          <w:rFonts w:ascii="Times New Roman" w:eastAsiaTheme="minorEastAsia" w:hAnsi="Times New Roman" w:cs="Times New Roman"/>
          <w:iCs/>
          <w:sz w:val="24"/>
          <w:szCs w:val="24"/>
        </w:rPr>
        <w:t xml:space="preserve">by determining if </w:t>
      </w:r>
      <w:r w:rsidR="006E62A2" w:rsidRPr="00F43FA9">
        <w:rPr>
          <w:rFonts w:ascii="Times New Roman" w:eastAsiaTheme="minorEastAsia" w:hAnsi="Times New Roman" w:cs="Times New Roman"/>
          <w:iCs/>
          <w:sz w:val="24"/>
          <w:szCs w:val="24"/>
        </w:rPr>
        <w:t>expected increase</w:t>
      </w:r>
      <w:r w:rsidR="00013304" w:rsidRPr="00F43FA9">
        <w:rPr>
          <w:rFonts w:ascii="Times New Roman" w:eastAsiaTheme="minorEastAsia" w:hAnsi="Times New Roman" w:cs="Times New Roman"/>
          <w:iCs/>
          <w:sz w:val="24"/>
          <w:szCs w:val="24"/>
        </w:rPr>
        <w:t>s</w:t>
      </w:r>
      <w:r w:rsidR="006E62A2" w:rsidRPr="00F43FA9">
        <w:rPr>
          <w:rFonts w:ascii="Times New Roman" w:eastAsiaTheme="minorEastAsia" w:hAnsi="Times New Roman" w:cs="Times New Roman"/>
          <w:iCs/>
          <w:sz w:val="24"/>
          <w:szCs w:val="24"/>
        </w:rPr>
        <w:t xml:space="preserve"> in </w:t>
      </w:r>
      <w:r w:rsidR="00013304" w:rsidRPr="00F43FA9">
        <w:rPr>
          <w:rFonts w:ascii="Times New Roman" w:eastAsiaTheme="minorEastAsia" w:hAnsi="Times New Roman" w:cs="Times New Roman"/>
          <w:iCs/>
          <w:sz w:val="24"/>
          <w:szCs w:val="24"/>
        </w:rPr>
        <w:t>effectiveness</w:t>
      </w:r>
      <w:r w:rsidR="006E62A2" w:rsidRPr="00F43FA9">
        <w:rPr>
          <w:rFonts w:ascii="Times New Roman" w:eastAsiaTheme="minorEastAsia" w:hAnsi="Times New Roman" w:cs="Times New Roman"/>
          <w:iCs/>
          <w:sz w:val="24"/>
          <w:szCs w:val="24"/>
        </w:rPr>
        <w:t xml:space="preserve"> </w:t>
      </w:r>
      <w:r w:rsidR="00013304" w:rsidRPr="00F43FA9">
        <w:rPr>
          <w:rFonts w:ascii="Times New Roman" w:eastAsiaTheme="minorEastAsia" w:hAnsi="Times New Roman" w:cs="Times New Roman"/>
          <w:iCs/>
          <w:sz w:val="24"/>
          <w:szCs w:val="24"/>
        </w:rPr>
        <w:t xml:space="preserve">from its use </w:t>
      </w:r>
      <w:r w:rsidR="00ED2EED" w:rsidRPr="00F43FA9">
        <w:rPr>
          <w:rFonts w:ascii="Times New Roman" w:eastAsiaTheme="minorEastAsia" w:hAnsi="Times New Roman" w:cs="Times New Roman"/>
          <w:iCs/>
          <w:sz w:val="24"/>
          <w:szCs w:val="24"/>
        </w:rPr>
        <w:t xml:space="preserve">always </w:t>
      </w:r>
      <w:r w:rsidR="006E62A2" w:rsidRPr="00F43FA9">
        <w:rPr>
          <w:rFonts w:ascii="Times New Roman" w:eastAsiaTheme="minorEastAsia" w:hAnsi="Times New Roman" w:cs="Times New Roman"/>
          <w:iCs/>
          <w:sz w:val="24"/>
          <w:szCs w:val="24"/>
        </w:rPr>
        <w:t xml:space="preserve">corresponded to </w:t>
      </w:r>
      <w:r w:rsidR="00013304" w:rsidRPr="00F43FA9">
        <w:rPr>
          <w:rFonts w:ascii="Times New Roman" w:eastAsiaTheme="minorEastAsia" w:hAnsi="Times New Roman" w:cs="Times New Roman"/>
          <w:iCs/>
          <w:sz w:val="24"/>
          <w:szCs w:val="24"/>
        </w:rPr>
        <w:t>e</w:t>
      </w:r>
      <w:r w:rsidR="006E62A2" w:rsidRPr="00F43FA9">
        <w:rPr>
          <w:rFonts w:ascii="Times New Roman" w:eastAsiaTheme="minorEastAsia" w:hAnsi="Times New Roman" w:cs="Times New Roman"/>
          <w:iCs/>
          <w:sz w:val="24"/>
          <w:szCs w:val="24"/>
        </w:rPr>
        <w:t>xpectation of increase</w:t>
      </w:r>
      <w:r w:rsidR="00903463" w:rsidRPr="00F43FA9">
        <w:rPr>
          <w:rFonts w:ascii="Times New Roman" w:eastAsiaTheme="minorEastAsia" w:hAnsi="Times New Roman" w:cs="Times New Roman"/>
          <w:iCs/>
          <w:sz w:val="24"/>
          <w:szCs w:val="24"/>
        </w:rPr>
        <w:t>s</w:t>
      </w:r>
      <w:r w:rsidR="006E62A2" w:rsidRPr="00F43FA9">
        <w:rPr>
          <w:rFonts w:ascii="Times New Roman" w:eastAsiaTheme="minorEastAsia" w:hAnsi="Times New Roman" w:cs="Times New Roman"/>
          <w:iCs/>
          <w:sz w:val="24"/>
          <w:szCs w:val="24"/>
        </w:rPr>
        <w:t xml:space="preserve"> in cost saving.</w:t>
      </w:r>
      <w:r w:rsidR="00B4299E" w:rsidRPr="00F43FA9">
        <w:rPr>
          <w:rFonts w:ascii="Times New Roman" w:eastAsiaTheme="minorEastAsia" w:hAnsi="Times New Roman" w:cs="Times New Roman"/>
          <w:iCs/>
          <w:sz w:val="24"/>
          <w:szCs w:val="24"/>
        </w:rPr>
        <w:t xml:space="preserve"> An intervention was cost-effective if the EIB was positive. </w:t>
      </w:r>
    </w:p>
    <w:p w14:paraId="4CBDA7F5" w14:textId="1269BB29" w:rsidR="004A3E71" w:rsidRPr="00F43FA9" w:rsidRDefault="004A3E71" w:rsidP="00AF2121">
      <w:pPr>
        <w:spacing w:after="0"/>
        <w:ind w:left="360" w:firstLine="360"/>
        <w:jc w:val="both"/>
        <w:rPr>
          <w:rFonts w:ascii="Times New Roman" w:eastAsiaTheme="minorEastAsia" w:hAnsi="Times New Roman" w:cs="Times New Roman"/>
          <w:iCs/>
          <w:sz w:val="24"/>
          <w:szCs w:val="24"/>
        </w:rPr>
      </w:pPr>
      <w:r w:rsidRPr="00F43FA9">
        <w:rPr>
          <w:rFonts w:ascii="Times New Roman" w:eastAsiaTheme="minorEastAsia" w:hAnsi="Times New Roman" w:cs="Times New Roman"/>
          <w:iCs/>
          <w:sz w:val="24"/>
          <w:szCs w:val="24"/>
        </w:rPr>
        <w:t xml:space="preserve">Probabilistic sensitivity analysis to test the range of willingness to-pay threshold values for which the cost and effectiveness of an intervention is acceptable in preference to another, the Cost-Effectiveness Acceptability Curve (CEAC) </w:t>
      </w:r>
      <w:r w:rsidR="00494DFC" w:rsidRPr="00F43FA9">
        <w:rPr>
          <w:rFonts w:ascii="Times New Roman" w:eastAsiaTheme="minorEastAsia" w:hAnsi="Times New Roman" w:cs="Times New Roman"/>
          <w:iCs/>
          <w:sz w:val="24"/>
          <w:szCs w:val="24"/>
        </w:rPr>
        <w:t>was</w:t>
      </w:r>
      <w:r w:rsidRPr="00F43FA9">
        <w:rPr>
          <w:rFonts w:ascii="Times New Roman" w:eastAsiaTheme="minorEastAsia" w:hAnsi="Times New Roman" w:cs="Times New Roman"/>
          <w:iCs/>
          <w:sz w:val="24"/>
          <w:szCs w:val="24"/>
        </w:rPr>
        <w:t xml:space="preserve"> plotted as </w:t>
      </w:r>
      <m:oMath>
        <m:r>
          <w:rPr>
            <w:rFonts w:ascii="Cambria Math" w:eastAsiaTheme="minorEastAsia" w:hAnsi="Cambria Math" w:cs="Times New Roman"/>
            <w:sz w:val="24"/>
            <w:szCs w:val="24"/>
          </w:rPr>
          <m:t>CEAC=</m:t>
        </m:r>
        <m:r>
          <m:rPr>
            <m:sty m:val="p"/>
          </m:rPr>
          <w:rPr>
            <w:rFonts w:ascii="Cambria Math" w:eastAsiaTheme="minorEastAsia" w:hAnsi="Cambria Math" w:cs="Times New Roman"/>
            <w:sz w:val="24"/>
            <w:szCs w:val="24"/>
          </w:rPr>
          <m:t>Pr⁡[</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k</m:t>
            </m:r>
            <m:sSub>
              <m:sSubPr>
                <m:ctrlPr>
                  <w:rPr>
                    <w:rFonts w:ascii="Cambria Math" w:eastAsiaTheme="minorEastAsia" w:hAnsi="Cambria Math" w:cs="Times New Roman"/>
                    <w:i/>
                    <w:iCs/>
                    <w:sz w:val="24"/>
                    <w:szCs w:val="24"/>
                  </w:rPr>
                </m:ctrlPr>
              </m:sSubPr>
              <m:e>
                <m:r>
                  <m:rPr>
                    <m:sty m:val="p"/>
                  </m:rPr>
                  <w:rPr>
                    <w:rFonts w:ascii="Cambria Math" w:eastAsiaTheme="minorEastAsia" w:hAnsi="Cambria Math" w:cs="Times New Roman"/>
                    <w:sz w:val="24"/>
                    <w:szCs w:val="24"/>
                  </w:rPr>
                  <m:t>Δ</m:t>
                </m:r>
              </m:e>
              <m:sub>
                <m:r>
                  <w:rPr>
                    <w:rFonts w:ascii="Cambria Math" w:eastAsiaTheme="minorEastAsia" w:hAnsi="Cambria Math" w:cs="Times New Roman"/>
                    <w:sz w:val="24"/>
                    <w:szCs w:val="24"/>
                  </w:rPr>
                  <m:t xml:space="preserve">e  </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iCs/>
                    <w:sz w:val="24"/>
                    <w:szCs w:val="24"/>
                  </w:rPr>
                </m:ctrlPr>
              </m:sSubPr>
              <m:e>
                <m:r>
                  <m:rPr>
                    <m:sty m:val="p"/>
                  </m:rPr>
                  <w:rPr>
                    <w:rFonts w:ascii="Cambria Math" w:eastAsiaTheme="minorEastAsia" w:hAnsi="Cambria Math" w:cs="Times New Roman"/>
                    <w:sz w:val="24"/>
                    <w:szCs w:val="24"/>
                  </w:rPr>
                  <m:t>Δ</m:t>
                </m:r>
              </m:e>
              <m:sub>
                <m:r>
                  <w:rPr>
                    <w:rFonts w:ascii="Cambria Math" w:eastAsiaTheme="minorEastAsia" w:hAnsi="Cambria Math" w:cs="Times New Roman"/>
                    <w:sz w:val="24"/>
                    <w:szCs w:val="24"/>
                  </w:rPr>
                  <m:t xml:space="preserve">c  </m:t>
                </m:r>
              </m:sub>
            </m:sSub>
          </m:e>
        </m:d>
        <m:r>
          <w:rPr>
            <w:rFonts w:ascii="Cambria Math" w:eastAsiaTheme="minorEastAsia" w:hAnsi="Cambria Math" w:cs="Times New Roman"/>
            <w:sz w:val="24"/>
            <w:szCs w:val="24"/>
          </w:rPr>
          <m:t>&gt;0]</m:t>
        </m:r>
      </m:oMath>
      <w:r w:rsidRPr="00F43FA9">
        <w:rPr>
          <w:rFonts w:ascii="Times New Roman" w:eastAsiaTheme="minorEastAsia" w:hAnsi="Times New Roman" w:cs="Times New Roman"/>
          <w:iCs/>
          <w:sz w:val="24"/>
          <w:szCs w:val="24"/>
        </w:rPr>
        <w:t xml:space="preserve">, </w:t>
      </w:r>
      <w:r w:rsidR="00F44E7A" w:rsidRPr="00F43FA9">
        <w:rPr>
          <w:rFonts w:ascii="Times New Roman" w:eastAsiaTheme="minorEastAsia" w:hAnsi="Times New Roman" w:cs="Times New Roman"/>
          <w:iCs/>
          <w:sz w:val="24"/>
          <w:szCs w:val="24"/>
        </w:rPr>
        <w:t>a determination of the impact of future information on parameters to the decision making process was also considered by performing an expected value of information analysis.</w:t>
      </w:r>
    </w:p>
    <w:p w14:paraId="5F2600D8" w14:textId="15DFEB3F" w:rsidR="00F44E7A" w:rsidRPr="00F43FA9" w:rsidRDefault="00363925" w:rsidP="0075297F">
      <w:pPr>
        <w:ind w:left="360" w:firstLine="360"/>
        <w:jc w:val="both"/>
        <w:rPr>
          <w:rFonts w:ascii="Times New Roman" w:eastAsiaTheme="minorEastAsia" w:hAnsi="Times New Roman" w:cs="Times New Roman"/>
          <w:iCs/>
          <w:sz w:val="24"/>
          <w:szCs w:val="24"/>
        </w:rPr>
      </w:pPr>
      <w:r w:rsidRPr="00F43FA9">
        <w:rPr>
          <w:rFonts w:ascii="Times New Roman" w:eastAsiaTheme="minorEastAsia" w:hAnsi="Times New Roman" w:cs="Times New Roman"/>
          <w:iCs/>
          <w:sz w:val="24"/>
          <w:szCs w:val="24"/>
        </w:rPr>
        <w:t xml:space="preserve">Structural sensitivity analysis to determine the impact of distributional assumptions were obtained directly from the Bayesian modelling framework adopted in this </w:t>
      </w:r>
      <w:r w:rsidR="006A4254">
        <w:rPr>
          <w:rFonts w:ascii="Times New Roman" w:eastAsiaTheme="minorEastAsia" w:hAnsi="Times New Roman" w:cs="Times New Roman"/>
          <w:iCs/>
          <w:sz w:val="24"/>
          <w:szCs w:val="24"/>
        </w:rPr>
        <w:t>dissertation.</w:t>
      </w:r>
      <w:r w:rsidRPr="00F43FA9">
        <w:rPr>
          <w:rFonts w:ascii="Times New Roman" w:eastAsiaTheme="minorEastAsia" w:hAnsi="Times New Roman" w:cs="Times New Roman"/>
          <w:iCs/>
          <w:sz w:val="24"/>
          <w:szCs w:val="24"/>
        </w:rPr>
        <w:t xml:space="preserve"> </w:t>
      </w:r>
    </w:p>
    <w:p w14:paraId="2BC90EA4" w14:textId="77777777" w:rsidR="00AF2121" w:rsidRPr="00F43FA9" w:rsidRDefault="00AF2121">
      <w:pPr>
        <w:rPr>
          <w:rFonts w:ascii="Times New Roman" w:hAnsi="Times New Roman" w:cs="Times New Roman"/>
          <w:b/>
          <w:bCs/>
          <w:sz w:val="24"/>
          <w:szCs w:val="24"/>
        </w:rPr>
      </w:pPr>
      <w:r w:rsidRPr="00F43FA9">
        <w:rPr>
          <w:rFonts w:ascii="Times New Roman" w:hAnsi="Times New Roman" w:cs="Times New Roman"/>
          <w:b/>
          <w:bCs/>
          <w:sz w:val="24"/>
          <w:szCs w:val="24"/>
        </w:rPr>
        <w:br w:type="page"/>
      </w:r>
    </w:p>
    <w:p w14:paraId="68B54C3B" w14:textId="4ACCBF05" w:rsidR="00623683" w:rsidRPr="00F43FA9" w:rsidRDefault="00FB0A51" w:rsidP="000A1BB7">
      <w:pPr>
        <w:pStyle w:val="ListParagraph"/>
        <w:numPr>
          <w:ilvl w:val="0"/>
          <w:numId w:val="16"/>
        </w:numPr>
        <w:jc w:val="both"/>
        <w:rPr>
          <w:rFonts w:ascii="Times New Roman" w:hAnsi="Times New Roman" w:cs="Times New Roman"/>
          <w:b/>
          <w:bCs/>
          <w:sz w:val="24"/>
          <w:szCs w:val="24"/>
        </w:rPr>
      </w:pPr>
      <w:r w:rsidRPr="00F43FA9">
        <w:rPr>
          <w:rFonts w:ascii="Times New Roman" w:hAnsi="Times New Roman" w:cs="Times New Roman"/>
          <w:b/>
          <w:bCs/>
          <w:sz w:val="24"/>
          <w:szCs w:val="24"/>
        </w:rPr>
        <w:lastRenderedPageBreak/>
        <w:t>Results</w:t>
      </w:r>
    </w:p>
    <w:p w14:paraId="0E3A7151" w14:textId="77777777" w:rsidR="00623683" w:rsidRPr="00F43FA9" w:rsidRDefault="00623683" w:rsidP="0075297F">
      <w:pPr>
        <w:pStyle w:val="ListParagraph"/>
        <w:jc w:val="both"/>
        <w:rPr>
          <w:rFonts w:ascii="Times New Roman" w:hAnsi="Times New Roman" w:cs="Times New Roman"/>
          <w:sz w:val="24"/>
          <w:szCs w:val="24"/>
        </w:rPr>
      </w:pPr>
    </w:p>
    <w:p w14:paraId="74D4A390" w14:textId="77777777" w:rsidR="004D3869" w:rsidRPr="00F43FA9" w:rsidRDefault="004D3869" w:rsidP="0075297F">
      <w:pPr>
        <w:jc w:val="both"/>
        <w:rPr>
          <w:rFonts w:ascii="Times New Roman" w:hAnsi="Times New Roman" w:cs="Times New Roman"/>
          <w:sz w:val="24"/>
          <w:szCs w:val="24"/>
        </w:rPr>
      </w:pPr>
      <w:r w:rsidRPr="00F43FA9">
        <w:rPr>
          <w:rFonts w:ascii="Times New Roman" w:hAnsi="Times New Roman" w:cs="Times New Roman"/>
          <w:sz w:val="24"/>
          <w:szCs w:val="24"/>
        </w:rPr>
        <w:br w:type="page"/>
      </w:r>
    </w:p>
    <w:p w14:paraId="5D7D12D8" w14:textId="7897DBB5" w:rsidR="00FB0A51" w:rsidRPr="00950EB8" w:rsidRDefault="00FB0A51" w:rsidP="000A1BB7">
      <w:pPr>
        <w:pStyle w:val="ListParagraph"/>
        <w:numPr>
          <w:ilvl w:val="0"/>
          <w:numId w:val="16"/>
        </w:numPr>
        <w:jc w:val="both"/>
        <w:rPr>
          <w:rFonts w:ascii="Times New Roman" w:hAnsi="Times New Roman" w:cs="Times New Roman"/>
          <w:b/>
          <w:bCs/>
          <w:sz w:val="24"/>
          <w:szCs w:val="24"/>
        </w:rPr>
      </w:pPr>
      <w:r w:rsidRPr="00950EB8">
        <w:rPr>
          <w:rFonts w:ascii="Times New Roman" w:hAnsi="Times New Roman" w:cs="Times New Roman"/>
          <w:b/>
          <w:bCs/>
          <w:sz w:val="24"/>
          <w:szCs w:val="24"/>
        </w:rPr>
        <w:lastRenderedPageBreak/>
        <w:t>Discussion</w:t>
      </w:r>
    </w:p>
    <w:p w14:paraId="4408D457" w14:textId="77777777" w:rsidR="00623683" w:rsidRPr="00F43FA9" w:rsidRDefault="00623683" w:rsidP="0075297F">
      <w:pPr>
        <w:pStyle w:val="ListParagraph"/>
        <w:jc w:val="both"/>
        <w:rPr>
          <w:rFonts w:ascii="Times New Roman" w:hAnsi="Times New Roman" w:cs="Times New Roman"/>
          <w:sz w:val="24"/>
          <w:szCs w:val="24"/>
        </w:rPr>
      </w:pPr>
    </w:p>
    <w:p w14:paraId="49F4EED8" w14:textId="77777777" w:rsidR="00B50CF8" w:rsidRPr="00F43FA9" w:rsidRDefault="00B50CF8" w:rsidP="0075297F">
      <w:pPr>
        <w:jc w:val="both"/>
        <w:rPr>
          <w:rFonts w:ascii="Times New Roman" w:hAnsi="Times New Roman" w:cs="Times New Roman"/>
          <w:sz w:val="24"/>
          <w:szCs w:val="24"/>
        </w:rPr>
      </w:pPr>
      <w:r w:rsidRPr="00F43FA9">
        <w:rPr>
          <w:rFonts w:ascii="Times New Roman" w:hAnsi="Times New Roman" w:cs="Times New Roman"/>
          <w:sz w:val="24"/>
          <w:szCs w:val="24"/>
        </w:rPr>
        <w:br w:type="page"/>
      </w:r>
    </w:p>
    <w:p w14:paraId="7146CBE4" w14:textId="4369B942" w:rsidR="00623683" w:rsidRPr="00950EB8" w:rsidRDefault="00623683" w:rsidP="000A1BB7">
      <w:pPr>
        <w:pStyle w:val="ListParagraph"/>
        <w:numPr>
          <w:ilvl w:val="0"/>
          <w:numId w:val="16"/>
        </w:numPr>
        <w:jc w:val="both"/>
        <w:rPr>
          <w:rFonts w:ascii="Times New Roman" w:hAnsi="Times New Roman" w:cs="Times New Roman"/>
          <w:b/>
          <w:bCs/>
          <w:sz w:val="24"/>
          <w:szCs w:val="24"/>
        </w:rPr>
      </w:pPr>
      <w:r w:rsidRPr="00950EB8">
        <w:rPr>
          <w:rFonts w:ascii="Times New Roman" w:hAnsi="Times New Roman" w:cs="Times New Roman"/>
          <w:b/>
          <w:bCs/>
          <w:sz w:val="24"/>
          <w:szCs w:val="24"/>
        </w:rPr>
        <w:lastRenderedPageBreak/>
        <w:t>Conclusion</w:t>
      </w:r>
    </w:p>
    <w:p w14:paraId="2168BDDE" w14:textId="77777777" w:rsidR="00623683" w:rsidRPr="00F43FA9" w:rsidRDefault="00623683" w:rsidP="0075297F">
      <w:pPr>
        <w:pStyle w:val="ListParagraph"/>
        <w:jc w:val="both"/>
        <w:rPr>
          <w:rFonts w:ascii="Times New Roman" w:hAnsi="Times New Roman" w:cs="Times New Roman"/>
          <w:sz w:val="24"/>
          <w:szCs w:val="24"/>
        </w:rPr>
      </w:pPr>
    </w:p>
    <w:p w14:paraId="28C693C5" w14:textId="77777777" w:rsidR="00B50CF8" w:rsidRPr="00F43FA9" w:rsidRDefault="00B50CF8" w:rsidP="0075297F">
      <w:pPr>
        <w:jc w:val="both"/>
        <w:rPr>
          <w:rFonts w:ascii="Times New Roman" w:hAnsi="Times New Roman" w:cs="Times New Roman"/>
          <w:sz w:val="24"/>
          <w:szCs w:val="24"/>
        </w:rPr>
      </w:pPr>
      <w:r w:rsidRPr="00F43FA9">
        <w:rPr>
          <w:rFonts w:ascii="Times New Roman" w:hAnsi="Times New Roman" w:cs="Times New Roman"/>
          <w:sz w:val="24"/>
          <w:szCs w:val="24"/>
        </w:rPr>
        <w:br w:type="page"/>
      </w:r>
    </w:p>
    <w:p w14:paraId="03CB181D" w14:textId="547BB473" w:rsidR="00623683" w:rsidRPr="00950EB8" w:rsidRDefault="00623683" w:rsidP="000A1BB7">
      <w:pPr>
        <w:pStyle w:val="ListParagraph"/>
        <w:numPr>
          <w:ilvl w:val="0"/>
          <w:numId w:val="16"/>
        </w:numPr>
        <w:jc w:val="both"/>
        <w:rPr>
          <w:rFonts w:ascii="Times New Roman" w:hAnsi="Times New Roman" w:cs="Times New Roman"/>
          <w:b/>
          <w:bCs/>
          <w:sz w:val="24"/>
          <w:szCs w:val="24"/>
        </w:rPr>
      </w:pPr>
      <w:r w:rsidRPr="00950EB8">
        <w:rPr>
          <w:rFonts w:ascii="Times New Roman" w:hAnsi="Times New Roman" w:cs="Times New Roman"/>
          <w:b/>
          <w:bCs/>
          <w:sz w:val="24"/>
          <w:szCs w:val="24"/>
        </w:rPr>
        <w:lastRenderedPageBreak/>
        <w:t>References</w:t>
      </w:r>
    </w:p>
    <w:p w14:paraId="0C445029" w14:textId="77777777" w:rsidR="00A331BF" w:rsidRPr="00A331BF" w:rsidRDefault="001716A9" w:rsidP="00A331BF">
      <w:pPr>
        <w:pStyle w:val="EndNoteBibliography"/>
        <w:spacing w:after="0"/>
        <w:ind w:left="720" w:hanging="720"/>
      </w:pPr>
      <w:r w:rsidRPr="00F43FA9">
        <w:rPr>
          <w:rFonts w:ascii="Times New Roman" w:hAnsi="Times New Roman" w:cs="Times New Roman"/>
          <w:sz w:val="24"/>
          <w:szCs w:val="24"/>
        </w:rPr>
        <w:fldChar w:fldCharType="begin"/>
      </w:r>
      <w:r w:rsidRPr="00F43FA9">
        <w:rPr>
          <w:rFonts w:ascii="Times New Roman" w:hAnsi="Times New Roman" w:cs="Times New Roman"/>
          <w:sz w:val="24"/>
          <w:szCs w:val="24"/>
        </w:rPr>
        <w:instrText xml:space="preserve"> ADDIN EN.REFLIST </w:instrText>
      </w:r>
      <w:r w:rsidRPr="00F43FA9">
        <w:rPr>
          <w:rFonts w:ascii="Times New Roman" w:hAnsi="Times New Roman" w:cs="Times New Roman"/>
          <w:sz w:val="24"/>
          <w:szCs w:val="24"/>
        </w:rPr>
        <w:fldChar w:fldCharType="separate"/>
      </w:r>
      <w:r w:rsidR="00A331BF" w:rsidRPr="00A331BF">
        <w:t xml:space="preserve">ABRAMS, K. R., MYLES, J. P. &amp; SPIEGELHALTER, D. 2011. </w:t>
      </w:r>
      <w:r w:rsidR="00A331BF" w:rsidRPr="00A331BF">
        <w:rPr>
          <w:i/>
        </w:rPr>
        <w:t>Bayesian approaches to clinical trials and health-care evaluation</w:t>
      </w:r>
      <w:r w:rsidR="00A331BF" w:rsidRPr="00A331BF">
        <w:t>, John Wiley &amp; Sons.</w:t>
      </w:r>
    </w:p>
    <w:p w14:paraId="0FF08FD1" w14:textId="77777777" w:rsidR="00A331BF" w:rsidRPr="00A331BF" w:rsidRDefault="00A331BF" w:rsidP="00A331BF">
      <w:pPr>
        <w:pStyle w:val="EndNoteBibliography"/>
        <w:spacing w:after="0"/>
        <w:ind w:left="720" w:hanging="720"/>
      </w:pPr>
      <w:r w:rsidRPr="00A331BF">
        <w:t xml:space="preserve">ALBERT, C. M., CHAE, C. U., GRODSTEIN, F., ROSE, L. M., REXRODE, K. M., RUSKIN, J. N., STAMPFER, M. J. &amp; MANSON, J. E. 2003. Prospective study of sudden cardiac death among women in the United States. </w:t>
      </w:r>
      <w:r w:rsidRPr="00A331BF">
        <w:rPr>
          <w:i/>
        </w:rPr>
        <w:t>Circulation,</w:t>
      </w:r>
      <w:r w:rsidRPr="00A331BF">
        <w:t xml:space="preserve"> 107</w:t>
      </w:r>
      <w:r w:rsidRPr="00A331BF">
        <w:rPr>
          <w:b/>
        </w:rPr>
        <w:t>,</w:t>
      </w:r>
      <w:r w:rsidRPr="00A331BF">
        <w:t xml:space="preserve"> 2096-2101.</w:t>
      </w:r>
    </w:p>
    <w:p w14:paraId="0BBF4850" w14:textId="77777777" w:rsidR="00A331BF" w:rsidRPr="00A331BF" w:rsidRDefault="00A331BF" w:rsidP="00A331BF">
      <w:pPr>
        <w:pStyle w:val="EndNoteBibliography"/>
        <w:spacing w:after="0"/>
        <w:ind w:left="720" w:hanging="720"/>
      </w:pPr>
      <w:r w:rsidRPr="00A331BF">
        <w:t xml:space="preserve">ALJUTAILI, M., BECKER, C., WITT, S., HOLLE, R., LEIDL, R., BLOCK, M., BRACHMANN, J., SILBER, S., BESTEHORN, K. &amp; STOLLENWERK, B. 2014. Should health insurers target prevention of cardiovascular disease?: a cost-effectiveness analysis of an individualised programme in Germany based on routine data. </w:t>
      </w:r>
      <w:r w:rsidRPr="00A331BF">
        <w:rPr>
          <w:i/>
        </w:rPr>
        <w:t>BMC health services research,</w:t>
      </w:r>
      <w:r w:rsidRPr="00A331BF">
        <w:t xml:space="preserve"> 14</w:t>
      </w:r>
      <w:r w:rsidRPr="00A331BF">
        <w:rPr>
          <w:b/>
        </w:rPr>
        <w:t>,</w:t>
      </w:r>
      <w:r w:rsidRPr="00A331BF">
        <w:t xml:space="preserve"> 263.</w:t>
      </w:r>
    </w:p>
    <w:p w14:paraId="1B5D9BFD" w14:textId="77777777" w:rsidR="00A331BF" w:rsidRPr="00A331BF" w:rsidRDefault="00A331BF" w:rsidP="00A331BF">
      <w:pPr>
        <w:pStyle w:val="EndNoteBibliography"/>
        <w:spacing w:after="0"/>
        <w:ind w:left="720" w:hanging="720"/>
      </w:pPr>
      <w:r w:rsidRPr="00A331BF">
        <w:t xml:space="preserve">ASCH, D. A., JEPSON, C., HERSHEY, J. C., BARON, J. &amp; UBEL, P. A. 2003. When money is saved by reducing healthcare costs, where do US primary care physicians think the money goes. </w:t>
      </w:r>
      <w:r w:rsidRPr="00A331BF">
        <w:rPr>
          <w:i/>
        </w:rPr>
        <w:t>Am J Manag Care,</w:t>
      </w:r>
      <w:r w:rsidRPr="00A331BF">
        <w:t xml:space="preserve"> 9</w:t>
      </w:r>
      <w:r w:rsidRPr="00A331BF">
        <w:rPr>
          <w:b/>
        </w:rPr>
        <w:t>,</w:t>
      </w:r>
      <w:r w:rsidRPr="00A331BF">
        <w:t xml:space="preserve"> 438-442.</w:t>
      </w:r>
    </w:p>
    <w:p w14:paraId="3EE80A8C" w14:textId="77777777" w:rsidR="00A331BF" w:rsidRPr="00A331BF" w:rsidRDefault="00A331BF" w:rsidP="00A331BF">
      <w:pPr>
        <w:pStyle w:val="EndNoteBibliography"/>
        <w:spacing w:after="0"/>
        <w:ind w:left="720" w:hanging="720"/>
      </w:pPr>
      <w:r w:rsidRPr="00A331BF">
        <w:t xml:space="preserve">BAIO, G. 2012. </w:t>
      </w:r>
      <w:r w:rsidRPr="00A331BF">
        <w:rPr>
          <w:i/>
        </w:rPr>
        <w:t>Bayesian methods in health economics</w:t>
      </w:r>
      <w:r w:rsidRPr="00A331BF">
        <w:t>, Chapman and Hall/CRC.</w:t>
      </w:r>
    </w:p>
    <w:p w14:paraId="4B39561B" w14:textId="77777777" w:rsidR="00A331BF" w:rsidRPr="00A331BF" w:rsidRDefault="00A331BF" w:rsidP="00A331BF">
      <w:pPr>
        <w:pStyle w:val="EndNoteBibliography"/>
        <w:spacing w:after="0"/>
        <w:ind w:left="720" w:hanging="720"/>
      </w:pPr>
      <w:r w:rsidRPr="00A331BF">
        <w:t xml:space="preserve">BAIO, G. 2018. Statistical modeling for health economic evaluations. </w:t>
      </w:r>
      <w:r w:rsidRPr="00A331BF">
        <w:rPr>
          <w:i/>
        </w:rPr>
        <w:t>Annual Review of Statistics and Its Application,</w:t>
      </w:r>
      <w:r w:rsidRPr="00A331BF">
        <w:t xml:space="preserve"> 5</w:t>
      </w:r>
      <w:r w:rsidRPr="00A331BF">
        <w:rPr>
          <w:b/>
        </w:rPr>
        <w:t>,</w:t>
      </w:r>
      <w:r w:rsidRPr="00A331BF">
        <w:t xml:space="preserve"> 289-309.</w:t>
      </w:r>
    </w:p>
    <w:p w14:paraId="03502BE2" w14:textId="77777777" w:rsidR="00A331BF" w:rsidRPr="00A331BF" w:rsidRDefault="00A331BF" w:rsidP="00A331BF">
      <w:pPr>
        <w:pStyle w:val="EndNoteBibliography"/>
        <w:spacing w:after="0"/>
        <w:ind w:left="720" w:hanging="720"/>
      </w:pPr>
      <w:r w:rsidRPr="00A331BF">
        <w:t xml:space="preserve">BRIGGS, A. &amp; GRAY, A. 1999. Handling uncertainty when performing economic evaluation of healthcare interventions. </w:t>
      </w:r>
      <w:r w:rsidRPr="00A331BF">
        <w:rPr>
          <w:i/>
        </w:rPr>
        <w:t>Health Technol Assess,</w:t>
      </w:r>
      <w:r w:rsidRPr="00A331BF">
        <w:t xml:space="preserve"> 3</w:t>
      </w:r>
      <w:r w:rsidRPr="00A331BF">
        <w:rPr>
          <w:b/>
        </w:rPr>
        <w:t>,</w:t>
      </w:r>
      <w:r w:rsidRPr="00A331BF">
        <w:t xml:space="preserve"> 1-134.</w:t>
      </w:r>
    </w:p>
    <w:p w14:paraId="1225FE24" w14:textId="77777777" w:rsidR="00A331BF" w:rsidRPr="00A331BF" w:rsidRDefault="00A331BF" w:rsidP="00A331BF">
      <w:pPr>
        <w:pStyle w:val="EndNoteBibliography"/>
        <w:spacing w:after="0"/>
        <w:ind w:left="720" w:hanging="720"/>
      </w:pPr>
      <w:r w:rsidRPr="00A331BF">
        <w:t xml:space="preserve">BROPHY, J. M. &amp; JOSEPH, L. 1995. Placing trials in context using Bayesian analysis: GUSTO revisited by Reverend Bayes. </w:t>
      </w:r>
      <w:r w:rsidRPr="00A331BF">
        <w:rPr>
          <w:i/>
        </w:rPr>
        <w:t>Jama,</w:t>
      </w:r>
      <w:r w:rsidRPr="00A331BF">
        <w:t xml:space="preserve"> 273</w:t>
      </w:r>
      <w:r w:rsidRPr="00A331BF">
        <w:rPr>
          <w:b/>
        </w:rPr>
        <w:t>,</w:t>
      </w:r>
      <w:r w:rsidRPr="00A331BF">
        <w:t xml:space="preserve"> 871-875.</w:t>
      </w:r>
    </w:p>
    <w:p w14:paraId="7D81C0E0" w14:textId="77777777" w:rsidR="00A331BF" w:rsidRPr="00A331BF" w:rsidRDefault="00A331BF" w:rsidP="00A331BF">
      <w:pPr>
        <w:pStyle w:val="EndNoteBibliography"/>
        <w:spacing w:after="0"/>
        <w:ind w:left="720" w:hanging="720"/>
      </w:pPr>
      <w:r w:rsidRPr="00A331BF">
        <w:t xml:space="preserve">CARDIOLOGY, A. C. O. 2003. European Society of Cardiology clinical expert consensus document on hypertrophic cardiomyopathy. </w:t>
      </w:r>
      <w:r w:rsidRPr="00A331BF">
        <w:rPr>
          <w:i/>
        </w:rPr>
        <w:t>J Am Coll Cardiol,</w:t>
      </w:r>
      <w:r w:rsidRPr="00A331BF">
        <w:t xml:space="preserve"> 42</w:t>
      </w:r>
      <w:r w:rsidRPr="00A331BF">
        <w:rPr>
          <w:b/>
        </w:rPr>
        <w:t>,</w:t>
      </w:r>
      <w:r w:rsidRPr="00A331BF">
        <w:t xml:space="preserve"> 1687-1713.</w:t>
      </w:r>
    </w:p>
    <w:p w14:paraId="7113555B" w14:textId="77777777" w:rsidR="00A331BF" w:rsidRPr="00A331BF" w:rsidRDefault="00A331BF" w:rsidP="00A331BF">
      <w:pPr>
        <w:pStyle w:val="EndNoteBibliography"/>
        <w:spacing w:after="0"/>
        <w:ind w:left="720" w:hanging="720"/>
      </w:pPr>
      <w:r w:rsidRPr="00A331BF">
        <w:t>COLQUITT, J. L., MENDES, D., CLEGG, A. J., HARRIS, P., COOPER, K., PICOT, J. &amp; BRYANT, J. 2014. Implantable cardioverter defibrillators for the treatment of arrhythmias and cardiac resynchronisation therapy for the treatment of heart failure: systematic review and economic evaluation.</w:t>
      </w:r>
    </w:p>
    <w:p w14:paraId="72FE45BE" w14:textId="77777777" w:rsidR="00A331BF" w:rsidRPr="00A331BF" w:rsidRDefault="00A331BF" w:rsidP="00A331BF">
      <w:pPr>
        <w:pStyle w:val="EndNoteBibliography"/>
        <w:spacing w:after="0"/>
        <w:ind w:left="720" w:hanging="720"/>
      </w:pPr>
      <w:r w:rsidRPr="00A331BF">
        <w:t xml:space="preserve">COOPER, N. J., SUTTON, A. J., ABRAMS, K. R., TURNER, D. &amp; WAILOO, A. 2004. Comprehensive decision analytical modelling in economic evaluation: a Bayesian approach. </w:t>
      </w:r>
      <w:r w:rsidRPr="00A331BF">
        <w:rPr>
          <w:i/>
        </w:rPr>
        <w:t>Health economics,</w:t>
      </w:r>
      <w:r w:rsidRPr="00A331BF">
        <w:t xml:space="preserve"> 13</w:t>
      </w:r>
      <w:r w:rsidRPr="00A331BF">
        <w:rPr>
          <w:b/>
        </w:rPr>
        <w:t>,</w:t>
      </w:r>
      <w:r w:rsidRPr="00A331BF">
        <w:t xml:space="preserve"> 203-226.</w:t>
      </w:r>
    </w:p>
    <w:p w14:paraId="1A61D67B" w14:textId="77777777" w:rsidR="00A331BF" w:rsidRPr="00A331BF" w:rsidRDefault="00A331BF" w:rsidP="00A331BF">
      <w:pPr>
        <w:pStyle w:val="EndNoteBibliography"/>
        <w:spacing w:after="0"/>
        <w:ind w:left="720" w:hanging="720"/>
      </w:pPr>
      <w:r w:rsidRPr="00A331BF">
        <w:t xml:space="preserve">COOPER, R. M., RAPHAEL, C. E., LIEBREGTS, M., ANAVEKAR, N. S. &amp; VESELKA, J. 2017. New Developments in Hypertrophic Cardiomyopathy. </w:t>
      </w:r>
      <w:r w:rsidRPr="00A331BF">
        <w:rPr>
          <w:i/>
        </w:rPr>
        <w:t>Can J Cardiol,</w:t>
      </w:r>
      <w:r w:rsidRPr="00A331BF">
        <w:t xml:space="preserve"> 33</w:t>
      </w:r>
      <w:r w:rsidRPr="00A331BF">
        <w:rPr>
          <w:b/>
        </w:rPr>
        <w:t>,</w:t>
      </w:r>
      <w:r w:rsidRPr="00A331BF">
        <w:t xml:space="preserve"> 1254-1265.</w:t>
      </w:r>
    </w:p>
    <w:p w14:paraId="5951C08E" w14:textId="77777777" w:rsidR="00A331BF" w:rsidRPr="00A331BF" w:rsidRDefault="00A331BF" w:rsidP="00A331BF">
      <w:pPr>
        <w:pStyle w:val="EndNoteBibliography"/>
        <w:spacing w:after="0"/>
        <w:ind w:left="720" w:hanging="720"/>
      </w:pPr>
      <w:r w:rsidRPr="00A331BF">
        <w:t xml:space="preserve">COWLES, M. K. &amp; CARLIN, B. P. 1996. Markov chain Monte Carlo convergence diagnostics: a comparative review. </w:t>
      </w:r>
      <w:r w:rsidRPr="00A331BF">
        <w:rPr>
          <w:i/>
        </w:rPr>
        <w:t>Journal of the American Statistical Association,</w:t>
      </w:r>
      <w:r w:rsidRPr="00A331BF">
        <w:t xml:space="preserve"> 91</w:t>
      </w:r>
      <w:r w:rsidRPr="00A331BF">
        <w:rPr>
          <w:b/>
        </w:rPr>
        <w:t>,</w:t>
      </w:r>
      <w:r w:rsidRPr="00A331BF">
        <w:t xml:space="preserve"> 883-904.</w:t>
      </w:r>
    </w:p>
    <w:p w14:paraId="0472C7DA" w14:textId="77777777" w:rsidR="00A331BF" w:rsidRPr="00A331BF" w:rsidRDefault="00A331BF" w:rsidP="00A331BF">
      <w:pPr>
        <w:pStyle w:val="EndNoteBibliography"/>
        <w:spacing w:after="0"/>
        <w:ind w:left="720" w:hanging="720"/>
      </w:pPr>
      <w:r w:rsidRPr="00A331BF">
        <w:t xml:space="preserve">DRUMMOND, M. F., SCULPHER, M. J., CLAXTON, K., STODDART, G. L. &amp; TORRANCE, G. W. 2015. </w:t>
      </w:r>
      <w:r w:rsidRPr="00A331BF">
        <w:rPr>
          <w:i/>
        </w:rPr>
        <w:t>Methods for the economic evaluation of health care programmes</w:t>
      </w:r>
      <w:r w:rsidRPr="00A331BF">
        <w:t>, Oxford university press.</w:t>
      </w:r>
    </w:p>
    <w:p w14:paraId="398D54BE" w14:textId="77777777" w:rsidR="00A331BF" w:rsidRPr="00A331BF" w:rsidRDefault="00A331BF" w:rsidP="00A331BF">
      <w:pPr>
        <w:pStyle w:val="EndNoteBibliography"/>
        <w:spacing w:after="0"/>
        <w:ind w:left="720" w:hanging="720"/>
      </w:pPr>
      <w:r w:rsidRPr="00A331BF">
        <w:t xml:space="preserve">ELLIOTT, P. M., ANASTASAKIS, A., BORGER, M. A., BORGGREFE, M., CECCHI, F., CHARRON, P., HAGEGE, A. A., LAFONT, A., LIMONGELLI, G. &amp; MAHRHOLDT, H. 2015. 2014 ESC Guidelines on Diagnosis and Management of Hypertrophic Cardiomyopathy. </w:t>
      </w:r>
      <w:r w:rsidRPr="00A331BF">
        <w:rPr>
          <w:i/>
        </w:rPr>
        <w:t>Revista Española de Cardiología (English Edition),</w:t>
      </w:r>
      <w:r w:rsidRPr="00A331BF">
        <w:t xml:space="preserve"> 68</w:t>
      </w:r>
      <w:r w:rsidRPr="00A331BF">
        <w:rPr>
          <w:b/>
        </w:rPr>
        <w:t>,</w:t>
      </w:r>
      <w:r w:rsidRPr="00A331BF">
        <w:t xml:space="preserve"> 63.</w:t>
      </w:r>
    </w:p>
    <w:p w14:paraId="5793BF7D" w14:textId="77777777" w:rsidR="00A331BF" w:rsidRPr="00A331BF" w:rsidRDefault="00A331BF" w:rsidP="00A331BF">
      <w:pPr>
        <w:pStyle w:val="EndNoteBibliography"/>
        <w:spacing w:after="0"/>
        <w:ind w:left="720" w:hanging="720"/>
      </w:pPr>
      <w:r w:rsidRPr="00A331BF">
        <w:t xml:space="preserve">ELLIOTT, P. M., POLONIECKI, J., DICKIE, S., SHARMA, S., MONSERRAT, L., VARNAVA, A., MAHON, N. G. &amp; MCKENNA, W. J. 2000. Sudden death in hypertrophic cardiomyopathy: identification of high risk patients. </w:t>
      </w:r>
      <w:r w:rsidRPr="00A331BF">
        <w:rPr>
          <w:i/>
        </w:rPr>
        <w:t>J Am Coll Cardiol,</w:t>
      </w:r>
      <w:r w:rsidRPr="00A331BF">
        <w:t xml:space="preserve"> 36</w:t>
      </w:r>
      <w:r w:rsidRPr="00A331BF">
        <w:rPr>
          <w:b/>
        </w:rPr>
        <w:t>,</w:t>
      </w:r>
      <w:r w:rsidRPr="00A331BF">
        <w:t xml:space="preserve"> 2212-8.</w:t>
      </w:r>
    </w:p>
    <w:p w14:paraId="7EFC120C" w14:textId="77777777" w:rsidR="00A331BF" w:rsidRPr="00A331BF" w:rsidRDefault="00A331BF" w:rsidP="00A331BF">
      <w:pPr>
        <w:pStyle w:val="EndNoteBibliography"/>
        <w:spacing w:after="0"/>
        <w:ind w:left="720" w:hanging="720"/>
      </w:pPr>
      <w:r w:rsidRPr="00A331BF">
        <w:t xml:space="preserve">FIELD, K., THOROGOOD, M., SILAGY, C., NORMAND, C., O'NEILL, C. &amp; MUIR, J. 1995. Strategies for reducing coronary risk factors in primary care: which is most cost effective? </w:t>
      </w:r>
      <w:r w:rsidRPr="00A331BF">
        <w:rPr>
          <w:i/>
        </w:rPr>
        <w:t>Bmj,</w:t>
      </w:r>
      <w:r w:rsidRPr="00A331BF">
        <w:t xml:space="preserve"> 310</w:t>
      </w:r>
      <w:r w:rsidRPr="00A331BF">
        <w:rPr>
          <w:b/>
        </w:rPr>
        <w:t>,</w:t>
      </w:r>
      <w:r w:rsidRPr="00A331BF">
        <w:t xml:space="preserve"> 1109-1112.</w:t>
      </w:r>
    </w:p>
    <w:p w14:paraId="22767A62" w14:textId="77777777" w:rsidR="00A331BF" w:rsidRPr="00A331BF" w:rsidRDefault="00A331BF" w:rsidP="00A331BF">
      <w:pPr>
        <w:pStyle w:val="EndNoteBibliography"/>
        <w:spacing w:after="0"/>
        <w:ind w:left="720" w:hanging="720"/>
      </w:pPr>
      <w:r w:rsidRPr="00A331BF">
        <w:t xml:space="preserve">FINKELSTEIN, E. A., KHAVJOU, O. &amp; WILL, J. C. 2006. Cost-effectiveness of WISEWOMAN, a program aimed at reducing heart disease risk among low-income women. </w:t>
      </w:r>
      <w:r w:rsidRPr="00A331BF">
        <w:rPr>
          <w:i/>
        </w:rPr>
        <w:t>Journal of women's health,</w:t>
      </w:r>
      <w:r w:rsidRPr="00A331BF">
        <w:t xml:space="preserve"> 15</w:t>
      </w:r>
      <w:r w:rsidRPr="00A331BF">
        <w:rPr>
          <w:b/>
        </w:rPr>
        <w:t>,</w:t>
      </w:r>
      <w:r w:rsidRPr="00A331BF">
        <w:t xml:space="preserve"> 379-389.</w:t>
      </w:r>
    </w:p>
    <w:p w14:paraId="0EB3F8D1" w14:textId="77777777" w:rsidR="00A331BF" w:rsidRPr="00A331BF" w:rsidRDefault="00A331BF" w:rsidP="00A331BF">
      <w:pPr>
        <w:pStyle w:val="EndNoteBibliography"/>
        <w:spacing w:after="0"/>
        <w:ind w:left="720" w:hanging="720"/>
      </w:pPr>
      <w:r w:rsidRPr="00A331BF">
        <w:lastRenderedPageBreak/>
        <w:t xml:space="preserve">FINKELSTEIN, E. A., TROPED, P. J., WILL, J. C. &amp; PALOMBO, R. 2002. Cost-effectiveness of a cardiovascular disease risk reduction program aimed at financially vulnerable women: the Massachusetts WISEWOMAN project. </w:t>
      </w:r>
      <w:r w:rsidRPr="00A331BF">
        <w:rPr>
          <w:i/>
        </w:rPr>
        <w:t>Journal of women's health &amp; gender-based medicine,</w:t>
      </w:r>
      <w:r w:rsidRPr="00A331BF">
        <w:t xml:space="preserve"> 11</w:t>
      </w:r>
      <w:r w:rsidRPr="00A331BF">
        <w:rPr>
          <w:b/>
        </w:rPr>
        <w:t>,</w:t>
      </w:r>
      <w:r w:rsidRPr="00A331BF">
        <w:t xml:space="preserve"> 519-526.</w:t>
      </w:r>
    </w:p>
    <w:p w14:paraId="22EBD8CC" w14:textId="77777777" w:rsidR="00A331BF" w:rsidRPr="00A331BF" w:rsidRDefault="00A331BF" w:rsidP="00A331BF">
      <w:pPr>
        <w:pStyle w:val="EndNoteBibliography"/>
        <w:spacing w:after="0"/>
        <w:ind w:left="720" w:hanging="720"/>
      </w:pPr>
      <w:r w:rsidRPr="00A331BF">
        <w:t xml:space="preserve">FRAZIER, A. L., COLDITZ, G. A., FUCHS, C. S. &amp; KUNTZ, K. M. 2000. Cost-effectiveness of screening for colorectal cancer in the general population. </w:t>
      </w:r>
      <w:r w:rsidRPr="00A331BF">
        <w:rPr>
          <w:i/>
        </w:rPr>
        <w:t>Jama,</w:t>
      </w:r>
      <w:r w:rsidRPr="00A331BF">
        <w:t xml:space="preserve"> 284</w:t>
      </w:r>
      <w:r w:rsidRPr="00A331BF">
        <w:rPr>
          <w:b/>
        </w:rPr>
        <w:t>,</w:t>
      </w:r>
      <w:r w:rsidRPr="00A331BF">
        <w:t xml:space="preserve"> 1954-1961.</w:t>
      </w:r>
    </w:p>
    <w:p w14:paraId="17CD9CC8" w14:textId="77777777" w:rsidR="00A331BF" w:rsidRPr="00A331BF" w:rsidRDefault="00A331BF" w:rsidP="00A331BF">
      <w:pPr>
        <w:pStyle w:val="EndNoteBibliography"/>
        <w:spacing w:after="0"/>
        <w:ind w:left="720" w:hanging="720"/>
      </w:pPr>
      <w:r w:rsidRPr="00A331BF">
        <w:t xml:space="preserve">GERSH, B. J., MARON, B. J., BONOW, R. O., DEARANI, J. A., FIFER, M. A., LINK, M. S., NAIDU, S. S., NISHIMURA, R. A., OMMEN, S. R. &amp; RAKOWSKI, H. 2011. 2011 ACCF/AHA guideline for the diagnosis and treatment of hypertrophic cardiomyopathy: executive summary: a report of the American College of Cardiology Foundation/American Heart Association Task Force on Practice Guidelines Developed in Collaboration With the American Association for Thoracic Surgery, American Society of Echocardiography, American Society of Nuclear Cardiology, Heart Failure Society of America, Heart Rhythm Society, Society for Cardiovascular Angiography and Interventions, and Society of Thoracic Surgeons. </w:t>
      </w:r>
      <w:r w:rsidRPr="00A331BF">
        <w:rPr>
          <w:i/>
        </w:rPr>
        <w:t>Journal of the American College of Cardiology,</w:t>
      </w:r>
      <w:r w:rsidRPr="00A331BF">
        <w:t xml:space="preserve"> 58</w:t>
      </w:r>
      <w:r w:rsidRPr="00A331BF">
        <w:rPr>
          <w:b/>
        </w:rPr>
        <w:t>,</w:t>
      </w:r>
      <w:r w:rsidRPr="00A331BF">
        <w:t xml:space="preserve"> 2703-2738.</w:t>
      </w:r>
    </w:p>
    <w:p w14:paraId="6F4F823F" w14:textId="77777777" w:rsidR="00A331BF" w:rsidRPr="00A331BF" w:rsidRDefault="00A331BF" w:rsidP="00A331BF">
      <w:pPr>
        <w:pStyle w:val="EndNoteBibliography"/>
        <w:spacing w:after="0"/>
        <w:ind w:left="720" w:hanging="720"/>
      </w:pPr>
      <w:r w:rsidRPr="00A331BF">
        <w:t xml:space="preserve">GILKS, W. R., THOMAS, A. &amp; SPIEGELHALTER, D. J. 1994. A language and program for complex Bayesian modelling. </w:t>
      </w:r>
      <w:r w:rsidRPr="00A331BF">
        <w:rPr>
          <w:i/>
        </w:rPr>
        <w:t>Journal of the Royal Statistical Society: Series D (The Statistician),</w:t>
      </w:r>
      <w:r w:rsidRPr="00A331BF">
        <w:t xml:space="preserve"> 43</w:t>
      </w:r>
      <w:r w:rsidRPr="00A331BF">
        <w:rPr>
          <w:b/>
        </w:rPr>
        <w:t>,</w:t>
      </w:r>
      <w:r w:rsidRPr="00A331BF">
        <w:t xml:space="preserve"> 169-177.</w:t>
      </w:r>
    </w:p>
    <w:p w14:paraId="0F1E5B1C" w14:textId="77777777" w:rsidR="00A331BF" w:rsidRPr="00A331BF" w:rsidRDefault="00A331BF" w:rsidP="00A331BF">
      <w:pPr>
        <w:pStyle w:val="EndNoteBibliography"/>
        <w:spacing w:after="0"/>
        <w:ind w:left="720" w:hanging="720"/>
      </w:pPr>
      <w:r w:rsidRPr="00A331BF">
        <w:t xml:space="preserve">JANUARY, C. T., WANN, L. S., ALPERT, J. S., CALKINS, H., CIGARROA, J. E., CLEVELAND, J. C., CONTI, J. B., ELLINOR, P. T., EZEKOWITZ, M. D. &amp; FIELD, M. E. 2014. 2014 AHA/ACC/HRS guideline for the management of patients with atrial fibrillation: executive summary: a report of the American College of Cardiology/American Heart Association Task Force on practice guidelines and the Heart Rhythm Society. </w:t>
      </w:r>
      <w:r w:rsidRPr="00A331BF">
        <w:rPr>
          <w:i/>
        </w:rPr>
        <w:t>Journal of the American College of Cardiology,</w:t>
      </w:r>
      <w:r w:rsidRPr="00A331BF">
        <w:t xml:space="preserve"> 64</w:t>
      </w:r>
      <w:r w:rsidRPr="00A331BF">
        <w:rPr>
          <w:b/>
        </w:rPr>
        <w:t>,</w:t>
      </w:r>
      <w:r w:rsidRPr="00A331BF">
        <w:t xml:space="preserve"> 2246-2280.</w:t>
      </w:r>
    </w:p>
    <w:p w14:paraId="7858C3C0" w14:textId="77777777" w:rsidR="00A331BF" w:rsidRPr="00A331BF" w:rsidRDefault="00A331BF" w:rsidP="00A331BF">
      <w:pPr>
        <w:pStyle w:val="EndNoteBibliography"/>
        <w:spacing w:after="0"/>
        <w:ind w:left="720" w:hanging="720"/>
      </w:pPr>
      <w:r w:rsidRPr="00A331BF">
        <w:t xml:space="preserve">KARNON, J. &amp; BROWN, J. 1998. Selecting a decision model for economic evaluation: a case study and review. </w:t>
      </w:r>
      <w:r w:rsidRPr="00A331BF">
        <w:rPr>
          <w:i/>
        </w:rPr>
        <w:t>Health care management science,</w:t>
      </w:r>
      <w:r w:rsidRPr="00A331BF">
        <w:t xml:space="preserve"> 1</w:t>
      </w:r>
      <w:r w:rsidRPr="00A331BF">
        <w:rPr>
          <w:b/>
        </w:rPr>
        <w:t>,</w:t>
      </w:r>
      <w:r w:rsidRPr="00A331BF">
        <w:t xml:space="preserve"> 133-140.</w:t>
      </w:r>
    </w:p>
    <w:p w14:paraId="06A313CD" w14:textId="77777777" w:rsidR="00A331BF" w:rsidRPr="00A331BF" w:rsidRDefault="00A331BF" w:rsidP="00A331BF">
      <w:pPr>
        <w:pStyle w:val="EndNoteBibliography"/>
        <w:spacing w:after="0"/>
        <w:ind w:left="720" w:hanging="720"/>
      </w:pPr>
      <w:r w:rsidRPr="00A331BF">
        <w:t xml:space="preserve">KHANDKER, R. K., DULSKI, J. D., KILPATRICK, J. B., ELLIS, R. P., MITCHELL, J. B. &amp; BAINE, W. B. 2000. A decision model and cost-effectiveness analysis of colorectal cancer screening and surveillance guidelines for average-risk adults. </w:t>
      </w:r>
      <w:r w:rsidRPr="00A331BF">
        <w:rPr>
          <w:i/>
        </w:rPr>
        <w:t>International journal of technology assessment in health care,</w:t>
      </w:r>
      <w:r w:rsidRPr="00A331BF">
        <w:t xml:space="preserve"> 16</w:t>
      </w:r>
      <w:r w:rsidRPr="00A331BF">
        <w:rPr>
          <w:b/>
        </w:rPr>
        <w:t>,</w:t>
      </w:r>
      <w:r w:rsidRPr="00A331BF">
        <w:t xml:space="preserve"> 799-810.</w:t>
      </w:r>
    </w:p>
    <w:p w14:paraId="181B78B5" w14:textId="77777777" w:rsidR="00A331BF" w:rsidRPr="00A331BF" w:rsidRDefault="00A331BF" w:rsidP="00A331BF">
      <w:pPr>
        <w:pStyle w:val="EndNoteBibliography"/>
        <w:spacing w:after="0"/>
        <w:ind w:left="720" w:hanging="720"/>
      </w:pPr>
      <w:r w:rsidRPr="00A331BF">
        <w:t xml:space="preserve">KRUSCHKE, J. 2014. </w:t>
      </w:r>
      <w:r w:rsidRPr="00A331BF">
        <w:rPr>
          <w:i/>
        </w:rPr>
        <w:t>Doing Bayesian data analysis: A tutorial with R, JAGS, and Stan</w:t>
      </w:r>
      <w:r w:rsidRPr="00A331BF">
        <w:t>, Academic Press.</w:t>
      </w:r>
    </w:p>
    <w:p w14:paraId="1FBD9FF6" w14:textId="77777777" w:rsidR="00A331BF" w:rsidRPr="00A331BF" w:rsidRDefault="00A331BF" w:rsidP="00A331BF">
      <w:pPr>
        <w:pStyle w:val="EndNoteBibliography"/>
        <w:spacing w:after="0"/>
        <w:ind w:left="720" w:hanging="720"/>
      </w:pPr>
      <w:r w:rsidRPr="00A331BF">
        <w:t xml:space="preserve">LILFORD, R. &amp; BRAUNHOLTZ, D. 1996. For Debate: The statistical basis of public policy: a paradigm shift is overdue. </w:t>
      </w:r>
      <w:r w:rsidRPr="00A331BF">
        <w:rPr>
          <w:i/>
        </w:rPr>
        <w:t>Bmj,</w:t>
      </w:r>
      <w:r w:rsidRPr="00A331BF">
        <w:t xml:space="preserve"> 313</w:t>
      </w:r>
      <w:r w:rsidRPr="00A331BF">
        <w:rPr>
          <w:b/>
        </w:rPr>
        <w:t>,</w:t>
      </w:r>
      <w:r w:rsidRPr="00A331BF">
        <w:t xml:space="preserve"> 603-607.</w:t>
      </w:r>
    </w:p>
    <w:p w14:paraId="7C1E0100" w14:textId="77777777" w:rsidR="00A331BF" w:rsidRPr="00A331BF" w:rsidRDefault="00A331BF" w:rsidP="00A331BF">
      <w:pPr>
        <w:pStyle w:val="EndNoteBibliography"/>
        <w:spacing w:after="0"/>
        <w:ind w:left="720" w:hanging="720"/>
      </w:pPr>
      <w:r w:rsidRPr="00A331BF">
        <w:t xml:space="preserve">LILFORD, R. &amp; BRAUNHOLTZ, D. 2000. Who's afraid of Thomas Bayes? </w:t>
      </w:r>
      <w:r w:rsidRPr="00A331BF">
        <w:rPr>
          <w:i/>
        </w:rPr>
        <w:t>Journal of Epidemiology &amp; Community Health,</w:t>
      </w:r>
      <w:r w:rsidRPr="00A331BF">
        <w:t xml:space="preserve"> 54</w:t>
      </w:r>
      <w:r w:rsidRPr="00A331BF">
        <w:rPr>
          <w:b/>
        </w:rPr>
        <w:t>,</w:t>
      </w:r>
      <w:r w:rsidRPr="00A331BF">
        <w:t xml:space="preserve"> 731-739.</w:t>
      </w:r>
    </w:p>
    <w:p w14:paraId="35029242" w14:textId="77777777" w:rsidR="00A331BF" w:rsidRPr="00A331BF" w:rsidRDefault="00A331BF" w:rsidP="00A331BF">
      <w:pPr>
        <w:pStyle w:val="EndNoteBibliography"/>
        <w:spacing w:after="0"/>
        <w:ind w:left="720" w:hanging="720"/>
      </w:pPr>
      <w:r w:rsidRPr="00A331BF">
        <w:t xml:space="preserve">LOOMES, G. &amp; MCKENZIE, L. 1989. The use of QALYs in health care decision making. </w:t>
      </w:r>
      <w:r w:rsidRPr="00A331BF">
        <w:rPr>
          <w:i/>
        </w:rPr>
        <w:t>Social science &amp; medicine,</w:t>
      </w:r>
      <w:r w:rsidRPr="00A331BF">
        <w:t xml:space="preserve"> 28</w:t>
      </w:r>
      <w:r w:rsidRPr="00A331BF">
        <w:rPr>
          <w:b/>
        </w:rPr>
        <w:t>,</w:t>
      </w:r>
      <w:r w:rsidRPr="00A331BF">
        <w:t xml:space="preserve"> 299-308.</w:t>
      </w:r>
    </w:p>
    <w:p w14:paraId="13B057C4" w14:textId="77777777" w:rsidR="00A331BF" w:rsidRPr="00A331BF" w:rsidRDefault="00A331BF" w:rsidP="00A331BF">
      <w:pPr>
        <w:pStyle w:val="EndNoteBibliography"/>
        <w:spacing w:after="0"/>
        <w:ind w:left="720" w:hanging="720"/>
      </w:pPr>
      <w:r w:rsidRPr="00A331BF">
        <w:t xml:space="preserve">LUCE, B. R., LYLES, C. A. &amp; RENTZ, A. M. 1996. The View From Managed Care Pharmacy: Where managed care pharmacy directors stand on the use of cost-effectiveness information, disease management programs, and regulation of pharmacoeconomic claims. </w:t>
      </w:r>
      <w:r w:rsidRPr="00A331BF">
        <w:rPr>
          <w:i/>
        </w:rPr>
        <w:t>Health Affairs,</w:t>
      </w:r>
      <w:r w:rsidRPr="00A331BF">
        <w:t xml:space="preserve"> 15</w:t>
      </w:r>
      <w:r w:rsidRPr="00A331BF">
        <w:rPr>
          <w:b/>
        </w:rPr>
        <w:t>,</w:t>
      </w:r>
      <w:r w:rsidRPr="00A331BF">
        <w:t xml:space="preserve"> 168-176.</w:t>
      </w:r>
    </w:p>
    <w:p w14:paraId="49FB1927" w14:textId="77777777" w:rsidR="00A331BF" w:rsidRPr="00A331BF" w:rsidRDefault="00A331BF" w:rsidP="00A331BF">
      <w:pPr>
        <w:pStyle w:val="EndNoteBibliography"/>
        <w:spacing w:after="0"/>
        <w:ind w:left="720" w:hanging="720"/>
      </w:pPr>
      <w:r w:rsidRPr="00A331BF">
        <w:t xml:space="preserve">MAINLAND, D. 1967. Statistical ward rounds--5. </w:t>
      </w:r>
      <w:r w:rsidRPr="00A331BF">
        <w:rPr>
          <w:i/>
        </w:rPr>
        <w:t>Clin Pharmacol Ther,</w:t>
      </w:r>
      <w:r w:rsidRPr="00A331BF">
        <w:t xml:space="preserve"> 8</w:t>
      </w:r>
      <w:r w:rsidRPr="00A331BF">
        <w:rPr>
          <w:b/>
        </w:rPr>
        <w:t>,</w:t>
      </w:r>
      <w:r w:rsidRPr="00A331BF">
        <w:t xml:space="preserve"> 738-48.</w:t>
      </w:r>
    </w:p>
    <w:p w14:paraId="7F1938D7" w14:textId="77777777" w:rsidR="00A331BF" w:rsidRPr="00A331BF" w:rsidRDefault="00A331BF" w:rsidP="00A331BF">
      <w:pPr>
        <w:pStyle w:val="EndNoteBibliography"/>
        <w:spacing w:after="0"/>
        <w:ind w:left="720" w:hanging="720"/>
      </w:pPr>
      <w:r w:rsidRPr="00A331BF">
        <w:t xml:space="preserve">MARON, B. J., MCKENNA, W. J., DANIELSON, G. K., KAPPENBERGER, L. J., KUHN, H. J., SEIDMAN, C. E., SHAH, P. M., SPENCER, W. H., SPIRITO, P. &amp; TEN CATE, F. J. 2003. American College of Cardiology/European Society of Cardiology clinical expert consensus document on hypertrophic cardiomyopathy: a report of the American College of Cardiology foundation task force on clinical expert consensus documents and the European Society of Cardiology committee for practice guidelines. </w:t>
      </w:r>
      <w:r w:rsidRPr="00A331BF">
        <w:rPr>
          <w:i/>
        </w:rPr>
        <w:t>Journal of the American College of Cardiology,</w:t>
      </w:r>
      <w:r w:rsidRPr="00A331BF">
        <w:t xml:space="preserve"> 42</w:t>
      </w:r>
      <w:r w:rsidRPr="00A331BF">
        <w:rPr>
          <w:b/>
        </w:rPr>
        <w:t>,</w:t>
      </w:r>
      <w:r w:rsidRPr="00A331BF">
        <w:t xml:space="preserve"> 1687-1713.</w:t>
      </w:r>
    </w:p>
    <w:p w14:paraId="5EBC3DE5" w14:textId="77777777" w:rsidR="00A331BF" w:rsidRPr="00A331BF" w:rsidRDefault="00A331BF" w:rsidP="00A331BF">
      <w:pPr>
        <w:pStyle w:val="EndNoteBibliography"/>
        <w:spacing w:after="0"/>
        <w:ind w:left="720" w:hanging="720"/>
      </w:pPr>
      <w:r w:rsidRPr="00A331BF">
        <w:t xml:space="preserve">MCPAKE, B., NORMAND, C., SMITH, S. &amp; NOLAN, A. 2013. </w:t>
      </w:r>
      <w:r w:rsidRPr="00A331BF">
        <w:rPr>
          <w:i/>
        </w:rPr>
        <w:t>Health economics: an international perspective</w:t>
      </w:r>
      <w:r w:rsidRPr="00A331BF">
        <w:t>, Routledge.</w:t>
      </w:r>
    </w:p>
    <w:p w14:paraId="65C56708" w14:textId="77777777" w:rsidR="00A331BF" w:rsidRPr="00A331BF" w:rsidRDefault="00A331BF" w:rsidP="00A331BF">
      <w:pPr>
        <w:pStyle w:val="EndNoteBibliography"/>
        <w:spacing w:after="0"/>
        <w:ind w:left="720" w:hanging="720"/>
      </w:pPr>
      <w:r w:rsidRPr="00A331BF">
        <w:lastRenderedPageBreak/>
        <w:t xml:space="preserve">MISTRY, H., MORRIS, S., DYER, M., KOTSEVA, K., WOOD, D. &amp; BUXTON, M. 2012. Cost-effectiveness of a European preventive cardiology programme in primary care: a Markov modelling approach. </w:t>
      </w:r>
      <w:r w:rsidRPr="00A331BF">
        <w:rPr>
          <w:i/>
        </w:rPr>
        <w:t>BMJ open,</w:t>
      </w:r>
      <w:r w:rsidRPr="00A331BF">
        <w:t xml:space="preserve"> 2</w:t>
      </w:r>
      <w:r w:rsidRPr="00A331BF">
        <w:rPr>
          <w:b/>
        </w:rPr>
        <w:t>,</w:t>
      </w:r>
      <w:r w:rsidRPr="00A331BF">
        <w:t xml:space="preserve"> e001029.</w:t>
      </w:r>
    </w:p>
    <w:p w14:paraId="08085308" w14:textId="77777777" w:rsidR="00A331BF" w:rsidRPr="00A331BF" w:rsidRDefault="00A331BF" w:rsidP="00A331BF">
      <w:pPr>
        <w:pStyle w:val="EndNoteBibliography"/>
        <w:spacing w:after="0"/>
        <w:ind w:left="720" w:hanging="720"/>
      </w:pPr>
      <w:r w:rsidRPr="00A331BF">
        <w:t xml:space="preserve">MOONS, K. G. M., ALTMAN, D. G., VERGOUWE, Y. &amp; ROYSTON, P. 2009. Prognosis and prognostic research: application and impact of prognostic models in clinical practice. </w:t>
      </w:r>
      <w:r w:rsidRPr="00A331BF">
        <w:rPr>
          <w:i/>
        </w:rPr>
        <w:t>BMJ,</w:t>
      </w:r>
      <w:r w:rsidRPr="00A331BF">
        <w:t xml:space="preserve"> 338</w:t>
      </w:r>
      <w:r w:rsidRPr="00A331BF">
        <w:rPr>
          <w:b/>
        </w:rPr>
        <w:t>,</w:t>
      </w:r>
      <w:r w:rsidRPr="00A331BF">
        <w:t xml:space="preserve"> b606.</w:t>
      </w:r>
    </w:p>
    <w:p w14:paraId="59C4EC5B" w14:textId="77777777" w:rsidR="00A331BF" w:rsidRPr="00A331BF" w:rsidRDefault="00A331BF" w:rsidP="00A331BF">
      <w:pPr>
        <w:pStyle w:val="EndNoteBibliography"/>
        <w:spacing w:after="0"/>
        <w:ind w:left="720" w:hanging="720"/>
      </w:pPr>
      <w:r w:rsidRPr="00A331BF">
        <w:t xml:space="preserve">MORRIS, S., DEVLIN, N. &amp; PARKIN, D. 2007. </w:t>
      </w:r>
      <w:r w:rsidRPr="00A331BF">
        <w:rPr>
          <w:i/>
        </w:rPr>
        <w:t>Economic analysis in health care</w:t>
      </w:r>
      <w:r w:rsidRPr="00A331BF">
        <w:t>, John Wiley &amp; Sons.</w:t>
      </w:r>
    </w:p>
    <w:p w14:paraId="5881EE03" w14:textId="77777777" w:rsidR="00A331BF" w:rsidRPr="00A331BF" w:rsidRDefault="00A331BF" w:rsidP="00A331BF">
      <w:pPr>
        <w:pStyle w:val="EndNoteBibliography"/>
        <w:spacing w:after="0"/>
        <w:ind w:left="720" w:hanging="720"/>
      </w:pPr>
      <w:r w:rsidRPr="00A331BF">
        <w:t xml:space="preserve">NEUMANN, P. J. 2004. Why don't Americans use cost-effectiveness analysis? </w:t>
      </w:r>
      <w:r w:rsidRPr="00A331BF">
        <w:rPr>
          <w:i/>
        </w:rPr>
        <w:t>Am J Manag Care,</w:t>
      </w:r>
      <w:r w:rsidRPr="00A331BF">
        <w:t xml:space="preserve"> 10</w:t>
      </w:r>
      <w:r w:rsidRPr="00A331BF">
        <w:rPr>
          <w:b/>
        </w:rPr>
        <w:t>,</w:t>
      </w:r>
      <w:r w:rsidRPr="00A331BF">
        <w:t xml:space="preserve"> 308-12.</w:t>
      </w:r>
    </w:p>
    <w:p w14:paraId="46ED4660" w14:textId="77777777" w:rsidR="00A331BF" w:rsidRPr="00A331BF" w:rsidRDefault="00A331BF" w:rsidP="00A331BF">
      <w:pPr>
        <w:pStyle w:val="EndNoteBibliography"/>
        <w:spacing w:after="0"/>
        <w:ind w:left="720" w:hanging="720"/>
      </w:pPr>
      <w:r w:rsidRPr="00A331BF">
        <w:t xml:space="preserve">NOYES, K., CORONA, E., ZWANZIGER, J., HALL, W., ZHAO, H., WANG, H., MOSS, A. &amp; DICK, A. 2007. Multicenter Automatic Defibrillator Implantation Trial II. Health-related quality of life consequences of implantable cardioverter defibrillators: results from MADIT II. </w:t>
      </w:r>
      <w:r w:rsidRPr="00A331BF">
        <w:rPr>
          <w:i/>
        </w:rPr>
        <w:t>Med Care,</w:t>
      </w:r>
      <w:r w:rsidRPr="00A331BF">
        <w:t xml:space="preserve"> 45</w:t>
      </w:r>
      <w:r w:rsidRPr="00A331BF">
        <w:rPr>
          <w:b/>
        </w:rPr>
        <w:t>,</w:t>
      </w:r>
      <w:r w:rsidRPr="00A331BF">
        <w:t xml:space="preserve"> 377-385.</w:t>
      </w:r>
    </w:p>
    <w:p w14:paraId="5DABD5A2" w14:textId="77777777" w:rsidR="00A331BF" w:rsidRPr="00A331BF" w:rsidRDefault="00A331BF" w:rsidP="00A331BF">
      <w:pPr>
        <w:pStyle w:val="EndNoteBibliography"/>
        <w:spacing w:after="0"/>
        <w:ind w:left="720" w:hanging="720"/>
      </w:pPr>
      <w:r w:rsidRPr="00A331BF">
        <w:t xml:space="preserve">O'HAGAN, A. &amp; STEVENS, J. W. 2001. A framework for cost‐effectiveness analysis from clinical trial data. </w:t>
      </w:r>
      <w:r w:rsidRPr="00A331BF">
        <w:rPr>
          <w:i/>
        </w:rPr>
        <w:t>Health Economics,</w:t>
      </w:r>
      <w:r w:rsidRPr="00A331BF">
        <w:t xml:space="preserve"> 10</w:t>
      </w:r>
      <w:r w:rsidRPr="00A331BF">
        <w:rPr>
          <w:b/>
        </w:rPr>
        <w:t>,</w:t>
      </w:r>
      <w:r w:rsidRPr="00A331BF">
        <w:t xml:space="preserve"> 303-315.</w:t>
      </w:r>
    </w:p>
    <w:p w14:paraId="66006D33" w14:textId="77777777" w:rsidR="00A331BF" w:rsidRPr="00A331BF" w:rsidRDefault="00A331BF" w:rsidP="00A331BF">
      <w:pPr>
        <w:pStyle w:val="EndNoteBibliography"/>
        <w:spacing w:after="0"/>
        <w:ind w:left="720" w:hanging="720"/>
      </w:pPr>
      <w:r w:rsidRPr="00A331BF">
        <w:t xml:space="preserve">O'HAGAN, A., STEVENS, J. W. &amp; MONTMARTIN, J. 2001. Bayesian cost‐effectiveness analysis from clinical trial data. </w:t>
      </w:r>
      <w:r w:rsidRPr="00A331BF">
        <w:rPr>
          <w:i/>
        </w:rPr>
        <w:t>Statistics in medicine,</w:t>
      </w:r>
      <w:r w:rsidRPr="00A331BF">
        <w:t xml:space="preserve"> 20</w:t>
      </w:r>
      <w:r w:rsidRPr="00A331BF">
        <w:rPr>
          <w:b/>
        </w:rPr>
        <w:t>,</w:t>
      </w:r>
      <w:r w:rsidRPr="00A331BF">
        <w:t xml:space="preserve"> 733-753.</w:t>
      </w:r>
    </w:p>
    <w:p w14:paraId="708B7B5A" w14:textId="77777777" w:rsidR="00A331BF" w:rsidRPr="00A331BF" w:rsidRDefault="00A331BF" w:rsidP="00A331BF">
      <w:pPr>
        <w:pStyle w:val="EndNoteBibliography"/>
        <w:spacing w:after="0"/>
        <w:ind w:left="720" w:hanging="720"/>
      </w:pPr>
      <w:r w:rsidRPr="00A331BF">
        <w:t xml:space="preserve">O'MAHONY, C., JICHI, F., PAVLOU, M., MONSERRAT, L., ANASTASAKIS, A., RAPEZZI, C., BIAGINI, E., GIMENO, J. R., LIMONGELLI, G., MCKENNA, W. J., OMAR, R. Z. &amp; ELLIOTT, P. M. 2014. A novel clinical risk prediction model for sudden cardiac death in hypertrophic cardiomyopathy (HCM risk-SCD). </w:t>
      </w:r>
      <w:r w:rsidRPr="00A331BF">
        <w:rPr>
          <w:i/>
        </w:rPr>
        <w:t>Eur Heart J,</w:t>
      </w:r>
      <w:r w:rsidRPr="00A331BF">
        <w:t xml:space="preserve"> 35</w:t>
      </w:r>
      <w:r w:rsidRPr="00A331BF">
        <w:rPr>
          <w:b/>
        </w:rPr>
        <w:t>,</w:t>
      </w:r>
      <w:r w:rsidRPr="00A331BF">
        <w:t xml:space="preserve"> 2010-20.</w:t>
      </w:r>
    </w:p>
    <w:p w14:paraId="39F7BBA5" w14:textId="77777777" w:rsidR="00A331BF" w:rsidRPr="00A331BF" w:rsidRDefault="00A331BF" w:rsidP="00A331BF">
      <w:pPr>
        <w:pStyle w:val="EndNoteBibliography"/>
        <w:spacing w:after="0"/>
        <w:ind w:left="720" w:hanging="720"/>
      </w:pPr>
      <w:r w:rsidRPr="00A331BF">
        <w:t xml:space="preserve">O'MAHONY, C., TOME-ESTEBAN, M., LAMBIASE, P. D., PANTAZIS, A., DICKIE, S., MCKENNA, W. J. &amp; ELLIOTT, P. M. 2013. A validation study of the 2003 American College of Cardiology/European Society of Cardiology and 2011 American College of Cardiology Foundation/American Heart Association risk stratification and treatment algorithms for sudden cardiac death in patients with hypertrophic cardiomyopathy. </w:t>
      </w:r>
      <w:r w:rsidRPr="00A331BF">
        <w:rPr>
          <w:i/>
        </w:rPr>
        <w:t>Heart,</w:t>
      </w:r>
      <w:r w:rsidRPr="00A331BF">
        <w:t xml:space="preserve"> 99</w:t>
      </w:r>
      <w:r w:rsidRPr="00A331BF">
        <w:rPr>
          <w:b/>
        </w:rPr>
        <w:t>,</w:t>
      </w:r>
      <w:r w:rsidRPr="00A331BF">
        <w:t xml:space="preserve"> 534-41.</w:t>
      </w:r>
    </w:p>
    <w:p w14:paraId="69E0095B" w14:textId="77777777" w:rsidR="00A331BF" w:rsidRPr="00A331BF" w:rsidRDefault="00A331BF" w:rsidP="00A331BF">
      <w:pPr>
        <w:pStyle w:val="EndNoteBibliography"/>
        <w:spacing w:after="0"/>
        <w:ind w:left="720" w:hanging="720"/>
      </w:pPr>
      <w:r w:rsidRPr="00A331BF">
        <w:t xml:space="preserve">PAPADAKIS, M., SHARMA, S., COX, S., SHEPPARD, M. N., PANOULAS, V. F. &amp; BEHR, E. R. 2009. The magnitude of sudden cardiac death in the young: a death certificate-based review in England and Wales. </w:t>
      </w:r>
      <w:r w:rsidRPr="00A331BF">
        <w:rPr>
          <w:i/>
        </w:rPr>
        <w:t>Europace,</w:t>
      </w:r>
      <w:r w:rsidRPr="00A331BF">
        <w:t xml:space="preserve"> 11</w:t>
      </w:r>
      <w:r w:rsidRPr="00A331BF">
        <w:rPr>
          <w:b/>
        </w:rPr>
        <w:t>,</w:t>
      </w:r>
      <w:r w:rsidRPr="00A331BF">
        <w:t xml:space="preserve"> 1353-1358.</w:t>
      </w:r>
    </w:p>
    <w:p w14:paraId="138EE789" w14:textId="77777777" w:rsidR="00A331BF" w:rsidRPr="00A331BF" w:rsidRDefault="00A331BF" w:rsidP="00A331BF">
      <w:pPr>
        <w:pStyle w:val="EndNoteBibliography"/>
        <w:spacing w:after="0"/>
        <w:ind w:left="720" w:hanging="720"/>
      </w:pPr>
      <w:r w:rsidRPr="00A331BF">
        <w:t xml:space="preserve">PARMIGIANI, G. 2002. </w:t>
      </w:r>
      <w:r w:rsidRPr="00A331BF">
        <w:rPr>
          <w:i/>
        </w:rPr>
        <w:t>Modeling in medical decision making: a Bayesian approach</w:t>
      </w:r>
      <w:r w:rsidRPr="00A331BF">
        <w:t>, Wiley.</w:t>
      </w:r>
    </w:p>
    <w:p w14:paraId="1938F59B" w14:textId="77777777" w:rsidR="00A331BF" w:rsidRPr="00A331BF" w:rsidRDefault="00A331BF" w:rsidP="00A331BF">
      <w:pPr>
        <w:pStyle w:val="EndNoteBibliography"/>
        <w:spacing w:after="0"/>
        <w:ind w:left="720" w:hanging="720"/>
      </w:pPr>
      <w:r w:rsidRPr="00A331BF">
        <w:t xml:space="preserve">PARMIGIANI, G., SAMSA, G. P., ANCUKIEWICZ, M., LIPSCOMB, J., HASSELBLAD, V. &amp; MATCHAR, D. B. 1997. Assessing uncertainty in cost-effectiveness analyses: application to a complex decision model. </w:t>
      </w:r>
      <w:r w:rsidRPr="00A331BF">
        <w:rPr>
          <w:i/>
        </w:rPr>
        <w:t>Medical decision making,</w:t>
      </w:r>
      <w:r w:rsidRPr="00A331BF">
        <w:t xml:space="preserve"> 17</w:t>
      </w:r>
      <w:r w:rsidRPr="00A331BF">
        <w:rPr>
          <w:b/>
        </w:rPr>
        <w:t>,</w:t>
      </w:r>
      <w:r w:rsidRPr="00A331BF">
        <w:t xml:space="preserve"> 390-401.</w:t>
      </w:r>
    </w:p>
    <w:p w14:paraId="0F617BA2" w14:textId="77777777" w:rsidR="00A331BF" w:rsidRPr="00A331BF" w:rsidRDefault="00A331BF" w:rsidP="00A331BF">
      <w:pPr>
        <w:pStyle w:val="EndNoteBibliography"/>
        <w:spacing w:after="0"/>
        <w:ind w:left="720" w:hanging="720"/>
      </w:pPr>
      <w:r w:rsidRPr="00A331BF">
        <w:t xml:space="preserve">PROSSER, L. A., KOPLAN, J. P., NEUMANN, P. J. &amp; WEINSTEIN, M. C. 2000. Barriers to using cost-effectiveness analysis in managed care decision making. </w:t>
      </w:r>
      <w:r w:rsidRPr="00A331BF">
        <w:rPr>
          <w:i/>
        </w:rPr>
        <w:t>Am J Manag Care,</w:t>
      </w:r>
      <w:r w:rsidRPr="00A331BF">
        <w:t xml:space="preserve"> 6</w:t>
      </w:r>
      <w:r w:rsidRPr="00A331BF">
        <w:rPr>
          <w:b/>
        </w:rPr>
        <w:t>,</w:t>
      </w:r>
      <w:r w:rsidRPr="00A331BF">
        <w:t xml:space="preserve"> 173-179.</w:t>
      </w:r>
    </w:p>
    <w:p w14:paraId="01831660" w14:textId="77777777" w:rsidR="00A331BF" w:rsidRPr="00A331BF" w:rsidRDefault="00A331BF" w:rsidP="00A331BF">
      <w:pPr>
        <w:pStyle w:val="EndNoteBibliography"/>
        <w:spacing w:after="0"/>
        <w:ind w:left="720" w:hanging="720"/>
      </w:pPr>
      <w:r w:rsidRPr="00A331BF">
        <w:t xml:space="preserve">SAMSA, G. P., REUTTER, R. A., PARMIGIANI, G., ANCUKIEWICZ, M., ABRAHAMSE, P., LIPSCOMB, J. &amp; MATCHAR, D. B. 1999. Performing cost-effectiveness analysis by integrating randomized trial data with a comprehensive decision model: application to treatment of acute ischemic stroke. </w:t>
      </w:r>
      <w:r w:rsidRPr="00A331BF">
        <w:rPr>
          <w:i/>
        </w:rPr>
        <w:t>Journal of clinical epidemiology,</w:t>
      </w:r>
      <w:r w:rsidRPr="00A331BF">
        <w:t xml:space="preserve"> 52</w:t>
      </w:r>
      <w:r w:rsidRPr="00A331BF">
        <w:rPr>
          <w:b/>
        </w:rPr>
        <w:t>,</w:t>
      </w:r>
      <w:r w:rsidRPr="00A331BF">
        <w:t xml:space="preserve"> 259-271.</w:t>
      </w:r>
    </w:p>
    <w:p w14:paraId="45366CA5" w14:textId="77777777" w:rsidR="00A331BF" w:rsidRPr="00A331BF" w:rsidRDefault="00A331BF" w:rsidP="00A331BF">
      <w:pPr>
        <w:pStyle w:val="EndNoteBibliography"/>
        <w:spacing w:after="0"/>
        <w:ind w:left="720" w:hanging="720"/>
      </w:pPr>
      <w:r w:rsidRPr="00A331BF">
        <w:t xml:space="preserve">SANCHIS-GOMAR, F., PEREZ-QUILIS, C., LEISCHIK, R. &amp; LUCIA, A. 2016. Epidemiology of coronary heart disease and acute coronary syndrome. </w:t>
      </w:r>
      <w:r w:rsidRPr="00A331BF">
        <w:rPr>
          <w:i/>
        </w:rPr>
        <w:t>Annals of translational medicine,</w:t>
      </w:r>
      <w:r w:rsidRPr="00A331BF">
        <w:t xml:space="preserve"> 4.</w:t>
      </w:r>
    </w:p>
    <w:p w14:paraId="7581B290" w14:textId="77777777" w:rsidR="00A331BF" w:rsidRPr="00A331BF" w:rsidRDefault="00A331BF" w:rsidP="00A331BF">
      <w:pPr>
        <w:pStyle w:val="EndNoteBibliography"/>
        <w:spacing w:after="0"/>
        <w:ind w:left="720" w:hanging="720"/>
      </w:pPr>
      <w:r w:rsidRPr="00A331BF">
        <w:t xml:space="preserve">SCHUETZ, C. A., ALPERIN, P., GUDA, S., VAN HERICK, A., CARIOU, B., EDDY, D., GUMPRECHT, J., NICOLUCCI, A., SCHWARZ, P. &amp; WAREHAM, N. J. 2013. A standardized vascular disease health check in Europe: a cost-effectiveness analysis. </w:t>
      </w:r>
      <w:r w:rsidRPr="00A331BF">
        <w:rPr>
          <w:i/>
        </w:rPr>
        <w:t>PloS one,</w:t>
      </w:r>
      <w:r w:rsidRPr="00A331BF">
        <w:t xml:space="preserve"> 8</w:t>
      </w:r>
      <w:r w:rsidRPr="00A331BF">
        <w:rPr>
          <w:b/>
        </w:rPr>
        <w:t>,</w:t>
      </w:r>
      <w:r w:rsidRPr="00A331BF">
        <w:t xml:space="preserve"> e66454.</w:t>
      </w:r>
    </w:p>
    <w:p w14:paraId="5A9FF1B3" w14:textId="77777777" w:rsidR="00A331BF" w:rsidRPr="00A331BF" w:rsidRDefault="00A331BF" w:rsidP="00A331BF">
      <w:pPr>
        <w:pStyle w:val="EndNoteBibliography"/>
        <w:spacing w:after="0"/>
        <w:ind w:left="720" w:hanging="720"/>
      </w:pPr>
      <w:r w:rsidRPr="00A331BF">
        <w:t xml:space="preserve">SONNENBERG, F. A. &amp; BECK, J. R. 1993. Markov models in medical decision making: a practical guide. </w:t>
      </w:r>
      <w:r w:rsidRPr="00A331BF">
        <w:rPr>
          <w:i/>
        </w:rPr>
        <w:t>Medical decision making,</w:t>
      </w:r>
      <w:r w:rsidRPr="00A331BF">
        <w:t xml:space="preserve"> 13</w:t>
      </w:r>
      <w:r w:rsidRPr="00A331BF">
        <w:rPr>
          <w:b/>
        </w:rPr>
        <w:t>,</w:t>
      </w:r>
      <w:r w:rsidRPr="00A331BF">
        <w:t xml:space="preserve"> 322-338.</w:t>
      </w:r>
    </w:p>
    <w:p w14:paraId="6BCE1B35" w14:textId="77777777" w:rsidR="00A331BF" w:rsidRPr="00A331BF" w:rsidRDefault="00A331BF" w:rsidP="00A331BF">
      <w:pPr>
        <w:pStyle w:val="EndNoteBibliography"/>
        <w:spacing w:after="0"/>
        <w:ind w:left="720" w:hanging="720"/>
      </w:pPr>
      <w:r w:rsidRPr="00A331BF">
        <w:t xml:space="preserve">SPIEGELHALTER, D. J., MYLES, J. P., JONES, D. R. &amp; ABRAMS, K. R. 1999. An introduction to Bayesian methods in health technology assessment. </w:t>
      </w:r>
      <w:r w:rsidRPr="00A331BF">
        <w:rPr>
          <w:i/>
        </w:rPr>
        <w:t>Bmj,</w:t>
      </w:r>
      <w:r w:rsidRPr="00A331BF">
        <w:t xml:space="preserve"> 319</w:t>
      </w:r>
      <w:r w:rsidRPr="00A331BF">
        <w:rPr>
          <w:b/>
        </w:rPr>
        <w:t>,</w:t>
      </w:r>
      <w:r w:rsidRPr="00A331BF">
        <w:t xml:space="preserve"> 508-512.</w:t>
      </w:r>
    </w:p>
    <w:p w14:paraId="67CFB413" w14:textId="77777777" w:rsidR="00A331BF" w:rsidRPr="00A331BF" w:rsidRDefault="00A331BF" w:rsidP="00A331BF">
      <w:pPr>
        <w:pStyle w:val="EndNoteBibliography"/>
        <w:spacing w:after="0"/>
        <w:ind w:left="720" w:hanging="720"/>
      </w:pPr>
      <w:r w:rsidRPr="00A331BF">
        <w:t>SURHONE, L. M., TENNOE, M. T. &amp; HENSSONOW, S. F. 2010. OpenBUGS.</w:t>
      </w:r>
    </w:p>
    <w:p w14:paraId="6E6EA40C" w14:textId="77777777" w:rsidR="00A331BF" w:rsidRPr="00A331BF" w:rsidRDefault="00A331BF" w:rsidP="00A331BF">
      <w:pPr>
        <w:pStyle w:val="EndNoteBibliography"/>
        <w:spacing w:after="0"/>
        <w:ind w:left="720" w:hanging="720"/>
      </w:pPr>
      <w:r w:rsidRPr="00A331BF">
        <w:lastRenderedPageBreak/>
        <w:t xml:space="preserve">TITLOW, K., RANDEL, L., CLANCY, C. M. &amp; EMANUEL, E. J. 2000. Drug Coverage Decisions: The Role Of Dollars And Values: Surprisingly, values trump dollars as the main factor in drug coverage decisions by insurers. </w:t>
      </w:r>
      <w:r w:rsidRPr="00A331BF">
        <w:rPr>
          <w:i/>
        </w:rPr>
        <w:t>Health Affairs,</w:t>
      </w:r>
      <w:r w:rsidRPr="00A331BF">
        <w:t xml:space="preserve"> 19</w:t>
      </w:r>
      <w:r w:rsidRPr="00A331BF">
        <w:rPr>
          <w:b/>
        </w:rPr>
        <w:t>,</w:t>
      </w:r>
      <w:r w:rsidRPr="00A331BF">
        <w:t xml:space="preserve"> 240-247.</w:t>
      </w:r>
    </w:p>
    <w:p w14:paraId="25A3F5D9" w14:textId="77777777" w:rsidR="00A331BF" w:rsidRPr="00A331BF" w:rsidRDefault="00A331BF" w:rsidP="00A331BF">
      <w:pPr>
        <w:pStyle w:val="EndNoteBibliography"/>
        <w:spacing w:after="0"/>
        <w:ind w:left="720" w:hanging="720"/>
      </w:pPr>
      <w:r w:rsidRPr="00A331BF">
        <w:t xml:space="preserve">UBEL, P. A. 2001. </w:t>
      </w:r>
      <w:r w:rsidRPr="00A331BF">
        <w:rPr>
          <w:i/>
        </w:rPr>
        <w:t>Pricing life: why it's time for health care rationing</w:t>
      </w:r>
      <w:r w:rsidRPr="00A331BF">
        <w:t>, MIT Press.</w:t>
      </w:r>
    </w:p>
    <w:p w14:paraId="04527AC3" w14:textId="77777777" w:rsidR="00A331BF" w:rsidRPr="00A331BF" w:rsidRDefault="00A331BF" w:rsidP="00A331BF">
      <w:pPr>
        <w:pStyle w:val="EndNoteBibliography"/>
        <w:spacing w:after="0"/>
        <w:ind w:left="720" w:hanging="720"/>
      </w:pPr>
      <w:r w:rsidRPr="00A331BF">
        <w:t xml:space="preserve">VAARTJES, I., HENDRIX, A., HERTOGH, E. M., GROBBEE, D. E., DOEVENDANS, P. A., MOSTERD, A. &amp; BOTS, M. L. 2009. Sudden death in persons younger than 40 years of age: incidence and causes. </w:t>
      </w:r>
      <w:r w:rsidRPr="00A331BF">
        <w:rPr>
          <w:i/>
        </w:rPr>
        <w:t>European Journal of Cardiovascular Prevention &amp; Rehabilitation,</w:t>
      </w:r>
      <w:r w:rsidRPr="00A331BF">
        <w:t xml:space="preserve"> 16</w:t>
      </w:r>
      <w:r w:rsidRPr="00A331BF">
        <w:rPr>
          <w:b/>
        </w:rPr>
        <w:t>,</w:t>
      </w:r>
      <w:r w:rsidRPr="00A331BF">
        <w:t xml:space="preserve"> 592-596.</w:t>
      </w:r>
    </w:p>
    <w:p w14:paraId="7EB437AD" w14:textId="77777777" w:rsidR="00A331BF" w:rsidRPr="00A331BF" w:rsidRDefault="00A331BF" w:rsidP="00A331BF">
      <w:pPr>
        <w:pStyle w:val="EndNoteBibliography"/>
        <w:spacing w:after="0"/>
        <w:ind w:left="720" w:hanging="720"/>
      </w:pPr>
      <w:r w:rsidRPr="00A331BF">
        <w:t xml:space="preserve">WAIGHT, M., ELAWADY, A., GAGE, H., TOURAY, M. &amp; ADHYA, S. 2019. Day case complex devices: the state of the UK. </w:t>
      </w:r>
      <w:r w:rsidRPr="00A331BF">
        <w:rPr>
          <w:i/>
        </w:rPr>
        <w:t>Open heart,</w:t>
      </w:r>
      <w:r w:rsidRPr="00A331BF">
        <w:t xml:space="preserve"> 6</w:t>
      </w:r>
      <w:r w:rsidRPr="00A331BF">
        <w:rPr>
          <w:b/>
        </w:rPr>
        <w:t>,</w:t>
      </w:r>
      <w:r w:rsidRPr="00A331BF">
        <w:t xml:space="preserve"> e001023.</w:t>
      </w:r>
    </w:p>
    <w:p w14:paraId="29A5230B" w14:textId="77777777" w:rsidR="00A331BF" w:rsidRPr="00A331BF" w:rsidRDefault="00A331BF" w:rsidP="00A331BF">
      <w:pPr>
        <w:pStyle w:val="EndNoteBibliography"/>
        <w:spacing w:after="0"/>
        <w:ind w:left="720" w:hanging="720"/>
      </w:pPr>
      <w:r w:rsidRPr="00A331BF">
        <w:t xml:space="preserve">WAKKER, P. &amp; KLAASSEN, M. P. 1995. Confidence intervals for cost/effectiveness ratios. </w:t>
      </w:r>
      <w:r w:rsidRPr="00A331BF">
        <w:rPr>
          <w:i/>
        </w:rPr>
        <w:t>Health Economics,</w:t>
      </w:r>
      <w:r w:rsidRPr="00A331BF">
        <w:t xml:space="preserve"> 4</w:t>
      </w:r>
      <w:r w:rsidRPr="00A331BF">
        <w:rPr>
          <w:b/>
        </w:rPr>
        <w:t>,</w:t>
      </w:r>
      <w:r w:rsidRPr="00A331BF">
        <w:t xml:space="preserve"> 373-381.</w:t>
      </w:r>
    </w:p>
    <w:p w14:paraId="611B1B51" w14:textId="77777777" w:rsidR="00A331BF" w:rsidRPr="00A331BF" w:rsidRDefault="00A331BF" w:rsidP="00A331BF">
      <w:pPr>
        <w:pStyle w:val="EndNoteBibliography"/>
        <w:spacing w:after="0"/>
        <w:ind w:left="720" w:hanging="720"/>
      </w:pPr>
      <w:r w:rsidRPr="00A331BF">
        <w:t xml:space="preserve">WEISSLER-SNIR, A., ADLER, A., WILLIAMS, L., GRUNER, C. &amp; RAKOWSKI, H. 2016. Prevention of sudden death in hypertrophic cardiomyopathy: bridging the gaps in knowledge. </w:t>
      </w:r>
      <w:r w:rsidRPr="00A331BF">
        <w:rPr>
          <w:i/>
        </w:rPr>
        <w:t>European heart journal,</w:t>
      </w:r>
      <w:r w:rsidRPr="00A331BF">
        <w:t xml:space="preserve"> 38</w:t>
      </w:r>
      <w:r w:rsidRPr="00A331BF">
        <w:rPr>
          <w:b/>
        </w:rPr>
        <w:t>,</w:t>
      </w:r>
      <w:r w:rsidRPr="00A331BF">
        <w:t xml:space="preserve"> 1728-1737.</w:t>
      </w:r>
    </w:p>
    <w:p w14:paraId="7AB0796B" w14:textId="77777777" w:rsidR="00A331BF" w:rsidRPr="00A331BF" w:rsidRDefault="00A331BF" w:rsidP="00A331BF">
      <w:pPr>
        <w:pStyle w:val="EndNoteBibliography"/>
        <w:spacing w:after="0"/>
        <w:ind w:left="720" w:hanging="720"/>
      </w:pPr>
      <w:r w:rsidRPr="00A331BF">
        <w:t xml:space="preserve">WHEELER, M. T., HEIDENREICH, P. A., FROELICHER, V. F., HLATKY, M. A. &amp; ASHLEY, E. A. 2010. Cost-effectiveness of preparticipation screening for prevention of sudden cardiac death in young athletes. </w:t>
      </w:r>
      <w:r w:rsidRPr="00A331BF">
        <w:rPr>
          <w:i/>
        </w:rPr>
        <w:t>Annals of internal medicine,</w:t>
      </w:r>
      <w:r w:rsidRPr="00A331BF">
        <w:t xml:space="preserve"> 152</w:t>
      </w:r>
      <w:r w:rsidRPr="00A331BF">
        <w:rPr>
          <w:b/>
        </w:rPr>
        <w:t>,</w:t>
      </w:r>
      <w:r w:rsidRPr="00A331BF">
        <w:t xml:space="preserve"> 276-286.</w:t>
      </w:r>
    </w:p>
    <w:p w14:paraId="2A34A0DF" w14:textId="77777777" w:rsidR="00A331BF" w:rsidRPr="00A331BF" w:rsidRDefault="00A331BF" w:rsidP="00A331BF">
      <w:pPr>
        <w:pStyle w:val="EndNoteBibliography"/>
        <w:spacing w:after="0"/>
        <w:ind w:left="720" w:hanging="720"/>
      </w:pPr>
      <w:r w:rsidRPr="00A331BF">
        <w:t xml:space="preserve">WILLAN, A. R. &amp; O'BRIEN, B. J. 1996. Confidence intervals for cost‐effectiveness ratios: an application of Fieller's theorem. </w:t>
      </w:r>
      <w:r w:rsidRPr="00A331BF">
        <w:rPr>
          <w:i/>
        </w:rPr>
        <w:t>Health economics,</w:t>
      </w:r>
      <w:r w:rsidRPr="00A331BF">
        <w:t xml:space="preserve"> 5</w:t>
      </w:r>
      <w:r w:rsidRPr="00A331BF">
        <w:rPr>
          <w:b/>
        </w:rPr>
        <w:t>,</w:t>
      </w:r>
      <w:r w:rsidRPr="00A331BF">
        <w:t xml:space="preserve"> 297-305.</w:t>
      </w:r>
    </w:p>
    <w:p w14:paraId="7DBE546D" w14:textId="77777777" w:rsidR="00A331BF" w:rsidRPr="00A331BF" w:rsidRDefault="00A331BF" w:rsidP="00A331BF">
      <w:pPr>
        <w:pStyle w:val="EndNoteBibliography"/>
        <w:spacing w:after="0"/>
        <w:ind w:left="720" w:hanging="720"/>
      </w:pPr>
      <w:r w:rsidRPr="00A331BF">
        <w:t xml:space="preserve">WINKEL, B. G., JABBARI, R. &amp; TFELT-HANSEN, J. 2017a. How to prevent SCD in the young? </w:t>
      </w:r>
      <w:r w:rsidRPr="00A331BF">
        <w:rPr>
          <w:i/>
        </w:rPr>
        <w:t>Int J Cardiol,</w:t>
      </w:r>
      <w:r w:rsidRPr="00A331BF">
        <w:t xml:space="preserve"> 237</w:t>
      </w:r>
      <w:r w:rsidRPr="00A331BF">
        <w:rPr>
          <w:b/>
        </w:rPr>
        <w:t>,</w:t>
      </w:r>
      <w:r w:rsidRPr="00A331BF">
        <w:t xml:space="preserve"> 6-9.</w:t>
      </w:r>
    </w:p>
    <w:p w14:paraId="7E42EA9B" w14:textId="77777777" w:rsidR="00A331BF" w:rsidRPr="00A331BF" w:rsidRDefault="00A331BF" w:rsidP="00A331BF">
      <w:pPr>
        <w:pStyle w:val="EndNoteBibliography"/>
        <w:spacing w:after="0"/>
        <w:ind w:left="720" w:hanging="720"/>
      </w:pPr>
      <w:r w:rsidRPr="00A331BF">
        <w:t xml:space="preserve">WINKEL, B. G., RISGAARD, B., BJUNE, T., JABBARI, R., LYNGE, T. H., GLINGE, C., BUNDGAARD, H., HAUNSØ, S. &amp; TFELT-HANSEN, J. 2017b. Gender differences in sudden cardiac death in the young-a nationwide study. </w:t>
      </w:r>
      <w:r w:rsidRPr="00A331BF">
        <w:rPr>
          <w:i/>
        </w:rPr>
        <w:t>BMC cardiovascular disorders,</w:t>
      </w:r>
      <w:r w:rsidRPr="00A331BF">
        <w:t xml:space="preserve"> 17</w:t>
      </w:r>
      <w:r w:rsidRPr="00A331BF">
        <w:rPr>
          <w:b/>
        </w:rPr>
        <w:t>,</w:t>
      </w:r>
      <w:r w:rsidRPr="00A331BF">
        <w:t xml:space="preserve"> 19.</w:t>
      </w:r>
    </w:p>
    <w:p w14:paraId="4B557818" w14:textId="77777777" w:rsidR="00A331BF" w:rsidRPr="00A331BF" w:rsidRDefault="00A331BF" w:rsidP="00A331BF">
      <w:pPr>
        <w:pStyle w:val="EndNoteBibliography"/>
        <w:spacing w:after="0"/>
        <w:ind w:left="720" w:hanging="720"/>
      </w:pPr>
      <w:r w:rsidRPr="00A331BF">
        <w:t xml:space="preserve">WINKEL, B. G., RISGAARD, B., SADJADIEH, G., BUNDGAARD, H., HAUNSØ, S. &amp; TFELT-HANSEN, J. 2013. Sudden cardiac death in children (1–18 years): symptoms and causes of death in a nationwide setting. </w:t>
      </w:r>
      <w:r w:rsidRPr="00A331BF">
        <w:rPr>
          <w:i/>
        </w:rPr>
        <w:t>European heart journal,</w:t>
      </w:r>
      <w:r w:rsidRPr="00A331BF">
        <w:t xml:space="preserve"> 35</w:t>
      </w:r>
      <w:r w:rsidRPr="00A331BF">
        <w:rPr>
          <w:b/>
        </w:rPr>
        <w:t>,</w:t>
      </w:r>
      <w:r w:rsidRPr="00A331BF">
        <w:t xml:space="preserve"> 868-875.</w:t>
      </w:r>
    </w:p>
    <w:p w14:paraId="28E8DF8E" w14:textId="77777777" w:rsidR="00A331BF" w:rsidRPr="00A331BF" w:rsidRDefault="00A331BF" w:rsidP="00A331BF">
      <w:pPr>
        <w:pStyle w:val="EndNoteBibliography"/>
        <w:spacing w:after="0"/>
        <w:ind w:left="720" w:hanging="720"/>
      </w:pPr>
      <w:r w:rsidRPr="00A331BF">
        <w:t xml:space="preserve">WONDERLING, D., LANGHAM, S., BUXTON, M., NORMAND, C. &amp; MCDERMOTT, C. 1996a. What can be concluded from the Oxcheck and British family heart studies: commentary on cost effectiveness analyses. </w:t>
      </w:r>
      <w:r w:rsidRPr="00A331BF">
        <w:rPr>
          <w:i/>
        </w:rPr>
        <w:t>Bmj,</w:t>
      </w:r>
      <w:r w:rsidRPr="00A331BF">
        <w:t xml:space="preserve"> 312</w:t>
      </w:r>
      <w:r w:rsidRPr="00A331BF">
        <w:rPr>
          <w:b/>
        </w:rPr>
        <w:t>,</w:t>
      </w:r>
      <w:r w:rsidRPr="00A331BF">
        <w:t xml:space="preserve"> 1274-1278.</w:t>
      </w:r>
    </w:p>
    <w:p w14:paraId="5486EC59" w14:textId="77777777" w:rsidR="00A331BF" w:rsidRPr="00A331BF" w:rsidRDefault="00A331BF" w:rsidP="00A331BF">
      <w:pPr>
        <w:pStyle w:val="EndNoteBibliography"/>
        <w:spacing w:after="0"/>
        <w:ind w:left="720" w:hanging="720"/>
      </w:pPr>
      <w:r w:rsidRPr="00A331BF">
        <w:t xml:space="preserve">WONDERLING, D., MCDERMOTT, C., BUXTON, M., KINMONTH, A.-L., PYKE, S., THOMPSON, S. &amp; WOOD, D. 1996b. Costs and cost effectiveness of cardiovascular screening and intervention: the British family heart study. </w:t>
      </w:r>
      <w:r w:rsidRPr="00A331BF">
        <w:rPr>
          <w:i/>
        </w:rPr>
        <w:t>Bmj,</w:t>
      </w:r>
      <w:r w:rsidRPr="00A331BF">
        <w:t xml:space="preserve"> 312</w:t>
      </w:r>
      <w:r w:rsidRPr="00A331BF">
        <w:rPr>
          <w:b/>
        </w:rPr>
        <w:t>,</w:t>
      </w:r>
      <w:r w:rsidRPr="00A331BF">
        <w:t xml:space="preserve"> 1269-1273.</w:t>
      </w:r>
    </w:p>
    <w:p w14:paraId="296564CC" w14:textId="77777777" w:rsidR="00A331BF" w:rsidRPr="00A331BF" w:rsidRDefault="00A331BF" w:rsidP="00A331BF">
      <w:pPr>
        <w:pStyle w:val="EndNoteBibliography"/>
        <w:spacing w:after="0"/>
        <w:ind w:left="720" w:hanging="720"/>
      </w:pPr>
      <w:r w:rsidRPr="00A331BF">
        <w:t xml:space="preserve">WONG, C. X., BROWN, A., LAU, D. H., CHUGH, S. S., ALBERT, C. M., KALMAN, J. M. &amp; SANDERS, P. 2019. Epidemiology of sudden cardiac death: global and regional perspectives. </w:t>
      </w:r>
      <w:r w:rsidRPr="00A331BF">
        <w:rPr>
          <w:i/>
        </w:rPr>
        <w:t>Heart, Lung and Circulation,</w:t>
      </w:r>
      <w:r w:rsidRPr="00A331BF">
        <w:t xml:space="preserve"> 28</w:t>
      </w:r>
      <w:r w:rsidRPr="00A331BF">
        <w:rPr>
          <w:b/>
        </w:rPr>
        <w:t>,</w:t>
      </w:r>
      <w:r w:rsidRPr="00A331BF">
        <w:t xml:space="preserve"> 6-14.</w:t>
      </w:r>
    </w:p>
    <w:p w14:paraId="60662F7E" w14:textId="77777777" w:rsidR="00A331BF" w:rsidRPr="00A331BF" w:rsidRDefault="00A331BF" w:rsidP="00A331BF">
      <w:pPr>
        <w:pStyle w:val="EndNoteBibliography"/>
        <w:ind w:left="720" w:hanging="720"/>
      </w:pPr>
      <w:r w:rsidRPr="00A331BF">
        <w:t xml:space="preserve">ZOMER, E., OSBORN, D., NAZARETH, I., BLACKBURN, R., BURTON, A., HARDOON, S., HOLT, R. I. G., KING, M., MARSTON, L. &amp; MORRIS, S. 2017. Effectiveness and cost-effectiveness of a cardiovascular risk prediction algorithm for people with severe mental illness (PRIMROSE). </w:t>
      </w:r>
      <w:r w:rsidRPr="00A331BF">
        <w:rPr>
          <w:i/>
        </w:rPr>
        <w:t>BMJ open,</w:t>
      </w:r>
      <w:r w:rsidRPr="00A331BF">
        <w:t xml:space="preserve"> 7</w:t>
      </w:r>
      <w:r w:rsidRPr="00A331BF">
        <w:rPr>
          <w:b/>
        </w:rPr>
        <w:t>,</w:t>
      </w:r>
      <w:r w:rsidRPr="00A331BF">
        <w:t xml:space="preserve"> e018181.</w:t>
      </w:r>
    </w:p>
    <w:p w14:paraId="28CA16FA" w14:textId="72E874F7" w:rsidR="00FB0A51" w:rsidRPr="00F43FA9" w:rsidRDefault="001716A9" w:rsidP="0075297F">
      <w:pPr>
        <w:jc w:val="both"/>
        <w:rPr>
          <w:rFonts w:ascii="Times New Roman" w:hAnsi="Times New Roman" w:cs="Times New Roman"/>
          <w:sz w:val="24"/>
          <w:szCs w:val="24"/>
        </w:rPr>
      </w:pPr>
      <w:r w:rsidRPr="00F43FA9">
        <w:rPr>
          <w:rFonts w:ascii="Times New Roman" w:hAnsi="Times New Roman" w:cs="Times New Roman"/>
          <w:sz w:val="24"/>
          <w:szCs w:val="24"/>
        </w:rPr>
        <w:fldChar w:fldCharType="end"/>
      </w:r>
      <w:r w:rsidR="00F30630">
        <w:rPr>
          <w:rFonts w:ascii="Times New Roman" w:hAnsi="Times New Roman" w:cs="Times New Roman"/>
          <w:sz w:val="24"/>
          <w:szCs w:val="24"/>
        </w:rPr>
        <w:t xml:space="preserve">  </w:t>
      </w:r>
    </w:p>
    <w:sectPr w:rsidR="00FB0A51" w:rsidRPr="00F43FA9">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CF0526" w14:textId="77777777" w:rsidR="000E5C2C" w:rsidRDefault="000E5C2C" w:rsidP="00AA343D">
      <w:pPr>
        <w:spacing w:after="0" w:line="240" w:lineRule="auto"/>
      </w:pPr>
      <w:r>
        <w:separator/>
      </w:r>
    </w:p>
  </w:endnote>
  <w:endnote w:type="continuationSeparator" w:id="0">
    <w:p w14:paraId="6BCE56F7" w14:textId="77777777" w:rsidR="000E5C2C" w:rsidRDefault="000E5C2C" w:rsidP="00AA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7695BA" w14:textId="77777777" w:rsidR="001E76B8" w:rsidRDefault="001E76B8">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AD01A0A" w14:textId="77777777" w:rsidR="001E76B8" w:rsidRDefault="001E76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F08A24" w14:textId="77777777" w:rsidR="000E5C2C" w:rsidRDefault="000E5C2C" w:rsidP="00AA343D">
      <w:pPr>
        <w:spacing w:after="0" w:line="240" w:lineRule="auto"/>
      </w:pPr>
      <w:r>
        <w:separator/>
      </w:r>
    </w:p>
  </w:footnote>
  <w:footnote w:type="continuationSeparator" w:id="0">
    <w:p w14:paraId="3C97CAFC" w14:textId="77777777" w:rsidR="000E5C2C" w:rsidRDefault="000E5C2C" w:rsidP="00AA343D">
      <w:pPr>
        <w:spacing w:after="0" w:line="240" w:lineRule="auto"/>
      </w:pPr>
      <w:r>
        <w:continuationSeparator/>
      </w:r>
    </w:p>
  </w:footnote>
  <w:footnote w:id="1">
    <w:p w14:paraId="0EE0941A" w14:textId="5E4ACD6B" w:rsidR="001E76B8" w:rsidRPr="00031DC3" w:rsidRDefault="001E76B8" w:rsidP="00031DC3">
      <w:pPr>
        <w:pStyle w:val="FootnoteText"/>
        <w:jc w:val="both"/>
        <w:rPr>
          <w:sz w:val="12"/>
          <w:szCs w:val="12"/>
        </w:rPr>
      </w:pPr>
      <w:r>
        <w:rPr>
          <w:rStyle w:val="FootnoteReference"/>
        </w:rPr>
        <w:footnoteRef/>
      </w:r>
      <w:r>
        <w:t xml:space="preserve"> </w:t>
      </w:r>
      <w:r w:rsidRPr="00031DC3">
        <w:rPr>
          <w:rFonts w:ascii="Times New Roman" w:hAnsi="Times New Roman" w:cs="Times New Roman"/>
          <w:color w:val="000000"/>
          <w:sz w:val="18"/>
          <w:szCs w:val="18"/>
        </w:rPr>
        <w:t xml:space="preserve">Hypertrophic cardiomyopathy was defined </w:t>
      </w:r>
      <w:r>
        <w:rPr>
          <w:rFonts w:ascii="Times New Roman" w:hAnsi="Times New Roman" w:cs="Times New Roman"/>
          <w:color w:val="000000"/>
          <w:sz w:val="18"/>
          <w:szCs w:val="18"/>
        </w:rPr>
        <w:t xml:space="preserve">in (O’Mahony et al., 2014) </w:t>
      </w:r>
      <w:r w:rsidRPr="00031DC3">
        <w:rPr>
          <w:rFonts w:ascii="Times New Roman" w:hAnsi="Times New Roman" w:cs="Times New Roman"/>
          <w:color w:val="000000"/>
          <w:sz w:val="18"/>
          <w:szCs w:val="18"/>
        </w:rPr>
        <w:t>as a maximum left ventricular wall thickness ≥15 mm unexplained by abnormal loading conditions (Elliott et al., 20008</w:t>
      </w:r>
      <w:r w:rsidRPr="00031DC3">
        <w:rPr>
          <w:rFonts w:ascii="Times New Roman" w:hAnsi="Times New Roman" w:cs="Times New Roman"/>
          <w:color w:val="0000FF"/>
          <w:sz w:val="18"/>
          <w:szCs w:val="18"/>
        </w:rPr>
        <w:t xml:space="preserve"> </w:t>
      </w:r>
      <w:r w:rsidRPr="00031DC3">
        <w:rPr>
          <w:rFonts w:ascii="Times New Roman" w:hAnsi="Times New Roman" w:cs="Times New Roman"/>
          <w:color w:val="000000"/>
          <w:sz w:val="18"/>
          <w:szCs w:val="18"/>
        </w:rPr>
        <w:t>or in accordance with published criteria for the diagnosis of disease in relatives of patients with unequivocal disease (McKenna et al., 1997).</w:t>
      </w:r>
      <w:r w:rsidRPr="00031DC3">
        <w:rPr>
          <w:rFonts w:ascii="Times New Roman" w:hAnsi="Times New Roman" w:cs="Times New Roman"/>
          <w:color w:val="0000FF"/>
          <w:sz w:val="18"/>
          <w:szCs w:val="18"/>
        </w:rPr>
        <w:t xml:space="preserve"> </w:t>
      </w:r>
      <w:r w:rsidRPr="00031DC3">
        <w:rPr>
          <w:rFonts w:ascii="Times New Roman" w:hAnsi="Times New Roman" w:cs="Times New Roman"/>
          <w:color w:val="000000"/>
          <w:sz w:val="18"/>
          <w:szCs w:val="18"/>
        </w:rPr>
        <w:t>Patients with known metabolic diseases (e.g. Anderson-Fabry disease) or syndromic causes of HCM (e.g. Noonan syndrome) were excluded from the study</w:t>
      </w:r>
    </w:p>
  </w:footnote>
  <w:footnote w:id="2">
    <w:p w14:paraId="27B0D912" w14:textId="228175BB" w:rsidR="001E76B8" w:rsidRDefault="001E76B8" w:rsidP="00E97DF1">
      <w:pPr>
        <w:pStyle w:val="FootnoteText"/>
        <w:jc w:val="both"/>
        <w:rPr>
          <w:rFonts w:ascii="Times New Roman" w:hAnsi="Times New Roman" w:cs="Times New Roman"/>
          <w:sz w:val="16"/>
          <w:szCs w:val="16"/>
        </w:rPr>
      </w:pPr>
      <w:r>
        <w:rPr>
          <w:rStyle w:val="FootnoteReference"/>
        </w:rPr>
        <w:footnoteRef/>
      </w:r>
      <w:bookmarkStart w:id="8" w:name="_Hlk21783657"/>
      <w:r w:rsidRPr="00BE7E46">
        <w:rPr>
          <w:rFonts w:ascii="Times New Roman" w:hAnsi="Times New Roman" w:cs="Times New Roman"/>
          <w:color w:val="000000"/>
          <w:sz w:val="18"/>
          <w:szCs w:val="18"/>
        </w:rPr>
        <w:t>Sudden cardiac death was defined as witnessed sudden death</w:t>
      </w:r>
      <w:r>
        <w:rPr>
          <w:rFonts w:ascii="Times New Roman" w:hAnsi="Times New Roman" w:cs="Times New Roman"/>
          <w:color w:val="000000"/>
          <w:sz w:val="18"/>
          <w:szCs w:val="18"/>
        </w:rPr>
        <w:t xml:space="preserve"> </w:t>
      </w:r>
      <w:r w:rsidRPr="00BE7E46">
        <w:rPr>
          <w:rFonts w:ascii="Times New Roman" w:hAnsi="Times New Roman" w:cs="Times New Roman"/>
          <w:color w:val="000000"/>
          <w:sz w:val="18"/>
          <w:szCs w:val="18"/>
        </w:rPr>
        <w:t>with or without documented ventricular fibrillation or death within 1hr of new symptoms or nocturnal deaths with no antecedent history of worsening symptoms</w:t>
      </w:r>
      <w:r w:rsidRPr="00E97DF1">
        <w:rPr>
          <w:rFonts w:ascii="Times New Roman" w:hAnsi="Times New Roman" w:cs="Times New Roman"/>
          <w:color w:val="000000"/>
          <w:sz w:val="16"/>
          <w:szCs w:val="16"/>
        </w:rPr>
        <w:t>.</w:t>
      </w:r>
      <w:r>
        <w:rPr>
          <w:rFonts w:ascii="Times New Roman" w:hAnsi="Times New Roman" w:cs="Times New Roman"/>
          <w:color w:val="000000"/>
          <w:sz w:val="16"/>
          <w:szCs w:val="16"/>
        </w:rPr>
        <w:t xml:space="preserve"> </w:t>
      </w:r>
      <w:r w:rsidRPr="00E97DF1">
        <w:rPr>
          <w:rFonts w:ascii="Times New Roman" w:hAnsi="Times New Roman" w:cs="Times New Roman"/>
          <w:sz w:val="16"/>
          <w:szCs w:val="16"/>
        </w:rPr>
        <w:fldChar w:fldCharType="begin">
          <w:fldData xml:space="preserve">PEVuZE5vdGU+PENpdGU+PEF1dGhvcj5FbGxpb3R0PC9BdXRob3I+PFllYXI+MjAwMDwvWWVhcj48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</w:fldData>
        </w:fldChar>
      </w:r>
      <w:r w:rsidRPr="00E97DF1">
        <w:rPr>
          <w:rFonts w:ascii="Times New Roman" w:hAnsi="Times New Roman" w:cs="Times New Roman"/>
          <w:sz w:val="16"/>
          <w:szCs w:val="16"/>
        </w:rPr>
        <w:instrText xml:space="preserve"> ADDIN EN.CITE </w:instrText>
      </w:r>
      <w:r w:rsidRPr="00E97DF1">
        <w:rPr>
          <w:rFonts w:ascii="Times New Roman" w:hAnsi="Times New Roman" w:cs="Times New Roman"/>
          <w:sz w:val="16"/>
          <w:szCs w:val="16"/>
        </w:rPr>
        <w:fldChar w:fldCharType="begin">
          <w:fldData xml:space="preserve">PEVuZE5vdGU+PENpdGU+PEF1dGhvcj5FbGxpb3R0PC9BdXRob3I+PFllYXI+MjAwMDwvWWVhcj48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</w:fldData>
        </w:fldChar>
      </w:r>
      <w:r w:rsidRPr="00E97DF1">
        <w:rPr>
          <w:rFonts w:ascii="Times New Roman" w:hAnsi="Times New Roman" w:cs="Times New Roman"/>
          <w:sz w:val="16"/>
          <w:szCs w:val="16"/>
        </w:rPr>
        <w:instrText xml:space="preserve"> ADDIN EN.CITE.DATA </w:instrText>
      </w:r>
      <w:r w:rsidRPr="00E97DF1">
        <w:rPr>
          <w:rFonts w:ascii="Times New Roman" w:hAnsi="Times New Roman" w:cs="Times New Roman"/>
          <w:sz w:val="16"/>
          <w:szCs w:val="16"/>
        </w:rPr>
      </w:r>
      <w:r w:rsidRPr="00E97DF1">
        <w:rPr>
          <w:rFonts w:ascii="Times New Roman" w:hAnsi="Times New Roman" w:cs="Times New Roman"/>
          <w:sz w:val="16"/>
          <w:szCs w:val="16"/>
        </w:rPr>
        <w:fldChar w:fldCharType="end"/>
      </w:r>
      <w:r w:rsidRPr="00E97DF1">
        <w:rPr>
          <w:rFonts w:ascii="Times New Roman" w:hAnsi="Times New Roman" w:cs="Times New Roman"/>
          <w:sz w:val="16"/>
          <w:szCs w:val="16"/>
        </w:rPr>
      </w:r>
      <w:r w:rsidRPr="00E97DF1">
        <w:rPr>
          <w:rFonts w:ascii="Times New Roman" w:hAnsi="Times New Roman" w:cs="Times New Roman"/>
          <w:sz w:val="16"/>
          <w:szCs w:val="16"/>
        </w:rPr>
        <w:fldChar w:fldCharType="separate"/>
      </w:r>
      <w:r w:rsidRPr="00E97DF1">
        <w:rPr>
          <w:rFonts w:ascii="Times New Roman" w:hAnsi="Times New Roman" w:cs="Times New Roman"/>
          <w:noProof/>
          <w:sz w:val="16"/>
          <w:szCs w:val="16"/>
        </w:rPr>
        <w:t xml:space="preserve">ELLIOTT, P. M., POLONIECKI, J., DICKIE, S., SHARMA, S., MONSERRAT, L., VARNAVA, A., MAHON, N. G. &amp; MCKENNA, W. J. 2000. Sudden death in hypertrophic cardiomyopathy: identification of high risk patients. </w:t>
      </w:r>
      <w:r w:rsidRPr="004D55D9">
        <w:rPr>
          <w:rFonts w:ascii="Times New Roman" w:hAnsi="Times New Roman" w:cs="Times New Roman"/>
          <w:i/>
          <w:noProof/>
          <w:sz w:val="18"/>
          <w:szCs w:val="18"/>
        </w:rPr>
        <w:t>J Am Coll Cardiol,</w:t>
      </w:r>
      <w:r w:rsidRPr="004D55D9">
        <w:rPr>
          <w:rFonts w:ascii="Times New Roman" w:hAnsi="Times New Roman" w:cs="Times New Roman"/>
          <w:noProof/>
          <w:sz w:val="18"/>
          <w:szCs w:val="18"/>
        </w:rPr>
        <w:t xml:space="preserve"> 36</w:t>
      </w:r>
      <w:r w:rsidRPr="004D55D9">
        <w:rPr>
          <w:rFonts w:ascii="Times New Roman" w:hAnsi="Times New Roman" w:cs="Times New Roman"/>
          <w:b/>
          <w:noProof/>
          <w:sz w:val="18"/>
          <w:szCs w:val="18"/>
        </w:rPr>
        <w:t>,</w:t>
      </w:r>
      <w:r w:rsidRPr="004D55D9">
        <w:rPr>
          <w:rFonts w:ascii="Times New Roman" w:hAnsi="Times New Roman" w:cs="Times New Roman"/>
          <w:noProof/>
          <w:sz w:val="18"/>
          <w:szCs w:val="18"/>
        </w:rPr>
        <w:t xml:space="preserve"> 2212-8.</w:t>
      </w:r>
      <w:r w:rsidRPr="00E97DF1">
        <w:rPr>
          <w:rFonts w:ascii="Times New Roman" w:hAnsi="Times New Roman" w:cs="Times New Roman"/>
          <w:sz w:val="16"/>
          <w:szCs w:val="16"/>
        </w:rPr>
        <w:fldChar w:fldCharType="end"/>
      </w:r>
      <w:bookmarkEnd w:id="8"/>
    </w:p>
    <w:p w14:paraId="705EDFF7" w14:textId="77777777" w:rsidR="001E76B8" w:rsidRPr="0095503E" w:rsidRDefault="001E76B8" w:rsidP="00E97DF1">
      <w:pPr>
        <w:pStyle w:val="FootnoteText"/>
        <w:jc w:val="both"/>
        <w:rPr>
          <w:sz w:val="18"/>
          <w:szCs w:val="18"/>
        </w:rPr>
      </w:pPr>
    </w:p>
  </w:footnote>
  <w:footnote w:id="3">
    <w:p w14:paraId="07FAD654" w14:textId="625DEB05" w:rsidR="001E76B8" w:rsidRDefault="001E76B8" w:rsidP="00207534">
      <w:pPr>
        <w:pStyle w:val="FootnoteText"/>
        <w:jc w:val="both"/>
      </w:pPr>
      <w:r>
        <w:rPr>
          <w:rStyle w:val="FootnoteReference"/>
        </w:rPr>
        <w:footnoteRef/>
      </w:r>
      <w:r>
        <w:t xml:space="preserve"> </w:t>
      </w:r>
      <w:r w:rsidRPr="00207534">
        <w:rPr>
          <w:rFonts w:ascii="Times New Roman" w:hAnsi="Times New Roman" w:cs="Times New Roman"/>
          <w:color w:val="231F20"/>
          <w:sz w:val="18"/>
          <w:szCs w:val="18"/>
        </w:rPr>
        <w:t>There is a complex structure of relationships linking costs and benefits;</w:t>
      </w:r>
      <w:r>
        <w:rPr>
          <w:rFonts w:ascii="Times New Roman" w:hAnsi="Times New Roman" w:cs="Times New Roman"/>
          <w:color w:val="231F20"/>
          <w:sz w:val="18"/>
          <w:szCs w:val="18"/>
        </w:rPr>
        <w:t xml:space="preserve"> for instance,</w:t>
      </w:r>
      <w:r w:rsidRPr="00207534">
        <w:rPr>
          <w:rFonts w:ascii="Times New Roman" w:hAnsi="Times New Roman" w:cs="Times New Roman"/>
          <w:color w:val="231F20"/>
          <w:sz w:val="18"/>
          <w:szCs w:val="18"/>
        </w:rPr>
        <w:t xml:space="preserve"> there may be strong positive correlation, because effective treatments could be associated with higher unit costs, given that they are innovative and result from intensive and lengthy research. Conversely, they may be negatively correlated, as more effective treatments may reduce total care pathway costs, for example, by reducing hospitalizations or side effects. Consequently, an appropriate statistical model for costs and benefits should is needed to formally account for this association</w:t>
      </w:r>
    </w:p>
  </w:footnote>
  <w:footnote w:id="4">
    <w:p w14:paraId="1B305214" w14:textId="3127E4A7" w:rsidR="001E76B8" w:rsidRPr="00A0739B" w:rsidRDefault="001E76B8" w:rsidP="005E4F5D">
      <w:pPr>
        <w:pStyle w:val="FootnoteText"/>
        <w:jc w:val="both"/>
        <w:rPr>
          <w:rFonts w:ascii="Times New Roman" w:hAnsi="Times New Roman" w:cs="Times New Roman"/>
          <w:color w:val="000000"/>
          <w:sz w:val="28"/>
          <w:szCs w:val="28"/>
        </w:rPr>
      </w:pPr>
      <w:r>
        <w:rPr>
          <w:rStyle w:val="FootnoteReference"/>
        </w:rPr>
        <w:footnoteRef/>
      </w:r>
      <w:r>
        <w:t xml:space="preserve"> </w:t>
      </w:r>
      <w:r>
        <w:rPr>
          <w:rFonts w:ascii="Times New Roman" w:hAnsi="Times New Roman" w:cs="Times New Roman"/>
          <w:color w:val="231F20"/>
          <w:sz w:val="18"/>
          <w:szCs w:val="18"/>
        </w:rPr>
        <w:t>F</w:t>
      </w:r>
      <w:r w:rsidRPr="005E4F5D">
        <w:rPr>
          <w:rFonts w:ascii="Times New Roman" w:hAnsi="Times New Roman" w:cs="Times New Roman"/>
          <w:color w:val="231F20"/>
          <w:sz w:val="18"/>
          <w:szCs w:val="18"/>
        </w:rPr>
        <w:t xml:space="preserve">or an early, intelligent but not particularly pro-Bayesian discussion of the issues see Mainland’s statistical ward round number </w:t>
      </w:r>
      <w:r w:rsidRPr="005E4F5D">
        <w:rPr>
          <w:rFonts w:ascii="Times New Roman" w:hAnsi="Times New Roman" w:cs="Times New Roman"/>
          <w:color w:val="231F20"/>
          <w:sz w:val="18"/>
          <w:szCs w:val="18"/>
        </w:rPr>
        <w:fldChar w:fldCharType="begin"/>
      </w:r>
      <w:r w:rsidRPr="005E4F5D">
        <w:rPr>
          <w:rFonts w:ascii="Times New Roman" w:hAnsi="Times New Roman" w:cs="Times New Roman"/>
          <w:color w:val="231F20"/>
          <w:sz w:val="18"/>
          <w:szCs w:val="18"/>
        </w:rPr>
        <w:instrText xml:space="preserve"> ADDIN EN.CITE &lt;EndNote&gt;&lt;Cite&gt;&lt;Author&gt;Mainland&lt;/Author&gt;&lt;Year&gt;1967&lt;/Year&gt;&lt;RecNum&gt;76&lt;/RecNum&gt;&lt;DisplayText&gt;MAINLAND, D. 1967. Statistical ward rounds--5. &lt;style face="italic"&gt;Clin Pharmacol Ther,&lt;/style&gt; 8&lt;style face="bold"&gt;,&lt;/style&gt; 738-48.&lt;/DisplayText&gt;&lt;record&gt;&lt;rec-number&gt;76&lt;/rec-number&gt;&lt;foreign-keys&gt;&lt;key app="EN" db-id="eeasvwr5axspf8ev0x0pr2zpsrx99sdt5vsw" timestamp="1569849155"&gt;76&lt;/key&gt;&lt;/foreign-keys&gt;&lt;ref-type name="Journal Article"&gt;17&lt;/ref-type&gt;&lt;contributors&gt;&lt;authors&gt;&lt;author&gt;Mainland, D.&lt;/author&gt;&lt;/authors&gt;&lt;/contributors&gt;&lt;titles&gt;&lt;title&gt;Statistical ward rounds--5&lt;/title&gt;&lt;secondary-title&gt;Clin Pharmacol Ther&lt;/secondary-title&gt;&lt;/titles&gt;&lt;periodical&gt;&lt;full-title&gt;Clin Pharmacol Ther&lt;/full-title&gt;&lt;/periodical&gt;&lt;pages&gt;738-48&lt;/pages&gt;&lt;volume&gt;8&lt;/volume&gt;&lt;number&gt;5&lt;/number&gt;&lt;edition&gt;1967/09/01&lt;/edition&gt;&lt;keywords&gt;&lt;keyword&gt;*Diagnosis&lt;/keyword&gt;&lt;keyword&gt;Mathematics&lt;/keyword&gt;&lt;keyword&gt;Medicine&lt;/keyword&gt;&lt;keyword&gt;Pharmaceutical Preparations&lt;/keyword&gt;&lt;keyword&gt;*Probability&lt;/keyword&gt;&lt;keyword&gt;Programmed Instruction as Topic&lt;/keyword&gt;&lt;keyword&gt;Psychology&lt;/keyword&gt;&lt;keyword&gt;Research&lt;/keyword&gt;&lt;/keywords&gt;&lt;dates&gt;&lt;year&gt;1967&lt;/year&gt;&lt;pub-dates&gt;&lt;date&gt;Sep-Oct&lt;/date&gt;&lt;/pub-dates&gt;&lt;/dates&gt;&lt;isbn&gt;0009-9236 (Print)&amp;#xD;0009-9236&lt;/isbn&gt;&lt;accession-num&gt;6054017&lt;/accession-num&gt;&lt;urls&gt;&lt;/urls&gt;&lt;electronic-resource-num&gt;10.1002/cpt196785738&lt;/electronic-resource-num&gt;&lt;remote-database-provider&gt;NLM&lt;/remote-database-provider&gt;&lt;language&gt;eng&lt;/language&gt;&lt;/record&gt;&lt;/Cite&gt;&lt;/EndNote&gt;</w:instrText>
      </w:r>
      <w:r w:rsidRPr="005E4F5D">
        <w:rPr>
          <w:rFonts w:ascii="Times New Roman" w:hAnsi="Times New Roman" w:cs="Times New Roman"/>
          <w:color w:val="231F20"/>
          <w:sz w:val="18"/>
          <w:szCs w:val="18"/>
        </w:rPr>
        <w:fldChar w:fldCharType="separate"/>
      </w:r>
      <w:r w:rsidRPr="005E4F5D">
        <w:rPr>
          <w:rFonts w:ascii="Times New Roman" w:hAnsi="Times New Roman" w:cs="Times New Roman"/>
          <w:noProof/>
          <w:color w:val="231F20"/>
          <w:sz w:val="18"/>
          <w:szCs w:val="18"/>
        </w:rPr>
        <w:t xml:space="preserve">MAINLAND, D. 1967. Statistical ward rounds--5. </w:t>
      </w:r>
      <w:r w:rsidRPr="005E4F5D">
        <w:rPr>
          <w:rFonts w:ascii="Times New Roman" w:hAnsi="Times New Roman" w:cs="Times New Roman"/>
          <w:i/>
          <w:noProof/>
          <w:color w:val="231F20"/>
          <w:sz w:val="18"/>
          <w:szCs w:val="18"/>
        </w:rPr>
        <w:t>Clin Pharmacol Ther,</w:t>
      </w:r>
      <w:r w:rsidRPr="005E4F5D">
        <w:rPr>
          <w:rFonts w:ascii="Times New Roman" w:hAnsi="Times New Roman" w:cs="Times New Roman"/>
          <w:noProof/>
          <w:color w:val="231F20"/>
          <w:sz w:val="18"/>
          <w:szCs w:val="18"/>
        </w:rPr>
        <w:t xml:space="preserve"> 8</w:t>
      </w:r>
      <w:r w:rsidRPr="005E4F5D">
        <w:rPr>
          <w:rFonts w:ascii="Times New Roman" w:hAnsi="Times New Roman" w:cs="Times New Roman"/>
          <w:b/>
          <w:noProof/>
          <w:color w:val="231F20"/>
          <w:sz w:val="18"/>
          <w:szCs w:val="18"/>
        </w:rPr>
        <w:t>,</w:t>
      </w:r>
      <w:r w:rsidRPr="005E4F5D">
        <w:rPr>
          <w:rFonts w:ascii="Times New Roman" w:hAnsi="Times New Roman" w:cs="Times New Roman"/>
          <w:noProof/>
          <w:color w:val="231F20"/>
          <w:sz w:val="18"/>
          <w:szCs w:val="18"/>
        </w:rPr>
        <w:t xml:space="preserve"> 738-48.</w:t>
      </w:r>
      <w:r w:rsidRPr="005E4F5D">
        <w:rPr>
          <w:rFonts w:ascii="Times New Roman" w:hAnsi="Times New Roman" w:cs="Times New Roman"/>
          <w:color w:val="231F20"/>
          <w:sz w:val="18"/>
          <w:szCs w:val="18"/>
        </w:rPr>
        <w:fldChar w:fldCharType="end"/>
      </w:r>
      <w:r w:rsidRPr="005E4F5D">
        <w:rPr>
          <w:rFonts w:ascii="Times New Roman" w:hAnsi="Times New Roman" w:cs="Times New Roman"/>
          <w:color w:val="231F20"/>
          <w:sz w:val="18"/>
          <w:szCs w:val="18"/>
        </w:rPr>
        <w:t>.</w:t>
      </w:r>
    </w:p>
    <w:p w14:paraId="12147239" w14:textId="2FCF7A85" w:rsidR="001E76B8" w:rsidRDefault="001E76B8">
      <w:pPr>
        <w:pStyle w:val="FootnoteText"/>
      </w:pPr>
    </w:p>
  </w:footnote>
  <w:footnote w:id="5">
    <w:p w14:paraId="5F52E56F" w14:textId="58E9647E" w:rsidR="001E76B8" w:rsidRPr="005E4F5D" w:rsidRDefault="001E76B8" w:rsidP="005E4F5D">
      <w:pPr>
        <w:pStyle w:val="FootnoteText"/>
        <w:jc w:val="both"/>
        <w:rPr>
          <w:sz w:val="14"/>
          <w:szCs w:val="14"/>
        </w:rPr>
      </w:pPr>
      <w:r w:rsidRPr="005E4F5D">
        <w:rPr>
          <w:rStyle w:val="FootnoteReference"/>
          <w:sz w:val="18"/>
          <w:szCs w:val="18"/>
        </w:rPr>
        <w:footnoteRef/>
      </w:r>
      <w:r w:rsidRPr="005E4F5D">
        <w:rPr>
          <w:sz w:val="18"/>
          <w:szCs w:val="18"/>
        </w:rPr>
        <w:t xml:space="preserve"> </w:t>
      </w:r>
      <w:r w:rsidRPr="005E4F5D">
        <w:rPr>
          <w:rFonts w:ascii="Times New Roman" w:hAnsi="Times New Roman" w:cs="Times New Roman"/>
          <w:color w:val="000000"/>
          <w:sz w:val="18"/>
          <w:szCs w:val="18"/>
        </w:rPr>
        <w:t xml:space="preserve">For a much more thorough description of the use of Bayesian methods in Health Technology Assessment (HTA) see Spiegel halter et al. </w:t>
      </w:r>
      <w:r w:rsidRPr="005E4F5D">
        <w:rPr>
          <w:rFonts w:ascii="Times New Roman" w:hAnsi="Times New Roman" w:cs="Times New Roman"/>
          <w:color w:val="000000"/>
          <w:sz w:val="18"/>
          <w:szCs w:val="18"/>
        </w:rPr>
        <w:fldChar w:fldCharType="begin"/>
      </w:r>
      <w:r w:rsidRPr="005E4F5D">
        <w:rPr>
          <w:rFonts w:ascii="Times New Roman" w:hAnsi="Times New Roman" w:cs="Times New Roman"/>
          <w:color w:val="000000"/>
          <w:sz w:val="18"/>
          <w:szCs w:val="18"/>
        </w:rPr>
        <w:instrText xml:space="preserve"> ADDIN EN.CITE &lt;EndNote&gt;&lt;Cite&gt;&lt;Author&gt;Spiegelhalter&lt;/Author&gt;&lt;Year&gt;1999&lt;/Year&gt;&lt;RecNum&gt;80&lt;/RecNum&gt;&lt;DisplayText&gt;SPIEGELHALTER, D. J., MYLES, J. P., JONES, D. R. &amp;amp; ABRAMS, K. R. 1999. An introduction to Bayesian methods in health technology assessment. &lt;style face="italic"&gt;Bmj,&lt;/style&gt; 319&lt;style face="bold"&gt;,&lt;/style&gt; 508-512.&lt;/DisplayText&gt;&lt;record&gt;&lt;rec-number&gt;80&lt;/rec-number&gt;&lt;foreign-keys&gt;&lt;key app="EN" db-id="eeasvwr5axspf8ev0x0pr2zpsrx99sdt5vsw" timestamp="1569850975"&gt;80&lt;/key&gt;&lt;/foreign-keys&gt;&lt;ref-type name="Journal Article"&gt;17&lt;/ref-type&gt;&lt;contributors&gt;&lt;authors&gt;&lt;author&gt;Spiegelhalter, David J&lt;/author&gt;&lt;author&gt;Myles, Jonathan P&lt;/author&gt;&lt;author&gt;Jones, David R&lt;/author&gt;&lt;author&gt;Abrams, Keith R&lt;/author&gt;&lt;/authors&gt;&lt;/contributors&gt;&lt;titles&gt;&lt;title&gt;An introduction to Bayesian methods in health technology assessment&lt;/title&gt;&lt;secondary-title&gt;Bmj&lt;/secondary-title&gt;&lt;/titles&gt;&lt;periodical&gt;&lt;full-title&gt;BMJ&lt;/full-title&gt;&lt;/periodical&gt;&lt;pages&gt;508-512&lt;/pages&gt;&lt;volume&gt;319&lt;/volume&gt;&lt;number&gt;7208&lt;/number&gt;&lt;dates&gt;&lt;year&gt;1999&lt;/year&gt;&lt;/dates&gt;&lt;isbn&gt;0959-8138&lt;/isbn&gt;&lt;urls&gt;&lt;/urls&gt;&lt;/record&gt;&lt;/Cite&gt;&lt;/EndNote&gt;</w:instrText>
      </w:r>
      <w:r w:rsidRPr="005E4F5D">
        <w:rPr>
          <w:rFonts w:ascii="Times New Roman" w:hAnsi="Times New Roman" w:cs="Times New Roman"/>
          <w:color w:val="000000"/>
          <w:sz w:val="18"/>
          <w:szCs w:val="18"/>
        </w:rPr>
        <w:fldChar w:fldCharType="separate"/>
      </w:r>
      <w:r w:rsidRPr="005E4F5D">
        <w:rPr>
          <w:rFonts w:ascii="Times New Roman" w:hAnsi="Times New Roman" w:cs="Times New Roman"/>
          <w:noProof/>
          <w:color w:val="000000"/>
          <w:sz w:val="18"/>
          <w:szCs w:val="18"/>
        </w:rPr>
        <w:t xml:space="preserve">SPIEGELHALTER, D. J., MYLES, J. P., JONES, D. R. &amp; ABRAMS, K. R. 1999. An introduction to Bayesian methods in health technology assessment. </w:t>
      </w:r>
      <w:r w:rsidRPr="005E4F5D">
        <w:rPr>
          <w:rFonts w:ascii="Times New Roman" w:hAnsi="Times New Roman" w:cs="Times New Roman"/>
          <w:i/>
          <w:noProof/>
          <w:color w:val="000000"/>
          <w:sz w:val="18"/>
          <w:szCs w:val="18"/>
        </w:rPr>
        <w:t>Bmj,</w:t>
      </w:r>
      <w:r w:rsidRPr="005E4F5D">
        <w:rPr>
          <w:rFonts w:ascii="Times New Roman" w:hAnsi="Times New Roman" w:cs="Times New Roman"/>
          <w:noProof/>
          <w:color w:val="000000"/>
          <w:sz w:val="18"/>
          <w:szCs w:val="18"/>
        </w:rPr>
        <w:t xml:space="preserve"> 319</w:t>
      </w:r>
      <w:r w:rsidRPr="005E4F5D">
        <w:rPr>
          <w:rFonts w:ascii="Times New Roman" w:hAnsi="Times New Roman" w:cs="Times New Roman"/>
          <w:b/>
          <w:noProof/>
          <w:color w:val="000000"/>
          <w:sz w:val="18"/>
          <w:szCs w:val="18"/>
        </w:rPr>
        <w:t>,</w:t>
      </w:r>
      <w:r w:rsidRPr="005E4F5D">
        <w:rPr>
          <w:rFonts w:ascii="Times New Roman" w:hAnsi="Times New Roman" w:cs="Times New Roman"/>
          <w:noProof/>
          <w:color w:val="000000"/>
          <w:sz w:val="18"/>
          <w:szCs w:val="18"/>
        </w:rPr>
        <w:t xml:space="preserve"> 508-512.</w:t>
      </w:r>
      <w:r w:rsidRPr="005E4F5D">
        <w:rPr>
          <w:rFonts w:ascii="Times New Roman" w:hAnsi="Times New Roman" w:cs="Times New Roman"/>
          <w:color w:val="000000"/>
          <w:sz w:val="18"/>
          <w:szCs w:val="18"/>
        </w:rPr>
        <w:fldChar w:fldCharType="end"/>
      </w:r>
      <w:r w:rsidRPr="005E4F5D">
        <w:rPr>
          <w:rFonts w:ascii="Times New Roman" w:hAnsi="Times New Roman" w:cs="Times New Roman"/>
          <w:color w:val="000000"/>
          <w:sz w:val="18"/>
          <w:szCs w:val="18"/>
        </w:rPr>
        <w:t xml:space="preserve"> and references therein.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150A5"/>
    <w:multiLevelType w:val="multilevel"/>
    <w:tmpl w:val="4BF08AEE"/>
    <w:lvl w:ilvl="0">
      <w:start w:val="4"/>
      <w:numFmt w:val="decimal"/>
      <w:lvlText w:val="%1"/>
      <w:lvlJc w:val="left"/>
      <w:pPr>
        <w:ind w:left="360" w:hanging="360"/>
      </w:pPr>
      <w:rPr>
        <w:rFonts w:hint="default"/>
      </w:rPr>
    </w:lvl>
    <w:lvl w:ilv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3823BD2"/>
    <w:multiLevelType w:val="multilevel"/>
    <w:tmpl w:val="4D845420"/>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2" w15:restartNumberingAfterBreak="0">
    <w:nsid w:val="067976CF"/>
    <w:multiLevelType w:val="hybridMultilevel"/>
    <w:tmpl w:val="780E0BC0"/>
    <w:lvl w:ilvl="0" w:tplc="252C521E">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C22A7"/>
    <w:multiLevelType w:val="hybridMultilevel"/>
    <w:tmpl w:val="73C25C82"/>
    <w:lvl w:ilvl="0" w:tplc="A0569778">
      <w:start w:val="1"/>
      <w:numFmt w:val="decimal"/>
      <w:lvlText w:val="%1."/>
      <w:lvlJc w:val="left"/>
      <w:pPr>
        <w:ind w:left="720" w:hanging="360"/>
      </w:pPr>
      <w:rPr>
        <w:rFonts w:ascii="AdvOTb7819099" w:hAnsi="AdvOTb7819099" w:hint="default"/>
        <w:color w:val="00000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484931"/>
    <w:multiLevelType w:val="multilevel"/>
    <w:tmpl w:val="4D845420"/>
    <w:lvl w:ilvl="0">
      <w:start w:val="3"/>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5" w15:restartNumberingAfterBreak="0">
    <w:nsid w:val="17EC0106"/>
    <w:multiLevelType w:val="hybridMultilevel"/>
    <w:tmpl w:val="B688258C"/>
    <w:lvl w:ilvl="0" w:tplc="693ED9B6">
      <w:start w:val="1"/>
      <w:numFmt w:val="decimal"/>
      <w:lvlText w:val="%1."/>
      <w:lvlJc w:val="left"/>
      <w:pPr>
        <w:tabs>
          <w:tab w:val="num" w:pos="720"/>
        </w:tabs>
        <w:ind w:left="720" w:hanging="360"/>
      </w:pPr>
    </w:lvl>
    <w:lvl w:ilvl="1" w:tplc="A9FCC0DA">
      <w:start w:val="1"/>
      <w:numFmt w:val="decimal"/>
      <w:lvlText w:val="%2."/>
      <w:lvlJc w:val="left"/>
      <w:pPr>
        <w:tabs>
          <w:tab w:val="num" w:pos="1440"/>
        </w:tabs>
        <w:ind w:left="1440" w:hanging="360"/>
      </w:pPr>
    </w:lvl>
    <w:lvl w:ilvl="2" w:tplc="C76E84EE">
      <w:start w:val="1"/>
      <w:numFmt w:val="bullet"/>
      <w:lvlText w:val="-"/>
      <w:lvlJc w:val="left"/>
      <w:pPr>
        <w:ind w:left="2160" w:hanging="360"/>
      </w:pPr>
      <w:rPr>
        <w:rFonts w:ascii="Calibri" w:eastAsiaTheme="minorHAnsi" w:hAnsi="Calibri" w:cs="Calibri" w:hint="default"/>
      </w:rPr>
    </w:lvl>
    <w:lvl w:ilvl="3" w:tplc="040455F4" w:tentative="1">
      <w:start w:val="1"/>
      <w:numFmt w:val="decimal"/>
      <w:lvlText w:val="%4."/>
      <w:lvlJc w:val="left"/>
      <w:pPr>
        <w:tabs>
          <w:tab w:val="num" w:pos="2880"/>
        </w:tabs>
        <w:ind w:left="2880" w:hanging="360"/>
      </w:pPr>
    </w:lvl>
    <w:lvl w:ilvl="4" w:tplc="D7A0D696" w:tentative="1">
      <w:start w:val="1"/>
      <w:numFmt w:val="decimal"/>
      <w:lvlText w:val="%5."/>
      <w:lvlJc w:val="left"/>
      <w:pPr>
        <w:tabs>
          <w:tab w:val="num" w:pos="3600"/>
        </w:tabs>
        <w:ind w:left="3600" w:hanging="360"/>
      </w:pPr>
    </w:lvl>
    <w:lvl w:ilvl="5" w:tplc="E6D620E8" w:tentative="1">
      <w:start w:val="1"/>
      <w:numFmt w:val="decimal"/>
      <w:lvlText w:val="%6."/>
      <w:lvlJc w:val="left"/>
      <w:pPr>
        <w:tabs>
          <w:tab w:val="num" w:pos="4320"/>
        </w:tabs>
        <w:ind w:left="4320" w:hanging="360"/>
      </w:pPr>
    </w:lvl>
    <w:lvl w:ilvl="6" w:tplc="CAC203B6" w:tentative="1">
      <w:start w:val="1"/>
      <w:numFmt w:val="decimal"/>
      <w:lvlText w:val="%7."/>
      <w:lvlJc w:val="left"/>
      <w:pPr>
        <w:tabs>
          <w:tab w:val="num" w:pos="5040"/>
        </w:tabs>
        <w:ind w:left="5040" w:hanging="360"/>
      </w:pPr>
    </w:lvl>
    <w:lvl w:ilvl="7" w:tplc="CC58FAAC" w:tentative="1">
      <w:start w:val="1"/>
      <w:numFmt w:val="decimal"/>
      <w:lvlText w:val="%8."/>
      <w:lvlJc w:val="left"/>
      <w:pPr>
        <w:tabs>
          <w:tab w:val="num" w:pos="5760"/>
        </w:tabs>
        <w:ind w:left="5760" w:hanging="360"/>
      </w:pPr>
    </w:lvl>
    <w:lvl w:ilvl="8" w:tplc="4EDCAA90" w:tentative="1">
      <w:start w:val="1"/>
      <w:numFmt w:val="decimal"/>
      <w:lvlText w:val="%9."/>
      <w:lvlJc w:val="left"/>
      <w:pPr>
        <w:tabs>
          <w:tab w:val="num" w:pos="6480"/>
        </w:tabs>
        <w:ind w:left="6480" w:hanging="360"/>
      </w:pPr>
    </w:lvl>
  </w:abstractNum>
  <w:abstractNum w:abstractNumId="6" w15:restartNumberingAfterBreak="0">
    <w:nsid w:val="1F26241C"/>
    <w:multiLevelType w:val="multilevel"/>
    <w:tmpl w:val="1DEE7E34"/>
    <w:lvl w:ilvl="0">
      <w:start w:val="1"/>
      <w:numFmt w:val="decimal"/>
      <w:lvlText w:val="%1"/>
      <w:lvlJc w:val="left"/>
      <w:pPr>
        <w:ind w:left="360" w:hanging="360"/>
      </w:pPr>
      <w:rPr>
        <w:rFonts w:hint="default"/>
        <w:b/>
        <w:color w:val="auto"/>
      </w:rPr>
    </w:lvl>
    <w:lvl w:ilvl="1">
      <w:start w:val="1"/>
      <w:numFmt w:val="decimal"/>
      <w:lvlText w:val="%1.%2"/>
      <w:lvlJc w:val="left"/>
      <w:pPr>
        <w:ind w:left="720" w:hanging="360"/>
      </w:pPr>
      <w:rPr>
        <w:rFonts w:hint="default"/>
        <w:b/>
        <w:color w:val="auto"/>
      </w:rPr>
    </w:lvl>
    <w:lvl w:ilvl="2">
      <w:start w:val="1"/>
      <w:numFmt w:val="decimal"/>
      <w:lvlText w:val="%1.%2.%3"/>
      <w:lvlJc w:val="left"/>
      <w:pPr>
        <w:ind w:left="1440" w:hanging="720"/>
      </w:pPr>
      <w:rPr>
        <w:rFonts w:hint="default"/>
        <w:b/>
        <w:color w:val="auto"/>
      </w:rPr>
    </w:lvl>
    <w:lvl w:ilvl="3">
      <w:start w:val="1"/>
      <w:numFmt w:val="decimal"/>
      <w:lvlText w:val="%1.%2.%3.%4"/>
      <w:lvlJc w:val="left"/>
      <w:pPr>
        <w:ind w:left="1800" w:hanging="720"/>
      </w:pPr>
      <w:rPr>
        <w:rFonts w:hint="default"/>
        <w:b/>
        <w:color w:val="auto"/>
      </w:rPr>
    </w:lvl>
    <w:lvl w:ilvl="4">
      <w:start w:val="1"/>
      <w:numFmt w:val="decimal"/>
      <w:lvlText w:val="%1.%2.%3.%4.%5"/>
      <w:lvlJc w:val="left"/>
      <w:pPr>
        <w:ind w:left="2520" w:hanging="1080"/>
      </w:pPr>
      <w:rPr>
        <w:rFonts w:hint="default"/>
        <w:b/>
        <w:color w:val="auto"/>
      </w:rPr>
    </w:lvl>
    <w:lvl w:ilvl="5">
      <w:start w:val="1"/>
      <w:numFmt w:val="decimal"/>
      <w:lvlText w:val="%1.%2.%3.%4.%5.%6"/>
      <w:lvlJc w:val="left"/>
      <w:pPr>
        <w:ind w:left="2880" w:hanging="1080"/>
      </w:pPr>
      <w:rPr>
        <w:rFonts w:hint="default"/>
        <w:b/>
        <w:color w:val="auto"/>
      </w:rPr>
    </w:lvl>
    <w:lvl w:ilvl="6">
      <w:start w:val="1"/>
      <w:numFmt w:val="decimal"/>
      <w:lvlText w:val="%1.%2.%3.%4.%5.%6.%7"/>
      <w:lvlJc w:val="left"/>
      <w:pPr>
        <w:ind w:left="3600" w:hanging="1440"/>
      </w:pPr>
      <w:rPr>
        <w:rFonts w:hint="default"/>
        <w:b/>
        <w:color w:val="auto"/>
      </w:rPr>
    </w:lvl>
    <w:lvl w:ilvl="7">
      <w:start w:val="1"/>
      <w:numFmt w:val="decimal"/>
      <w:lvlText w:val="%1.%2.%3.%4.%5.%6.%7.%8"/>
      <w:lvlJc w:val="left"/>
      <w:pPr>
        <w:ind w:left="3960" w:hanging="1440"/>
      </w:pPr>
      <w:rPr>
        <w:rFonts w:hint="default"/>
        <w:b/>
        <w:color w:val="auto"/>
      </w:rPr>
    </w:lvl>
    <w:lvl w:ilvl="8">
      <w:start w:val="1"/>
      <w:numFmt w:val="decimal"/>
      <w:lvlText w:val="%1.%2.%3.%4.%5.%6.%7.%8.%9"/>
      <w:lvlJc w:val="left"/>
      <w:pPr>
        <w:ind w:left="4680" w:hanging="1800"/>
      </w:pPr>
      <w:rPr>
        <w:rFonts w:hint="default"/>
        <w:b/>
        <w:color w:val="auto"/>
      </w:rPr>
    </w:lvl>
  </w:abstractNum>
  <w:abstractNum w:abstractNumId="7" w15:restartNumberingAfterBreak="0">
    <w:nsid w:val="2109061F"/>
    <w:multiLevelType w:val="hybridMultilevel"/>
    <w:tmpl w:val="0AD018AA"/>
    <w:lvl w:ilvl="0" w:tplc="252C521E">
      <w:start w:val="1"/>
      <w:numFmt w:val="decimal"/>
      <w:lvlText w:val="%1."/>
      <w:lvlJc w:val="left"/>
      <w:pPr>
        <w:tabs>
          <w:tab w:val="num" w:pos="720"/>
        </w:tabs>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4E2928"/>
    <w:multiLevelType w:val="multilevel"/>
    <w:tmpl w:val="5BBE02F2"/>
    <w:lvl w:ilvl="0">
      <w:start w:val="3"/>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B986686"/>
    <w:multiLevelType w:val="multilevel"/>
    <w:tmpl w:val="54B889E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3E906CDA"/>
    <w:multiLevelType w:val="multilevel"/>
    <w:tmpl w:val="54B889E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F846A9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9FF0B46"/>
    <w:multiLevelType w:val="multilevel"/>
    <w:tmpl w:val="93B89EC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D696AC0"/>
    <w:multiLevelType w:val="hybridMultilevel"/>
    <w:tmpl w:val="4F7250A8"/>
    <w:lvl w:ilvl="0" w:tplc="97120E9A">
      <w:start w:val="1"/>
      <w:numFmt w:val="decimal"/>
      <w:lvlText w:val="%1.0"/>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4D9D3D2B"/>
    <w:multiLevelType w:val="multilevel"/>
    <w:tmpl w:val="FD42984E"/>
    <w:lvl w:ilvl="0">
      <w:start w:val="1"/>
      <w:numFmt w:val="decimal"/>
      <w:lvlText w:val="%1.0"/>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DC414FE"/>
    <w:multiLevelType w:val="hybridMultilevel"/>
    <w:tmpl w:val="F216F946"/>
    <w:lvl w:ilvl="0" w:tplc="97120E9A">
      <w:start w:val="1"/>
      <w:numFmt w:val="decimal"/>
      <w:lvlText w:val="%1.0"/>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97120E9A">
      <w:start w:val="1"/>
      <w:numFmt w:val="decimal"/>
      <w:lvlText w:val="%5.0"/>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B3398A"/>
    <w:multiLevelType w:val="multilevel"/>
    <w:tmpl w:val="4D845420"/>
    <w:lvl w:ilvl="0">
      <w:start w:val="3"/>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17" w15:restartNumberingAfterBreak="0">
    <w:nsid w:val="61B4007F"/>
    <w:multiLevelType w:val="multilevel"/>
    <w:tmpl w:val="5C9AD498"/>
    <w:lvl w:ilvl="0">
      <w:start w:val="2"/>
      <w:numFmt w:val="decimal"/>
      <w:lvlText w:val="%1.0"/>
      <w:lvlJc w:val="left"/>
      <w:pPr>
        <w:ind w:left="720" w:hanging="360"/>
      </w:pPr>
      <w:rPr>
        <w:rFonts w:hint="default"/>
        <w:color w:val="231F20"/>
      </w:rPr>
    </w:lvl>
    <w:lvl w:ilvl="1">
      <w:start w:val="1"/>
      <w:numFmt w:val="decimal"/>
      <w:lvlText w:val="%1.%2"/>
      <w:lvlJc w:val="left"/>
      <w:pPr>
        <w:ind w:left="1440" w:hanging="360"/>
      </w:pPr>
      <w:rPr>
        <w:rFonts w:hint="default"/>
        <w:color w:val="231F20"/>
      </w:rPr>
    </w:lvl>
    <w:lvl w:ilvl="2">
      <w:start w:val="1"/>
      <w:numFmt w:val="decimal"/>
      <w:lvlText w:val="%1.%2.%3"/>
      <w:lvlJc w:val="left"/>
      <w:pPr>
        <w:ind w:left="2520" w:hanging="720"/>
      </w:pPr>
      <w:rPr>
        <w:rFonts w:hint="default"/>
        <w:color w:val="231F20"/>
      </w:rPr>
    </w:lvl>
    <w:lvl w:ilvl="3">
      <w:start w:val="1"/>
      <w:numFmt w:val="decimal"/>
      <w:lvlText w:val="%1.%2.%3.%4"/>
      <w:lvlJc w:val="left"/>
      <w:pPr>
        <w:ind w:left="3240" w:hanging="720"/>
      </w:pPr>
      <w:rPr>
        <w:rFonts w:hint="default"/>
        <w:color w:val="231F20"/>
      </w:rPr>
    </w:lvl>
    <w:lvl w:ilvl="4">
      <w:start w:val="1"/>
      <w:numFmt w:val="decimal"/>
      <w:lvlText w:val="%1.%2.%3.%4.%5"/>
      <w:lvlJc w:val="left"/>
      <w:pPr>
        <w:ind w:left="4320" w:hanging="1080"/>
      </w:pPr>
      <w:rPr>
        <w:rFonts w:hint="default"/>
        <w:color w:val="231F20"/>
      </w:rPr>
    </w:lvl>
    <w:lvl w:ilvl="5">
      <w:start w:val="1"/>
      <w:numFmt w:val="decimal"/>
      <w:lvlText w:val="%1.%2.%3.%4.%5.%6"/>
      <w:lvlJc w:val="left"/>
      <w:pPr>
        <w:ind w:left="5040" w:hanging="1080"/>
      </w:pPr>
      <w:rPr>
        <w:rFonts w:hint="default"/>
        <w:color w:val="231F20"/>
      </w:rPr>
    </w:lvl>
    <w:lvl w:ilvl="6">
      <w:start w:val="1"/>
      <w:numFmt w:val="decimal"/>
      <w:lvlText w:val="%1.%2.%3.%4.%5.%6.%7"/>
      <w:lvlJc w:val="left"/>
      <w:pPr>
        <w:ind w:left="6120" w:hanging="1440"/>
      </w:pPr>
      <w:rPr>
        <w:rFonts w:hint="default"/>
        <w:color w:val="231F20"/>
      </w:rPr>
    </w:lvl>
    <w:lvl w:ilvl="7">
      <w:start w:val="1"/>
      <w:numFmt w:val="decimal"/>
      <w:lvlText w:val="%1.%2.%3.%4.%5.%6.%7.%8"/>
      <w:lvlJc w:val="left"/>
      <w:pPr>
        <w:ind w:left="6840" w:hanging="1440"/>
      </w:pPr>
      <w:rPr>
        <w:rFonts w:hint="default"/>
        <w:color w:val="231F20"/>
      </w:rPr>
    </w:lvl>
    <w:lvl w:ilvl="8">
      <w:start w:val="1"/>
      <w:numFmt w:val="decimal"/>
      <w:lvlText w:val="%1.%2.%3.%4.%5.%6.%7.%8.%9"/>
      <w:lvlJc w:val="left"/>
      <w:pPr>
        <w:ind w:left="7920" w:hanging="1800"/>
      </w:pPr>
      <w:rPr>
        <w:rFonts w:hint="default"/>
        <w:color w:val="231F20"/>
      </w:rPr>
    </w:lvl>
  </w:abstractNum>
  <w:abstractNum w:abstractNumId="18" w15:restartNumberingAfterBreak="0">
    <w:nsid w:val="6266278F"/>
    <w:multiLevelType w:val="hybridMultilevel"/>
    <w:tmpl w:val="A3F473C0"/>
    <w:lvl w:ilvl="0" w:tplc="252C521E">
      <w:start w:val="1"/>
      <w:numFmt w:val="decimal"/>
      <w:lvlText w:val="%1."/>
      <w:lvlJc w:val="left"/>
      <w:pPr>
        <w:tabs>
          <w:tab w:val="num" w:pos="720"/>
        </w:tabs>
        <w:ind w:left="720" w:hanging="360"/>
      </w:pPr>
    </w:lvl>
    <w:lvl w:ilvl="1" w:tplc="B5343E2E">
      <w:start w:val="1"/>
      <w:numFmt w:val="decimal"/>
      <w:lvlText w:val="%2."/>
      <w:lvlJc w:val="left"/>
      <w:pPr>
        <w:tabs>
          <w:tab w:val="num" w:pos="1440"/>
        </w:tabs>
        <w:ind w:left="1440" w:hanging="360"/>
      </w:pPr>
    </w:lvl>
    <w:lvl w:ilvl="2" w:tplc="F7C86C06">
      <w:start w:val="1"/>
      <w:numFmt w:val="decimal"/>
      <w:lvlText w:val="%3"/>
      <w:lvlJc w:val="left"/>
      <w:pPr>
        <w:ind w:left="2160" w:hanging="360"/>
      </w:pPr>
      <w:rPr>
        <w:rFonts w:hint="default"/>
      </w:rPr>
    </w:lvl>
    <w:lvl w:ilvl="3" w:tplc="9B685902">
      <w:start w:val="1"/>
      <w:numFmt w:val="decimal"/>
      <w:lvlText w:val="%4"/>
      <w:lvlJc w:val="left"/>
      <w:pPr>
        <w:ind w:left="2880" w:hanging="360"/>
      </w:pPr>
      <w:rPr>
        <w:rFonts w:hint="default"/>
      </w:rPr>
    </w:lvl>
    <w:lvl w:ilvl="4" w:tplc="E918E474">
      <w:start w:val="1"/>
      <w:numFmt w:val="decimal"/>
      <w:lvlText w:val="%5"/>
      <w:lvlJc w:val="left"/>
      <w:pPr>
        <w:ind w:left="3600" w:hanging="360"/>
      </w:pPr>
      <w:rPr>
        <w:rFonts w:hint="default"/>
      </w:rPr>
    </w:lvl>
    <w:lvl w:ilvl="5" w:tplc="CAB4F77E" w:tentative="1">
      <w:start w:val="1"/>
      <w:numFmt w:val="decimal"/>
      <w:lvlText w:val="%6."/>
      <w:lvlJc w:val="left"/>
      <w:pPr>
        <w:tabs>
          <w:tab w:val="num" w:pos="4320"/>
        </w:tabs>
        <w:ind w:left="4320" w:hanging="360"/>
      </w:pPr>
    </w:lvl>
    <w:lvl w:ilvl="6" w:tplc="66506D60" w:tentative="1">
      <w:start w:val="1"/>
      <w:numFmt w:val="decimal"/>
      <w:lvlText w:val="%7."/>
      <w:lvlJc w:val="left"/>
      <w:pPr>
        <w:tabs>
          <w:tab w:val="num" w:pos="5040"/>
        </w:tabs>
        <w:ind w:left="5040" w:hanging="360"/>
      </w:pPr>
    </w:lvl>
    <w:lvl w:ilvl="7" w:tplc="62B05ECC" w:tentative="1">
      <w:start w:val="1"/>
      <w:numFmt w:val="decimal"/>
      <w:lvlText w:val="%8."/>
      <w:lvlJc w:val="left"/>
      <w:pPr>
        <w:tabs>
          <w:tab w:val="num" w:pos="5760"/>
        </w:tabs>
        <w:ind w:left="5760" w:hanging="360"/>
      </w:pPr>
    </w:lvl>
    <w:lvl w:ilvl="8" w:tplc="42FE8364" w:tentative="1">
      <w:start w:val="1"/>
      <w:numFmt w:val="decimal"/>
      <w:lvlText w:val="%9."/>
      <w:lvlJc w:val="left"/>
      <w:pPr>
        <w:tabs>
          <w:tab w:val="num" w:pos="6480"/>
        </w:tabs>
        <w:ind w:left="6480" w:hanging="360"/>
      </w:pPr>
    </w:lvl>
  </w:abstractNum>
  <w:abstractNum w:abstractNumId="19" w15:restartNumberingAfterBreak="0">
    <w:nsid w:val="65413AEC"/>
    <w:multiLevelType w:val="multilevel"/>
    <w:tmpl w:val="25C41390"/>
    <w:styleLink w:val="Style1"/>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6F670E9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1D7144F"/>
    <w:multiLevelType w:val="multilevel"/>
    <w:tmpl w:val="25C41390"/>
    <w:numStyleLink w:val="Style1"/>
  </w:abstractNum>
  <w:abstractNum w:abstractNumId="22" w15:restartNumberingAfterBreak="0">
    <w:nsid w:val="721B4192"/>
    <w:multiLevelType w:val="multilevel"/>
    <w:tmpl w:val="6FAA680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4C31ED3"/>
    <w:multiLevelType w:val="multilevel"/>
    <w:tmpl w:val="93B89EC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135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8"/>
  </w:num>
  <w:num w:numId="3">
    <w:abstractNumId w:val="3"/>
  </w:num>
  <w:num w:numId="4">
    <w:abstractNumId w:val="2"/>
  </w:num>
  <w:num w:numId="5">
    <w:abstractNumId w:val="7"/>
  </w:num>
  <w:num w:numId="6">
    <w:abstractNumId w:val="15"/>
  </w:num>
  <w:num w:numId="7">
    <w:abstractNumId w:val="13"/>
  </w:num>
  <w:num w:numId="8">
    <w:abstractNumId w:val="10"/>
  </w:num>
  <w:num w:numId="9">
    <w:abstractNumId w:val="14"/>
  </w:num>
  <w:num w:numId="10">
    <w:abstractNumId w:val="9"/>
  </w:num>
  <w:num w:numId="11">
    <w:abstractNumId w:val="21"/>
  </w:num>
  <w:num w:numId="12">
    <w:abstractNumId w:val="12"/>
  </w:num>
  <w:num w:numId="13">
    <w:abstractNumId w:val="23"/>
  </w:num>
  <w:num w:numId="14">
    <w:abstractNumId w:val="6"/>
  </w:num>
  <w:num w:numId="15">
    <w:abstractNumId w:val="22"/>
  </w:num>
  <w:num w:numId="16">
    <w:abstractNumId w:val="0"/>
  </w:num>
  <w:num w:numId="17">
    <w:abstractNumId w:val="4"/>
  </w:num>
  <w:num w:numId="18">
    <w:abstractNumId w:val="17"/>
  </w:num>
  <w:num w:numId="19">
    <w:abstractNumId w:val="1"/>
  </w:num>
  <w:num w:numId="20">
    <w:abstractNumId w:val="19"/>
  </w:num>
  <w:num w:numId="21">
    <w:abstractNumId w:val="11"/>
  </w:num>
  <w:num w:numId="22">
    <w:abstractNumId w:val="20"/>
  </w:num>
  <w:num w:numId="23">
    <w:abstractNumId w:val="16"/>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asvwr5axspf8ev0x0pr2zpsrx99sdt5vsw&quot;&gt;Summer Project&lt;record-ids&gt;&lt;item&gt;1&lt;/item&gt;&lt;item&gt;2&lt;/item&gt;&lt;item&gt;15&lt;/item&gt;&lt;item&gt;16&lt;/item&gt;&lt;item&gt;17&lt;/item&gt;&lt;item&gt;18&lt;/item&gt;&lt;item&gt;20&lt;/item&gt;&lt;item&gt;21&lt;/item&gt;&lt;item&gt;22&lt;/item&gt;&lt;item&gt;24&lt;/item&gt;&lt;item&gt;25&lt;/item&gt;&lt;item&gt;28&lt;/item&gt;&lt;item&gt;29&lt;/item&gt;&lt;item&gt;30&lt;/item&gt;&lt;item&gt;31&lt;/item&gt;&lt;item&gt;32&lt;/item&gt;&lt;item&gt;33&lt;/item&gt;&lt;item&gt;34&lt;/item&gt;&lt;item&gt;35&lt;/item&gt;&lt;item&gt;36&lt;/item&gt;&lt;item&gt;37&lt;/item&gt;&lt;item&gt;38&lt;/item&gt;&lt;item&gt;41&lt;/item&gt;&lt;item&gt;45&lt;/item&gt;&lt;item&gt;46&lt;/item&gt;&lt;item&gt;47&lt;/item&gt;&lt;item&gt;48&lt;/item&gt;&lt;item&gt;49&lt;/item&gt;&lt;item&gt;50&lt;/item&gt;&lt;item&gt;51&lt;/item&gt;&lt;item&gt;52&lt;/item&gt;&lt;item&gt;55&lt;/item&gt;&lt;item&gt;56&lt;/item&gt;&lt;item&gt;57&lt;/item&gt;&lt;item&gt;58&lt;/item&gt;&lt;item&gt;59&lt;/item&gt;&lt;item&gt;60&lt;/item&gt;&lt;item&gt;61&lt;/item&gt;&lt;item&gt;62&lt;/item&gt;&lt;item&gt;63&lt;/item&gt;&lt;item&gt;64&lt;/item&gt;&lt;item&gt;65&lt;/item&gt;&lt;item&gt;70&lt;/item&gt;&lt;item&gt;71&lt;/item&gt;&lt;item&gt;72&lt;/item&gt;&lt;item&gt;73&lt;/item&gt;&lt;item&gt;74&lt;/item&gt;&lt;item&gt;75&lt;/item&gt;&lt;item&gt;76&lt;/item&gt;&lt;item&gt;77&lt;/item&gt;&lt;item&gt;79&lt;/item&gt;&lt;item&gt;80&lt;/item&gt;&lt;item&gt;81&lt;/item&gt;&lt;item&gt;82&lt;/item&gt;&lt;item&gt;83&lt;/item&gt;&lt;item&gt;84&lt;/item&gt;&lt;item&gt;85&lt;/item&gt;&lt;item&gt;86&lt;/item&gt;&lt;item&gt;87&lt;/item&gt;&lt;item&gt;88&lt;/item&gt;&lt;item&gt;89&lt;/item&gt;&lt;item&gt;90&lt;/item&gt;&lt;item&gt;91&lt;/item&gt;&lt;item&gt;92&lt;/item&gt;&lt;item&gt;97&lt;/item&gt;&lt;item&gt;98&lt;/item&gt;&lt;item&gt;102&lt;/item&gt;&lt;/record-ids&gt;&lt;/item&gt;&lt;/Libraries&gt;"/>
  </w:docVars>
  <w:rsids>
    <w:rsidRoot w:val="00B254F0"/>
    <w:rsid w:val="00000CD8"/>
    <w:rsid w:val="00001337"/>
    <w:rsid w:val="0000765D"/>
    <w:rsid w:val="00010F60"/>
    <w:rsid w:val="00013304"/>
    <w:rsid w:val="00023751"/>
    <w:rsid w:val="000304C3"/>
    <w:rsid w:val="00030A29"/>
    <w:rsid w:val="00031175"/>
    <w:rsid w:val="00031DC3"/>
    <w:rsid w:val="000411C6"/>
    <w:rsid w:val="00041FDD"/>
    <w:rsid w:val="00045C43"/>
    <w:rsid w:val="00045DCB"/>
    <w:rsid w:val="00055D03"/>
    <w:rsid w:val="00060F65"/>
    <w:rsid w:val="000641E5"/>
    <w:rsid w:val="00067E40"/>
    <w:rsid w:val="000729EE"/>
    <w:rsid w:val="0007467A"/>
    <w:rsid w:val="00080E8F"/>
    <w:rsid w:val="00083128"/>
    <w:rsid w:val="0008485C"/>
    <w:rsid w:val="00086D2B"/>
    <w:rsid w:val="000918BF"/>
    <w:rsid w:val="00091B68"/>
    <w:rsid w:val="00097EF2"/>
    <w:rsid w:val="000A1BB7"/>
    <w:rsid w:val="000A5EC2"/>
    <w:rsid w:val="000A61E4"/>
    <w:rsid w:val="000A65EE"/>
    <w:rsid w:val="000B0D2A"/>
    <w:rsid w:val="000B0EDB"/>
    <w:rsid w:val="000B4F64"/>
    <w:rsid w:val="000C0030"/>
    <w:rsid w:val="000C322A"/>
    <w:rsid w:val="000D1BC2"/>
    <w:rsid w:val="000D3AD3"/>
    <w:rsid w:val="000D5F5B"/>
    <w:rsid w:val="000D68FB"/>
    <w:rsid w:val="000D7F47"/>
    <w:rsid w:val="000E2612"/>
    <w:rsid w:val="000E268A"/>
    <w:rsid w:val="000E2A53"/>
    <w:rsid w:val="000E42BB"/>
    <w:rsid w:val="000E5C2C"/>
    <w:rsid w:val="000F022E"/>
    <w:rsid w:val="000F5FCE"/>
    <w:rsid w:val="000F6093"/>
    <w:rsid w:val="000F6A69"/>
    <w:rsid w:val="001005AB"/>
    <w:rsid w:val="0010141D"/>
    <w:rsid w:val="00101CE1"/>
    <w:rsid w:val="00101D94"/>
    <w:rsid w:val="00107623"/>
    <w:rsid w:val="0010787E"/>
    <w:rsid w:val="00107F99"/>
    <w:rsid w:val="0011106F"/>
    <w:rsid w:val="001133EE"/>
    <w:rsid w:val="00125E98"/>
    <w:rsid w:val="00133AA7"/>
    <w:rsid w:val="001354A4"/>
    <w:rsid w:val="00140D23"/>
    <w:rsid w:val="00147BD2"/>
    <w:rsid w:val="00153BD2"/>
    <w:rsid w:val="00155F34"/>
    <w:rsid w:val="00161038"/>
    <w:rsid w:val="00162736"/>
    <w:rsid w:val="00164052"/>
    <w:rsid w:val="0016507E"/>
    <w:rsid w:val="00170755"/>
    <w:rsid w:val="001716A9"/>
    <w:rsid w:val="00176D24"/>
    <w:rsid w:val="00177BC0"/>
    <w:rsid w:val="00180D35"/>
    <w:rsid w:val="00196C8B"/>
    <w:rsid w:val="001A0BD5"/>
    <w:rsid w:val="001A4DF3"/>
    <w:rsid w:val="001A644F"/>
    <w:rsid w:val="001A7C50"/>
    <w:rsid w:val="001B1743"/>
    <w:rsid w:val="001B32C4"/>
    <w:rsid w:val="001B343F"/>
    <w:rsid w:val="001B4053"/>
    <w:rsid w:val="001C37C3"/>
    <w:rsid w:val="001D0E5A"/>
    <w:rsid w:val="001D7816"/>
    <w:rsid w:val="001E252A"/>
    <w:rsid w:val="001E6800"/>
    <w:rsid w:val="001E76B8"/>
    <w:rsid w:val="001F13AE"/>
    <w:rsid w:val="001F1472"/>
    <w:rsid w:val="001F3B67"/>
    <w:rsid w:val="00200FC6"/>
    <w:rsid w:val="00207534"/>
    <w:rsid w:val="002124EB"/>
    <w:rsid w:val="002128C7"/>
    <w:rsid w:val="0021402A"/>
    <w:rsid w:val="0021620A"/>
    <w:rsid w:val="002221D4"/>
    <w:rsid w:val="002313E9"/>
    <w:rsid w:val="00231748"/>
    <w:rsid w:val="002436E1"/>
    <w:rsid w:val="00251592"/>
    <w:rsid w:val="002618C3"/>
    <w:rsid w:val="00267009"/>
    <w:rsid w:val="002728F1"/>
    <w:rsid w:val="00276937"/>
    <w:rsid w:val="0028166A"/>
    <w:rsid w:val="0029509C"/>
    <w:rsid w:val="00295B66"/>
    <w:rsid w:val="00297FA2"/>
    <w:rsid w:val="002A0856"/>
    <w:rsid w:val="002A4950"/>
    <w:rsid w:val="002A5F8A"/>
    <w:rsid w:val="002A7BAF"/>
    <w:rsid w:val="002A7F96"/>
    <w:rsid w:val="002B1C39"/>
    <w:rsid w:val="002B5153"/>
    <w:rsid w:val="002C4CEC"/>
    <w:rsid w:val="002C7ED7"/>
    <w:rsid w:val="002D5194"/>
    <w:rsid w:val="002E6851"/>
    <w:rsid w:val="002F03E3"/>
    <w:rsid w:val="002F19A7"/>
    <w:rsid w:val="002F3952"/>
    <w:rsid w:val="002F3B74"/>
    <w:rsid w:val="00301343"/>
    <w:rsid w:val="00301D25"/>
    <w:rsid w:val="0030355D"/>
    <w:rsid w:val="00310070"/>
    <w:rsid w:val="00316344"/>
    <w:rsid w:val="00317D47"/>
    <w:rsid w:val="00317E71"/>
    <w:rsid w:val="00325503"/>
    <w:rsid w:val="00340990"/>
    <w:rsid w:val="0035483D"/>
    <w:rsid w:val="003615A2"/>
    <w:rsid w:val="00363925"/>
    <w:rsid w:val="0036565F"/>
    <w:rsid w:val="00366521"/>
    <w:rsid w:val="0037540F"/>
    <w:rsid w:val="003756DB"/>
    <w:rsid w:val="00376B05"/>
    <w:rsid w:val="003818A5"/>
    <w:rsid w:val="00381B15"/>
    <w:rsid w:val="00381CD1"/>
    <w:rsid w:val="00385D56"/>
    <w:rsid w:val="003862C1"/>
    <w:rsid w:val="00390F99"/>
    <w:rsid w:val="00394767"/>
    <w:rsid w:val="003A2031"/>
    <w:rsid w:val="003A79A7"/>
    <w:rsid w:val="003B1963"/>
    <w:rsid w:val="003B1F7E"/>
    <w:rsid w:val="003B7494"/>
    <w:rsid w:val="003C158E"/>
    <w:rsid w:val="003C4A1C"/>
    <w:rsid w:val="003C50BE"/>
    <w:rsid w:val="003D061E"/>
    <w:rsid w:val="003E2B83"/>
    <w:rsid w:val="003F19F2"/>
    <w:rsid w:val="003F1DA9"/>
    <w:rsid w:val="003F1DE0"/>
    <w:rsid w:val="00402542"/>
    <w:rsid w:val="00403CE6"/>
    <w:rsid w:val="004149B9"/>
    <w:rsid w:val="004149BA"/>
    <w:rsid w:val="0041653A"/>
    <w:rsid w:val="00420A22"/>
    <w:rsid w:val="0042351B"/>
    <w:rsid w:val="00423B0F"/>
    <w:rsid w:val="004265E5"/>
    <w:rsid w:val="00430BD8"/>
    <w:rsid w:val="00430E23"/>
    <w:rsid w:val="00431C1C"/>
    <w:rsid w:val="00434EC5"/>
    <w:rsid w:val="004375FF"/>
    <w:rsid w:val="00442CF0"/>
    <w:rsid w:val="00445759"/>
    <w:rsid w:val="00445D8E"/>
    <w:rsid w:val="00453C44"/>
    <w:rsid w:val="00455049"/>
    <w:rsid w:val="004573E0"/>
    <w:rsid w:val="00466F7E"/>
    <w:rsid w:val="00472E6C"/>
    <w:rsid w:val="004765CA"/>
    <w:rsid w:val="00477641"/>
    <w:rsid w:val="00484DC3"/>
    <w:rsid w:val="00487E59"/>
    <w:rsid w:val="00494DFC"/>
    <w:rsid w:val="004960D3"/>
    <w:rsid w:val="004A05B1"/>
    <w:rsid w:val="004A15E4"/>
    <w:rsid w:val="004A3E71"/>
    <w:rsid w:val="004A48CD"/>
    <w:rsid w:val="004B0E84"/>
    <w:rsid w:val="004B4028"/>
    <w:rsid w:val="004B5288"/>
    <w:rsid w:val="004B5349"/>
    <w:rsid w:val="004B6293"/>
    <w:rsid w:val="004C1BD3"/>
    <w:rsid w:val="004C4B2C"/>
    <w:rsid w:val="004C7E4B"/>
    <w:rsid w:val="004D1CFC"/>
    <w:rsid w:val="004D3869"/>
    <w:rsid w:val="004D55D9"/>
    <w:rsid w:val="004D5EC3"/>
    <w:rsid w:val="004D6090"/>
    <w:rsid w:val="004D6784"/>
    <w:rsid w:val="004E13E2"/>
    <w:rsid w:val="004E61BD"/>
    <w:rsid w:val="004E6FEB"/>
    <w:rsid w:val="004F5924"/>
    <w:rsid w:val="004F5C5A"/>
    <w:rsid w:val="004F6A6D"/>
    <w:rsid w:val="005015EA"/>
    <w:rsid w:val="0050199A"/>
    <w:rsid w:val="00502556"/>
    <w:rsid w:val="00510E09"/>
    <w:rsid w:val="00514D42"/>
    <w:rsid w:val="00520582"/>
    <w:rsid w:val="0052368F"/>
    <w:rsid w:val="00524B0F"/>
    <w:rsid w:val="00526B4B"/>
    <w:rsid w:val="00531AB4"/>
    <w:rsid w:val="00532151"/>
    <w:rsid w:val="00532356"/>
    <w:rsid w:val="00532707"/>
    <w:rsid w:val="00532D13"/>
    <w:rsid w:val="005344CB"/>
    <w:rsid w:val="005414A4"/>
    <w:rsid w:val="00542C0B"/>
    <w:rsid w:val="00554D6C"/>
    <w:rsid w:val="00561B50"/>
    <w:rsid w:val="0057398D"/>
    <w:rsid w:val="005769D0"/>
    <w:rsid w:val="0058192D"/>
    <w:rsid w:val="0058694B"/>
    <w:rsid w:val="0058707D"/>
    <w:rsid w:val="005923F3"/>
    <w:rsid w:val="005943BA"/>
    <w:rsid w:val="00595E01"/>
    <w:rsid w:val="005A0F12"/>
    <w:rsid w:val="005A24AA"/>
    <w:rsid w:val="005A527A"/>
    <w:rsid w:val="005A740E"/>
    <w:rsid w:val="005B4034"/>
    <w:rsid w:val="005C5BCC"/>
    <w:rsid w:val="005D1989"/>
    <w:rsid w:val="005E120F"/>
    <w:rsid w:val="005E13FE"/>
    <w:rsid w:val="005E1EFE"/>
    <w:rsid w:val="005E4F5D"/>
    <w:rsid w:val="005E7135"/>
    <w:rsid w:val="005F1AB1"/>
    <w:rsid w:val="005F2121"/>
    <w:rsid w:val="005F2C91"/>
    <w:rsid w:val="005F68EA"/>
    <w:rsid w:val="00600275"/>
    <w:rsid w:val="00607A9A"/>
    <w:rsid w:val="00610D8A"/>
    <w:rsid w:val="00616959"/>
    <w:rsid w:val="00623212"/>
    <w:rsid w:val="00623683"/>
    <w:rsid w:val="006307D5"/>
    <w:rsid w:val="0063124A"/>
    <w:rsid w:val="00637FA3"/>
    <w:rsid w:val="00662282"/>
    <w:rsid w:val="00670D06"/>
    <w:rsid w:val="006773A7"/>
    <w:rsid w:val="00685C3C"/>
    <w:rsid w:val="006949DA"/>
    <w:rsid w:val="00694EB7"/>
    <w:rsid w:val="00695090"/>
    <w:rsid w:val="006977D4"/>
    <w:rsid w:val="006A19B8"/>
    <w:rsid w:val="006A1DF3"/>
    <w:rsid w:val="006A4254"/>
    <w:rsid w:val="006B283E"/>
    <w:rsid w:val="006B7A13"/>
    <w:rsid w:val="006D2350"/>
    <w:rsid w:val="006D5372"/>
    <w:rsid w:val="006E0A39"/>
    <w:rsid w:val="006E62A2"/>
    <w:rsid w:val="006E6A56"/>
    <w:rsid w:val="006E6C34"/>
    <w:rsid w:val="006F033D"/>
    <w:rsid w:val="006F0ED9"/>
    <w:rsid w:val="006F1539"/>
    <w:rsid w:val="006F78BE"/>
    <w:rsid w:val="00702280"/>
    <w:rsid w:val="007030B3"/>
    <w:rsid w:val="00703450"/>
    <w:rsid w:val="007044C0"/>
    <w:rsid w:val="00713876"/>
    <w:rsid w:val="00717C03"/>
    <w:rsid w:val="0072239D"/>
    <w:rsid w:val="0072455F"/>
    <w:rsid w:val="00727F15"/>
    <w:rsid w:val="00730157"/>
    <w:rsid w:val="00732065"/>
    <w:rsid w:val="00734218"/>
    <w:rsid w:val="007404EA"/>
    <w:rsid w:val="00742667"/>
    <w:rsid w:val="007515EE"/>
    <w:rsid w:val="0075297F"/>
    <w:rsid w:val="00756410"/>
    <w:rsid w:val="00770534"/>
    <w:rsid w:val="007727FE"/>
    <w:rsid w:val="00774225"/>
    <w:rsid w:val="007756E0"/>
    <w:rsid w:val="00777D54"/>
    <w:rsid w:val="00781CDA"/>
    <w:rsid w:val="00781CF4"/>
    <w:rsid w:val="007833B6"/>
    <w:rsid w:val="0078532B"/>
    <w:rsid w:val="007872ED"/>
    <w:rsid w:val="007940B7"/>
    <w:rsid w:val="007A0908"/>
    <w:rsid w:val="007A16E0"/>
    <w:rsid w:val="007B2402"/>
    <w:rsid w:val="007C205B"/>
    <w:rsid w:val="007C6C2E"/>
    <w:rsid w:val="007D6469"/>
    <w:rsid w:val="007D6FB9"/>
    <w:rsid w:val="007E619E"/>
    <w:rsid w:val="007F5DAA"/>
    <w:rsid w:val="008045C7"/>
    <w:rsid w:val="008060D6"/>
    <w:rsid w:val="008100AE"/>
    <w:rsid w:val="00813291"/>
    <w:rsid w:val="00813B01"/>
    <w:rsid w:val="00820E1D"/>
    <w:rsid w:val="0082170B"/>
    <w:rsid w:val="00831D0A"/>
    <w:rsid w:val="00834748"/>
    <w:rsid w:val="00835A3B"/>
    <w:rsid w:val="008412E8"/>
    <w:rsid w:val="00841DDB"/>
    <w:rsid w:val="00843A20"/>
    <w:rsid w:val="00843BCF"/>
    <w:rsid w:val="00843C92"/>
    <w:rsid w:val="00845D94"/>
    <w:rsid w:val="008537E4"/>
    <w:rsid w:val="00867BC0"/>
    <w:rsid w:val="008707DC"/>
    <w:rsid w:val="00873259"/>
    <w:rsid w:val="0087358F"/>
    <w:rsid w:val="008806E6"/>
    <w:rsid w:val="0089314C"/>
    <w:rsid w:val="00895B27"/>
    <w:rsid w:val="008A0441"/>
    <w:rsid w:val="008A44B6"/>
    <w:rsid w:val="008A4CCA"/>
    <w:rsid w:val="008A6F57"/>
    <w:rsid w:val="008B0339"/>
    <w:rsid w:val="008B704D"/>
    <w:rsid w:val="008C19D8"/>
    <w:rsid w:val="008C27CE"/>
    <w:rsid w:val="008C30F1"/>
    <w:rsid w:val="008C37F7"/>
    <w:rsid w:val="008D0F38"/>
    <w:rsid w:val="008D2175"/>
    <w:rsid w:val="008D4BBC"/>
    <w:rsid w:val="008E1E9B"/>
    <w:rsid w:val="008E2B7C"/>
    <w:rsid w:val="008E416E"/>
    <w:rsid w:val="008E6BA9"/>
    <w:rsid w:val="008F204C"/>
    <w:rsid w:val="008F279C"/>
    <w:rsid w:val="008F336E"/>
    <w:rsid w:val="00903463"/>
    <w:rsid w:val="00903F0D"/>
    <w:rsid w:val="009120C9"/>
    <w:rsid w:val="00921B94"/>
    <w:rsid w:val="009271F3"/>
    <w:rsid w:val="00930CC4"/>
    <w:rsid w:val="00933006"/>
    <w:rsid w:val="00933225"/>
    <w:rsid w:val="009373F4"/>
    <w:rsid w:val="00937BF5"/>
    <w:rsid w:val="00941401"/>
    <w:rsid w:val="00943544"/>
    <w:rsid w:val="00947E9D"/>
    <w:rsid w:val="00950EB8"/>
    <w:rsid w:val="0095503E"/>
    <w:rsid w:val="00960AC3"/>
    <w:rsid w:val="00960FBC"/>
    <w:rsid w:val="009613DB"/>
    <w:rsid w:val="00962302"/>
    <w:rsid w:val="00967D49"/>
    <w:rsid w:val="00970A58"/>
    <w:rsid w:val="00975105"/>
    <w:rsid w:val="00980010"/>
    <w:rsid w:val="00982BC5"/>
    <w:rsid w:val="009835A1"/>
    <w:rsid w:val="00985C5E"/>
    <w:rsid w:val="00986899"/>
    <w:rsid w:val="00987CAE"/>
    <w:rsid w:val="0099571A"/>
    <w:rsid w:val="009A1137"/>
    <w:rsid w:val="009A47D2"/>
    <w:rsid w:val="009A5D38"/>
    <w:rsid w:val="009B0A06"/>
    <w:rsid w:val="009B20C5"/>
    <w:rsid w:val="009B24EF"/>
    <w:rsid w:val="009B2B2E"/>
    <w:rsid w:val="009C5DA2"/>
    <w:rsid w:val="009D2358"/>
    <w:rsid w:val="009D309F"/>
    <w:rsid w:val="009D32EA"/>
    <w:rsid w:val="009D613F"/>
    <w:rsid w:val="009E185C"/>
    <w:rsid w:val="009E54A8"/>
    <w:rsid w:val="009E5DB0"/>
    <w:rsid w:val="009E5E3C"/>
    <w:rsid w:val="009F3E93"/>
    <w:rsid w:val="00A03E7F"/>
    <w:rsid w:val="00A04916"/>
    <w:rsid w:val="00A10703"/>
    <w:rsid w:val="00A10BA8"/>
    <w:rsid w:val="00A16B57"/>
    <w:rsid w:val="00A20BF1"/>
    <w:rsid w:val="00A2488E"/>
    <w:rsid w:val="00A256A2"/>
    <w:rsid w:val="00A2696D"/>
    <w:rsid w:val="00A26A6A"/>
    <w:rsid w:val="00A31454"/>
    <w:rsid w:val="00A331BF"/>
    <w:rsid w:val="00A362EC"/>
    <w:rsid w:val="00A43AB9"/>
    <w:rsid w:val="00A518D4"/>
    <w:rsid w:val="00A51C4F"/>
    <w:rsid w:val="00A56452"/>
    <w:rsid w:val="00A56FD9"/>
    <w:rsid w:val="00A63AB8"/>
    <w:rsid w:val="00A66DDD"/>
    <w:rsid w:val="00A67398"/>
    <w:rsid w:val="00A70264"/>
    <w:rsid w:val="00A7308C"/>
    <w:rsid w:val="00A74276"/>
    <w:rsid w:val="00A779DD"/>
    <w:rsid w:val="00A8327C"/>
    <w:rsid w:val="00A852D0"/>
    <w:rsid w:val="00A87F2C"/>
    <w:rsid w:val="00A90DF6"/>
    <w:rsid w:val="00A90F57"/>
    <w:rsid w:val="00A92B73"/>
    <w:rsid w:val="00A94C00"/>
    <w:rsid w:val="00AA0034"/>
    <w:rsid w:val="00AA343D"/>
    <w:rsid w:val="00AB3BB3"/>
    <w:rsid w:val="00AB5F42"/>
    <w:rsid w:val="00AB666D"/>
    <w:rsid w:val="00AB7B2B"/>
    <w:rsid w:val="00AC1511"/>
    <w:rsid w:val="00AC43F7"/>
    <w:rsid w:val="00AC6CCB"/>
    <w:rsid w:val="00AD2F11"/>
    <w:rsid w:val="00AD6B4C"/>
    <w:rsid w:val="00AE21EB"/>
    <w:rsid w:val="00AE6E5E"/>
    <w:rsid w:val="00AF2121"/>
    <w:rsid w:val="00AF496A"/>
    <w:rsid w:val="00B047AC"/>
    <w:rsid w:val="00B1045B"/>
    <w:rsid w:val="00B107FB"/>
    <w:rsid w:val="00B10A0A"/>
    <w:rsid w:val="00B140F9"/>
    <w:rsid w:val="00B14AE9"/>
    <w:rsid w:val="00B16DC5"/>
    <w:rsid w:val="00B24C27"/>
    <w:rsid w:val="00B254F0"/>
    <w:rsid w:val="00B27867"/>
    <w:rsid w:val="00B3510C"/>
    <w:rsid w:val="00B37C93"/>
    <w:rsid w:val="00B4299E"/>
    <w:rsid w:val="00B4380A"/>
    <w:rsid w:val="00B44636"/>
    <w:rsid w:val="00B4630A"/>
    <w:rsid w:val="00B50CF8"/>
    <w:rsid w:val="00B51F4A"/>
    <w:rsid w:val="00B63FCA"/>
    <w:rsid w:val="00B64212"/>
    <w:rsid w:val="00B74349"/>
    <w:rsid w:val="00B81306"/>
    <w:rsid w:val="00B90E2C"/>
    <w:rsid w:val="00B97A8E"/>
    <w:rsid w:val="00BA4BAF"/>
    <w:rsid w:val="00BA67EA"/>
    <w:rsid w:val="00BB15E8"/>
    <w:rsid w:val="00BC091A"/>
    <w:rsid w:val="00BC6F9D"/>
    <w:rsid w:val="00BD236D"/>
    <w:rsid w:val="00BD27A5"/>
    <w:rsid w:val="00BD7915"/>
    <w:rsid w:val="00BE15CA"/>
    <w:rsid w:val="00BE16FC"/>
    <w:rsid w:val="00BE5746"/>
    <w:rsid w:val="00BE63F0"/>
    <w:rsid w:val="00BF20EE"/>
    <w:rsid w:val="00BF222C"/>
    <w:rsid w:val="00BF3F2F"/>
    <w:rsid w:val="00BF6878"/>
    <w:rsid w:val="00C0348F"/>
    <w:rsid w:val="00C10337"/>
    <w:rsid w:val="00C138EE"/>
    <w:rsid w:val="00C156E0"/>
    <w:rsid w:val="00C16A93"/>
    <w:rsid w:val="00C224B5"/>
    <w:rsid w:val="00C31234"/>
    <w:rsid w:val="00C3413B"/>
    <w:rsid w:val="00C427E4"/>
    <w:rsid w:val="00C43AEC"/>
    <w:rsid w:val="00C461D0"/>
    <w:rsid w:val="00C46793"/>
    <w:rsid w:val="00C4691B"/>
    <w:rsid w:val="00C4719F"/>
    <w:rsid w:val="00C53FE3"/>
    <w:rsid w:val="00C6734F"/>
    <w:rsid w:val="00C71C39"/>
    <w:rsid w:val="00C72F8E"/>
    <w:rsid w:val="00C84EDD"/>
    <w:rsid w:val="00C863A7"/>
    <w:rsid w:val="00C87D59"/>
    <w:rsid w:val="00C90B51"/>
    <w:rsid w:val="00C94699"/>
    <w:rsid w:val="00CA34F1"/>
    <w:rsid w:val="00CA78FD"/>
    <w:rsid w:val="00CB0EE1"/>
    <w:rsid w:val="00CB468B"/>
    <w:rsid w:val="00CB5700"/>
    <w:rsid w:val="00CB5D79"/>
    <w:rsid w:val="00CB7D2A"/>
    <w:rsid w:val="00CB7EA6"/>
    <w:rsid w:val="00CC5728"/>
    <w:rsid w:val="00CD4A26"/>
    <w:rsid w:val="00CD7D5B"/>
    <w:rsid w:val="00CE0325"/>
    <w:rsid w:val="00CE080F"/>
    <w:rsid w:val="00CF0E77"/>
    <w:rsid w:val="00CF1918"/>
    <w:rsid w:val="00CF33B9"/>
    <w:rsid w:val="00CF40D6"/>
    <w:rsid w:val="00D0054D"/>
    <w:rsid w:val="00D062ED"/>
    <w:rsid w:val="00D06998"/>
    <w:rsid w:val="00D115B1"/>
    <w:rsid w:val="00D1217D"/>
    <w:rsid w:val="00D12CB1"/>
    <w:rsid w:val="00D17470"/>
    <w:rsid w:val="00D44729"/>
    <w:rsid w:val="00D45F96"/>
    <w:rsid w:val="00D50EB8"/>
    <w:rsid w:val="00D528AC"/>
    <w:rsid w:val="00D5360B"/>
    <w:rsid w:val="00D53D84"/>
    <w:rsid w:val="00D54300"/>
    <w:rsid w:val="00D6328E"/>
    <w:rsid w:val="00D635B2"/>
    <w:rsid w:val="00D63C4A"/>
    <w:rsid w:val="00D6666E"/>
    <w:rsid w:val="00D706F8"/>
    <w:rsid w:val="00D72C64"/>
    <w:rsid w:val="00D9690F"/>
    <w:rsid w:val="00D97835"/>
    <w:rsid w:val="00DA144E"/>
    <w:rsid w:val="00DA269E"/>
    <w:rsid w:val="00DA27AE"/>
    <w:rsid w:val="00DA37BD"/>
    <w:rsid w:val="00DA48F2"/>
    <w:rsid w:val="00DA518C"/>
    <w:rsid w:val="00DA52DD"/>
    <w:rsid w:val="00DB0687"/>
    <w:rsid w:val="00DB0EBA"/>
    <w:rsid w:val="00DB2226"/>
    <w:rsid w:val="00DC1913"/>
    <w:rsid w:val="00DC6E3E"/>
    <w:rsid w:val="00DD1095"/>
    <w:rsid w:val="00DD1AAC"/>
    <w:rsid w:val="00DD335F"/>
    <w:rsid w:val="00DD35BD"/>
    <w:rsid w:val="00DD3B31"/>
    <w:rsid w:val="00DD43B6"/>
    <w:rsid w:val="00DE0354"/>
    <w:rsid w:val="00DE1534"/>
    <w:rsid w:val="00DE1630"/>
    <w:rsid w:val="00DE2521"/>
    <w:rsid w:val="00DE3A41"/>
    <w:rsid w:val="00DE465B"/>
    <w:rsid w:val="00DF0559"/>
    <w:rsid w:val="00DF59BD"/>
    <w:rsid w:val="00DF77DD"/>
    <w:rsid w:val="00E0447D"/>
    <w:rsid w:val="00E04C7C"/>
    <w:rsid w:val="00E11F71"/>
    <w:rsid w:val="00E153AD"/>
    <w:rsid w:val="00E21128"/>
    <w:rsid w:val="00E2178D"/>
    <w:rsid w:val="00E24994"/>
    <w:rsid w:val="00E251EB"/>
    <w:rsid w:val="00E31953"/>
    <w:rsid w:val="00E36CD3"/>
    <w:rsid w:val="00E378D2"/>
    <w:rsid w:val="00E407A1"/>
    <w:rsid w:val="00E5600E"/>
    <w:rsid w:val="00E62FBB"/>
    <w:rsid w:val="00E65762"/>
    <w:rsid w:val="00E70DB7"/>
    <w:rsid w:val="00E72B4C"/>
    <w:rsid w:val="00E81923"/>
    <w:rsid w:val="00E86EE0"/>
    <w:rsid w:val="00E86F6F"/>
    <w:rsid w:val="00E94248"/>
    <w:rsid w:val="00E94621"/>
    <w:rsid w:val="00E9649E"/>
    <w:rsid w:val="00E97408"/>
    <w:rsid w:val="00E97DF1"/>
    <w:rsid w:val="00EA196E"/>
    <w:rsid w:val="00EA6429"/>
    <w:rsid w:val="00EA64EE"/>
    <w:rsid w:val="00EB36C1"/>
    <w:rsid w:val="00EB58EC"/>
    <w:rsid w:val="00EB744F"/>
    <w:rsid w:val="00ED2EED"/>
    <w:rsid w:val="00ED5B43"/>
    <w:rsid w:val="00ED7B10"/>
    <w:rsid w:val="00EE0645"/>
    <w:rsid w:val="00EF18CC"/>
    <w:rsid w:val="00EF29B0"/>
    <w:rsid w:val="00EF56C0"/>
    <w:rsid w:val="00EF7B95"/>
    <w:rsid w:val="00F10F37"/>
    <w:rsid w:val="00F13FE1"/>
    <w:rsid w:val="00F14A36"/>
    <w:rsid w:val="00F16AA4"/>
    <w:rsid w:val="00F20B6F"/>
    <w:rsid w:val="00F30630"/>
    <w:rsid w:val="00F324F8"/>
    <w:rsid w:val="00F34262"/>
    <w:rsid w:val="00F3557B"/>
    <w:rsid w:val="00F369E6"/>
    <w:rsid w:val="00F4100D"/>
    <w:rsid w:val="00F43FA9"/>
    <w:rsid w:val="00F44651"/>
    <w:rsid w:val="00F44E7A"/>
    <w:rsid w:val="00F5145A"/>
    <w:rsid w:val="00F54F50"/>
    <w:rsid w:val="00F55515"/>
    <w:rsid w:val="00F66506"/>
    <w:rsid w:val="00F6716C"/>
    <w:rsid w:val="00F81FE6"/>
    <w:rsid w:val="00F83796"/>
    <w:rsid w:val="00F93147"/>
    <w:rsid w:val="00F93871"/>
    <w:rsid w:val="00FA125D"/>
    <w:rsid w:val="00FA4B3C"/>
    <w:rsid w:val="00FA5605"/>
    <w:rsid w:val="00FA7C6C"/>
    <w:rsid w:val="00FB0A51"/>
    <w:rsid w:val="00FB17E8"/>
    <w:rsid w:val="00FB7210"/>
    <w:rsid w:val="00FC1AA4"/>
    <w:rsid w:val="00FC2BE9"/>
    <w:rsid w:val="00FC3631"/>
    <w:rsid w:val="00FD32DA"/>
    <w:rsid w:val="00FD674E"/>
    <w:rsid w:val="00FE3883"/>
    <w:rsid w:val="00FE4C17"/>
    <w:rsid w:val="00FF48AC"/>
    <w:rsid w:val="00FF6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C21F4D"/>
  <w15:chartTrackingRefBased/>
  <w15:docId w15:val="{6D97FA02-4311-4689-B171-4D9302E73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4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64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64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5645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56452"/>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56452"/>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56452"/>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5645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56452"/>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7E4"/>
    <w:pPr>
      <w:ind w:left="720"/>
      <w:contextualSpacing/>
    </w:pPr>
  </w:style>
  <w:style w:type="character" w:styleId="PlaceholderText">
    <w:name w:val="Placeholder Text"/>
    <w:basedOn w:val="DefaultParagraphFont"/>
    <w:uiPriority w:val="99"/>
    <w:semiHidden/>
    <w:rsid w:val="00080E8F"/>
    <w:rPr>
      <w:color w:val="808080"/>
    </w:rPr>
  </w:style>
  <w:style w:type="table" w:styleId="TableGrid">
    <w:name w:val="Table Grid"/>
    <w:basedOn w:val="TableNormal"/>
    <w:uiPriority w:val="39"/>
    <w:rsid w:val="00111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8060D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320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2065"/>
    <w:rPr>
      <w:rFonts w:ascii="Segoe UI" w:hAnsi="Segoe UI" w:cs="Segoe UI"/>
      <w:sz w:val="18"/>
      <w:szCs w:val="18"/>
    </w:rPr>
  </w:style>
  <w:style w:type="character" w:styleId="CommentReference">
    <w:name w:val="annotation reference"/>
    <w:basedOn w:val="DefaultParagraphFont"/>
    <w:uiPriority w:val="99"/>
    <w:semiHidden/>
    <w:unhideWhenUsed/>
    <w:rsid w:val="00AD2F11"/>
    <w:rPr>
      <w:sz w:val="16"/>
      <w:szCs w:val="16"/>
    </w:rPr>
  </w:style>
  <w:style w:type="paragraph" w:styleId="CommentText">
    <w:name w:val="annotation text"/>
    <w:basedOn w:val="Normal"/>
    <w:link w:val="CommentTextChar"/>
    <w:uiPriority w:val="99"/>
    <w:semiHidden/>
    <w:unhideWhenUsed/>
    <w:rsid w:val="00AD2F11"/>
    <w:pPr>
      <w:spacing w:line="240" w:lineRule="auto"/>
    </w:pPr>
    <w:rPr>
      <w:sz w:val="20"/>
      <w:szCs w:val="20"/>
    </w:rPr>
  </w:style>
  <w:style w:type="character" w:customStyle="1" w:styleId="CommentTextChar">
    <w:name w:val="Comment Text Char"/>
    <w:basedOn w:val="DefaultParagraphFont"/>
    <w:link w:val="CommentText"/>
    <w:uiPriority w:val="99"/>
    <w:semiHidden/>
    <w:rsid w:val="00AD2F11"/>
    <w:rPr>
      <w:sz w:val="20"/>
      <w:szCs w:val="20"/>
    </w:rPr>
  </w:style>
  <w:style w:type="character" w:customStyle="1" w:styleId="Heading1Char">
    <w:name w:val="Heading 1 Char"/>
    <w:basedOn w:val="DefaultParagraphFont"/>
    <w:link w:val="Heading1"/>
    <w:uiPriority w:val="9"/>
    <w:rsid w:val="00A564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64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5645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5645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5645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5645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5645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5645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56452"/>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CF1918"/>
    <w:pPr>
      <w:numPr>
        <w:numId w:val="20"/>
      </w:numPr>
    </w:pPr>
  </w:style>
  <w:style w:type="paragraph" w:customStyle="1" w:styleId="EndNoteBibliographyTitle">
    <w:name w:val="EndNote Bibliography Title"/>
    <w:basedOn w:val="Normal"/>
    <w:link w:val="EndNoteBibliographyTitleChar"/>
    <w:rsid w:val="001716A9"/>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716A9"/>
    <w:rPr>
      <w:rFonts w:ascii="Calibri" w:hAnsi="Calibri" w:cs="Calibri"/>
      <w:noProof/>
    </w:rPr>
  </w:style>
  <w:style w:type="paragraph" w:customStyle="1" w:styleId="EndNoteBibliography">
    <w:name w:val="EndNote Bibliography"/>
    <w:basedOn w:val="Normal"/>
    <w:link w:val="EndNoteBibliographyChar"/>
    <w:rsid w:val="001716A9"/>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1716A9"/>
    <w:rPr>
      <w:rFonts w:ascii="Calibri" w:hAnsi="Calibri" w:cs="Calibri"/>
      <w:noProof/>
    </w:rPr>
  </w:style>
  <w:style w:type="paragraph" w:styleId="Header">
    <w:name w:val="header"/>
    <w:basedOn w:val="Normal"/>
    <w:link w:val="HeaderChar"/>
    <w:uiPriority w:val="99"/>
    <w:unhideWhenUsed/>
    <w:rsid w:val="00AA34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43D"/>
  </w:style>
  <w:style w:type="paragraph" w:styleId="Footer">
    <w:name w:val="footer"/>
    <w:basedOn w:val="Normal"/>
    <w:link w:val="FooterChar"/>
    <w:uiPriority w:val="99"/>
    <w:unhideWhenUsed/>
    <w:rsid w:val="00AA34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43D"/>
  </w:style>
  <w:style w:type="paragraph" w:styleId="FootnoteText">
    <w:name w:val="footnote text"/>
    <w:basedOn w:val="Normal"/>
    <w:link w:val="FootnoteTextChar"/>
    <w:uiPriority w:val="99"/>
    <w:unhideWhenUsed/>
    <w:rsid w:val="005E4F5D"/>
    <w:pPr>
      <w:spacing w:after="0" w:line="240" w:lineRule="auto"/>
    </w:pPr>
    <w:rPr>
      <w:sz w:val="20"/>
      <w:szCs w:val="20"/>
    </w:rPr>
  </w:style>
  <w:style w:type="character" w:customStyle="1" w:styleId="FootnoteTextChar">
    <w:name w:val="Footnote Text Char"/>
    <w:basedOn w:val="DefaultParagraphFont"/>
    <w:link w:val="FootnoteText"/>
    <w:uiPriority w:val="99"/>
    <w:rsid w:val="005E4F5D"/>
    <w:rPr>
      <w:sz w:val="20"/>
      <w:szCs w:val="20"/>
    </w:rPr>
  </w:style>
  <w:style w:type="character" w:styleId="FootnoteReference">
    <w:name w:val="footnote reference"/>
    <w:basedOn w:val="DefaultParagraphFont"/>
    <w:uiPriority w:val="99"/>
    <w:semiHidden/>
    <w:unhideWhenUsed/>
    <w:rsid w:val="005E4F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193160">
      <w:bodyDiv w:val="1"/>
      <w:marLeft w:val="0"/>
      <w:marRight w:val="0"/>
      <w:marTop w:val="0"/>
      <w:marBottom w:val="0"/>
      <w:divBdr>
        <w:top w:val="none" w:sz="0" w:space="0" w:color="auto"/>
        <w:left w:val="none" w:sz="0" w:space="0" w:color="auto"/>
        <w:bottom w:val="none" w:sz="0" w:space="0" w:color="auto"/>
        <w:right w:val="none" w:sz="0" w:space="0" w:color="auto"/>
      </w:divBdr>
    </w:div>
    <w:div w:id="1884050989">
      <w:bodyDiv w:val="1"/>
      <w:marLeft w:val="0"/>
      <w:marRight w:val="0"/>
      <w:marTop w:val="0"/>
      <w:marBottom w:val="0"/>
      <w:divBdr>
        <w:top w:val="none" w:sz="0" w:space="0" w:color="auto"/>
        <w:left w:val="none" w:sz="0" w:space="0" w:color="auto"/>
        <w:bottom w:val="none" w:sz="0" w:space="0" w:color="auto"/>
        <w:right w:val="none" w:sz="0" w:space="0" w:color="auto"/>
      </w:divBdr>
      <w:divsChild>
        <w:div w:id="1180696856">
          <w:marLeft w:val="2722"/>
          <w:marRight w:val="0"/>
          <w:marTop w:val="0"/>
          <w:marBottom w:val="0"/>
          <w:divBdr>
            <w:top w:val="none" w:sz="0" w:space="0" w:color="auto"/>
            <w:left w:val="none" w:sz="0" w:space="0" w:color="auto"/>
            <w:bottom w:val="none" w:sz="0" w:space="0" w:color="auto"/>
            <w:right w:val="none" w:sz="0" w:space="0" w:color="auto"/>
          </w:divBdr>
        </w:div>
        <w:div w:id="1577590375">
          <w:marLeft w:val="2722"/>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accent6"/>
        </a:lnRef>
        <a:fillRef idx="1">
          <a:schemeClr val="lt1"/>
        </a:fillRef>
        <a:effectRef idx="0">
          <a:schemeClr val="accent6"/>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3FD0A-3EF9-4379-A423-4487444DC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23</Pages>
  <Words>17430</Words>
  <Characters>99355</Characters>
  <Application>Microsoft Office Word</Application>
  <DocSecurity>0</DocSecurity>
  <Lines>827</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ADDAH</dc:creator>
  <cp:keywords/>
  <dc:description/>
  <cp:lastModifiedBy>Nathan Green</cp:lastModifiedBy>
  <cp:revision>32</cp:revision>
  <cp:lastPrinted>2019-10-01T06:23:00Z</cp:lastPrinted>
  <dcterms:created xsi:type="dcterms:W3CDTF">2020-01-08T16:51:00Z</dcterms:created>
  <dcterms:modified xsi:type="dcterms:W3CDTF">2020-06-24T09:50:00Z</dcterms:modified>
</cp:coreProperties>
</file>