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1A3B6" w14:textId="77777777" w:rsidR="00D2709D" w:rsidRPr="00CC2E31" w:rsidRDefault="00D2709D" w:rsidP="00D2709D">
      <w:pPr>
        <w:spacing w:line="480" w:lineRule="auto"/>
        <w:jc w:val="both"/>
        <w:rPr>
          <w:rFonts w:eastAsia="Times New Roman" w:cs="Times New Roman"/>
          <w:b/>
          <w:bCs/>
        </w:rPr>
      </w:pPr>
      <w:r>
        <w:rPr>
          <w:rFonts w:eastAsia="Times New Roman" w:cs="Times New Roman"/>
          <w:b/>
          <w:bCs/>
        </w:rPr>
        <w:t>Title:</w:t>
      </w:r>
    </w:p>
    <w:p w14:paraId="359A82BD" w14:textId="77777777" w:rsidR="00154998" w:rsidRDefault="00154998" w:rsidP="00C30698">
      <w:pPr>
        <w:spacing w:line="480" w:lineRule="auto"/>
        <w:jc w:val="both"/>
        <w:rPr>
          <w:rStyle w:val="normaltextrun"/>
          <w:rFonts w:eastAsia="Calibri,Segoe UI" w:cs="Calibri,Segoe UI"/>
          <w:i/>
        </w:rPr>
      </w:pPr>
      <w:r w:rsidRPr="00154998">
        <w:rPr>
          <w:rStyle w:val="normaltextrun"/>
          <w:rFonts w:eastAsia="Calibri,Segoe UI" w:cs="Calibri,Segoe UI"/>
          <w:i/>
        </w:rPr>
        <w:t>Assessing local chlamydia screening performance by combining survey and administrative data to account for differences in local population characteristics</w:t>
      </w:r>
    </w:p>
    <w:p w14:paraId="52C957BA" w14:textId="0396654E" w:rsidR="00C30698" w:rsidRPr="00CC2E31" w:rsidRDefault="00C30698" w:rsidP="00C30698">
      <w:pPr>
        <w:spacing w:line="480" w:lineRule="auto"/>
        <w:jc w:val="both"/>
        <w:rPr>
          <w:rFonts w:eastAsia="Times New Roman" w:cs="Times New Roman"/>
        </w:rPr>
      </w:pPr>
      <w:r w:rsidRPr="00CC2E31">
        <w:rPr>
          <w:rFonts w:eastAsia="Times New Roman" w:cs="Times New Roman"/>
        </w:rPr>
        <w:t>Nathan Green</w:t>
      </w:r>
      <w:r w:rsidRPr="00CC2E31">
        <w:rPr>
          <w:rFonts w:eastAsia="Times New Roman" w:cs="Times New Roman"/>
          <w:vertAlign w:val="superscript"/>
        </w:rPr>
        <w:t>1</w:t>
      </w:r>
      <w:r>
        <w:rPr>
          <w:rFonts w:eastAsia="Times New Roman" w:cs="Times New Roman"/>
          <w:vertAlign w:val="superscript"/>
        </w:rPr>
        <w:t>,2,3</w:t>
      </w:r>
      <w:r w:rsidR="00154998">
        <w:rPr>
          <w:rFonts w:eastAsia="Times New Roman" w:cs="Times New Roman"/>
          <w:vertAlign w:val="superscript"/>
        </w:rPr>
        <w:t>*</w:t>
      </w:r>
      <w:r w:rsidRPr="00CC2E31">
        <w:rPr>
          <w:rFonts w:eastAsia="Times New Roman" w:cs="Times New Roman"/>
        </w:rPr>
        <w:t>, Ellie Sherrard-Smith</w:t>
      </w:r>
      <w:r w:rsidRPr="00CC2E31">
        <w:rPr>
          <w:rFonts w:eastAsia="Times New Roman" w:cs="Times New Roman"/>
          <w:vertAlign w:val="superscript"/>
        </w:rPr>
        <w:t>1</w:t>
      </w:r>
      <w:r w:rsidRPr="00CC2E31">
        <w:rPr>
          <w:rFonts w:eastAsia="Times New Roman" w:cs="Times New Roman"/>
        </w:rPr>
        <w:t>, Clare Tanton</w:t>
      </w:r>
      <w:r>
        <w:rPr>
          <w:rFonts w:eastAsia="Times New Roman" w:cs="Times New Roman"/>
          <w:vertAlign w:val="superscript"/>
        </w:rPr>
        <w:t>4</w:t>
      </w:r>
      <w:r w:rsidRPr="00CC2E31">
        <w:rPr>
          <w:rFonts w:eastAsia="Times New Roman" w:cs="Times New Roman"/>
        </w:rPr>
        <w:t>, Pam Sonnenberg</w:t>
      </w:r>
      <w:r>
        <w:rPr>
          <w:rFonts w:eastAsia="Times New Roman" w:cs="Times New Roman"/>
          <w:vertAlign w:val="superscript"/>
        </w:rPr>
        <w:t>4</w:t>
      </w:r>
      <w:r w:rsidRPr="00CC2E31">
        <w:rPr>
          <w:rFonts w:eastAsia="Times New Roman" w:cs="Times New Roman"/>
        </w:rPr>
        <w:t>, Catherine H Mercer</w:t>
      </w:r>
      <w:r>
        <w:rPr>
          <w:rFonts w:eastAsia="Times New Roman" w:cs="Times New Roman"/>
          <w:vertAlign w:val="superscript"/>
        </w:rPr>
        <w:t>4</w:t>
      </w:r>
      <w:r w:rsidRPr="00CC2E31">
        <w:rPr>
          <w:rFonts w:eastAsia="Times New Roman" w:cs="Times New Roman"/>
        </w:rPr>
        <w:t xml:space="preserve">, Peter </w:t>
      </w:r>
      <w:r>
        <w:rPr>
          <w:rFonts w:eastAsia="Times New Roman" w:cs="Times New Roman"/>
        </w:rPr>
        <w:t xml:space="preserve">J </w:t>
      </w:r>
      <w:r w:rsidRPr="00CC2E31">
        <w:rPr>
          <w:rFonts w:eastAsia="Times New Roman" w:cs="Times New Roman"/>
        </w:rPr>
        <w:t>White</w:t>
      </w:r>
      <w:r w:rsidRPr="00CC2E31">
        <w:rPr>
          <w:rFonts w:eastAsia="Times New Roman" w:cs="Times New Roman"/>
          <w:vertAlign w:val="superscript"/>
        </w:rPr>
        <w:t>1</w:t>
      </w:r>
      <w:r>
        <w:rPr>
          <w:rFonts w:eastAsia="Times New Roman" w:cs="Times New Roman"/>
          <w:vertAlign w:val="superscript"/>
        </w:rPr>
        <w:t>,2</w:t>
      </w:r>
    </w:p>
    <w:p w14:paraId="5D0094BC" w14:textId="3BB9103E" w:rsidR="00D2709D" w:rsidRPr="005478AC" w:rsidRDefault="00154998" w:rsidP="00D2709D">
      <w:pPr>
        <w:spacing w:line="480" w:lineRule="auto"/>
        <w:jc w:val="both"/>
        <w:rPr>
          <w:rFonts w:ascii="Times New Roman" w:eastAsia="Times New Roman" w:hAnsi="Times New Roman" w:cs="Times New Roman"/>
        </w:rPr>
      </w:pPr>
      <w:r>
        <w:rPr>
          <w:rFonts w:eastAsia="Times New Roman" w:cs="Times New Roman"/>
          <w:b/>
        </w:rPr>
        <w:t>*</w:t>
      </w:r>
      <w:r w:rsidR="00D2709D" w:rsidRPr="00002CD9">
        <w:rPr>
          <w:rFonts w:eastAsia="Times New Roman" w:cs="Times New Roman"/>
          <w:b/>
        </w:rPr>
        <w:t>Corresponding author:</w:t>
      </w:r>
      <w:r w:rsidR="00D2709D" w:rsidRPr="00CC2E31">
        <w:rPr>
          <w:rFonts w:eastAsia="Times New Roman" w:cs="Times New Roman"/>
        </w:rPr>
        <w:t xml:space="preserve"> Nathan Green</w:t>
      </w:r>
      <w:r w:rsidR="00D2709D" w:rsidRPr="539D0D2D">
        <w:rPr>
          <w:rFonts w:ascii="Times New Roman" w:eastAsia="Times New Roman" w:hAnsi="Times New Roman" w:cs="Times New Roman"/>
        </w:rPr>
        <w:t xml:space="preserve"> </w:t>
      </w:r>
      <w:hyperlink r:id="rId8">
        <w:r w:rsidR="00D2709D" w:rsidRPr="009C4506">
          <w:rPr>
            <w:rStyle w:val="Hyperlink"/>
            <w:rFonts w:eastAsia="Times New Roman" w:cs="Times New Roman"/>
          </w:rPr>
          <w:t>nathan.green@imperial.ac.uk</w:t>
        </w:r>
      </w:hyperlink>
    </w:p>
    <w:p w14:paraId="7A56CBEE" w14:textId="77777777" w:rsidR="00D2709D" w:rsidRPr="00CC2E31" w:rsidRDefault="00D2709D" w:rsidP="00D2709D">
      <w:pPr>
        <w:spacing w:line="480" w:lineRule="auto"/>
        <w:jc w:val="both"/>
        <w:rPr>
          <w:rFonts w:cs="Times New Roman"/>
        </w:rPr>
      </w:pPr>
    </w:p>
    <w:p w14:paraId="6EDA6F48" w14:textId="77777777" w:rsidR="00D2709D" w:rsidRPr="00B775F2" w:rsidRDefault="00D2709D" w:rsidP="00D2709D">
      <w:pPr>
        <w:spacing w:line="480" w:lineRule="auto"/>
        <w:jc w:val="both"/>
        <w:rPr>
          <w:rFonts w:eastAsia="Times New Roman" w:cs="Times New Roman"/>
          <w:b/>
        </w:rPr>
      </w:pPr>
      <w:r w:rsidRPr="00B775F2">
        <w:rPr>
          <w:rFonts w:eastAsia="Times New Roman" w:cs="Times New Roman"/>
          <w:b/>
        </w:rPr>
        <w:t>Addresses:</w:t>
      </w:r>
    </w:p>
    <w:p w14:paraId="4CEC06E1" w14:textId="77777777" w:rsidR="00D2709D" w:rsidRDefault="00D2709D" w:rsidP="00D2709D">
      <w:pPr>
        <w:spacing w:line="480" w:lineRule="auto"/>
        <w:jc w:val="both"/>
        <w:rPr>
          <w:rFonts w:eastAsia="Times New Roman" w:cs="Times New Roman"/>
        </w:rPr>
      </w:pPr>
      <w:r w:rsidRPr="00CC2E31">
        <w:rPr>
          <w:rFonts w:eastAsia="Times New Roman" w:cs="Times New Roman"/>
        </w:rPr>
        <w:t xml:space="preserve">1. </w:t>
      </w:r>
      <w:r>
        <w:rPr>
          <w:rFonts w:eastAsia="Times New Roman" w:cs="Times New Roman"/>
        </w:rPr>
        <w:t xml:space="preserve">MRC Centre for Outbreak Analysis and Modelling, </w:t>
      </w:r>
      <w:r w:rsidRPr="00CC2E31">
        <w:rPr>
          <w:rFonts w:eastAsia="Times New Roman" w:cs="Times New Roman"/>
        </w:rPr>
        <w:t>Department of Infectious Disease Epidemiology, School of Public Health, Faculty of Medicine, Imperial College London, Norfolk Place, London W2 1PG, UK </w:t>
      </w:r>
    </w:p>
    <w:p w14:paraId="15D0CAF8" w14:textId="77777777" w:rsidR="00D2709D" w:rsidRPr="00CC2E31" w:rsidRDefault="00D2709D" w:rsidP="00D2709D">
      <w:pPr>
        <w:spacing w:line="480" w:lineRule="auto"/>
        <w:jc w:val="both"/>
        <w:rPr>
          <w:rFonts w:eastAsia="Times New Roman" w:cs="Times New Roman"/>
        </w:rPr>
      </w:pPr>
      <w:r>
        <w:rPr>
          <w:rFonts w:eastAsia="Times New Roman" w:cs="Times New Roman"/>
        </w:rPr>
        <w:t>2</w:t>
      </w:r>
      <w:r w:rsidRPr="00CC2E31">
        <w:rPr>
          <w:rFonts w:eastAsia="Times New Roman" w:cs="Times New Roman"/>
        </w:rPr>
        <w:t xml:space="preserve">. </w:t>
      </w:r>
      <w:r>
        <w:rPr>
          <w:rFonts w:eastAsia="Times New Roman" w:cs="Times New Roman"/>
        </w:rPr>
        <w:t xml:space="preserve">NIHR Health Protection Research Unit in Modelling Methodology, </w:t>
      </w:r>
      <w:r w:rsidRPr="00CC2E31">
        <w:rPr>
          <w:rFonts w:eastAsia="Times New Roman" w:cs="Times New Roman"/>
        </w:rPr>
        <w:t>Department of Infectious Disease Epidemiology, School of Public Health, Faculty of Medicine, Imperial College London, Norfolk Place, London W2 1PG, UK</w:t>
      </w:r>
    </w:p>
    <w:p w14:paraId="06074EC9" w14:textId="77777777" w:rsidR="00D2709D" w:rsidRDefault="00D2709D" w:rsidP="00D2709D">
      <w:pPr>
        <w:spacing w:line="480" w:lineRule="auto"/>
        <w:jc w:val="both"/>
        <w:rPr>
          <w:rFonts w:eastAsia="Times New Roman" w:cs="Times New Roman"/>
        </w:rPr>
      </w:pPr>
      <w:r>
        <w:rPr>
          <w:rFonts w:eastAsia="Times New Roman" w:cs="Times New Roman"/>
        </w:rPr>
        <w:t xml:space="preserve">3. Modelling and Economics Unit, National Infection Service, Public Health England, </w:t>
      </w:r>
      <w:r w:rsidRPr="00CC2E31">
        <w:rPr>
          <w:rFonts w:eastAsia="Times New Roman" w:cs="Times New Roman"/>
        </w:rPr>
        <w:t xml:space="preserve">London </w:t>
      </w:r>
      <w:r>
        <w:rPr>
          <w:rFonts w:eastAsia="Times New Roman" w:cs="Times New Roman"/>
        </w:rPr>
        <w:t>N</w:t>
      </w:r>
      <w:r w:rsidRPr="00CC2E31">
        <w:rPr>
          <w:rFonts w:eastAsia="Times New Roman" w:cs="Times New Roman"/>
        </w:rPr>
        <w:t>W</w:t>
      </w:r>
      <w:r>
        <w:rPr>
          <w:rFonts w:eastAsia="Times New Roman" w:cs="Times New Roman"/>
        </w:rPr>
        <w:t>9</w:t>
      </w:r>
      <w:r w:rsidRPr="00CC2E31">
        <w:rPr>
          <w:rFonts w:eastAsia="Times New Roman" w:cs="Times New Roman"/>
        </w:rPr>
        <w:t xml:space="preserve"> </w:t>
      </w:r>
      <w:r>
        <w:rPr>
          <w:rFonts w:eastAsia="Times New Roman" w:cs="Times New Roman"/>
        </w:rPr>
        <w:t>5EQ</w:t>
      </w:r>
      <w:r w:rsidRPr="00CC2E31">
        <w:rPr>
          <w:rFonts w:eastAsia="Times New Roman" w:cs="Times New Roman"/>
        </w:rPr>
        <w:t>, UK </w:t>
      </w:r>
    </w:p>
    <w:p w14:paraId="61661B75" w14:textId="77777777" w:rsidR="00D2709D" w:rsidRPr="00CC2E31" w:rsidRDefault="00D2709D" w:rsidP="00D2709D">
      <w:pPr>
        <w:spacing w:line="480" w:lineRule="auto"/>
        <w:jc w:val="both"/>
        <w:rPr>
          <w:rFonts w:eastAsia="Times New Roman" w:cs="Times New Roman"/>
        </w:rPr>
      </w:pPr>
      <w:r>
        <w:rPr>
          <w:rFonts w:eastAsia="Times New Roman" w:cs="Times New Roman"/>
        </w:rPr>
        <w:t>4</w:t>
      </w:r>
      <w:r w:rsidRPr="00CC2E31">
        <w:rPr>
          <w:rFonts w:eastAsia="Times New Roman" w:cs="Times New Roman"/>
        </w:rPr>
        <w:t>. Centre for Sexual Health &amp; HIV Research, Research Department of Infection and Population Health, University College London, Mortimer Market Centre, off Capper Street, London WC1E 6JB</w:t>
      </w:r>
    </w:p>
    <w:p w14:paraId="5368DA09" w14:textId="4982DDD2" w:rsidR="001F7847" w:rsidRDefault="539D0D2D" w:rsidP="007215C2">
      <w:pPr>
        <w:keepNext/>
        <w:pageBreakBefore/>
        <w:spacing w:line="480" w:lineRule="auto"/>
        <w:rPr>
          <w:b/>
          <w:bCs/>
        </w:rPr>
      </w:pPr>
      <w:r w:rsidRPr="539D0D2D">
        <w:rPr>
          <w:b/>
          <w:bCs/>
        </w:rPr>
        <w:lastRenderedPageBreak/>
        <w:t>SUPPLEMENTARY MATERIAL</w:t>
      </w:r>
    </w:p>
    <w:p w14:paraId="297902CA" w14:textId="1DB152AC" w:rsidR="0011178C" w:rsidRDefault="539D0D2D" w:rsidP="007215C2">
      <w:pPr>
        <w:spacing w:line="480" w:lineRule="auto"/>
      </w:pPr>
      <w:r>
        <w:t>Supporting data and additional results are given in the following</w:t>
      </w:r>
      <w:r w:rsidR="00483651">
        <w:t xml:space="preserve"> section</w:t>
      </w:r>
      <w:r w:rsidR="00CC744A">
        <w:t>s</w:t>
      </w:r>
      <w:r>
        <w:t>.</w:t>
      </w:r>
    </w:p>
    <w:p w14:paraId="214AAF94" w14:textId="70E87365" w:rsidR="003A4FA9" w:rsidRDefault="003A4FA9" w:rsidP="007215C2">
      <w:pPr>
        <w:pStyle w:val="Caption"/>
        <w:keepNext/>
        <w:spacing w:line="480" w:lineRule="auto"/>
      </w:pPr>
    </w:p>
    <w:tbl>
      <w:tblPr>
        <w:tblStyle w:val="TableGrid"/>
        <w:tblW w:w="9443" w:type="dxa"/>
        <w:tblLook w:val="04A0" w:firstRow="1" w:lastRow="0" w:firstColumn="1" w:lastColumn="0" w:noHBand="0" w:noVBand="1"/>
      </w:tblPr>
      <w:tblGrid>
        <w:gridCol w:w="2600"/>
        <w:gridCol w:w="3360"/>
        <w:gridCol w:w="2142"/>
        <w:gridCol w:w="1341"/>
      </w:tblGrid>
      <w:tr w:rsidR="00636E1B" w:rsidRPr="00636E1B" w14:paraId="74DC1150" w14:textId="77777777" w:rsidTr="539D0D2D">
        <w:trPr>
          <w:trHeight w:val="300"/>
        </w:trPr>
        <w:tc>
          <w:tcPr>
            <w:tcW w:w="2600" w:type="dxa"/>
            <w:noWrap/>
            <w:hideMark/>
          </w:tcPr>
          <w:p w14:paraId="4D5FB112" w14:textId="77777777" w:rsidR="00636E1B" w:rsidRPr="00CE501D" w:rsidRDefault="539D0D2D" w:rsidP="007215C2">
            <w:pPr>
              <w:spacing w:line="480" w:lineRule="auto"/>
              <w:rPr>
                <w:b/>
              </w:rPr>
            </w:pPr>
            <w:r w:rsidRPr="00CE501D">
              <w:rPr>
                <w:b/>
              </w:rPr>
              <w:t>Region</w:t>
            </w:r>
          </w:p>
        </w:tc>
        <w:tc>
          <w:tcPr>
            <w:tcW w:w="3360" w:type="dxa"/>
            <w:noWrap/>
            <w:hideMark/>
          </w:tcPr>
          <w:p w14:paraId="6B18CD2A" w14:textId="4187BA41" w:rsidR="00636E1B" w:rsidRPr="00CE501D" w:rsidRDefault="539D0D2D" w:rsidP="007215C2">
            <w:pPr>
              <w:spacing w:line="480" w:lineRule="auto"/>
              <w:rPr>
                <w:b/>
              </w:rPr>
            </w:pPr>
            <w:r w:rsidRPr="00CE501D">
              <w:rPr>
                <w:b/>
              </w:rPr>
              <w:t>L</w:t>
            </w:r>
            <w:r w:rsidR="008865A4" w:rsidRPr="00CE501D">
              <w:rPr>
                <w:b/>
              </w:rPr>
              <w:t>ocal authority (LA)</w:t>
            </w:r>
          </w:p>
        </w:tc>
        <w:tc>
          <w:tcPr>
            <w:tcW w:w="2142" w:type="dxa"/>
            <w:noWrap/>
            <w:hideMark/>
          </w:tcPr>
          <w:p w14:paraId="3183A4FE" w14:textId="558A3FD6" w:rsidR="00636E1B" w:rsidRPr="00CE501D" w:rsidRDefault="539D0D2D" w:rsidP="007215C2">
            <w:pPr>
              <w:spacing w:line="480" w:lineRule="auto"/>
              <w:rPr>
                <w:b/>
              </w:rPr>
            </w:pPr>
            <w:r w:rsidRPr="00CE501D">
              <w:rPr>
                <w:b/>
              </w:rPr>
              <w:t>LA number in region</w:t>
            </w:r>
          </w:p>
        </w:tc>
        <w:tc>
          <w:tcPr>
            <w:tcW w:w="1341" w:type="dxa"/>
            <w:noWrap/>
            <w:hideMark/>
          </w:tcPr>
          <w:p w14:paraId="225D6AEF" w14:textId="61E72F67" w:rsidR="00636E1B" w:rsidRPr="00CE501D" w:rsidRDefault="539D0D2D" w:rsidP="007215C2">
            <w:pPr>
              <w:spacing w:line="480" w:lineRule="auto"/>
              <w:rPr>
                <w:b/>
              </w:rPr>
            </w:pPr>
            <w:r w:rsidRPr="00CE501D">
              <w:rPr>
                <w:b/>
              </w:rPr>
              <w:t>LA number</w:t>
            </w:r>
          </w:p>
        </w:tc>
      </w:tr>
      <w:tr w:rsidR="00636E1B" w:rsidRPr="00636E1B" w14:paraId="0D0911BE" w14:textId="77777777" w:rsidTr="539D0D2D">
        <w:trPr>
          <w:trHeight w:val="300"/>
        </w:trPr>
        <w:tc>
          <w:tcPr>
            <w:tcW w:w="2600" w:type="dxa"/>
            <w:noWrap/>
            <w:hideMark/>
          </w:tcPr>
          <w:p w14:paraId="399116A2" w14:textId="77777777" w:rsidR="00636E1B" w:rsidRPr="00636E1B" w:rsidRDefault="539D0D2D" w:rsidP="007215C2">
            <w:pPr>
              <w:spacing w:line="480" w:lineRule="auto"/>
            </w:pPr>
            <w:r>
              <w:t>East Midlands</w:t>
            </w:r>
          </w:p>
        </w:tc>
        <w:tc>
          <w:tcPr>
            <w:tcW w:w="3360" w:type="dxa"/>
            <w:noWrap/>
            <w:hideMark/>
          </w:tcPr>
          <w:p w14:paraId="0E1E2656" w14:textId="6B236434" w:rsidR="00636E1B" w:rsidRPr="00636E1B" w:rsidRDefault="008865A4" w:rsidP="007215C2">
            <w:pPr>
              <w:spacing w:line="480" w:lineRule="auto"/>
            </w:pPr>
            <w:r>
              <w:t>West Lindsey</w:t>
            </w:r>
          </w:p>
        </w:tc>
        <w:tc>
          <w:tcPr>
            <w:tcW w:w="2142" w:type="dxa"/>
            <w:noWrap/>
            <w:hideMark/>
          </w:tcPr>
          <w:p w14:paraId="35B170C8" w14:textId="77777777" w:rsidR="00636E1B" w:rsidRPr="00636E1B" w:rsidRDefault="539D0D2D" w:rsidP="007215C2">
            <w:pPr>
              <w:spacing w:line="480" w:lineRule="auto"/>
            </w:pPr>
            <w:r>
              <w:t>1</w:t>
            </w:r>
          </w:p>
        </w:tc>
        <w:tc>
          <w:tcPr>
            <w:tcW w:w="1341" w:type="dxa"/>
            <w:noWrap/>
            <w:hideMark/>
          </w:tcPr>
          <w:p w14:paraId="734083B1" w14:textId="77777777" w:rsidR="00636E1B" w:rsidRPr="00636E1B" w:rsidRDefault="539D0D2D" w:rsidP="007215C2">
            <w:pPr>
              <w:spacing w:line="480" w:lineRule="auto"/>
            </w:pPr>
            <w:r>
              <w:t>302</w:t>
            </w:r>
          </w:p>
        </w:tc>
      </w:tr>
      <w:tr w:rsidR="00636E1B" w:rsidRPr="00636E1B" w14:paraId="15AFA7DC" w14:textId="77777777" w:rsidTr="539D0D2D">
        <w:trPr>
          <w:trHeight w:val="300"/>
        </w:trPr>
        <w:tc>
          <w:tcPr>
            <w:tcW w:w="2600" w:type="dxa"/>
            <w:noWrap/>
            <w:hideMark/>
          </w:tcPr>
          <w:p w14:paraId="2FFA63FE" w14:textId="77777777" w:rsidR="00636E1B" w:rsidRPr="00636E1B" w:rsidRDefault="539D0D2D" w:rsidP="007215C2">
            <w:pPr>
              <w:spacing w:line="480" w:lineRule="auto"/>
            </w:pPr>
            <w:r>
              <w:t>East Midlands</w:t>
            </w:r>
          </w:p>
        </w:tc>
        <w:tc>
          <w:tcPr>
            <w:tcW w:w="3360" w:type="dxa"/>
            <w:noWrap/>
            <w:hideMark/>
          </w:tcPr>
          <w:p w14:paraId="33DAC311" w14:textId="5E75860E" w:rsidR="00636E1B" w:rsidRPr="00636E1B" w:rsidRDefault="008865A4" w:rsidP="007215C2">
            <w:pPr>
              <w:spacing w:line="480" w:lineRule="auto"/>
            </w:pPr>
            <w:r>
              <w:t>Wellingborough</w:t>
            </w:r>
          </w:p>
        </w:tc>
        <w:tc>
          <w:tcPr>
            <w:tcW w:w="2142" w:type="dxa"/>
            <w:noWrap/>
            <w:hideMark/>
          </w:tcPr>
          <w:p w14:paraId="6A7A3B10" w14:textId="77777777" w:rsidR="00636E1B" w:rsidRPr="00636E1B" w:rsidRDefault="539D0D2D" w:rsidP="007215C2">
            <w:pPr>
              <w:spacing w:line="480" w:lineRule="auto"/>
            </w:pPr>
            <w:r>
              <w:t>2</w:t>
            </w:r>
          </w:p>
        </w:tc>
        <w:tc>
          <w:tcPr>
            <w:tcW w:w="1341" w:type="dxa"/>
            <w:noWrap/>
            <w:hideMark/>
          </w:tcPr>
          <w:p w14:paraId="6E38D77C" w14:textId="77777777" w:rsidR="00636E1B" w:rsidRPr="00636E1B" w:rsidRDefault="539D0D2D" w:rsidP="007215C2">
            <w:pPr>
              <w:spacing w:line="480" w:lineRule="auto"/>
            </w:pPr>
            <w:r>
              <w:t>296</w:t>
            </w:r>
          </w:p>
        </w:tc>
      </w:tr>
      <w:tr w:rsidR="00636E1B" w:rsidRPr="00636E1B" w14:paraId="5BD4B21A" w14:textId="77777777" w:rsidTr="539D0D2D">
        <w:trPr>
          <w:trHeight w:val="300"/>
        </w:trPr>
        <w:tc>
          <w:tcPr>
            <w:tcW w:w="2600" w:type="dxa"/>
            <w:noWrap/>
            <w:hideMark/>
          </w:tcPr>
          <w:p w14:paraId="0EC7677C" w14:textId="77777777" w:rsidR="00636E1B" w:rsidRPr="00636E1B" w:rsidRDefault="539D0D2D" w:rsidP="007215C2">
            <w:pPr>
              <w:spacing w:line="480" w:lineRule="auto"/>
            </w:pPr>
            <w:r>
              <w:t>East Midlands</w:t>
            </w:r>
          </w:p>
        </w:tc>
        <w:tc>
          <w:tcPr>
            <w:tcW w:w="3360" w:type="dxa"/>
            <w:noWrap/>
            <w:hideMark/>
          </w:tcPr>
          <w:p w14:paraId="12D9BB3E" w14:textId="1170823F" w:rsidR="00636E1B" w:rsidRPr="00636E1B" w:rsidRDefault="008865A4" w:rsidP="007215C2">
            <w:pPr>
              <w:spacing w:line="480" w:lineRule="auto"/>
            </w:pPr>
            <w:r>
              <w:t>South Northamptonshire</w:t>
            </w:r>
          </w:p>
        </w:tc>
        <w:tc>
          <w:tcPr>
            <w:tcW w:w="2142" w:type="dxa"/>
            <w:noWrap/>
            <w:hideMark/>
          </w:tcPr>
          <w:p w14:paraId="45F10008" w14:textId="77777777" w:rsidR="00636E1B" w:rsidRPr="00636E1B" w:rsidRDefault="539D0D2D" w:rsidP="007215C2">
            <w:pPr>
              <w:spacing w:line="480" w:lineRule="auto"/>
            </w:pPr>
            <w:r>
              <w:t>3</w:t>
            </w:r>
          </w:p>
        </w:tc>
        <w:tc>
          <w:tcPr>
            <w:tcW w:w="1341" w:type="dxa"/>
            <w:noWrap/>
            <w:hideMark/>
          </w:tcPr>
          <w:p w14:paraId="499B09D3" w14:textId="77777777" w:rsidR="00636E1B" w:rsidRPr="00636E1B" w:rsidRDefault="539D0D2D" w:rsidP="007215C2">
            <w:pPr>
              <w:spacing w:line="480" w:lineRule="auto"/>
            </w:pPr>
            <w:r>
              <w:t>241</w:t>
            </w:r>
          </w:p>
        </w:tc>
      </w:tr>
      <w:tr w:rsidR="00636E1B" w:rsidRPr="00636E1B" w14:paraId="696430F2" w14:textId="77777777" w:rsidTr="539D0D2D">
        <w:trPr>
          <w:trHeight w:val="300"/>
        </w:trPr>
        <w:tc>
          <w:tcPr>
            <w:tcW w:w="2600" w:type="dxa"/>
            <w:noWrap/>
            <w:hideMark/>
          </w:tcPr>
          <w:p w14:paraId="09C1701B" w14:textId="77777777" w:rsidR="00636E1B" w:rsidRPr="00636E1B" w:rsidRDefault="539D0D2D" w:rsidP="007215C2">
            <w:pPr>
              <w:spacing w:line="480" w:lineRule="auto"/>
            </w:pPr>
            <w:r>
              <w:t>East Midlands</w:t>
            </w:r>
          </w:p>
        </w:tc>
        <w:tc>
          <w:tcPr>
            <w:tcW w:w="3360" w:type="dxa"/>
            <w:noWrap/>
            <w:hideMark/>
          </w:tcPr>
          <w:p w14:paraId="5CF67B6C" w14:textId="7977D6D8" w:rsidR="00636E1B" w:rsidRPr="00636E1B" w:rsidRDefault="008865A4" w:rsidP="007215C2">
            <w:pPr>
              <w:spacing w:line="480" w:lineRule="auto"/>
            </w:pPr>
            <w:r>
              <w:t>South Kesteven</w:t>
            </w:r>
          </w:p>
        </w:tc>
        <w:tc>
          <w:tcPr>
            <w:tcW w:w="2142" w:type="dxa"/>
            <w:noWrap/>
            <w:hideMark/>
          </w:tcPr>
          <w:p w14:paraId="76E9C03D" w14:textId="77777777" w:rsidR="00636E1B" w:rsidRPr="00636E1B" w:rsidRDefault="539D0D2D" w:rsidP="007215C2">
            <w:pPr>
              <w:spacing w:line="480" w:lineRule="auto"/>
            </w:pPr>
            <w:r>
              <w:t>4</w:t>
            </w:r>
          </w:p>
        </w:tc>
        <w:tc>
          <w:tcPr>
            <w:tcW w:w="1341" w:type="dxa"/>
            <w:noWrap/>
            <w:hideMark/>
          </w:tcPr>
          <w:p w14:paraId="0080D47B" w14:textId="77777777" w:rsidR="00636E1B" w:rsidRPr="00636E1B" w:rsidRDefault="539D0D2D" w:rsidP="007215C2">
            <w:pPr>
              <w:spacing w:line="480" w:lineRule="auto"/>
            </w:pPr>
            <w:r>
              <w:t>238</w:t>
            </w:r>
          </w:p>
        </w:tc>
      </w:tr>
      <w:tr w:rsidR="00636E1B" w:rsidRPr="00636E1B" w14:paraId="0618F684" w14:textId="77777777" w:rsidTr="539D0D2D">
        <w:trPr>
          <w:trHeight w:val="300"/>
        </w:trPr>
        <w:tc>
          <w:tcPr>
            <w:tcW w:w="2600" w:type="dxa"/>
            <w:noWrap/>
            <w:hideMark/>
          </w:tcPr>
          <w:p w14:paraId="43B6B1F2" w14:textId="77777777" w:rsidR="00636E1B" w:rsidRPr="00636E1B" w:rsidRDefault="539D0D2D" w:rsidP="007215C2">
            <w:pPr>
              <w:spacing w:line="480" w:lineRule="auto"/>
            </w:pPr>
            <w:r>
              <w:t>East Midlands</w:t>
            </w:r>
          </w:p>
        </w:tc>
        <w:tc>
          <w:tcPr>
            <w:tcW w:w="3360" w:type="dxa"/>
            <w:noWrap/>
            <w:hideMark/>
          </w:tcPr>
          <w:p w14:paraId="52D563C9" w14:textId="375A7370" w:rsidR="00636E1B" w:rsidRPr="00636E1B" w:rsidRDefault="008865A4" w:rsidP="007215C2">
            <w:pPr>
              <w:spacing w:line="480" w:lineRule="auto"/>
            </w:pPr>
            <w:r>
              <w:t>South Holland</w:t>
            </w:r>
          </w:p>
        </w:tc>
        <w:tc>
          <w:tcPr>
            <w:tcW w:w="2142" w:type="dxa"/>
            <w:noWrap/>
            <w:hideMark/>
          </w:tcPr>
          <w:p w14:paraId="5F61EBD0" w14:textId="77777777" w:rsidR="00636E1B" w:rsidRPr="00636E1B" w:rsidRDefault="539D0D2D" w:rsidP="007215C2">
            <w:pPr>
              <w:spacing w:line="480" w:lineRule="auto"/>
            </w:pPr>
            <w:r>
              <w:t>5</w:t>
            </w:r>
          </w:p>
        </w:tc>
        <w:tc>
          <w:tcPr>
            <w:tcW w:w="1341" w:type="dxa"/>
            <w:noWrap/>
            <w:hideMark/>
          </w:tcPr>
          <w:p w14:paraId="4AA06394" w14:textId="77777777" w:rsidR="00636E1B" w:rsidRPr="00636E1B" w:rsidRDefault="539D0D2D" w:rsidP="007215C2">
            <w:pPr>
              <w:spacing w:line="480" w:lineRule="auto"/>
            </w:pPr>
            <w:r>
              <w:t>237</w:t>
            </w:r>
          </w:p>
        </w:tc>
      </w:tr>
      <w:tr w:rsidR="00636E1B" w:rsidRPr="00636E1B" w14:paraId="3AAF449B" w14:textId="77777777" w:rsidTr="539D0D2D">
        <w:trPr>
          <w:trHeight w:val="300"/>
        </w:trPr>
        <w:tc>
          <w:tcPr>
            <w:tcW w:w="2600" w:type="dxa"/>
            <w:noWrap/>
            <w:hideMark/>
          </w:tcPr>
          <w:p w14:paraId="06B5DFF4" w14:textId="77777777" w:rsidR="00636E1B" w:rsidRPr="00636E1B" w:rsidRDefault="539D0D2D" w:rsidP="007215C2">
            <w:pPr>
              <w:spacing w:line="480" w:lineRule="auto"/>
            </w:pPr>
            <w:r>
              <w:t>East Midlands</w:t>
            </w:r>
          </w:p>
        </w:tc>
        <w:tc>
          <w:tcPr>
            <w:tcW w:w="3360" w:type="dxa"/>
            <w:noWrap/>
            <w:hideMark/>
          </w:tcPr>
          <w:p w14:paraId="0A5D3763" w14:textId="64665704" w:rsidR="00636E1B" w:rsidRPr="00636E1B" w:rsidRDefault="008865A4" w:rsidP="007215C2">
            <w:pPr>
              <w:spacing w:line="480" w:lineRule="auto"/>
            </w:pPr>
            <w:r>
              <w:t>South Derbyshire</w:t>
            </w:r>
          </w:p>
        </w:tc>
        <w:tc>
          <w:tcPr>
            <w:tcW w:w="2142" w:type="dxa"/>
            <w:noWrap/>
            <w:hideMark/>
          </w:tcPr>
          <w:p w14:paraId="352276BB" w14:textId="77777777" w:rsidR="00636E1B" w:rsidRPr="00636E1B" w:rsidRDefault="539D0D2D" w:rsidP="007215C2">
            <w:pPr>
              <w:spacing w:line="480" w:lineRule="auto"/>
            </w:pPr>
            <w:r>
              <w:t>6</w:t>
            </w:r>
          </w:p>
        </w:tc>
        <w:tc>
          <w:tcPr>
            <w:tcW w:w="1341" w:type="dxa"/>
            <w:noWrap/>
            <w:hideMark/>
          </w:tcPr>
          <w:p w14:paraId="0631AC65" w14:textId="77777777" w:rsidR="00636E1B" w:rsidRPr="00636E1B" w:rsidRDefault="539D0D2D" w:rsidP="007215C2">
            <w:pPr>
              <w:spacing w:line="480" w:lineRule="auto"/>
            </w:pPr>
            <w:r>
              <w:t>234</w:t>
            </w:r>
          </w:p>
        </w:tc>
      </w:tr>
      <w:tr w:rsidR="00636E1B" w:rsidRPr="00636E1B" w14:paraId="05EF4CC0" w14:textId="77777777" w:rsidTr="539D0D2D">
        <w:trPr>
          <w:trHeight w:val="300"/>
        </w:trPr>
        <w:tc>
          <w:tcPr>
            <w:tcW w:w="2600" w:type="dxa"/>
            <w:noWrap/>
            <w:hideMark/>
          </w:tcPr>
          <w:p w14:paraId="70E7C4B3" w14:textId="77777777" w:rsidR="00636E1B" w:rsidRPr="00636E1B" w:rsidRDefault="539D0D2D" w:rsidP="007215C2">
            <w:pPr>
              <w:spacing w:line="480" w:lineRule="auto"/>
            </w:pPr>
            <w:r>
              <w:t>East Midlands</w:t>
            </w:r>
          </w:p>
        </w:tc>
        <w:tc>
          <w:tcPr>
            <w:tcW w:w="3360" w:type="dxa"/>
            <w:noWrap/>
            <w:hideMark/>
          </w:tcPr>
          <w:p w14:paraId="0671F16E" w14:textId="3BE3EAED" w:rsidR="00636E1B" w:rsidRPr="00636E1B" w:rsidRDefault="008865A4" w:rsidP="007215C2">
            <w:pPr>
              <w:spacing w:line="480" w:lineRule="auto"/>
            </w:pPr>
            <w:r>
              <w:t>Rutland</w:t>
            </w:r>
          </w:p>
        </w:tc>
        <w:tc>
          <w:tcPr>
            <w:tcW w:w="2142" w:type="dxa"/>
            <w:noWrap/>
            <w:hideMark/>
          </w:tcPr>
          <w:p w14:paraId="5C47B9BD" w14:textId="77777777" w:rsidR="00636E1B" w:rsidRPr="00636E1B" w:rsidRDefault="539D0D2D" w:rsidP="007215C2">
            <w:pPr>
              <w:spacing w:line="480" w:lineRule="auto"/>
            </w:pPr>
            <w:r>
              <w:t>7</w:t>
            </w:r>
          </w:p>
        </w:tc>
        <w:tc>
          <w:tcPr>
            <w:tcW w:w="1341" w:type="dxa"/>
            <w:noWrap/>
            <w:hideMark/>
          </w:tcPr>
          <w:p w14:paraId="46AD6B04" w14:textId="77777777" w:rsidR="00636E1B" w:rsidRPr="00636E1B" w:rsidRDefault="539D0D2D" w:rsidP="007215C2">
            <w:pPr>
              <w:spacing w:line="480" w:lineRule="auto"/>
            </w:pPr>
            <w:r>
              <w:t>218</w:t>
            </w:r>
          </w:p>
        </w:tc>
      </w:tr>
      <w:tr w:rsidR="00636E1B" w:rsidRPr="00636E1B" w14:paraId="28C4E15D" w14:textId="77777777" w:rsidTr="539D0D2D">
        <w:trPr>
          <w:trHeight w:val="300"/>
        </w:trPr>
        <w:tc>
          <w:tcPr>
            <w:tcW w:w="2600" w:type="dxa"/>
            <w:noWrap/>
            <w:hideMark/>
          </w:tcPr>
          <w:p w14:paraId="4860227D" w14:textId="77777777" w:rsidR="00636E1B" w:rsidRPr="00636E1B" w:rsidRDefault="539D0D2D" w:rsidP="007215C2">
            <w:pPr>
              <w:spacing w:line="480" w:lineRule="auto"/>
            </w:pPr>
            <w:r>
              <w:t>East Midlands</w:t>
            </w:r>
          </w:p>
        </w:tc>
        <w:tc>
          <w:tcPr>
            <w:tcW w:w="3360" w:type="dxa"/>
            <w:noWrap/>
            <w:hideMark/>
          </w:tcPr>
          <w:p w14:paraId="2B17ECDA" w14:textId="05CD13D3" w:rsidR="00636E1B" w:rsidRPr="00636E1B" w:rsidRDefault="008865A4" w:rsidP="007215C2">
            <w:pPr>
              <w:spacing w:line="480" w:lineRule="auto"/>
            </w:pPr>
            <w:r>
              <w:t>Rushcliffe</w:t>
            </w:r>
          </w:p>
        </w:tc>
        <w:tc>
          <w:tcPr>
            <w:tcW w:w="2142" w:type="dxa"/>
            <w:noWrap/>
            <w:hideMark/>
          </w:tcPr>
          <w:p w14:paraId="4FE6400F" w14:textId="77777777" w:rsidR="00636E1B" w:rsidRPr="00636E1B" w:rsidRDefault="539D0D2D" w:rsidP="007215C2">
            <w:pPr>
              <w:spacing w:line="480" w:lineRule="auto"/>
            </w:pPr>
            <w:r>
              <w:t>8</w:t>
            </w:r>
          </w:p>
        </w:tc>
        <w:tc>
          <w:tcPr>
            <w:tcW w:w="1341" w:type="dxa"/>
            <w:noWrap/>
            <w:hideMark/>
          </w:tcPr>
          <w:p w14:paraId="4F34699F" w14:textId="77777777" w:rsidR="00636E1B" w:rsidRPr="00636E1B" w:rsidRDefault="539D0D2D" w:rsidP="007215C2">
            <w:pPr>
              <w:spacing w:line="480" w:lineRule="auto"/>
            </w:pPr>
            <w:r>
              <w:t>216</w:t>
            </w:r>
          </w:p>
        </w:tc>
      </w:tr>
      <w:tr w:rsidR="00636E1B" w:rsidRPr="00636E1B" w14:paraId="1B998225" w14:textId="77777777" w:rsidTr="539D0D2D">
        <w:trPr>
          <w:trHeight w:val="300"/>
        </w:trPr>
        <w:tc>
          <w:tcPr>
            <w:tcW w:w="2600" w:type="dxa"/>
            <w:noWrap/>
            <w:hideMark/>
          </w:tcPr>
          <w:p w14:paraId="24067624" w14:textId="77777777" w:rsidR="00636E1B" w:rsidRPr="00636E1B" w:rsidRDefault="539D0D2D" w:rsidP="007215C2">
            <w:pPr>
              <w:spacing w:line="480" w:lineRule="auto"/>
            </w:pPr>
            <w:r>
              <w:t>East Midlands</w:t>
            </w:r>
          </w:p>
        </w:tc>
        <w:tc>
          <w:tcPr>
            <w:tcW w:w="3360" w:type="dxa"/>
            <w:noWrap/>
            <w:hideMark/>
          </w:tcPr>
          <w:p w14:paraId="26EF1640" w14:textId="316DCCA2" w:rsidR="00636E1B" w:rsidRPr="00636E1B" w:rsidRDefault="008865A4" w:rsidP="007215C2">
            <w:pPr>
              <w:spacing w:line="480" w:lineRule="auto"/>
            </w:pPr>
            <w:r>
              <w:t>Oadby And Wigston</w:t>
            </w:r>
          </w:p>
        </w:tc>
        <w:tc>
          <w:tcPr>
            <w:tcW w:w="2142" w:type="dxa"/>
            <w:noWrap/>
            <w:hideMark/>
          </w:tcPr>
          <w:p w14:paraId="3D35608E" w14:textId="77777777" w:rsidR="00636E1B" w:rsidRPr="00636E1B" w:rsidRDefault="539D0D2D" w:rsidP="007215C2">
            <w:pPr>
              <w:spacing w:line="480" w:lineRule="auto"/>
            </w:pPr>
            <w:r>
              <w:t>9</w:t>
            </w:r>
          </w:p>
        </w:tc>
        <w:tc>
          <w:tcPr>
            <w:tcW w:w="1341" w:type="dxa"/>
            <w:noWrap/>
            <w:hideMark/>
          </w:tcPr>
          <w:p w14:paraId="43C5F01E" w14:textId="77777777" w:rsidR="00636E1B" w:rsidRPr="00636E1B" w:rsidRDefault="539D0D2D" w:rsidP="007215C2">
            <w:pPr>
              <w:spacing w:line="480" w:lineRule="auto"/>
            </w:pPr>
            <w:r>
              <w:t>191</w:t>
            </w:r>
          </w:p>
        </w:tc>
      </w:tr>
      <w:tr w:rsidR="00636E1B" w:rsidRPr="00636E1B" w14:paraId="237FC21A" w14:textId="77777777" w:rsidTr="539D0D2D">
        <w:trPr>
          <w:trHeight w:val="300"/>
        </w:trPr>
        <w:tc>
          <w:tcPr>
            <w:tcW w:w="2600" w:type="dxa"/>
            <w:noWrap/>
            <w:hideMark/>
          </w:tcPr>
          <w:p w14:paraId="6B2297B6" w14:textId="77777777" w:rsidR="00636E1B" w:rsidRPr="00636E1B" w:rsidRDefault="539D0D2D" w:rsidP="007215C2">
            <w:pPr>
              <w:spacing w:line="480" w:lineRule="auto"/>
            </w:pPr>
            <w:r>
              <w:t>East Midlands</w:t>
            </w:r>
          </w:p>
        </w:tc>
        <w:tc>
          <w:tcPr>
            <w:tcW w:w="3360" w:type="dxa"/>
            <w:noWrap/>
            <w:hideMark/>
          </w:tcPr>
          <w:p w14:paraId="29230BE4" w14:textId="0D32441B" w:rsidR="00636E1B" w:rsidRPr="00636E1B" w:rsidRDefault="008865A4" w:rsidP="007215C2">
            <w:pPr>
              <w:spacing w:line="480" w:lineRule="auto"/>
            </w:pPr>
            <w:r>
              <w:t>Nottingham</w:t>
            </w:r>
          </w:p>
        </w:tc>
        <w:tc>
          <w:tcPr>
            <w:tcW w:w="2142" w:type="dxa"/>
            <w:noWrap/>
            <w:hideMark/>
          </w:tcPr>
          <w:p w14:paraId="408BFD86" w14:textId="77777777" w:rsidR="00636E1B" w:rsidRPr="00636E1B" w:rsidRDefault="539D0D2D" w:rsidP="007215C2">
            <w:pPr>
              <w:spacing w:line="480" w:lineRule="auto"/>
            </w:pPr>
            <w:r>
              <w:t>10</w:t>
            </w:r>
          </w:p>
        </w:tc>
        <w:tc>
          <w:tcPr>
            <w:tcW w:w="1341" w:type="dxa"/>
            <w:noWrap/>
            <w:hideMark/>
          </w:tcPr>
          <w:p w14:paraId="5589D366" w14:textId="77777777" w:rsidR="00636E1B" w:rsidRPr="00636E1B" w:rsidRDefault="539D0D2D" w:rsidP="007215C2">
            <w:pPr>
              <w:spacing w:line="480" w:lineRule="auto"/>
            </w:pPr>
            <w:r>
              <w:t>189</w:t>
            </w:r>
          </w:p>
        </w:tc>
      </w:tr>
      <w:tr w:rsidR="00636E1B" w:rsidRPr="00636E1B" w14:paraId="764F45A0" w14:textId="77777777" w:rsidTr="539D0D2D">
        <w:trPr>
          <w:trHeight w:val="300"/>
        </w:trPr>
        <w:tc>
          <w:tcPr>
            <w:tcW w:w="2600" w:type="dxa"/>
            <w:noWrap/>
            <w:hideMark/>
          </w:tcPr>
          <w:p w14:paraId="7746354F" w14:textId="77777777" w:rsidR="00636E1B" w:rsidRPr="00636E1B" w:rsidRDefault="539D0D2D" w:rsidP="007215C2">
            <w:pPr>
              <w:spacing w:line="480" w:lineRule="auto"/>
            </w:pPr>
            <w:r>
              <w:t>East Midlands</w:t>
            </w:r>
          </w:p>
        </w:tc>
        <w:tc>
          <w:tcPr>
            <w:tcW w:w="3360" w:type="dxa"/>
            <w:noWrap/>
            <w:hideMark/>
          </w:tcPr>
          <w:p w14:paraId="5B781E0B" w14:textId="21BF62DB" w:rsidR="00636E1B" w:rsidRPr="00636E1B" w:rsidRDefault="008865A4" w:rsidP="007215C2">
            <w:pPr>
              <w:spacing w:line="480" w:lineRule="auto"/>
            </w:pPr>
            <w:r>
              <w:t>Northampton</w:t>
            </w:r>
          </w:p>
        </w:tc>
        <w:tc>
          <w:tcPr>
            <w:tcW w:w="2142" w:type="dxa"/>
            <w:noWrap/>
            <w:hideMark/>
          </w:tcPr>
          <w:p w14:paraId="2A258010" w14:textId="77777777" w:rsidR="00636E1B" w:rsidRPr="00636E1B" w:rsidRDefault="539D0D2D" w:rsidP="007215C2">
            <w:pPr>
              <w:spacing w:line="480" w:lineRule="auto"/>
            </w:pPr>
            <w:r>
              <w:t>11</w:t>
            </w:r>
          </w:p>
        </w:tc>
        <w:tc>
          <w:tcPr>
            <w:tcW w:w="1341" w:type="dxa"/>
            <w:noWrap/>
            <w:hideMark/>
          </w:tcPr>
          <w:p w14:paraId="7BAEA726" w14:textId="77777777" w:rsidR="00636E1B" w:rsidRPr="00636E1B" w:rsidRDefault="539D0D2D" w:rsidP="007215C2">
            <w:pPr>
              <w:spacing w:line="480" w:lineRule="auto"/>
            </w:pPr>
            <w:r>
              <w:t>186</w:t>
            </w:r>
          </w:p>
        </w:tc>
      </w:tr>
      <w:tr w:rsidR="00636E1B" w:rsidRPr="00636E1B" w14:paraId="33CA249F" w14:textId="77777777" w:rsidTr="539D0D2D">
        <w:trPr>
          <w:trHeight w:val="300"/>
        </w:trPr>
        <w:tc>
          <w:tcPr>
            <w:tcW w:w="2600" w:type="dxa"/>
            <w:noWrap/>
            <w:hideMark/>
          </w:tcPr>
          <w:p w14:paraId="5A2F0FD2" w14:textId="77777777" w:rsidR="00636E1B" w:rsidRPr="00636E1B" w:rsidRDefault="539D0D2D" w:rsidP="007215C2">
            <w:pPr>
              <w:spacing w:line="480" w:lineRule="auto"/>
            </w:pPr>
            <w:r>
              <w:t>East Midlands</w:t>
            </w:r>
          </w:p>
        </w:tc>
        <w:tc>
          <w:tcPr>
            <w:tcW w:w="3360" w:type="dxa"/>
            <w:noWrap/>
            <w:hideMark/>
          </w:tcPr>
          <w:p w14:paraId="5A7EDF80" w14:textId="291DDDF7" w:rsidR="00636E1B" w:rsidRPr="00636E1B" w:rsidRDefault="008865A4" w:rsidP="007215C2">
            <w:pPr>
              <w:spacing w:line="480" w:lineRule="auto"/>
            </w:pPr>
            <w:r>
              <w:t>North West Leicestershire</w:t>
            </w:r>
          </w:p>
        </w:tc>
        <w:tc>
          <w:tcPr>
            <w:tcW w:w="2142" w:type="dxa"/>
            <w:noWrap/>
            <w:hideMark/>
          </w:tcPr>
          <w:p w14:paraId="50512723" w14:textId="77777777" w:rsidR="00636E1B" w:rsidRPr="00636E1B" w:rsidRDefault="539D0D2D" w:rsidP="007215C2">
            <w:pPr>
              <w:spacing w:line="480" w:lineRule="auto"/>
            </w:pPr>
            <w:r>
              <w:t>12</w:t>
            </w:r>
          </w:p>
        </w:tc>
        <w:tc>
          <w:tcPr>
            <w:tcW w:w="1341" w:type="dxa"/>
            <w:noWrap/>
            <w:hideMark/>
          </w:tcPr>
          <w:p w14:paraId="54574A4C" w14:textId="77777777" w:rsidR="00636E1B" w:rsidRPr="00636E1B" w:rsidRDefault="539D0D2D" w:rsidP="007215C2">
            <w:pPr>
              <w:spacing w:line="480" w:lineRule="auto"/>
            </w:pPr>
            <w:r>
              <w:t>185</w:t>
            </w:r>
          </w:p>
        </w:tc>
      </w:tr>
      <w:tr w:rsidR="00636E1B" w:rsidRPr="00636E1B" w14:paraId="31DA62F2" w14:textId="77777777" w:rsidTr="539D0D2D">
        <w:trPr>
          <w:trHeight w:val="300"/>
        </w:trPr>
        <w:tc>
          <w:tcPr>
            <w:tcW w:w="2600" w:type="dxa"/>
            <w:noWrap/>
            <w:hideMark/>
          </w:tcPr>
          <w:p w14:paraId="6CEBA786" w14:textId="77777777" w:rsidR="00636E1B" w:rsidRPr="00636E1B" w:rsidRDefault="539D0D2D" w:rsidP="007215C2">
            <w:pPr>
              <w:spacing w:line="480" w:lineRule="auto"/>
            </w:pPr>
            <w:r>
              <w:t>East Midlands</w:t>
            </w:r>
          </w:p>
        </w:tc>
        <w:tc>
          <w:tcPr>
            <w:tcW w:w="3360" w:type="dxa"/>
            <w:noWrap/>
            <w:hideMark/>
          </w:tcPr>
          <w:p w14:paraId="2786AFA0" w14:textId="15B01A01" w:rsidR="00636E1B" w:rsidRPr="00636E1B" w:rsidRDefault="008865A4" w:rsidP="007215C2">
            <w:pPr>
              <w:spacing w:line="480" w:lineRule="auto"/>
            </w:pPr>
            <w:r>
              <w:t>North Kesteven</w:t>
            </w:r>
          </w:p>
        </w:tc>
        <w:tc>
          <w:tcPr>
            <w:tcW w:w="2142" w:type="dxa"/>
            <w:noWrap/>
            <w:hideMark/>
          </w:tcPr>
          <w:p w14:paraId="750C4EFC" w14:textId="77777777" w:rsidR="00636E1B" w:rsidRPr="00636E1B" w:rsidRDefault="539D0D2D" w:rsidP="007215C2">
            <w:pPr>
              <w:spacing w:line="480" w:lineRule="auto"/>
            </w:pPr>
            <w:r>
              <w:t>13</w:t>
            </w:r>
          </w:p>
        </w:tc>
        <w:tc>
          <w:tcPr>
            <w:tcW w:w="1341" w:type="dxa"/>
            <w:noWrap/>
            <w:hideMark/>
          </w:tcPr>
          <w:p w14:paraId="743F0CC9" w14:textId="77777777" w:rsidR="00636E1B" w:rsidRPr="00636E1B" w:rsidRDefault="539D0D2D" w:rsidP="007215C2">
            <w:pPr>
              <w:spacing w:line="480" w:lineRule="auto"/>
            </w:pPr>
            <w:r>
              <w:t>179</w:t>
            </w:r>
          </w:p>
        </w:tc>
      </w:tr>
      <w:tr w:rsidR="00636E1B" w:rsidRPr="00636E1B" w14:paraId="16100E76" w14:textId="77777777" w:rsidTr="539D0D2D">
        <w:trPr>
          <w:trHeight w:val="300"/>
        </w:trPr>
        <w:tc>
          <w:tcPr>
            <w:tcW w:w="2600" w:type="dxa"/>
            <w:noWrap/>
            <w:hideMark/>
          </w:tcPr>
          <w:p w14:paraId="2212B55C" w14:textId="77777777" w:rsidR="00636E1B" w:rsidRPr="00636E1B" w:rsidRDefault="539D0D2D" w:rsidP="007215C2">
            <w:pPr>
              <w:spacing w:line="480" w:lineRule="auto"/>
            </w:pPr>
            <w:r>
              <w:t>East Midlands</w:t>
            </w:r>
          </w:p>
        </w:tc>
        <w:tc>
          <w:tcPr>
            <w:tcW w:w="3360" w:type="dxa"/>
            <w:noWrap/>
            <w:hideMark/>
          </w:tcPr>
          <w:p w14:paraId="42C43CEC" w14:textId="4AD7227F" w:rsidR="00636E1B" w:rsidRPr="00636E1B" w:rsidRDefault="008865A4" w:rsidP="007215C2">
            <w:pPr>
              <w:spacing w:line="480" w:lineRule="auto"/>
            </w:pPr>
            <w:r>
              <w:t>North East Derbyshire</w:t>
            </w:r>
          </w:p>
        </w:tc>
        <w:tc>
          <w:tcPr>
            <w:tcW w:w="2142" w:type="dxa"/>
            <w:noWrap/>
            <w:hideMark/>
          </w:tcPr>
          <w:p w14:paraId="7D6213E8" w14:textId="77777777" w:rsidR="00636E1B" w:rsidRPr="00636E1B" w:rsidRDefault="539D0D2D" w:rsidP="007215C2">
            <w:pPr>
              <w:spacing w:line="480" w:lineRule="auto"/>
            </w:pPr>
            <w:r>
              <w:t>14</w:t>
            </w:r>
          </w:p>
        </w:tc>
        <w:tc>
          <w:tcPr>
            <w:tcW w:w="1341" w:type="dxa"/>
            <w:noWrap/>
            <w:hideMark/>
          </w:tcPr>
          <w:p w14:paraId="36A293E2" w14:textId="77777777" w:rsidR="00636E1B" w:rsidRPr="00636E1B" w:rsidRDefault="539D0D2D" w:rsidP="007215C2">
            <w:pPr>
              <w:spacing w:line="480" w:lineRule="auto"/>
            </w:pPr>
            <w:r>
              <w:t>176</w:t>
            </w:r>
          </w:p>
        </w:tc>
      </w:tr>
      <w:tr w:rsidR="00636E1B" w:rsidRPr="00636E1B" w14:paraId="23A752E4" w14:textId="77777777" w:rsidTr="539D0D2D">
        <w:trPr>
          <w:trHeight w:val="300"/>
        </w:trPr>
        <w:tc>
          <w:tcPr>
            <w:tcW w:w="2600" w:type="dxa"/>
            <w:noWrap/>
            <w:hideMark/>
          </w:tcPr>
          <w:p w14:paraId="010771AE" w14:textId="77777777" w:rsidR="00636E1B" w:rsidRPr="00636E1B" w:rsidRDefault="539D0D2D" w:rsidP="007215C2">
            <w:pPr>
              <w:spacing w:line="480" w:lineRule="auto"/>
            </w:pPr>
            <w:r>
              <w:t>East Midlands</w:t>
            </w:r>
          </w:p>
        </w:tc>
        <w:tc>
          <w:tcPr>
            <w:tcW w:w="3360" w:type="dxa"/>
            <w:noWrap/>
            <w:hideMark/>
          </w:tcPr>
          <w:p w14:paraId="15A0C527" w14:textId="274A6AD2" w:rsidR="00636E1B" w:rsidRPr="00636E1B" w:rsidRDefault="008865A4" w:rsidP="007215C2">
            <w:pPr>
              <w:spacing w:line="480" w:lineRule="auto"/>
            </w:pPr>
            <w:r>
              <w:t>Newark And Sherwood</w:t>
            </w:r>
          </w:p>
        </w:tc>
        <w:tc>
          <w:tcPr>
            <w:tcW w:w="2142" w:type="dxa"/>
            <w:noWrap/>
            <w:hideMark/>
          </w:tcPr>
          <w:p w14:paraId="53B831B3" w14:textId="77777777" w:rsidR="00636E1B" w:rsidRPr="00636E1B" w:rsidRDefault="539D0D2D" w:rsidP="007215C2">
            <w:pPr>
              <w:spacing w:line="480" w:lineRule="auto"/>
            </w:pPr>
            <w:r>
              <w:t>15</w:t>
            </w:r>
          </w:p>
        </w:tc>
        <w:tc>
          <w:tcPr>
            <w:tcW w:w="1341" w:type="dxa"/>
            <w:noWrap/>
            <w:hideMark/>
          </w:tcPr>
          <w:p w14:paraId="5C577EC6" w14:textId="77777777" w:rsidR="00636E1B" w:rsidRPr="00636E1B" w:rsidRDefault="539D0D2D" w:rsidP="007215C2">
            <w:pPr>
              <w:spacing w:line="480" w:lineRule="auto"/>
            </w:pPr>
            <w:r>
              <w:t>170</w:t>
            </w:r>
          </w:p>
        </w:tc>
      </w:tr>
      <w:tr w:rsidR="00636E1B" w:rsidRPr="00636E1B" w14:paraId="1DBA9A7F" w14:textId="77777777" w:rsidTr="539D0D2D">
        <w:trPr>
          <w:trHeight w:val="300"/>
        </w:trPr>
        <w:tc>
          <w:tcPr>
            <w:tcW w:w="2600" w:type="dxa"/>
            <w:noWrap/>
            <w:hideMark/>
          </w:tcPr>
          <w:p w14:paraId="6523A9F3" w14:textId="77777777" w:rsidR="00636E1B" w:rsidRPr="00636E1B" w:rsidRDefault="539D0D2D" w:rsidP="007215C2">
            <w:pPr>
              <w:spacing w:line="480" w:lineRule="auto"/>
            </w:pPr>
            <w:r>
              <w:t>East Midlands</w:t>
            </w:r>
          </w:p>
        </w:tc>
        <w:tc>
          <w:tcPr>
            <w:tcW w:w="3360" w:type="dxa"/>
            <w:noWrap/>
            <w:hideMark/>
          </w:tcPr>
          <w:p w14:paraId="243BC72A" w14:textId="6AED6B5A" w:rsidR="00636E1B" w:rsidRPr="00636E1B" w:rsidRDefault="008865A4" w:rsidP="007215C2">
            <w:pPr>
              <w:spacing w:line="480" w:lineRule="auto"/>
            </w:pPr>
            <w:r>
              <w:t>Melton</w:t>
            </w:r>
          </w:p>
        </w:tc>
        <w:tc>
          <w:tcPr>
            <w:tcW w:w="2142" w:type="dxa"/>
            <w:noWrap/>
            <w:hideMark/>
          </w:tcPr>
          <w:p w14:paraId="245461B6" w14:textId="77777777" w:rsidR="00636E1B" w:rsidRPr="00636E1B" w:rsidRDefault="539D0D2D" w:rsidP="007215C2">
            <w:pPr>
              <w:spacing w:line="480" w:lineRule="auto"/>
            </w:pPr>
            <w:r>
              <w:t>16</w:t>
            </w:r>
          </w:p>
        </w:tc>
        <w:tc>
          <w:tcPr>
            <w:tcW w:w="1341" w:type="dxa"/>
            <w:noWrap/>
            <w:hideMark/>
          </w:tcPr>
          <w:p w14:paraId="54355995" w14:textId="77777777" w:rsidR="00636E1B" w:rsidRPr="00636E1B" w:rsidRDefault="539D0D2D" w:rsidP="007215C2">
            <w:pPr>
              <w:spacing w:line="480" w:lineRule="auto"/>
            </w:pPr>
            <w:r>
              <w:t>160</w:t>
            </w:r>
          </w:p>
        </w:tc>
      </w:tr>
      <w:tr w:rsidR="00636E1B" w:rsidRPr="00636E1B" w14:paraId="25336539" w14:textId="77777777" w:rsidTr="539D0D2D">
        <w:trPr>
          <w:trHeight w:val="300"/>
        </w:trPr>
        <w:tc>
          <w:tcPr>
            <w:tcW w:w="2600" w:type="dxa"/>
            <w:noWrap/>
            <w:hideMark/>
          </w:tcPr>
          <w:p w14:paraId="1AC5CD29" w14:textId="77777777" w:rsidR="00636E1B" w:rsidRPr="00636E1B" w:rsidRDefault="539D0D2D" w:rsidP="007215C2">
            <w:pPr>
              <w:spacing w:line="480" w:lineRule="auto"/>
            </w:pPr>
            <w:r>
              <w:t>East Midlands</w:t>
            </w:r>
          </w:p>
        </w:tc>
        <w:tc>
          <w:tcPr>
            <w:tcW w:w="3360" w:type="dxa"/>
            <w:noWrap/>
            <w:hideMark/>
          </w:tcPr>
          <w:p w14:paraId="315C5B43" w14:textId="5806E376" w:rsidR="00636E1B" w:rsidRPr="00636E1B" w:rsidRDefault="008865A4" w:rsidP="007215C2">
            <w:pPr>
              <w:spacing w:line="480" w:lineRule="auto"/>
            </w:pPr>
            <w:r>
              <w:t>Mansfield</w:t>
            </w:r>
          </w:p>
        </w:tc>
        <w:tc>
          <w:tcPr>
            <w:tcW w:w="2142" w:type="dxa"/>
            <w:noWrap/>
            <w:hideMark/>
          </w:tcPr>
          <w:p w14:paraId="3F25EA1D" w14:textId="77777777" w:rsidR="00636E1B" w:rsidRPr="00636E1B" w:rsidRDefault="539D0D2D" w:rsidP="007215C2">
            <w:pPr>
              <w:spacing w:line="480" w:lineRule="auto"/>
            </w:pPr>
            <w:r>
              <w:t>17</w:t>
            </w:r>
          </w:p>
        </w:tc>
        <w:tc>
          <w:tcPr>
            <w:tcW w:w="1341" w:type="dxa"/>
            <w:noWrap/>
            <w:hideMark/>
          </w:tcPr>
          <w:p w14:paraId="2C932D08" w14:textId="77777777" w:rsidR="00636E1B" w:rsidRPr="00636E1B" w:rsidRDefault="539D0D2D" w:rsidP="007215C2">
            <w:pPr>
              <w:spacing w:line="480" w:lineRule="auto"/>
            </w:pPr>
            <w:r>
              <w:t>158</w:t>
            </w:r>
          </w:p>
        </w:tc>
      </w:tr>
      <w:tr w:rsidR="00636E1B" w:rsidRPr="00636E1B" w14:paraId="38AF967C" w14:textId="77777777" w:rsidTr="539D0D2D">
        <w:trPr>
          <w:trHeight w:val="300"/>
        </w:trPr>
        <w:tc>
          <w:tcPr>
            <w:tcW w:w="2600" w:type="dxa"/>
            <w:noWrap/>
            <w:hideMark/>
          </w:tcPr>
          <w:p w14:paraId="3FBF02F7" w14:textId="77777777" w:rsidR="00636E1B" w:rsidRPr="00636E1B" w:rsidRDefault="539D0D2D" w:rsidP="007215C2">
            <w:pPr>
              <w:spacing w:line="480" w:lineRule="auto"/>
            </w:pPr>
            <w:r>
              <w:t>East Midlands</w:t>
            </w:r>
          </w:p>
        </w:tc>
        <w:tc>
          <w:tcPr>
            <w:tcW w:w="3360" w:type="dxa"/>
            <w:noWrap/>
            <w:hideMark/>
          </w:tcPr>
          <w:p w14:paraId="1DE18D9B" w14:textId="0EEA035C" w:rsidR="00636E1B" w:rsidRPr="00636E1B" w:rsidRDefault="008865A4" w:rsidP="007215C2">
            <w:pPr>
              <w:spacing w:line="480" w:lineRule="auto"/>
            </w:pPr>
            <w:r>
              <w:t>Lincoln</w:t>
            </w:r>
          </w:p>
        </w:tc>
        <w:tc>
          <w:tcPr>
            <w:tcW w:w="2142" w:type="dxa"/>
            <w:noWrap/>
            <w:hideMark/>
          </w:tcPr>
          <w:p w14:paraId="71023EE9" w14:textId="77777777" w:rsidR="00636E1B" w:rsidRPr="00636E1B" w:rsidRDefault="539D0D2D" w:rsidP="007215C2">
            <w:pPr>
              <w:spacing w:line="480" w:lineRule="auto"/>
            </w:pPr>
            <w:r>
              <w:t>18</w:t>
            </w:r>
          </w:p>
        </w:tc>
        <w:tc>
          <w:tcPr>
            <w:tcW w:w="1341" w:type="dxa"/>
            <w:noWrap/>
            <w:hideMark/>
          </w:tcPr>
          <w:p w14:paraId="7E34550C" w14:textId="77777777" w:rsidR="00636E1B" w:rsidRPr="00636E1B" w:rsidRDefault="539D0D2D" w:rsidP="007215C2">
            <w:pPr>
              <w:spacing w:line="480" w:lineRule="auto"/>
            </w:pPr>
            <w:r>
              <w:t>151</w:t>
            </w:r>
          </w:p>
        </w:tc>
      </w:tr>
      <w:tr w:rsidR="00636E1B" w:rsidRPr="00636E1B" w14:paraId="4EEDBB80" w14:textId="77777777" w:rsidTr="539D0D2D">
        <w:trPr>
          <w:trHeight w:val="300"/>
        </w:trPr>
        <w:tc>
          <w:tcPr>
            <w:tcW w:w="2600" w:type="dxa"/>
            <w:noWrap/>
            <w:hideMark/>
          </w:tcPr>
          <w:p w14:paraId="432CE6E4" w14:textId="77777777" w:rsidR="00636E1B" w:rsidRPr="00636E1B" w:rsidRDefault="539D0D2D" w:rsidP="007215C2">
            <w:pPr>
              <w:spacing w:line="480" w:lineRule="auto"/>
            </w:pPr>
            <w:r>
              <w:t>East Midlands</w:t>
            </w:r>
          </w:p>
        </w:tc>
        <w:tc>
          <w:tcPr>
            <w:tcW w:w="3360" w:type="dxa"/>
            <w:noWrap/>
            <w:hideMark/>
          </w:tcPr>
          <w:p w14:paraId="2CA29C7C" w14:textId="180FFCE7" w:rsidR="00636E1B" w:rsidRPr="00636E1B" w:rsidRDefault="008865A4" w:rsidP="007215C2">
            <w:pPr>
              <w:spacing w:line="480" w:lineRule="auto"/>
            </w:pPr>
            <w:r>
              <w:t>Leicester</w:t>
            </w:r>
          </w:p>
        </w:tc>
        <w:tc>
          <w:tcPr>
            <w:tcW w:w="2142" w:type="dxa"/>
            <w:noWrap/>
            <w:hideMark/>
          </w:tcPr>
          <w:p w14:paraId="755A0AD9" w14:textId="77777777" w:rsidR="00636E1B" w:rsidRPr="00636E1B" w:rsidRDefault="539D0D2D" w:rsidP="007215C2">
            <w:pPr>
              <w:spacing w:line="480" w:lineRule="auto"/>
            </w:pPr>
            <w:r>
              <w:t>19</w:t>
            </w:r>
          </w:p>
        </w:tc>
        <w:tc>
          <w:tcPr>
            <w:tcW w:w="1341" w:type="dxa"/>
            <w:noWrap/>
            <w:hideMark/>
          </w:tcPr>
          <w:p w14:paraId="1A5F23D1" w14:textId="77777777" w:rsidR="00636E1B" w:rsidRPr="00636E1B" w:rsidRDefault="539D0D2D" w:rsidP="007215C2">
            <w:pPr>
              <w:spacing w:line="480" w:lineRule="auto"/>
            </w:pPr>
            <w:r>
              <w:t>147</w:t>
            </w:r>
          </w:p>
        </w:tc>
      </w:tr>
      <w:tr w:rsidR="00636E1B" w:rsidRPr="00636E1B" w14:paraId="5605E17B" w14:textId="77777777" w:rsidTr="539D0D2D">
        <w:trPr>
          <w:trHeight w:val="300"/>
        </w:trPr>
        <w:tc>
          <w:tcPr>
            <w:tcW w:w="2600" w:type="dxa"/>
            <w:noWrap/>
            <w:hideMark/>
          </w:tcPr>
          <w:p w14:paraId="113F0EA5" w14:textId="77777777" w:rsidR="00636E1B" w:rsidRPr="00636E1B" w:rsidRDefault="539D0D2D" w:rsidP="007215C2">
            <w:pPr>
              <w:spacing w:line="480" w:lineRule="auto"/>
            </w:pPr>
            <w:r>
              <w:t>East Midlands</w:t>
            </w:r>
          </w:p>
        </w:tc>
        <w:tc>
          <w:tcPr>
            <w:tcW w:w="3360" w:type="dxa"/>
            <w:noWrap/>
            <w:hideMark/>
          </w:tcPr>
          <w:p w14:paraId="3B218E0F" w14:textId="39E21B39" w:rsidR="00636E1B" w:rsidRPr="00636E1B" w:rsidRDefault="008865A4" w:rsidP="007215C2">
            <w:pPr>
              <w:spacing w:line="480" w:lineRule="auto"/>
            </w:pPr>
            <w:r>
              <w:t>Kettering</w:t>
            </w:r>
          </w:p>
        </w:tc>
        <w:tc>
          <w:tcPr>
            <w:tcW w:w="2142" w:type="dxa"/>
            <w:noWrap/>
            <w:hideMark/>
          </w:tcPr>
          <w:p w14:paraId="11539F2F" w14:textId="77777777" w:rsidR="00636E1B" w:rsidRPr="00636E1B" w:rsidRDefault="539D0D2D" w:rsidP="007215C2">
            <w:pPr>
              <w:spacing w:line="480" w:lineRule="auto"/>
            </w:pPr>
            <w:r>
              <w:t>20</w:t>
            </w:r>
          </w:p>
        </w:tc>
        <w:tc>
          <w:tcPr>
            <w:tcW w:w="1341" w:type="dxa"/>
            <w:noWrap/>
            <w:hideMark/>
          </w:tcPr>
          <w:p w14:paraId="500E775C" w14:textId="77777777" w:rsidR="00636E1B" w:rsidRPr="00636E1B" w:rsidRDefault="539D0D2D" w:rsidP="007215C2">
            <w:pPr>
              <w:spacing w:line="480" w:lineRule="auto"/>
            </w:pPr>
            <w:r>
              <w:t>138</w:t>
            </w:r>
          </w:p>
        </w:tc>
      </w:tr>
      <w:tr w:rsidR="00636E1B" w:rsidRPr="00636E1B" w14:paraId="0DBB2A2A" w14:textId="77777777" w:rsidTr="539D0D2D">
        <w:trPr>
          <w:trHeight w:val="300"/>
        </w:trPr>
        <w:tc>
          <w:tcPr>
            <w:tcW w:w="2600" w:type="dxa"/>
            <w:noWrap/>
            <w:hideMark/>
          </w:tcPr>
          <w:p w14:paraId="3AA81C74" w14:textId="77777777" w:rsidR="00636E1B" w:rsidRPr="00636E1B" w:rsidRDefault="539D0D2D" w:rsidP="007215C2">
            <w:pPr>
              <w:spacing w:line="480" w:lineRule="auto"/>
            </w:pPr>
            <w:r>
              <w:lastRenderedPageBreak/>
              <w:t>East Midlands</w:t>
            </w:r>
          </w:p>
        </w:tc>
        <w:tc>
          <w:tcPr>
            <w:tcW w:w="3360" w:type="dxa"/>
            <w:noWrap/>
            <w:hideMark/>
          </w:tcPr>
          <w:p w14:paraId="5E584FC7" w14:textId="22132C1B" w:rsidR="00636E1B" w:rsidRPr="00636E1B" w:rsidRDefault="008865A4" w:rsidP="007215C2">
            <w:pPr>
              <w:spacing w:line="480" w:lineRule="auto"/>
            </w:pPr>
            <w:r>
              <w:t>Hinckley And Bosworth</w:t>
            </w:r>
          </w:p>
        </w:tc>
        <w:tc>
          <w:tcPr>
            <w:tcW w:w="2142" w:type="dxa"/>
            <w:noWrap/>
            <w:hideMark/>
          </w:tcPr>
          <w:p w14:paraId="7CF963A0" w14:textId="77777777" w:rsidR="00636E1B" w:rsidRPr="00636E1B" w:rsidRDefault="539D0D2D" w:rsidP="007215C2">
            <w:pPr>
              <w:spacing w:line="480" w:lineRule="auto"/>
            </w:pPr>
            <w:r>
              <w:t>21</w:t>
            </w:r>
          </w:p>
        </w:tc>
        <w:tc>
          <w:tcPr>
            <w:tcW w:w="1341" w:type="dxa"/>
            <w:noWrap/>
            <w:hideMark/>
          </w:tcPr>
          <w:p w14:paraId="066FE545" w14:textId="77777777" w:rsidR="00636E1B" w:rsidRPr="00636E1B" w:rsidRDefault="539D0D2D" w:rsidP="007215C2">
            <w:pPr>
              <w:spacing w:line="480" w:lineRule="auto"/>
            </w:pPr>
            <w:r>
              <w:t>129</w:t>
            </w:r>
          </w:p>
        </w:tc>
      </w:tr>
      <w:tr w:rsidR="00636E1B" w:rsidRPr="00636E1B" w14:paraId="3A398678" w14:textId="77777777" w:rsidTr="539D0D2D">
        <w:trPr>
          <w:trHeight w:val="300"/>
        </w:trPr>
        <w:tc>
          <w:tcPr>
            <w:tcW w:w="2600" w:type="dxa"/>
            <w:noWrap/>
            <w:hideMark/>
          </w:tcPr>
          <w:p w14:paraId="604D332B" w14:textId="77777777" w:rsidR="00636E1B" w:rsidRPr="00636E1B" w:rsidRDefault="539D0D2D" w:rsidP="007215C2">
            <w:pPr>
              <w:spacing w:line="480" w:lineRule="auto"/>
            </w:pPr>
            <w:r>
              <w:t>East Midlands</w:t>
            </w:r>
          </w:p>
        </w:tc>
        <w:tc>
          <w:tcPr>
            <w:tcW w:w="3360" w:type="dxa"/>
            <w:noWrap/>
            <w:hideMark/>
          </w:tcPr>
          <w:p w14:paraId="0CB0F561" w14:textId="2B5B16CF" w:rsidR="00636E1B" w:rsidRPr="00636E1B" w:rsidRDefault="008865A4" w:rsidP="007215C2">
            <w:pPr>
              <w:spacing w:line="480" w:lineRule="auto"/>
            </w:pPr>
            <w:r>
              <w:t>High Peak</w:t>
            </w:r>
          </w:p>
        </w:tc>
        <w:tc>
          <w:tcPr>
            <w:tcW w:w="2142" w:type="dxa"/>
            <w:noWrap/>
            <w:hideMark/>
          </w:tcPr>
          <w:p w14:paraId="7BC24E45" w14:textId="77777777" w:rsidR="00636E1B" w:rsidRPr="00636E1B" w:rsidRDefault="539D0D2D" w:rsidP="007215C2">
            <w:pPr>
              <w:spacing w:line="480" w:lineRule="auto"/>
            </w:pPr>
            <w:r>
              <w:t>22</w:t>
            </w:r>
          </w:p>
        </w:tc>
        <w:tc>
          <w:tcPr>
            <w:tcW w:w="1341" w:type="dxa"/>
            <w:noWrap/>
            <w:hideMark/>
          </w:tcPr>
          <w:p w14:paraId="6841AA92" w14:textId="77777777" w:rsidR="00636E1B" w:rsidRPr="00636E1B" w:rsidRDefault="539D0D2D" w:rsidP="007215C2">
            <w:pPr>
              <w:spacing w:line="480" w:lineRule="auto"/>
            </w:pPr>
            <w:r>
              <w:t>127</w:t>
            </w:r>
          </w:p>
        </w:tc>
      </w:tr>
      <w:tr w:rsidR="00636E1B" w:rsidRPr="00636E1B" w14:paraId="31594155" w14:textId="77777777" w:rsidTr="539D0D2D">
        <w:trPr>
          <w:trHeight w:val="300"/>
        </w:trPr>
        <w:tc>
          <w:tcPr>
            <w:tcW w:w="2600" w:type="dxa"/>
            <w:noWrap/>
            <w:hideMark/>
          </w:tcPr>
          <w:p w14:paraId="4BE884DB" w14:textId="77777777" w:rsidR="00636E1B" w:rsidRPr="00636E1B" w:rsidRDefault="539D0D2D" w:rsidP="007215C2">
            <w:pPr>
              <w:spacing w:line="480" w:lineRule="auto"/>
            </w:pPr>
            <w:r>
              <w:t>East Midlands</w:t>
            </w:r>
          </w:p>
        </w:tc>
        <w:tc>
          <w:tcPr>
            <w:tcW w:w="3360" w:type="dxa"/>
            <w:noWrap/>
            <w:hideMark/>
          </w:tcPr>
          <w:p w14:paraId="323DA88A" w14:textId="3147D564" w:rsidR="00636E1B" w:rsidRPr="00636E1B" w:rsidRDefault="008865A4" w:rsidP="007215C2">
            <w:pPr>
              <w:spacing w:line="480" w:lineRule="auto"/>
            </w:pPr>
            <w:r>
              <w:t>Harborough</w:t>
            </w:r>
          </w:p>
        </w:tc>
        <w:tc>
          <w:tcPr>
            <w:tcW w:w="2142" w:type="dxa"/>
            <w:noWrap/>
            <w:hideMark/>
          </w:tcPr>
          <w:p w14:paraId="02778DF4" w14:textId="77777777" w:rsidR="00636E1B" w:rsidRPr="00636E1B" w:rsidRDefault="539D0D2D" w:rsidP="007215C2">
            <w:pPr>
              <w:spacing w:line="480" w:lineRule="auto"/>
            </w:pPr>
            <w:r>
              <w:t>23</w:t>
            </w:r>
          </w:p>
        </w:tc>
        <w:tc>
          <w:tcPr>
            <w:tcW w:w="1341" w:type="dxa"/>
            <w:noWrap/>
            <w:hideMark/>
          </w:tcPr>
          <w:p w14:paraId="3F8D789F" w14:textId="77777777" w:rsidR="00636E1B" w:rsidRPr="00636E1B" w:rsidRDefault="539D0D2D" w:rsidP="007215C2">
            <w:pPr>
              <w:spacing w:line="480" w:lineRule="auto"/>
            </w:pPr>
            <w:r>
              <w:t>116</w:t>
            </w:r>
          </w:p>
        </w:tc>
      </w:tr>
      <w:tr w:rsidR="00636E1B" w:rsidRPr="00636E1B" w14:paraId="58E7DD30" w14:textId="77777777" w:rsidTr="539D0D2D">
        <w:trPr>
          <w:trHeight w:val="300"/>
        </w:trPr>
        <w:tc>
          <w:tcPr>
            <w:tcW w:w="2600" w:type="dxa"/>
            <w:noWrap/>
            <w:hideMark/>
          </w:tcPr>
          <w:p w14:paraId="482C34FE" w14:textId="77777777" w:rsidR="00636E1B" w:rsidRPr="00636E1B" w:rsidRDefault="539D0D2D" w:rsidP="007215C2">
            <w:pPr>
              <w:spacing w:line="480" w:lineRule="auto"/>
            </w:pPr>
            <w:r>
              <w:t>East Midlands</w:t>
            </w:r>
          </w:p>
        </w:tc>
        <w:tc>
          <w:tcPr>
            <w:tcW w:w="3360" w:type="dxa"/>
            <w:noWrap/>
            <w:hideMark/>
          </w:tcPr>
          <w:p w14:paraId="62F9C951" w14:textId="3A114480" w:rsidR="00636E1B" w:rsidRPr="00636E1B" w:rsidRDefault="008865A4" w:rsidP="007215C2">
            <w:pPr>
              <w:spacing w:line="480" w:lineRule="auto"/>
            </w:pPr>
            <w:r>
              <w:t>Gedling</w:t>
            </w:r>
          </w:p>
        </w:tc>
        <w:tc>
          <w:tcPr>
            <w:tcW w:w="2142" w:type="dxa"/>
            <w:noWrap/>
            <w:hideMark/>
          </w:tcPr>
          <w:p w14:paraId="23AD087C" w14:textId="77777777" w:rsidR="00636E1B" w:rsidRPr="00636E1B" w:rsidRDefault="539D0D2D" w:rsidP="007215C2">
            <w:pPr>
              <w:spacing w:line="480" w:lineRule="auto"/>
            </w:pPr>
            <w:r>
              <w:t>24</w:t>
            </w:r>
          </w:p>
        </w:tc>
        <w:tc>
          <w:tcPr>
            <w:tcW w:w="1341" w:type="dxa"/>
            <w:noWrap/>
            <w:hideMark/>
          </w:tcPr>
          <w:p w14:paraId="402B51A4" w14:textId="77777777" w:rsidR="00636E1B" w:rsidRPr="00636E1B" w:rsidRDefault="539D0D2D" w:rsidP="007215C2">
            <w:pPr>
              <w:spacing w:line="480" w:lineRule="auto"/>
            </w:pPr>
            <w:r>
              <w:t>105</w:t>
            </w:r>
          </w:p>
        </w:tc>
      </w:tr>
      <w:tr w:rsidR="00636E1B" w:rsidRPr="00636E1B" w14:paraId="06E9699B" w14:textId="77777777" w:rsidTr="539D0D2D">
        <w:trPr>
          <w:trHeight w:val="300"/>
        </w:trPr>
        <w:tc>
          <w:tcPr>
            <w:tcW w:w="2600" w:type="dxa"/>
            <w:noWrap/>
            <w:hideMark/>
          </w:tcPr>
          <w:p w14:paraId="521D67C2" w14:textId="77777777" w:rsidR="00636E1B" w:rsidRPr="00636E1B" w:rsidRDefault="539D0D2D" w:rsidP="007215C2">
            <w:pPr>
              <w:spacing w:line="480" w:lineRule="auto"/>
            </w:pPr>
            <w:r>
              <w:t>East Midlands</w:t>
            </w:r>
          </w:p>
        </w:tc>
        <w:tc>
          <w:tcPr>
            <w:tcW w:w="3360" w:type="dxa"/>
            <w:noWrap/>
            <w:hideMark/>
          </w:tcPr>
          <w:p w14:paraId="4D2257D7" w14:textId="4A83DDB5" w:rsidR="00636E1B" w:rsidRPr="00636E1B" w:rsidRDefault="008865A4" w:rsidP="007215C2">
            <w:pPr>
              <w:spacing w:line="480" w:lineRule="auto"/>
            </w:pPr>
            <w:r>
              <w:t>Erewash</w:t>
            </w:r>
          </w:p>
        </w:tc>
        <w:tc>
          <w:tcPr>
            <w:tcW w:w="2142" w:type="dxa"/>
            <w:noWrap/>
            <w:hideMark/>
          </w:tcPr>
          <w:p w14:paraId="3990AF31" w14:textId="77777777" w:rsidR="00636E1B" w:rsidRPr="00636E1B" w:rsidRDefault="539D0D2D" w:rsidP="007215C2">
            <w:pPr>
              <w:spacing w:line="480" w:lineRule="auto"/>
            </w:pPr>
            <w:r>
              <w:t>25</w:t>
            </w:r>
          </w:p>
        </w:tc>
        <w:tc>
          <w:tcPr>
            <w:tcW w:w="1341" w:type="dxa"/>
            <w:noWrap/>
            <w:hideMark/>
          </w:tcPr>
          <w:p w14:paraId="7E9DCDB4" w14:textId="77777777" w:rsidR="00636E1B" w:rsidRPr="00636E1B" w:rsidRDefault="539D0D2D" w:rsidP="007215C2">
            <w:pPr>
              <w:spacing w:line="480" w:lineRule="auto"/>
            </w:pPr>
            <w:r>
              <w:t>97</w:t>
            </w:r>
          </w:p>
        </w:tc>
      </w:tr>
      <w:tr w:rsidR="00636E1B" w:rsidRPr="00636E1B" w14:paraId="45A42652" w14:textId="77777777" w:rsidTr="539D0D2D">
        <w:trPr>
          <w:trHeight w:val="300"/>
        </w:trPr>
        <w:tc>
          <w:tcPr>
            <w:tcW w:w="2600" w:type="dxa"/>
            <w:noWrap/>
            <w:hideMark/>
          </w:tcPr>
          <w:p w14:paraId="4385127C" w14:textId="77777777" w:rsidR="00636E1B" w:rsidRPr="00636E1B" w:rsidRDefault="539D0D2D" w:rsidP="007215C2">
            <w:pPr>
              <w:spacing w:line="480" w:lineRule="auto"/>
            </w:pPr>
            <w:r>
              <w:t>East Midlands</w:t>
            </w:r>
          </w:p>
        </w:tc>
        <w:tc>
          <w:tcPr>
            <w:tcW w:w="3360" w:type="dxa"/>
            <w:noWrap/>
            <w:hideMark/>
          </w:tcPr>
          <w:p w14:paraId="6322FB35" w14:textId="268A104E" w:rsidR="00636E1B" w:rsidRPr="00636E1B" w:rsidRDefault="008865A4" w:rsidP="007215C2">
            <w:pPr>
              <w:spacing w:line="480" w:lineRule="auto"/>
            </w:pPr>
            <w:r>
              <w:t>East Northamptonshire</w:t>
            </w:r>
          </w:p>
        </w:tc>
        <w:tc>
          <w:tcPr>
            <w:tcW w:w="2142" w:type="dxa"/>
            <w:noWrap/>
            <w:hideMark/>
          </w:tcPr>
          <w:p w14:paraId="500C0A20" w14:textId="77777777" w:rsidR="00636E1B" w:rsidRPr="00636E1B" w:rsidRDefault="539D0D2D" w:rsidP="007215C2">
            <w:pPr>
              <w:spacing w:line="480" w:lineRule="auto"/>
            </w:pPr>
            <w:r>
              <w:t>26</w:t>
            </w:r>
          </w:p>
        </w:tc>
        <w:tc>
          <w:tcPr>
            <w:tcW w:w="1341" w:type="dxa"/>
            <w:noWrap/>
            <w:hideMark/>
          </w:tcPr>
          <w:p w14:paraId="78ED60B6" w14:textId="77777777" w:rsidR="00636E1B" w:rsidRPr="00636E1B" w:rsidRDefault="539D0D2D" w:rsidP="007215C2">
            <w:pPr>
              <w:spacing w:line="480" w:lineRule="auto"/>
            </w:pPr>
            <w:r>
              <w:t>87</w:t>
            </w:r>
          </w:p>
        </w:tc>
      </w:tr>
      <w:tr w:rsidR="00636E1B" w:rsidRPr="00636E1B" w14:paraId="46D47E4A" w14:textId="77777777" w:rsidTr="539D0D2D">
        <w:trPr>
          <w:trHeight w:val="300"/>
        </w:trPr>
        <w:tc>
          <w:tcPr>
            <w:tcW w:w="2600" w:type="dxa"/>
            <w:noWrap/>
            <w:hideMark/>
          </w:tcPr>
          <w:p w14:paraId="455EE989" w14:textId="77777777" w:rsidR="00636E1B" w:rsidRPr="00636E1B" w:rsidRDefault="539D0D2D" w:rsidP="007215C2">
            <w:pPr>
              <w:spacing w:line="480" w:lineRule="auto"/>
            </w:pPr>
            <w:r>
              <w:t>East Midlands</w:t>
            </w:r>
          </w:p>
        </w:tc>
        <w:tc>
          <w:tcPr>
            <w:tcW w:w="3360" w:type="dxa"/>
            <w:noWrap/>
            <w:hideMark/>
          </w:tcPr>
          <w:p w14:paraId="65320D20" w14:textId="36C48CA0" w:rsidR="00636E1B" w:rsidRPr="00636E1B" w:rsidRDefault="008865A4" w:rsidP="007215C2">
            <w:pPr>
              <w:spacing w:line="480" w:lineRule="auto"/>
            </w:pPr>
            <w:r>
              <w:t>East Lindsey</w:t>
            </w:r>
          </w:p>
        </w:tc>
        <w:tc>
          <w:tcPr>
            <w:tcW w:w="2142" w:type="dxa"/>
            <w:noWrap/>
            <w:hideMark/>
          </w:tcPr>
          <w:p w14:paraId="4C2E7518" w14:textId="77777777" w:rsidR="00636E1B" w:rsidRPr="00636E1B" w:rsidRDefault="539D0D2D" w:rsidP="007215C2">
            <w:pPr>
              <w:spacing w:line="480" w:lineRule="auto"/>
            </w:pPr>
            <w:r>
              <w:t>27</w:t>
            </w:r>
          </w:p>
        </w:tc>
        <w:tc>
          <w:tcPr>
            <w:tcW w:w="1341" w:type="dxa"/>
            <w:noWrap/>
            <w:hideMark/>
          </w:tcPr>
          <w:p w14:paraId="2D4EE5D9" w14:textId="77777777" w:rsidR="00636E1B" w:rsidRPr="00636E1B" w:rsidRDefault="539D0D2D" w:rsidP="007215C2">
            <w:pPr>
              <w:spacing w:line="480" w:lineRule="auto"/>
            </w:pPr>
            <w:r>
              <w:t>86</w:t>
            </w:r>
          </w:p>
        </w:tc>
      </w:tr>
      <w:tr w:rsidR="00636E1B" w:rsidRPr="00636E1B" w14:paraId="3FE2A4F2" w14:textId="77777777" w:rsidTr="539D0D2D">
        <w:trPr>
          <w:trHeight w:val="300"/>
        </w:trPr>
        <w:tc>
          <w:tcPr>
            <w:tcW w:w="2600" w:type="dxa"/>
            <w:noWrap/>
            <w:hideMark/>
          </w:tcPr>
          <w:p w14:paraId="60FDA928" w14:textId="77777777" w:rsidR="00636E1B" w:rsidRPr="00636E1B" w:rsidRDefault="539D0D2D" w:rsidP="007215C2">
            <w:pPr>
              <w:spacing w:line="480" w:lineRule="auto"/>
            </w:pPr>
            <w:r>
              <w:t>East Midlands</w:t>
            </w:r>
          </w:p>
        </w:tc>
        <w:tc>
          <w:tcPr>
            <w:tcW w:w="3360" w:type="dxa"/>
            <w:noWrap/>
            <w:hideMark/>
          </w:tcPr>
          <w:p w14:paraId="7E4F6049" w14:textId="7D6775D9" w:rsidR="00636E1B" w:rsidRPr="00636E1B" w:rsidRDefault="008865A4" w:rsidP="007215C2">
            <w:pPr>
              <w:spacing w:line="480" w:lineRule="auto"/>
            </w:pPr>
            <w:r>
              <w:t>Derbyshire Dales</w:t>
            </w:r>
          </w:p>
        </w:tc>
        <w:tc>
          <w:tcPr>
            <w:tcW w:w="2142" w:type="dxa"/>
            <w:noWrap/>
            <w:hideMark/>
          </w:tcPr>
          <w:p w14:paraId="462DBAEB" w14:textId="77777777" w:rsidR="00636E1B" w:rsidRPr="00636E1B" w:rsidRDefault="539D0D2D" w:rsidP="007215C2">
            <w:pPr>
              <w:spacing w:line="480" w:lineRule="auto"/>
            </w:pPr>
            <w:r>
              <w:t>28</w:t>
            </w:r>
          </w:p>
        </w:tc>
        <w:tc>
          <w:tcPr>
            <w:tcW w:w="1341" w:type="dxa"/>
            <w:noWrap/>
            <w:hideMark/>
          </w:tcPr>
          <w:p w14:paraId="6368A083" w14:textId="77777777" w:rsidR="00636E1B" w:rsidRPr="00636E1B" w:rsidRDefault="539D0D2D" w:rsidP="007215C2">
            <w:pPr>
              <w:spacing w:line="480" w:lineRule="auto"/>
            </w:pPr>
            <w:r>
              <w:t>76</w:t>
            </w:r>
          </w:p>
        </w:tc>
      </w:tr>
      <w:tr w:rsidR="00636E1B" w:rsidRPr="00636E1B" w14:paraId="69C9D2F5" w14:textId="77777777" w:rsidTr="539D0D2D">
        <w:trPr>
          <w:trHeight w:val="300"/>
        </w:trPr>
        <w:tc>
          <w:tcPr>
            <w:tcW w:w="2600" w:type="dxa"/>
            <w:noWrap/>
            <w:hideMark/>
          </w:tcPr>
          <w:p w14:paraId="74DEAC35" w14:textId="77777777" w:rsidR="00636E1B" w:rsidRPr="00636E1B" w:rsidRDefault="539D0D2D" w:rsidP="007215C2">
            <w:pPr>
              <w:spacing w:line="480" w:lineRule="auto"/>
            </w:pPr>
            <w:r>
              <w:t>East Midlands</w:t>
            </w:r>
          </w:p>
        </w:tc>
        <w:tc>
          <w:tcPr>
            <w:tcW w:w="3360" w:type="dxa"/>
            <w:noWrap/>
            <w:hideMark/>
          </w:tcPr>
          <w:p w14:paraId="1D81545C" w14:textId="5FDD0E69" w:rsidR="00636E1B" w:rsidRPr="00636E1B" w:rsidRDefault="008865A4" w:rsidP="007215C2">
            <w:pPr>
              <w:spacing w:line="480" w:lineRule="auto"/>
            </w:pPr>
            <w:r>
              <w:t>Derby</w:t>
            </w:r>
          </w:p>
        </w:tc>
        <w:tc>
          <w:tcPr>
            <w:tcW w:w="2142" w:type="dxa"/>
            <w:noWrap/>
            <w:hideMark/>
          </w:tcPr>
          <w:p w14:paraId="058DFE81" w14:textId="77777777" w:rsidR="00636E1B" w:rsidRPr="00636E1B" w:rsidRDefault="539D0D2D" w:rsidP="007215C2">
            <w:pPr>
              <w:spacing w:line="480" w:lineRule="auto"/>
            </w:pPr>
            <w:r>
              <w:t>29</w:t>
            </w:r>
          </w:p>
        </w:tc>
        <w:tc>
          <w:tcPr>
            <w:tcW w:w="1341" w:type="dxa"/>
            <w:noWrap/>
            <w:hideMark/>
          </w:tcPr>
          <w:p w14:paraId="33694D5E" w14:textId="77777777" w:rsidR="00636E1B" w:rsidRPr="00636E1B" w:rsidRDefault="539D0D2D" w:rsidP="007215C2">
            <w:pPr>
              <w:spacing w:line="480" w:lineRule="auto"/>
            </w:pPr>
            <w:r>
              <w:t>75</w:t>
            </w:r>
          </w:p>
        </w:tc>
      </w:tr>
      <w:tr w:rsidR="00636E1B" w:rsidRPr="00636E1B" w14:paraId="762E069F" w14:textId="77777777" w:rsidTr="539D0D2D">
        <w:trPr>
          <w:trHeight w:val="300"/>
        </w:trPr>
        <w:tc>
          <w:tcPr>
            <w:tcW w:w="2600" w:type="dxa"/>
            <w:noWrap/>
            <w:hideMark/>
          </w:tcPr>
          <w:p w14:paraId="7EAEE99A" w14:textId="77777777" w:rsidR="00636E1B" w:rsidRPr="00636E1B" w:rsidRDefault="539D0D2D" w:rsidP="007215C2">
            <w:pPr>
              <w:spacing w:line="480" w:lineRule="auto"/>
            </w:pPr>
            <w:r>
              <w:t>East Midlands</w:t>
            </w:r>
          </w:p>
        </w:tc>
        <w:tc>
          <w:tcPr>
            <w:tcW w:w="3360" w:type="dxa"/>
            <w:noWrap/>
            <w:hideMark/>
          </w:tcPr>
          <w:p w14:paraId="1744A8AB" w14:textId="1EAC7C4C" w:rsidR="00636E1B" w:rsidRPr="00636E1B" w:rsidRDefault="008865A4" w:rsidP="007215C2">
            <w:pPr>
              <w:spacing w:line="480" w:lineRule="auto"/>
            </w:pPr>
            <w:r>
              <w:t>Daventry</w:t>
            </w:r>
          </w:p>
        </w:tc>
        <w:tc>
          <w:tcPr>
            <w:tcW w:w="2142" w:type="dxa"/>
            <w:noWrap/>
            <w:hideMark/>
          </w:tcPr>
          <w:p w14:paraId="40075501" w14:textId="77777777" w:rsidR="00636E1B" w:rsidRPr="00636E1B" w:rsidRDefault="539D0D2D" w:rsidP="007215C2">
            <w:pPr>
              <w:spacing w:line="480" w:lineRule="auto"/>
            </w:pPr>
            <w:r>
              <w:t>30</w:t>
            </w:r>
          </w:p>
        </w:tc>
        <w:tc>
          <w:tcPr>
            <w:tcW w:w="1341" w:type="dxa"/>
            <w:noWrap/>
            <w:hideMark/>
          </w:tcPr>
          <w:p w14:paraId="7454D9A2" w14:textId="77777777" w:rsidR="00636E1B" w:rsidRPr="00636E1B" w:rsidRDefault="539D0D2D" w:rsidP="007215C2">
            <w:pPr>
              <w:spacing w:line="480" w:lineRule="auto"/>
            </w:pPr>
            <w:r>
              <w:t>74</w:t>
            </w:r>
          </w:p>
        </w:tc>
      </w:tr>
      <w:tr w:rsidR="00636E1B" w:rsidRPr="00636E1B" w14:paraId="69D89E4B" w14:textId="77777777" w:rsidTr="539D0D2D">
        <w:trPr>
          <w:trHeight w:val="300"/>
        </w:trPr>
        <w:tc>
          <w:tcPr>
            <w:tcW w:w="2600" w:type="dxa"/>
            <w:noWrap/>
            <w:hideMark/>
          </w:tcPr>
          <w:p w14:paraId="5EC0FBD1" w14:textId="77777777" w:rsidR="00636E1B" w:rsidRPr="00636E1B" w:rsidRDefault="539D0D2D" w:rsidP="007215C2">
            <w:pPr>
              <w:spacing w:line="480" w:lineRule="auto"/>
            </w:pPr>
            <w:r>
              <w:t>East Midlands</w:t>
            </w:r>
          </w:p>
        </w:tc>
        <w:tc>
          <w:tcPr>
            <w:tcW w:w="3360" w:type="dxa"/>
            <w:noWrap/>
            <w:hideMark/>
          </w:tcPr>
          <w:p w14:paraId="2C897D15" w14:textId="77DD6D08" w:rsidR="00636E1B" w:rsidRPr="00636E1B" w:rsidRDefault="008865A4" w:rsidP="007215C2">
            <w:pPr>
              <w:spacing w:line="480" w:lineRule="auto"/>
            </w:pPr>
            <w:r>
              <w:t>Corby</w:t>
            </w:r>
          </w:p>
        </w:tc>
        <w:tc>
          <w:tcPr>
            <w:tcW w:w="2142" w:type="dxa"/>
            <w:noWrap/>
            <w:hideMark/>
          </w:tcPr>
          <w:p w14:paraId="319067A5" w14:textId="77777777" w:rsidR="00636E1B" w:rsidRPr="00636E1B" w:rsidRDefault="539D0D2D" w:rsidP="007215C2">
            <w:pPr>
              <w:spacing w:line="480" w:lineRule="auto"/>
            </w:pPr>
            <w:r>
              <w:t>31</w:t>
            </w:r>
          </w:p>
        </w:tc>
        <w:tc>
          <w:tcPr>
            <w:tcW w:w="1341" w:type="dxa"/>
            <w:noWrap/>
            <w:hideMark/>
          </w:tcPr>
          <w:p w14:paraId="0BE4F6B1" w14:textId="77777777" w:rsidR="00636E1B" w:rsidRPr="00636E1B" w:rsidRDefault="539D0D2D" w:rsidP="007215C2">
            <w:pPr>
              <w:spacing w:line="480" w:lineRule="auto"/>
            </w:pPr>
            <w:r>
              <w:t>63</w:t>
            </w:r>
          </w:p>
        </w:tc>
      </w:tr>
      <w:tr w:rsidR="00636E1B" w:rsidRPr="00636E1B" w14:paraId="355C38F8" w14:textId="77777777" w:rsidTr="539D0D2D">
        <w:trPr>
          <w:trHeight w:val="300"/>
        </w:trPr>
        <w:tc>
          <w:tcPr>
            <w:tcW w:w="2600" w:type="dxa"/>
            <w:noWrap/>
            <w:hideMark/>
          </w:tcPr>
          <w:p w14:paraId="363D93B7" w14:textId="77777777" w:rsidR="00636E1B" w:rsidRPr="00636E1B" w:rsidRDefault="539D0D2D" w:rsidP="007215C2">
            <w:pPr>
              <w:spacing w:line="480" w:lineRule="auto"/>
            </w:pPr>
            <w:r>
              <w:t>East Midlands</w:t>
            </w:r>
          </w:p>
        </w:tc>
        <w:tc>
          <w:tcPr>
            <w:tcW w:w="3360" w:type="dxa"/>
            <w:noWrap/>
            <w:hideMark/>
          </w:tcPr>
          <w:p w14:paraId="73589F9B" w14:textId="721C96FE" w:rsidR="00636E1B" w:rsidRPr="00636E1B" w:rsidRDefault="008865A4" w:rsidP="007215C2">
            <w:pPr>
              <w:spacing w:line="480" w:lineRule="auto"/>
            </w:pPr>
            <w:r>
              <w:t>Chesterfield</w:t>
            </w:r>
          </w:p>
        </w:tc>
        <w:tc>
          <w:tcPr>
            <w:tcW w:w="2142" w:type="dxa"/>
            <w:noWrap/>
            <w:hideMark/>
          </w:tcPr>
          <w:p w14:paraId="29EFEC21" w14:textId="77777777" w:rsidR="00636E1B" w:rsidRPr="00636E1B" w:rsidRDefault="539D0D2D" w:rsidP="007215C2">
            <w:pPr>
              <w:spacing w:line="480" w:lineRule="auto"/>
            </w:pPr>
            <w:r>
              <w:t>32</w:t>
            </w:r>
          </w:p>
        </w:tc>
        <w:tc>
          <w:tcPr>
            <w:tcW w:w="1341" w:type="dxa"/>
            <w:noWrap/>
            <w:hideMark/>
          </w:tcPr>
          <w:p w14:paraId="74427A56" w14:textId="77777777" w:rsidR="00636E1B" w:rsidRPr="00636E1B" w:rsidRDefault="539D0D2D" w:rsidP="007215C2">
            <w:pPr>
              <w:spacing w:line="480" w:lineRule="auto"/>
            </w:pPr>
            <w:r>
              <w:t>56</w:t>
            </w:r>
          </w:p>
        </w:tc>
      </w:tr>
      <w:tr w:rsidR="00636E1B" w:rsidRPr="00636E1B" w14:paraId="187D1EE3" w14:textId="77777777" w:rsidTr="539D0D2D">
        <w:trPr>
          <w:trHeight w:val="300"/>
        </w:trPr>
        <w:tc>
          <w:tcPr>
            <w:tcW w:w="2600" w:type="dxa"/>
            <w:noWrap/>
            <w:hideMark/>
          </w:tcPr>
          <w:p w14:paraId="2E024229" w14:textId="77777777" w:rsidR="00636E1B" w:rsidRPr="00636E1B" w:rsidRDefault="539D0D2D" w:rsidP="007215C2">
            <w:pPr>
              <w:spacing w:line="480" w:lineRule="auto"/>
            </w:pPr>
            <w:r>
              <w:t>East Midlands</w:t>
            </w:r>
          </w:p>
        </w:tc>
        <w:tc>
          <w:tcPr>
            <w:tcW w:w="3360" w:type="dxa"/>
            <w:noWrap/>
            <w:hideMark/>
          </w:tcPr>
          <w:p w14:paraId="27B0DDFC" w14:textId="29BB0401" w:rsidR="00636E1B" w:rsidRPr="00636E1B" w:rsidRDefault="008865A4" w:rsidP="007215C2">
            <w:pPr>
              <w:spacing w:line="480" w:lineRule="auto"/>
            </w:pPr>
            <w:r>
              <w:t>Charnwood</w:t>
            </w:r>
          </w:p>
        </w:tc>
        <w:tc>
          <w:tcPr>
            <w:tcW w:w="2142" w:type="dxa"/>
            <w:noWrap/>
            <w:hideMark/>
          </w:tcPr>
          <w:p w14:paraId="4740E423" w14:textId="77777777" w:rsidR="00636E1B" w:rsidRPr="00636E1B" w:rsidRDefault="539D0D2D" w:rsidP="007215C2">
            <w:pPr>
              <w:spacing w:line="480" w:lineRule="auto"/>
            </w:pPr>
            <w:r>
              <w:t>33</w:t>
            </w:r>
          </w:p>
        </w:tc>
        <w:tc>
          <w:tcPr>
            <w:tcW w:w="1341" w:type="dxa"/>
            <w:noWrap/>
            <w:hideMark/>
          </w:tcPr>
          <w:p w14:paraId="1F7CF985" w14:textId="77777777" w:rsidR="00636E1B" w:rsidRPr="00636E1B" w:rsidRDefault="539D0D2D" w:rsidP="007215C2">
            <w:pPr>
              <w:spacing w:line="480" w:lineRule="auto"/>
            </w:pPr>
            <w:r>
              <w:t>50</w:t>
            </w:r>
          </w:p>
        </w:tc>
      </w:tr>
      <w:tr w:rsidR="00636E1B" w:rsidRPr="00636E1B" w14:paraId="7A055CD5" w14:textId="77777777" w:rsidTr="539D0D2D">
        <w:trPr>
          <w:trHeight w:val="300"/>
        </w:trPr>
        <w:tc>
          <w:tcPr>
            <w:tcW w:w="2600" w:type="dxa"/>
            <w:noWrap/>
            <w:hideMark/>
          </w:tcPr>
          <w:p w14:paraId="1316AD74" w14:textId="77777777" w:rsidR="00636E1B" w:rsidRPr="00636E1B" w:rsidRDefault="539D0D2D" w:rsidP="007215C2">
            <w:pPr>
              <w:spacing w:line="480" w:lineRule="auto"/>
            </w:pPr>
            <w:r>
              <w:t>East Midlands</w:t>
            </w:r>
          </w:p>
        </w:tc>
        <w:tc>
          <w:tcPr>
            <w:tcW w:w="3360" w:type="dxa"/>
            <w:noWrap/>
            <w:hideMark/>
          </w:tcPr>
          <w:p w14:paraId="6808FD73" w14:textId="2B4D8675" w:rsidR="00636E1B" w:rsidRPr="00636E1B" w:rsidRDefault="008865A4" w:rsidP="007215C2">
            <w:pPr>
              <w:spacing w:line="480" w:lineRule="auto"/>
            </w:pPr>
            <w:r>
              <w:t>Broxtowe</w:t>
            </w:r>
          </w:p>
        </w:tc>
        <w:tc>
          <w:tcPr>
            <w:tcW w:w="2142" w:type="dxa"/>
            <w:noWrap/>
            <w:hideMark/>
          </w:tcPr>
          <w:p w14:paraId="3BF01B77" w14:textId="77777777" w:rsidR="00636E1B" w:rsidRPr="00636E1B" w:rsidRDefault="539D0D2D" w:rsidP="007215C2">
            <w:pPr>
              <w:spacing w:line="480" w:lineRule="auto"/>
            </w:pPr>
            <w:r>
              <w:t>34</w:t>
            </w:r>
          </w:p>
        </w:tc>
        <w:tc>
          <w:tcPr>
            <w:tcW w:w="1341" w:type="dxa"/>
            <w:noWrap/>
            <w:hideMark/>
          </w:tcPr>
          <w:p w14:paraId="055A7349" w14:textId="77777777" w:rsidR="00636E1B" w:rsidRPr="00636E1B" w:rsidRDefault="539D0D2D" w:rsidP="007215C2">
            <w:pPr>
              <w:spacing w:line="480" w:lineRule="auto"/>
            </w:pPr>
            <w:r>
              <w:t>39</w:t>
            </w:r>
          </w:p>
        </w:tc>
      </w:tr>
      <w:tr w:rsidR="00636E1B" w:rsidRPr="00636E1B" w14:paraId="571231F7" w14:textId="77777777" w:rsidTr="539D0D2D">
        <w:trPr>
          <w:trHeight w:val="300"/>
        </w:trPr>
        <w:tc>
          <w:tcPr>
            <w:tcW w:w="2600" w:type="dxa"/>
            <w:noWrap/>
            <w:hideMark/>
          </w:tcPr>
          <w:p w14:paraId="3AC742C0" w14:textId="77777777" w:rsidR="00636E1B" w:rsidRPr="00636E1B" w:rsidRDefault="539D0D2D" w:rsidP="007215C2">
            <w:pPr>
              <w:spacing w:line="480" w:lineRule="auto"/>
            </w:pPr>
            <w:r>
              <w:t>East Midlands</w:t>
            </w:r>
          </w:p>
        </w:tc>
        <w:tc>
          <w:tcPr>
            <w:tcW w:w="3360" w:type="dxa"/>
            <w:noWrap/>
            <w:hideMark/>
          </w:tcPr>
          <w:p w14:paraId="0958A4D5" w14:textId="2A655535" w:rsidR="00636E1B" w:rsidRPr="00636E1B" w:rsidRDefault="008865A4" w:rsidP="007215C2">
            <w:pPr>
              <w:spacing w:line="480" w:lineRule="auto"/>
            </w:pPr>
            <w:r>
              <w:t>Boston</w:t>
            </w:r>
          </w:p>
        </w:tc>
        <w:tc>
          <w:tcPr>
            <w:tcW w:w="2142" w:type="dxa"/>
            <w:noWrap/>
            <w:hideMark/>
          </w:tcPr>
          <w:p w14:paraId="28B83421" w14:textId="77777777" w:rsidR="00636E1B" w:rsidRPr="00636E1B" w:rsidRDefault="539D0D2D" w:rsidP="007215C2">
            <w:pPr>
              <w:spacing w:line="480" w:lineRule="auto"/>
            </w:pPr>
            <w:r>
              <w:t>35</w:t>
            </w:r>
          </w:p>
        </w:tc>
        <w:tc>
          <w:tcPr>
            <w:tcW w:w="1341" w:type="dxa"/>
            <w:noWrap/>
            <w:hideMark/>
          </w:tcPr>
          <w:p w14:paraId="3DB4AB08" w14:textId="77777777" w:rsidR="00636E1B" w:rsidRPr="00636E1B" w:rsidRDefault="539D0D2D" w:rsidP="007215C2">
            <w:pPr>
              <w:spacing w:line="480" w:lineRule="auto"/>
            </w:pPr>
            <w:r>
              <w:t>25</w:t>
            </w:r>
          </w:p>
        </w:tc>
      </w:tr>
      <w:tr w:rsidR="00636E1B" w:rsidRPr="00636E1B" w14:paraId="05486A11" w14:textId="77777777" w:rsidTr="539D0D2D">
        <w:trPr>
          <w:trHeight w:val="300"/>
        </w:trPr>
        <w:tc>
          <w:tcPr>
            <w:tcW w:w="2600" w:type="dxa"/>
            <w:noWrap/>
            <w:hideMark/>
          </w:tcPr>
          <w:p w14:paraId="7013A552" w14:textId="77777777" w:rsidR="00636E1B" w:rsidRPr="00636E1B" w:rsidRDefault="539D0D2D" w:rsidP="007215C2">
            <w:pPr>
              <w:spacing w:line="480" w:lineRule="auto"/>
            </w:pPr>
            <w:r>
              <w:t>East Midlands</w:t>
            </w:r>
          </w:p>
        </w:tc>
        <w:tc>
          <w:tcPr>
            <w:tcW w:w="3360" w:type="dxa"/>
            <w:noWrap/>
            <w:hideMark/>
          </w:tcPr>
          <w:p w14:paraId="3CBA3DC4" w14:textId="095C2590" w:rsidR="00636E1B" w:rsidRPr="00636E1B" w:rsidRDefault="008865A4" w:rsidP="007215C2">
            <w:pPr>
              <w:spacing w:line="480" w:lineRule="auto"/>
            </w:pPr>
            <w:r>
              <w:t>Bolsover</w:t>
            </w:r>
          </w:p>
        </w:tc>
        <w:tc>
          <w:tcPr>
            <w:tcW w:w="2142" w:type="dxa"/>
            <w:noWrap/>
            <w:hideMark/>
          </w:tcPr>
          <w:p w14:paraId="4FE04F29" w14:textId="77777777" w:rsidR="00636E1B" w:rsidRPr="00636E1B" w:rsidRDefault="539D0D2D" w:rsidP="007215C2">
            <w:pPr>
              <w:spacing w:line="480" w:lineRule="auto"/>
            </w:pPr>
            <w:r>
              <w:t>36</w:t>
            </w:r>
          </w:p>
        </w:tc>
        <w:tc>
          <w:tcPr>
            <w:tcW w:w="1341" w:type="dxa"/>
            <w:noWrap/>
            <w:hideMark/>
          </w:tcPr>
          <w:p w14:paraId="6B49B241" w14:textId="77777777" w:rsidR="00636E1B" w:rsidRPr="00636E1B" w:rsidRDefault="539D0D2D" w:rsidP="007215C2">
            <w:pPr>
              <w:spacing w:line="480" w:lineRule="auto"/>
            </w:pPr>
            <w:r>
              <w:t>23</w:t>
            </w:r>
          </w:p>
        </w:tc>
      </w:tr>
      <w:tr w:rsidR="00636E1B" w:rsidRPr="00636E1B" w14:paraId="114C3C0F" w14:textId="77777777" w:rsidTr="539D0D2D">
        <w:trPr>
          <w:trHeight w:val="300"/>
        </w:trPr>
        <w:tc>
          <w:tcPr>
            <w:tcW w:w="2600" w:type="dxa"/>
            <w:noWrap/>
            <w:hideMark/>
          </w:tcPr>
          <w:p w14:paraId="4619CACB" w14:textId="77777777" w:rsidR="00636E1B" w:rsidRPr="00636E1B" w:rsidRDefault="539D0D2D" w:rsidP="007215C2">
            <w:pPr>
              <w:spacing w:line="480" w:lineRule="auto"/>
            </w:pPr>
            <w:r>
              <w:t>East Midlands</w:t>
            </w:r>
          </w:p>
        </w:tc>
        <w:tc>
          <w:tcPr>
            <w:tcW w:w="3360" w:type="dxa"/>
            <w:noWrap/>
            <w:hideMark/>
          </w:tcPr>
          <w:p w14:paraId="6685A58F" w14:textId="081DD735" w:rsidR="00636E1B" w:rsidRPr="00636E1B" w:rsidRDefault="008865A4" w:rsidP="007215C2">
            <w:pPr>
              <w:spacing w:line="480" w:lineRule="auto"/>
            </w:pPr>
            <w:r>
              <w:t>Blaby</w:t>
            </w:r>
          </w:p>
        </w:tc>
        <w:tc>
          <w:tcPr>
            <w:tcW w:w="2142" w:type="dxa"/>
            <w:noWrap/>
            <w:hideMark/>
          </w:tcPr>
          <w:p w14:paraId="302D5AA8" w14:textId="77777777" w:rsidR="00636E1B" w:rsidRPr="00636E1B" w:rsidRDefault="539D0D2D" w:rsidP="007215C2">
            <w:pPr>
              <w:spacing w:line="480" w:lineRule="auto"/>
            </w:pPr>
            <w:r>
              <w:t>37</w:t>
            </w:r>
          </w:p>
        </w:tc>
        <w:tc>
          <w:tcPr>
            <w:tcW w:w="1341" w:type="dxa"/>
            <w:noWrap/>
            <w:hideMark/>
          </w:tcPr>
          <w:p w14:paraId="56FBB499" w14:textId="77777777" w:rsidR="00636E1B" w:rsidRPr="00636E1B" w:rsidRDefault="539D0D2D" w:rsidP="007215C2">
            <w:pPr>
              <w:spacing w:line="480" w:lineRule="auto"/>
            </w:pPr>
            <w:r>
              <w:t>20</w:t>
            </w:r>
          </w:p>
        </w:tc>
      </w:tr>
      <w:tr w:rsidR="00636E1B" w:rsidRPr="00636E1B" w14:paraId="08D97D39" w14:textId="77777777" w:rsidTr="539D0D2D">
        <w:trPr>
          <w:trHeight w:val="300"/>
        </w:trPr>
        <w:tc>
          <w:tcPr>
            <w:tcW w:w="2600" w:type="dxa"/>
            <w:noWrap/>
            <w:hideMark/>
          </w:tcPr>
          <w:p w14:paraId="34A8C332" w14:textId="77777777" w:rsidR="00636E1B" w:rsidRPr="00636E1B" w:rsidRDefault="539D0D2D" w:rsidP="007215C2">
            <w:pPr>
              <w:spacing w:line="480" w:lineRule="auto"/>
            </w:pPr>
            <w:r>
              <w:t>East Midlands</w:t>
            </w:r>
          </w:p>
        </w:tc>
        <w:tc>
          <w:tcPr>
            <w:tcW w:w="3360" w:type="dxa"/>
            <w:noWrap/>
            <w:hideMark/>
          </w:tcPr>
          <w:p w14:paraId="49553466" w14:textId="50C1EAC5" w:rsidR="00636E1B" w:rsidRPr="00636E1B" w:rsidRDefault="008865A4" w:rsidP="007215C2">
            <w:pPr>
              <w:spacing w:line="480" w:lineRule="auto"/>
            </w:pPr>
            <w:r>
              <w:t>Bassetlaw</w:t>
            </w:r>
          </w:p>
        </w:tc>
        <w:tc>
          <w:tcPr>
            <w:tcW w:w="2142" w:type="dxa"/>
            <w:noWrap/>
            <w:hideMark/>
          </w:tcPr>
          <w:p w14:paraId="64C801B9" w14:textId="77777777" w:rsidR="00636E1B" w:rsidRPr="00636E1B" w:rsidRDefault="539D0D2D" w:rsidP="007215C2">
            <w:pPr>
              <w:spacing w:line="480" w:lineRule="auto"/>
            </w:pPr>
            <w:r>
              <w:t>38</w:t>
            </w:r>
          </w:p>
        </w:tc>
        <w:tc>
          <w:tcPr>
            <w:tcW w:w="1341" w:type="dxa"/>
            <w:noWrap/>
            <w:hideMark/>
          </w:tcPr>
          <w:p w14:paraId="67F6F9C9" w14:textId="77777777" w:rsidR="00636E1B" w:rsidRPr="00636E1B" w:rsidRDefault="539D0D2D" w:rsidP="007215C2">
            <w:pPr>
              <w:spacing w:line="480" w:lineRule="auto"/>
            </w:pPr>
            <w:r>
              <w:t>15</w:t>
            </w:r>
          </w:p>
        </w:tc>
      </w:tr>
      <w:tr w:rsidR="00636E1B" w:rsidRPr="00636E1B" w14:paraId="3CBFCD7F" w14:textId="77777777" w:rsidTr="539D0D2D">
        <w:trPr>
          <w:trHeight w:val="300"/>
        </w:trPr>
        <w:tc>
          <w:tcPr>
            <w:tcW w:w="2600" w:type="dxa"/>
            <w:noWrap/>
            <w:hideMark/>
          </w:tcPr>
          <w:p w14:paraId="1AA5A816" w14:textId="77777777" w:rsidR="00636E1B" w:rsidRPr="00636E1B" w:rsidRDefault="539D0D2D" w:rsidP="007215C2">
            <w:pPr>
              <w:spacing w:line="480" w:lineRule="auto"/>
            </w:pPr>
            <w:r>
              <w:t>East Midlands</w:t>
            </w:r>
          </w:p>
        </w:tc>
        <w:tc>
          <w:tcPr>
            <w:tcW w:w="3360" w:type="dxa"/>
            <w:noWrap/>
            <w:hideMark/>
          </w:tcPr>
          <w:p w14:paraId="602E0631" w14:textId="6E04C8C6" w:rsidR="00636E1B" w:rsidRPr="00636E1B" w:rsidRDefault="008865A4" w:rsidP="007215C2">
            <w:pPr>
              <w:spacing w:line="480" w:lineRule="auto"/>
            </w:pPr>
            <w:r>
              <w:t>Ashfield</w:t>
            </w:r>
          </w:p>
        </w:tc>
        <w:tc>
          <w:tcPr>
            <w:tcW w:w="2142" w:type="dxa"/>
            <w:noWrap/>
            <w:hideMark/>
          </w:tcPr>
          <w:p w14:paraId="60B07A76" w14:textId="77777777" w:rsidR="00636E1B" w:rsidRPr="00636E1B" w:rsidRDefault="539D0D2D" w:rsidP="007215C2">
            <w:pPr>
              <w:spacing w:line="480" w:lineRule="auto"/>
            </w:pPr>
            <w:r>
              <w:t>39</w:t>
            </w:r>
          </w:p>
        </w:tc>
        <w:tc>
          <w:tcPr>
            <w:tcW w:w="1341" w:type="dxa"/>
            <w:noWrap/>
            <w:hideMark/>
          </w:tcPr>
          <w:p w14:paraId="6D56F9F3" w14:textId="77777777" w:rsidR="00636E1B" w:rsidRPr="00636E1B" w:rsidRDefault="539D0D2D" w:rsidP="007215C2">
            <w:pPr>
              <w:spacing w:line="480" w:lineRule="auto"/>
            </w:pPr>
            <w:r>
              <w:t>5</w:t>
            </w:r>
          </w:p>
        </w:tc>
      </w:tr>
      <w:tr w:rsidR="00636E1B" w:rsidRPr="00636E1B" w14:paraId="4A7B2B92" w14:textId="77777777" w:rsidTr="539D0D2D">
        <w:trPr>
          <w:trHeight w:val="300"/>
        </w:trPr>
        <w:tc>
          <w:tcPr>
            <w:tcW w:w="2600" w:type="dxa"/>
            <w:noWrap/>
            <w:hideMark/>
          </w:tcPr>
          <w:p w14:paraId="253B6278" w14:textId="77777777" w:rsidR="00636E1B" w:rsidRPr="00636E1B" w:rsidRDefault="539D0D2D" w:rsidP="007215C2">
            <w:pPr>
              <w:spacing w:line="480" w:lineRule="auto"/>
            </w:pPr>
            <w:r>
              <w:t>East Midlands</w:t>
            </w:r>
          </w:p>
        </w:tc>
        <w:tc>
          <w:tcPr>
            <w:tcW w:w="3360" w:type="dxa"/>
            <w:noWrap/>
            <w:hideMark/>
          </w:tcPr>
          <w:p w14:paraId="723D6D8F" w14:textId="70836E18" w:rsidR="00636E1B" w:rsidRPr="00636E1B" w:rsidRDefault="008865A4" w:rsidP="007215C2">
            <w:pPr>
              <w:spacing w:line="480" w:lineRule="auto"/>
            </w:pPr>
            <w:r>
              <w:t>Amber Valley</w:t>
            </w:r>
          </w:p>
        </w:tc>
        <w:tc>
          <w:tcPr>
            <w:tcW w:w="2142" w:type="dxa"/>
            <w:noWrap/>
            <w:hideMark/>
          </w:tcPr>
          <w:p w14:paraId="39A0EA3B" w14:textId="77777777" w:rsidR="00636E1B" w:rsidRPr="00636E1B" w:rsidRDefault="539D0D2D" w:rsidP="007215C2">
            <w:pPr>
              <w:spacing w:line="480" w:lineRule="auto"/>
            </w:pPr>
            <w:r>
              <w:t>40</w:t>
            </w:r>
          </w:p>
        </w:tc>
        <w:tc>
          <w:tcPr>
            <w:tcW w:w="1341" w:type="dxa"/>
            <w:noWrap/>
            <w:hideMark/>
          </w:tcPr>
          <w:p w14:paraId="6D46A6D5" w14:textId="77777777" w:rsidR="00636E1B" w:rsidRPr="00636E1B" w:rsidRDefault="539D0D2D" w:rsidP="007215C2">
            <w:pPr>
              <w:spacing w:line="480" w:lineRule="auto"/>
            </w:pPr>
            <w:r>
              <w:t>3</w:t>
            </w:r>
          </w:p>
        </w:tc>
      </w:tr>
      <w:tr w:rsidR="00636E1B" w:rsidRPr="00636E1B" w14:paraId="41D9A439" w14:textId="77777777" w:rsidTr="539D0D2D">
        <w:trPr>
          <w:trHeight w:val="300"/>
        </w:trPr>
        <w:tc>
          <w:tcPr>
            <w:tcW w:w="2600" w:type="dxa"/>
            <w:noWrap/>
            <w:hideMark/>
          </w:tcPr>
          <w:p w14:paraId="724352FB" w14:textId="77777777" w:rsidR="00636E1B" w:rsidRPr="00636E1B" w:rsidRDefault="539D0D2D" w:rsidP="007215C2">
            <w:pPr>
              <w:spacing w:line="480" w:lineRule="auto"/>
            </w:pPr>
            <w:r>
              <w:t>East of England</w:t>
            </w:r>
          </w:p>
        </w:tc>
        <w:tc>
          <w:tcPr>
            <w:tcW w:w="3360" w:type="dxa"/>
            <w:noWrap/>
            <w:hideMark/>
          </w:tcPr>
          <w:p w14:paraId="1BD36A50" w14:textId="5928DA4E" w:rsidR="00636E1B" w:rsidRPr="00636E1B" w:rsidRDefault="008865A4" w:rsidP="007215C2">
            <w:pPr>
              <w:spacing w:line="480" w:lineRule="auto"/>
            </w:pPr>
            <w:r>
              <w:t>Welwyn Hatfield</w:t>
            </w:r>
          </w:p>
        </w:tc>
        <w:tc>
          <w:tcPr>
            <w:tcW w:w="2142" w:type="dxa"/>
            <w:noWrap/>
            <w:hideMark/>
          </w:tcPr>
          <w:p w14:paraId="18A22DBF" w14:textId="77777777" w:rsidR="00636E1B" w:rsidRPr="00636E1B" w:rsidRDefault="539D0D2D" w:rsidP="007215C2">
            <w:pPr>
              <w:spacing w:line="480" w:lineRule="auto"/>
            </w:pPr>
            <w:r>
              <w:t>1</w:t>
            </w:r>
          </w:p>
        </w:tc>
        <w:tc>
          <w:tcPr>
            <w:tcW w:w="1341" w:type="dxa"/>
            <w:noWrap/>
            <w:hideMark/>
          </w:tcPr>
          <w:p w14:paraId="20C1B215" w14:textId="77777777" w:rsidR="00636E1B" w:rsidRPr="00636E1B" w:rsidRDefault="539D0D2D" w:rsidP="007215C2">
            <w:pPr>
              <w:spacing w:line="480" w:lineRule="auto"/>
            </w:pPr>
            <w:r>
              <w:t>297</w:t>
            </w:r>
          </w:p>
        </w:tc>
      </w:tr>
      <w:tr w:rsidR="00636E1B" w:rsidRPr="00636E1B" w14:paraId="07EBADA7" w14:textId="77777777" w:rsidTr="539D0D2D">
        <w:trPr>
          <w:trHeight w:val="300"/>
        </w:trPr>
        <w:tc>
          <w:tcPr>
            <w:tcW w:w="2600" w:type="dxa"/>
            <w:noWrap/>
            <w:hideMark/>
          </w:tcPr>
          <w:p w14:paraId="557DFB51" w14:textId="77777777" w:rsidR="00636E1B" w:rsidRPr="00636E1B" w:rsidRDefault="539D0D2D" w:rsidP="007215C2">
            <w:pPr>
              <w:spacing w:line="480" w:lineRule="auto"/>
            </w:pPr>
            <w:r>
              <w:t>East of England</w:t>
            </w:r>
          </w:p>
        </w:tc>
        <w:tc>
          <w:tcPr>
            <w:tcW w:w="3360" w:type="dxa"/>
            <w:noWrap/>
            <w:hideMark/>
          </w:tcPr>
          <w:p w14:paraId="5D1F3FBF" w14:textId="678A5B80" w:rsidR="00636E1B" w:rsidRPr="00636E1B" w:rsidRDefault="008865A4" w:rsidP="007215C2">
            <w:pPr>
              <w:spacing w:line="480" w:lineRule="auto"/>
            </w:pPr>
            <w:r>
              <w:t>Waveney</w:t>
            </w:r>
          </w:p>
        </w:tc>
        <w:tc>
          <w:tcPr>
            <w:tcW w:w="2142" w:type="dxa"/>
            <w:noWrap/>
            <w:hideMark/>
          </w:tcPr>
          <w:p w14:paraId="12DD5CC1" w14:textId="77777777" w:rsidR="00636E1B" w:rsidRPr="00636E1B" w:rsidRDefault="539D0D2D" w:rsidP="007215C2">
            <w:pPr>
              <w:spacing w:line="480" w:lineRule="auto"/>
            </w:pPr>
            <w:r>
              <w:t>2</w:t>
            </w:r>
          </w:p>
        </w:tc>
        <w:tc>
          <w:tcPr>
            <w:tcW w:w="1341" w:type="dxa"/>
            <w:noWrap/>
            <w:hideMark/>
          </w:tcPr>
          <w:p w14:paraId="513C0DD6" w14:textId="77777777" w:rsidR="00636E1B" w:rsidRPr="00636E1B" w:rsidRDefault="539D0D2D" w:rsidP="007215C2">
            <w:pPr>
              <w:spacing w:line="480" w:lineRule="auto"/>
            </w:pPr>
            <w:r>
              <w:t>293</w:t>
            </w:r>
          </w:p>
        </w:tc>
      </w:tr>
      <w:tr w:rsidR="00636E1B" w:rsidRPr="00636E1B" w14:paraId="06893269" w14:textId="77777777" w:rsidTr="539D0D2D">
        <w:trPr>
          <w:trHeight w:val="300"/>
        </w:trPr>
        <w:tc>
          <w:tcPr>
            <w:tcW w:w="2600" w:type="dxa"/>
            <w:noWrap/>
            <w:hideMark/>
          </w:tcPr>
          <w:p w14:paraId="77718A26" w14:textId="77777777" w:rsidR="00636E1B" w:rsidRPr="00636E1B" w:rsidRDefault="539D0D2D" w:rsidP="007215C2">
            <w:pPr>
              <w:spacing w:line="480" w:lineRule="auto"/>
            </w:pPr>
            <w:r>
              <w:t>East of England</w:t>
            </w:r>
          </w:p>
        </w:tc>
        <w:tc>
          <w:tcPr>
            <w:tcW w:w="3360" w:type="dxa"/>
            <w:noWrap/>
            <w:hideMark/>
          </w:tcPr>
          <w:p w14:paraId="59CDD3A2" w14:textId="0FF3514B" w:rsidR="00636E1B" w:rsidRPr="00636E1B" w:rsidRDefault="008865A4" w:rsidP="007215C2">
            <w:pPr>
              <w:spacing w:line="480" w:lineRule="auto"/>
            </w:pPr>
            <w:r>
              <w:t>Watford</w:t>
            </w:r>
          </w:p>
        </w:tc>
        <w:tc>
          <w:tcPr>
            <w:tcW w:w="2142" w:type="dxa"/>
            <w:noWrap/>
            <w:hideMark/>
          </w:tcPr>
          <w:p w14:paraId="483CC332" w14:textId="77777777" w:rsidR="00636E1B" w:rsidRPr="00636E1B" w:rsidRDefault="539D0D2D" w:rsidP="007215C2">
            <w:pPr>
              <w:spacing w:line="480" w:lineRule="auto"/>
            </w:pPr>
            <w:r>
              <w:t>3</w:t>
            </w:r>
          </w:p>
        </w:tc>
        <w:tc>
          <w:tcPr>
            <w:tcW w:w="1341" w:type="dxa"/>
            <w:noWrap/>
            <w:hideMark/>
          </w:tcPr>
          <w:p w14:paraId="5E192ABB" w14:textId="77777777" w:rsidR="00636E1B" w:rsidRPr="00636E1B" w:rsidRDefault="539D0D2D" w:rsidP="007215C2">
            <w:pPr>
              <w:spacing w:line="480" w:lineRule="auto"/>
            </w:pPr>
            <w:r>
              <w:t>292</w:t>
            </w:r>
          </w:p>
        </w:tc>
      </w:tr>
      <w:tr w:rsidR="00636E1B" w:rsidRPr="00636E1B" w14:paraId="225FA68B" w14:textId="77777777" w:rsidTr="539D0D2D">
        <w:trPr>
          <w:trHeight w:val="300"/>
        </w:trPr>
        <w:tc>
          <w:tcPr>
            <w:tcW w:w="2600" w:type="dxa"/>
            <w:noWrap/>
            <w:hideMark/>
          </w:tcPr>
          <w:p w14:paraId="585F9DE4" w14:textId="77777777" w:rsidR="00636E1B" w:rsidRPr="00636E1B" w:rsidRDefault="539D0D2D" w:rsidP="007215C2">
            <w:pPr>
              <w:spacing w:line="480" w:lineRule="auto"/>
            </w:pPr>
            <w:r>
              <w:t>East of England</w:t>
            </w:r>
          </w:p>
        </w:tc>
        <w:tc>
          <w:tcPr>
            <w:tcW w:w="3360" w:type="dxa"/>
            <w:noWrap/>
            <w:hideMark/>
          </w:tcPr>
          <w:p w14:paraId="6739130F" w14:textId="19D9424B" w:rsidR="00636E1B" w:rsidRPr="00636E1B" w:rsidRDefault="008865A4" w:rsidP="007215C2">
            <w:pPr>
              <w:spacing w:line="480" w:lineRule="auto"/>
            </w:pPr>
            <w:proofErr w:type="spellStart"/>
            <w:r>
              <w:t>Uttlesford</w:t>
            </w:r>
            <w:proofErr w:type="spellEnd"/>
          </w:p>
        </w:tc>
        <w:tc>
          <w:tcPr>
            <w:tcW w:w="2142" w:type="dxa"/>
            <w:noWrap/>
            <w:hideMark/>
          </w:tcPr>
          <w:p w14:paraId="139D217C" w14:textId="77777777" w:rsidR="00636E1B" w:rsidRPr="00636E1B" w:rsidRDefault="539D0D2D" w:rsidP="007215C2">
            <w:pPr>
              <w:spacing w:line="480" w:lineRule="auto"/>
            </w:pPr>
            <w:r>
              <w:t>4</w:t>
            </w:r>
          </w:p>
        </w:tc>
        <w:tc>
          <w:tcPr>
            <w:tcW w:w="1341" w:type="dxa"/>
            <w:noWrap/>
            <w:hideMark/>
          </w:tcPr>
          <w:p w14:paraId="0E1A4F44" w14:textId="77777777" w:rsidR="00636E1B" w:rsidRPr="00636E1B" w:rsidRDefault="539D0D2D" w:rsidP="007215C2">
            <w:pPr>
              <w:spacing w:line="480" w:lineRule="auto"/>
            </w:pPr>
            <w:r>
              <w:t>284</w:t>
            </w:r>
          </w:p>
        </w:tc>
      </w:tr>
      <w:tr w:rsidR="00636E1B" w:rsidRPr="00636E1B" w14:paraId="4C084669" w14:textId="77777777" w:rsidTr="539D0D2D">
        <w:trPr>
          <w:trHeight w:val="300"/>
        </w:trPr>
        <w:tc>
          <w:tcPr>
            <w:tcW w:w="2600" w:type="dxa"/>
            <w:noWrap/>
            <w:hideMark/>
          </w:tcPr>
          <w:p w14:paraId="4A84D6DF" w14:textId="77777777" w:rsidR="00636E1B" w:rsidRPr="00636E1B" w:rsidRDefault="539D0D2D" w:rsidP="007215C2">
            <w:pPr>
              <w:spacing w:line="480" w:lineRule="auto"/>
            </w:pPr>
            <w:r>
              <w:t>East of England</w:t>
            </w:r>
          </w:p>
        </w:tc>
        <w:tc>
          <w:tcPr>
            <w:tcW w:w="3360" w:type="dxa"/>
            <w:noWrap/>
            <w:hideMark/>
          </w:tcPr>
          <w:p w14:paraId="65340193" w14:textId="71F733C9" w:rsidR="00636E1B" w:rsidRPr="00636E1B" w:rsidRDefault="008865A4" w:rsidP="007215C2">
            <w:pPr>
              <w:spacing w:line="480" w:lineRule="auto"/>
            </w:pPr>
            <w:r>
              <w:t>Thurrock</w:t>
            </w:r>
          </w:p>
        </w:tc>
        <w:tc>
          <w:tcPr>
            <w:tcW w:w="2142" w:type="dxa"/>
            <w:noWrap/>
            <w:hideMark/>
          </w:tcPr>
          <w:p w14:paraId="172D5912" w14:textId="77777777" w:rsidR="00636E1B" w:rsidRPr="00636E1B" w:rsidRDefault="539D0D2D" w:rsidP="007215C2">
            <w:pPr>
              <w:spacing w:line="480" w:lineRule="auto"/>
            </w:pPr>
            <w:r>
              <w:t>5</w:t>
            </w:r>
          </w:p>
        </w:tc>
        <w:tc>
          <w:tcPr>
            <w:tcW w:w="1341" w:type="dxa"/>
            <w:noWrap/>
            <w:hideMark/>
          </w:tcPr>
          <w:p w14:paraId="41BEB3E6" w14:textId="77777777" w:rsidR="00636E1B" w:rsidRPr="00636E1B" w:rsidRDefault="539D0D2D" w:rsidP="007215C2">
            <w:pPr>
              <w:spacing w:line="480" w:lineRule="auto"/>
            </w:pPr>
            <w:r>
              <w:t>277</w:t>
            </w:r>
          </w:p>
        </w:tc>
      </w:tr>
      <w:tr w:rsidR="00636E1B" w:rsidRPr="00636E1B" w14:paraId="2A0DA6DB" w14:textId="77777777" w:rsidTr="539D0D2D">
        <w:trPr>
          <w:trHeight w:val="300"/>
        </w:trPr>
        <w:tc>
          <w:tcPr>
            <w:tcW w:w="2600" w:type="dxa"/>
            <w:noWrap/>
            <w:hideMark/>
          </w:tcPr>
          <w:p w14:paraId="74820B66" w14:textId="77777777" w:rsidR="00636E1B" w:rsidRPr="00636E1B" w:rsidRDefault="539D0D2D" w:rsidP="007215C2">
            <w:pPr>
              <w:spacing w:line="480" w:lineRule="auto"/>
            </w:pPr>
            <w:r>
              <w:lastRenderedPageBreak/>
              <w:t>East of England</w:t>
            </w:r>
          </w:p>
        </w:tc>
        <w:tc>
          <w:tcPr>
            <w:tcW w:w="3360" w:type="dxa"/>
            <w:noWrap/>
            <w:hideMark/>
          </w:tcPr>
          <w:p w14:paraId="3BFC3F6B" w14:textId="69F2209F" w:rsidR="00636E1B" w:rsidRPr="00636E1B" w:rsidRDefault="008865A4" w:rsidP="007215C2">
            <w:pPr>
              <w:spacing w:line="480" w:lineRule="auto"/>
            </w:pPr>
            <w:r>
              <w:t>Three Rivers</w:t>
            </w:r>
          </w:p>
        </w:tc>
        <w:tc>
          <w:tcPr>
            <w:tcW w:w="2142" w:type="dxa"/>
            <w:noWrap/>
            <w:hideMark/>
          </w:tcPr>
          <w:p w14:paraId="5719ACFC" w14:textId="77777777" w:rsidR="00636E1B" w:rsidRPr="00636E1B" w:rsidRDefault="539D0D2D" w:rsidP="007215C2">
            <w:pPr>
              <w:spacing w:line="480" w:lineRule="auto"/>
            </w:pPr>
            <w:r>
              <w:t>6</w:t>
            </w:r>
          </w:p>
        </w:tc>
        <w:tc>
          <w:tcPr>
            <w:tcW w:w="1341" w:type="dxa"/>
            <w:noWrap/>
            <w:hideMark/>
          </w:tcPr>
          <w:p w14:paraId="0F0E1378" w14:textId="77777777" w:rsidR="00636E1B" w:rsidRPr="00636E1B" w:rsidRDefault="539D0D2D" w:rsidP="007215C2">
            <w:pPr>
              <w:spacing w:line="480" w:lineRule="auto"/>
            </w:pPr>
            <w:r>
              <w:t>276</w:t>
            </w:r>
          </w:p>
        </w:tc>
      </w:tr>
      <w:tr w:rsidR="00636E1B" w:rsidRPr="00636E1B" w14:paraId="31DBA6B6" w14:textId="77777777" w:rsidTr="539D0D2D">
        <w:trPr>
          <w:trHeight w:val="300"/>
        </w:trPr>
        <w:tc>
          <w:tcPr>
            <w:tcW w:w="2600" w:type="dxa"/>
            <w:noWrap/>
            <w:hideMark/>
          </w:tcPr>
          <w:p w14:paraId="68C6E53D" w14:textId="77777777" w:rsidR="00636E1B" w:rsidRPr="00636E1B" w:rsidRDefault="539D0D2D" w:rsidP="007215C2">
            <w:pPr>
              <w:spacing w:line="480" w:lineRule="auto"/>
            </w:pPr>
            <w:r>
              <w:t>East of England</w:t>
            </w:r>
          </w:p>
        </w:tc>
        <w:tc>
          <w:tcPr>
            <w:tcW w:w="3360" w:type="dxa"/>
            <w:noWrap/>
            <w:hideMark/>
          </w:tcPr>
          <w:p w14:paraId="31555284" w14:textId="3FA83C04" w:rsidR="00636E1B" w:rsidRPr="00636E1B" w:rsidRDefault="008865A4" w:rsidP="007215C2">
            <w:pPr>
              <w:spacing w:line="480" w:lineRule="auto"/>
            </w:pPr>
            <w:r>
              <w:t>Tendring</w:t>
            </w:r>
          </w:p>
        </w:tc>
        <w:tc>
          <w:tcPr>
            <w:tcW w:w="2142" w:type="dxa"/>
            <w:noWrap/>
            <w:hideMark/>
          </w:tcPr>
          <w:p w14:paraId="314B675F" w14:textId="77777777" w:rsidR="00636E1B" w:rsidRPr="00636E1B" w:rsidRDefault="539D0D2D" w:rsidP="007215C2">
            <w:pPr>
              <w:spacing w:line="480" w:lineRule="auto"/>
            </w:pPr>
            <w:r>
              <w:t>7</w:t>
            </w:r>
          </w:p>
        </w:tc>
        <w:tc>
          <w:tcPr>
            <w:tcW w:w="1341" w:type="dxa"/>
            <w:noWrap/>
            <w:hideMark/>
          </w:tcPr>
          <w:p w14:paraId="34C9840D" w14:textId="77777777" w:rsidR="00636E1B" w:rsidRPr="00636E1B" w:rsidRDefault="539D0D2D" w:rsidP="007215C2">
            <w:pPr>
              <w:spacing w:line="480" w:lineRule="auto"/>
            </w:pPr>
            <w:r>
              <w:t>272</w:t>
            </w:r>
          </w:p>
        </w:tc>
      </w:tr>
      <w:tr w:rsidR="00636E1B" w:rsidRPr="00636E1B" w14:paraId="4746CF99" w14:textId="77777777" w:rsidTr="539D0D2D">
        <w:trPr>
          <w:trHeight w:val="300"/>
        </w:trPr>
        <w:tc>
          <w:tcPr>
            <w:tcW w:w="2600" w:type="dxa"/>
            <w:noWrap/>
            <w:hideMark/>
          </w:tcPr>
          <w:p w14:paraId="5297729A" w14:textId="77777777" w:rsidR="00636E1B" w:rsidRPr="00636E1B" w:rsidRDefault="539D0D2D" w:rsidP="007215C2">
            <w:pPr>
              <w:spacing w:line="480" w:lineRule="auto"/>
            </w:pPr>
            <w:r>
              <w:t>East of England</w:t>
            </w:r>
          </w:p>
        </w:tc>
        <w:tc>
          <w:tcPr>
            <w:tcW w:w="3360" w:type="dxa"/>
            <w:noWrap/>
            <w:hideMark/>
          </w:tcPr>
          <w:p w14:paraId="171459A9" w14:textId="5F846808" w:rsidR="00636E1B" w:rsidRPr="00636E1B" w:rsidRDefault="008865A4" w:rsidP="007215C2">
            <w:pPr>
              <w:spacing w:line="480" w:lineRule="auto"/>
            </w:pPr>
            <w:r>
              <w:t>Suffolk Coastal</w:t>
            </w:r>
          </w:p>
        </w:tc>
        <w:tc>
          <w:tcPr>
            <w:tcW w:w="2142" w:type="dxa"/>
            <w:noWrap/>
            <w:hideMark/>
          </w:tcPr>
          <w:p w14:paraId="02C06876" w14:textId="77777777" w:rsidR="00636E1B" w:rsidRPr="00636E1B" w:rsidRDefault="539D0D2D" w:rsidP="007215C2">
            <w:pPr>
              <w:spacing w:line="480" w:lineRule="auto"/>
            </w:pPr>
            <w:r>
              <w:t>8</w:t>
            </w:r>
          </w:p>
        </w:tc>
        <w:tc>
          <w:tcPr>
            <w:tcW w:w="1341" w:type="dxa"/>
            <w:noWrap/>
            <w:hideMark/>
          </w:tcPr>
          <w:p w14:paraId="2A7435F5" w14:textId="77777777" w:rsidR="00636E1B" w:rsidRPr="00636E1B" w:rsidRDefault="539D0D2D" w:rsidP="007215C2">
            <w:pPr>
              <w:spacing w:line="480" w:lineRule="auto"/>
            </w:pPr>
            <w:r>
              <w:t>260</w:t>
            </w:r>
          </w:p>
        </w:tc>
      </w:tr>
      <w:tr w:rsidR="00636E1B" w:rsidRPr="00636E1B" w14:paraId="4F2FC16F" w14:textId="77777777" w:rsidTr="539D0D2D">
        <w:trPr>
          <w:trHeight w:val="300"/>
        </w:trPr>
        <w:tc>
          <w:tcPr>
            <w:tcW w:w="2600" w:type="dxa"/>
            <w:noWrap/>
            <w:hideMark/>
          </w:tcPr>
          <w:p w14:paraId="0296F807" w14:textId="77777777" w:rsidR="00636E1B" w:rsidRPr="00636E1B" w:rsidRDefault="539D0D2D" w:rsidP="007215C2">
            <w:pPr>
              <w:spacing w:line="480" w:lineRule="auto"/>
            </w:pPr>
            <w:r>
              <w:t>East of England</w:t>
            </w:r>
          </w:p>
        </w:tc>
        <w:tc>
          <w:tcPr>
            <w:tcW w:w="3360" w:type="dxa"/>
            <w:noWrap/>
            <w:hideMark/>
          </w:tcPr>
          <w:p w14:paraId="74B5D70B" w14:textId="5ED77D64" w:rsidR="00636E1B" w:rsidRPr="00636E1B" w:rsidRDefault="008865A4" w:rsidP="007215C2">
            <w:pPr>
              <w:spacing w:line="480" w:lineRule="auto"/>
            </w:pPr>
            <w:r>
              <w:t>Stevenage</w:t>
            </w:r>
          </w:p>
        </w:tc>
        <w:tc>
          <w:tcPr>
            <w:tcW w:w="2142" w:type="dxa"/>
            <w:noWrap/>
            <w:hideMark/>
          </w:tcPr>
          <w:p w14:paraId="7F07AB2B" w14:textId="77777777" w:rsidR="00636E1B" w:rsidRPr="00636E1B" w:rsidRDefault="539D0D2D" w:rsidP="007215C2">
            <w:pPr>
              <w:spacing w:line="480" w:lineRule="auto"/>
            </w:pPr>
            <w:r>
              <w:t>9</w:t>
            </w:r>
          </w:p>
        </w:tc>
        <w:tc>
          <w:tcPr>
            <w:tcW w:w="1341" w:type="dxa"/>
            <w:noWrap/>
            <w:hideMark/>
          </w:tcPr>
          <w:p w14:paraId="643E9039" w14:textId="77777777" w:rsidR="00636E1B" w:rsidRPr="00636E1B" w:rsidRDefault="539D0D2D" w:rsidP="007215C2">
            <w:pPr>
              <w:spacing w:line="480" w:lineRule="auto"/>
            </w:pPr>
            <w:r>
              <w:t>254</w:t>
            </w:r>
          </w:p>
        </w:tc>
      </w:tr>
      <w:tr w:rsidR="00636E1B" w:rsidRPr="00636E1B" w14:paraId="0B40486B" w14:textId="77777777" w:rsidTr="539D0D2D">
        <w:trPr>
          <w:trHeight w:val="300"/>
        </w:trPr>
        <w:tc>
          <w:tcPr>
            <w:tcW w:w="2600" w:type="dxa"/>
            <w:noWrap/>
            <w:hideMark/>
          </w:tcPr>
          <w:p w14:paraId="761C9A49" w14:textId="77777777" w:rsidR="00636E1B" w:rsidRPr="00636E1B" w:rsidRDefault="539D0D2D" w:rsidP="007215C2">
            <w:pPr>
              <w:spacing w:line="480" w:lineRule="auto"/>
            </w:pPr>
            <w:r>
              <w:t>East of England</w:t>
            </w:r>
          </w:p>
        </w:tc>
        <w:tc>
          <w:tcPr>
            <w:tcW w:w="3360" w:type="dxa"/>
            <w:noWrap/>
            <w:hideMark/>
          </w:tcPr>
          <w:p w14:paraId="4257CFFD" w14:textId="6956D04E" w:rsidR="00636E1B" w:rsidRPr="00636E1B" w:rsidRDefault="008865A4" w:rsidP="007215C2">
            <w:pPr>
              <w:spacing w:line="480" w:lineRule="auto"/>
            </w:pPr>
            <w:r>
              <w:t>Southend-On-Sea</w:t>
            </w:r>
          </w:p>
        </w:tc>
        <w:tc>
          <w:tcPr>
            <w:tcW w:w="2142" w:type="dxa"/>
            <w:noWrap/>
            <w:hideMark/>
          </w:tcPr>
          <w:p w14:paraId="3DD30549" w14:textId="77777777" w:rsidR="00636E1B" w:rsidRPr="00636E1B" w:rsidRDefault="539D0D2D" w:rsidP="007215C2">
            <w:pPr>
              <w:spacing w:line="480" w:lineRule="auto"/>
            </w:pPr>
            <w:r>
              <w:t>10</w:t>
            </w:r>
          </w:p>
        </w:tc>
        <w:tc>
          <w:tcPr>
            <w:tcW w:w="1341" w:type="dxa"/>
            <w:noWrap/>
            <w:hideMark/>
          </w:tcPr>
          <w:p w14:paraId="637E9C55" w14:textId="77777777" w:rsidR="00636E1B" w:rsidRPr="00636E1B" w:rsidRDefault="539D0D2D" w:rsidP="007215C2">
            <w:pPr>
              <w:spacing w:line="480" w:lineRule="auto"/>
            </w:pPr>
            <w:r>
              <w:t>248</w:t>
            </w:r>
          </w:p>
        </w:tc>
      </w:tr>
      <w:tr w:rsidR="00636E1B" w:rsidRPr="00636E1B" w14:paraId="0844B63E" w14:textId="77777777" w:rsidTr="539D0D2D">
        <w:trPr>
          <w:trHeight w:val="300"/>
        </w:trPr>
        <w:tc>
          <w:tcPr>
            <w:tcW w:w="2600" w:type="dxa"/>
            <w:noWrap/>
            <w:hideMark/>
          </w:tcPr>
          <w:p w14:paraId="3C26D4B0" w14:textId="77777777" w:rsidR="00636E1B" w:rsidRPr="00636E1B" w:rsidRDefault="539D0D2D" w:rsidP="007215C2">
            <w:pPr>
              <w:spacing w:line="480" w:lineRule="auto"/>
            </w:pPr>
            <w:r>
              <w:t>East of England</w:t>
            </w:r>
          </w:p>
        </w:tc>
        <w:tc>
          <w:tcPr>
            <w:tcW w:w="3360" w:type="dxa"/>
            <w:noWrap/>
            <w:hideMark/>
          </w:tcPr>
          <w:p w14:paraId="38BA3709" w14:textId="186051EA" w:rsidR="00636E1B" w:rsidRPr="00636E1B" w:rsidRDefault="008865A4" w:rsidP="007215C2">
            <w:pPr>
              <w:spacing w:line="480" w:lineRule="auto"/>
            </w:pPr>
            <w:r>
              <w:t>South Norfolk</w:t>
            </w:r>
          </w:p>
        </w:tc>
        <w:tc>
          <w:tcPr>
            <w:tcW w:w="2142" w:type="dxa"/>
            <w:noWrap/>
            <w:hideMark/>
          </w:tcPr>
          <w:p w14:paraId="5ADE189A" w14:textId="77777777" w:rsidR="00636E1B" w:rsidRPr="00636E1B" w:rsidRDefault="539D0D2D" w:rsidP="007215C2">
            <w:pPr>
              <w:spacing w:line="480" w:lineRule="auto"/>
            </w:pPr>
            <w:r>
              <w:t>11</w:t>
            </w:r>
          </w:p>
        </w:tc>
        <w:tc>
          <w:tcPr>
            <w:tcW w:w="1341" w:type="dxa"/>
            <w:noWrap/>
            <w:hideMark/>
          </w:tcPr>
          <w:p w14:paraId="1562BEF7" w14:textId="77777777" w:rsidR="00636E1B" w:rsidRPr="00636E1B" w:rsidRDefault="539D0D2D" w:rsidP="007215C2">
            <w:pPr>
              <w:spacing w:line="480" w:lineRule="auto"/>
            </w:pPr>
            <w:r>
              <w:t>240</w:t>
            </w:r>
          </w:p>
        </w:tc>
      </w:tr>
      <w:tr w:rsidR="00636E1B" w:rsidRPr="00636E1B" w14:paraId="41D1BCEC" w14:textId="77777777" w:rsidTr="539D0D2D">
        <w:trPr>
          <w:trHeight w:val="300"/>
        </w:trPr>
        <w:tc>
          <w:tcPr>
            <w:tcW w:w="2600" w:type="dxa"/>
            <w:noWrap/>
            <w:hideMark/>
          </w:tcPr>
          <w:p w14:paraId="4F1017F4" w14:textId="77777777" w:rsidR="00636E1B" w:rsidRPr="00636E1B" w:rsidRDefault="539D0D2D" w:rsidP="007215C2">
            <w:pPr>
              <w:spacing w:line="480" w:lineRule="auto"/>
            </w:pPr>
            <w:r>
              <w:t>East of England</w:t>
            </w:r>
          </w:p>
        </w:tc>
        <w:tc>
          <w:tcPr>
            <w:tcW w:w="3360" w:type="dxa"/>
            <w:noWrap/>
            <w:hideMark/>
          </w:tcPr>
          <w:p w14:paraId="3773C4A8" w14:textId="412671E9" w:rsidR="00636E1B" w:rsidRPr="00636E1B" w:rsidRDefault="008865A4" w:rsidP="007215C2">
            <w:pPr>
              <w:spacing w:line="480" w:lineRule="auto"/>
            </w:pPr>
            <w:r>
              <w:t>South Cambridgeshire</w:t>
            </w:r>
          </w:p>
        </w:tc>
        <w:tc>
          <w:tcPr>
            <w:tcW w:w="2142" w:type="dxa"/>
            <w:noWrap/>
            <w:hideMark/>
          </w:tcPr>
          <w:p w14:paraId="6F4C32C7" w14:textId="77777777" w:rsidR="00636E1B" w:rsidRPr="00636E1B" w:rsidRDefault="539D0D2D" w:rsidP="007215C2">
            <w:pPr>
              <w:spacing w:line="480" w:lineRule="auto"/>
            </w:pPr>
            <w:r>
              <w:t>12</w:t>
            </w:r>
          </w:p>
        </w:tc>
        <w:tc>
          <w:tcPr>
            <w:tcW w:w="1341" w:type="dxa"/>
            <w:noWrap/>
            <w:hideMark/>
          </w:tcPr>
          <w:p w14:paraId="5944DCA6" w14:textId="77777777" w:rsidR="00636E1B" w:rsidRPr="00636E1B" w:rsidRDefault="539D0D2D" w:rsidP="007215C2">
            <w:pPr>
              <w:spacing w:line="480" w:lineRule="auto"/>
            </w:pPr>
            <w:r>
              <w:t>233</w:t>
            </w:r>
          </w:p>
        </w:tc>
      </w:tr>
      <w:tr w:rsidR="00636E1B" w:rsidRPr="00636E1B" w14:paraId="0E0B64D2" w14:textId="77777777" w:rsidTr="539D0D2D">
        <w:trPr>
          <w:trHeight w:val="300"/>
        </w:trPr>
        <w:tc>
          <w:tcPr>
            <w:tcW w:w="2600" w:type="dxa"/>
            <w:noWrap/>
            <w:hideMark/>
          </w:tcPr>
          <w:p w14:paraId="264983CD" w14:textId="77777777" w:rsidR="00636E1B" w:rsidRPr="00636E1B" w:rsidRDefault="539D0D2D" w:rsidP="007215C2">
            <w:pPr>
              <w:spacing w:line="480" w:lineRule="auto"/>
            </w:pPr>
            <w:r>
              <w:t>East of England</w:t>
            </w:r>
          </w:p>
        </w:tc>
        <w:tc>
          <w:tcPr>
            <w:tcW w:w="3360" w:type="dxa"/>
            <w:noWrap/>
            <w:hideMark/>
          </w:tcPr>
          <w:p w14:paraId="6D520FAF" w14:textId="673675DC" w:rsidR="00636E1B" w:rsidRPr="00636E1B" w:rsidRDefault="008865A4" w:rsidP="007215C2">
            <w:pPr>
              <w:spacing w:line="480" w:lineRule="auto"/>
            </w:pPr>
            <w:r>
              <w:t>Rochford</w:t>
            </w:r>
          </w:p>
        </w:tc>
        <w:tc>
          <w:tcPr>
            <w:tcW w:w="2142" w:type="dxa"/>
            <w:noWrap/>
            <w:hideMark/>
          </w:tcPr>
          <w:p w14:paraId="00309FF8" w14:textId="77777777" w:rsidR="00636E1B" w:rsidRPr="00636E1B" w:rsidRDefault="539D0D2D" w:rsidP="007215C2">
            <w:pPr>
              <w:spacing w:line="480" w:lineRule="auto"/>
            </w:pPr>
            <w:r>
              <w:t>13</w:t>
            </w:r>
          </w:p>
        </w:tc>
        <w:tc>
          <w:tcPr>
            <w:tcW w:w="1341" w:type="dxa"/>
            <w:noWrap/>
            <w:hideMark/>
          </w:tcPr>
          <w:p w14:paraId="64759614" w14:textId="77777777" w:rsidR="00636E1B" w:rsidRPr="00636E1B" w:rsidRDefault="539D0D2D" w:rsidP="007215C2">
            <w:pPr>
              <w:spacing w:line="480" w:lineRule="auto"/>
            </w:pPr>
            <w:r>
              <w:t>210</w:t>
            </w:r>
          </w:p>
        </w:tc>
      </w:tr>
      <w:tr w:rsidR="00636E1B" w:rsidRPr="00636E1B" w14:paraId="7AE8C7B9" w14:textId="77777777" w:rsidTr="539D0D2D">
        <w:trPr>
          <w:trHeight w:val="300"/>
        </w:trPr>
        <w:tc>
          <w:tcPr>
            <w:tcW w:w="2600" w:type="dxa"/>
            <w:noWrap/>
            <w:hideMark/>
          </w:tcPr>
          <w:p w14:paraId="66278F33" w14:textId="77777777" w:rsidR="00636E1B" w:rsidRPr="00636E1B" w:rsidRDefault="539D0D2D" w:rsidP="007215C2">
            <w:pPr>
              <w:spacing w:line="480" w:lineRule="auto"/>
            </w:pPr>
            <w:r>
              <w:t>East of England</w:t>
            </w:r>
          </w:p>
        </w:tc>
        <w:tc>
          <w:tcPr>
            <w:tcW w:w="3360" w:type="dxa"/>
            <w:noWrap/>
            <w:hideMark/>
          </w:tcPr>
          <w:p w14:paraId="16AD793D" w14:textId="52FD3D3B" w:rsidR="00636E1B" w:rsidRPr="00636E1B" w:rsidRDefault="008865A4" w:rsidP="007215C2">
            <w:pPr>
              <w:spacing w:line="480" w:lineRule="auto"/>
            </w:pPr>
            <w:r>
              <w:t>Peterborough</w:t>
            </w:r>
          </w:p>
        </w:tc>
        <w:tc>
          <w:tcPr>
            <w:tcW w:w="2142" w:type="dxa"/>
            <w:noWrap/>
            <w:hideMark/>
          </w:tcPr>
          <w:p w14:paraId="1810C73E" w14:textId="77777777" w:rsidR="00636E1B" w:rsidRPr="00636E1B" w:rsidRDefault="539D0D2D" w:rsidP="007215C2">
            <w:pPr>
              <w:spacing w:line="480" w:lineRule="auto"/>
            </w:pPr>
            <w:r>
              <w:t>14</w:t>
            </w:r>
          </w:p>
        </w:tc>
        <w:tc>
          <w:tcPr>
            <w:tcW w:w="1341" w:type="dxa"/>
            <w:noWrap/>
            <w:hideMark/>
          </w:tcPr>
          <w:p w14:paraId="56B86432" w14:textId="77777777" w:rsidR="00636E1B" w:rsidRPr="00636E1B" w:rsidRDefault="539D0D2D" w:rsidP="007215C2">
            <w:pPr>
              <w:spacing w:line="480" w:lineRule="auto"/>
            </w:pPr>
            <w:r>
              <w:t>195</w:t>
            </w:r>
          </w:p>
        </w:tc>
      </w:tr>
      <w:tr w:rsidR="00636E1B" w:rsidRPr="00636E1B" w14:paraId="528EA150" w14:textId="77777777" w:rsidTr="539D0D2D">
        <w:trPr>
          <w:trHeight w:val="300"/>
        </w:trPr>
        <w:tc>
          <w:tcPr>
            <w:tcW w:w="2600" w:type="dxa"/>
            <w:noWrap/>
            <w:hideMark/>
          </w:tcPr>
          <w:p w14:paraId="4F43042F" w14:textId="77777777" w:rsidR="00636E1B" w:rsidRPr="00636E1B" w:rsidRDefault="539D0D2D" w:rsidP="007215C2">
            <w:pPr>
              <w:spacing w:line="480" w:lineRule="auto"/>
            </w:pPr>
            <w:r>
              <w:t>East of England</w:t>
            </w:r>
          </w:p>
        </w:tc>
        <w:tc>
          <w:tcPr>
            <w:tcW w:w="3360" w:type="dxa"/>
            <w:noWrap/>
            <w:hideMark/>
          </w:tcPr>
          <w:p w14:paraId="59046234" w14:textId="4FDC95E8" w:rsidR="00636E1B" w:rsidRPr="00636E1B" w:rsidRDefault="008865A4" w:rsidP="007215C2">
            <w:pPr>
              <w:spacing w:line="480" w:lineRule="auto"/>
            </w:pPr>
            <w:r>
              <w:t>Norwich</w:t>
            </w:r>
          </w:p>
        </w:tc>
        <w:tc>
          <w:tcPr>
            <w:tcW w:w="2142" w:type="dxa"/>
            <w:noWrap/>
            <w:hideMark/>
          </w:tcPr>
          <w:p w14:paraId="18384AA5" w14:textId="77777777" w:rsidR="00636E1B" w:rsidRPr="00636E1B" w:rsidRDefault="539D0D2D" w:rsidP="007215C2">
            <w:pPr>
              <w:spacing w:line="480" w:lineRule="auto"/>
            </w:pPr>
            <w:r>
              <w:t>15</w:t>
            </w:r>
          </w:p>
        </w:tc>
        <w:tc>
          <w:tcPr>
            <w:tcW w:w="1341" w:type="dxa"/>
            <w:noWrap/>
            <w:hideMark/>
          </w:tcPr>
          <w:p w14:paraId="4294690B" w14:textId="77777777" w:rsidR="00636E1B" w:rsidRPr="00636E1B" w:rsidRDefault="539D0D2D" w:rsidP="007215C2">
            <w:pPr>
              <w:spacing w:line="480" w:lineRule="auto"/>
            </w:pPr>
            <w:r>
              <w:t>188</w:t>
            </w:r>
          </w:p>
        </w:tc>
      </w:tr>
      <w:tr w:rsidR="00636E1B" w:rsidRPr="00636E1B" w14:paraId="21256E85" w14:textId="77777777" w:rsidTr="539D0D2D">
        <w:trPr>
          <w:trHeight w:val="300"/>
        </w:trPr>
        <w:tc>
          <w:tcPr>
            <w:tcW w:w="2600" w:type="dxa"/>
            <w:noWrap/>
            <w:hideMark/>
          </w:tcPr>
          <w:p w14:paraId="44CF5D7E" w14:textId="77777777" w:rsidR="00636E1B" w:rsidRPr="00636E1B" w:rsidRDefault="539D0D2D" w:rsidP="007215C2">
            <w:pPr>
              <w:spacing w:line="480" w:lineRule="auto"/>
            </w:pPr>
            <w:r>
              <w:t>East of England</w:t>
            </w:r>
          </w:p>
        </w:tc>
        <w:tc>
          <w:tcPr>
            <w:tcW w:w="3360" w:type="dxa"/>
            <w:noWrap/>
            <w:hideMark/>
          </w:tcPr>
          <w:p w14:paraId="62428609" w14:textId="46A4D2B1" w:rsidR="00636E1B" w:rsidRPr="00636E1B" w:rsidRDefault="008865A4" w:rsidP="007215C2">
            <w:pPr>
              <w:spacing w:line="480" w:lineRule="auto"/>
            </w:pPr>
            <w:r>
              <w:t>North Norfolk</w:t>
            </w:r>
          </w:p>
        </w:tc>
        <w:tc>
          <w:tcPr>
            <w:tcW w:w="2142" w:type="dxa"/>
            <w:noWrap/>
            <w:hideMark/>
          </w:tcPr>
          <w:p w14:paraId="2D1CEA40" w14:textId="77777777" w:rsidR="00636E1B" w:rsidRPr="00636E1B" w:rsidRDefault="539D0D2D" w:rsidP="007215C2">
            <w:pPr>
              <w:spacing w:line="480" w:lineRule="auto"/>
            </w:pPr>
            <w:r>
              <w:t>16</w:t>
            </w:r>
          </w:p>
        </w:tc>
        <w:tc>
          <w:tcPr>
            <w:tcW w:w="1341" w:type="dxa"/>
            <w:noWrap/>
            <w:hideMark/>
          </w:tcPr>
          <w:p w14:paraId="49537111" w14:textId="77777777" w:rsidR="00636E1B" w:rsidRPr="00636E1B" w:rsidRDefault="539D0D2D" w:rsidP="007215C2">
            <w:pPr>
              <w:spacing w:line="480" w:lineRule="auto"/>
            </w:pPr>
            <w:r>
              <w:t>181</w:t>
            </w:r>
          </w:p>
        </w:tc>
      </w:tr>
      <w:tr w:rsidR="00636E1B" w:rsidRPr="00636E1B" w14:paraId="463EB165" w14:textId="77777777" w:rsidTr="539D0D2D">
        <w:trPr>
          <w:trHeight w:val="300"/>
        </w:trPr>
        <w:tc>
          <w:tcPr>
            <w:tcW w:w="2600" w:type="dxa"/>
            <w:noWrap/>
            <w:hideMark/>
          </w:tcPr>
          <w:p w14:paraId="340DB9E3" w14:textId="77777777" w:rsidR="00636E1B" w:rsidRPr="00636E1B" w:rsidRDefault="539D0D2D" w:rsidP="007215C2">
            <w:pPr>
              <w:spacing w:line="480" w:lineRule="auto"/>
            </w:pPr>
            <w:r>
              <w:t>East of England</w:t>
            </w:r>
          </w:p>
        </w:tc>
        <w:tc>
          <w:tcPr>
            <w:tcW w:w="3360" w:type="dxa"/>
            <w:noWrap/>
            <w:hideMark/>
          </w:tcPr>
          <w:p w14:paraId="0DA0FD94" w14:textId="24EABA90" w:rsidR="00636E1B" w:rsidRPr="00636E1B" w:rsidRDefault="008865A4" w:rsidP="007215C2">
            <w:pPr>
              <w:spacing w:line="480" w:lineRule="auto"/>
            </w:pPr>
            <w:r>
              <w:t>North Hertfordshire</w:t>
            </w:r>
          </w:p>
        </w:tc>
        <w:tc>
          <w:tcPr>
            <w:tcW w:w="2142" w:type="dxa"/>
            <w:noWrap/>
            <w:hideMark/>
          </w:tcPr>
          <w:p w14:paraId="742CCE82" w14:textId="77777777" w:rsidR="00636E1B" w:rsidRPr="00636E1B" w:rsidRDefault="539D0D2D" w:rsidP="007215C2">
            <w:pPr>
              <w:spacing w:line="480" w:lineRule="auto"/>
            </w:pPr>
            <w:r>
              <w:t>17</w:t>
            </w:r>
          </w:p>
        </w:tc>
        <w:tc>
          <w:tcPr>
            <w:tcW w:w="1341" w:type="dxa"/>
            <w:noWrap/>
            <w:hideMark/>
          </w:tcPr>
          <w:p w14:paraId="75FB56D2" w14:textId="77777777" w:rsidR="00636E1B" w:rsidRPr="00636E1B" w:rsidRDefault="539D0D2D" w:rsidP="007215C2">
            <w:pPr>
              <w:spacing w:line="480" w:lineRule="auto"/>
            </w:pPr>
            <w:r>
              <w:t>178</w:t>
            </w:r>
          </w:p>
        </w:tc>
      </w:tr>
      <w:tr w:rsidR="00636E1B" w:rsidRPr="00636E1B" w14:paraId="2317552B" w14:textId="77777777" w:rsidTr="539D0D2D">
        <w:trPr>
          <w:trHeight w:val="300"/>
        </w:trPr>
        <w:tc>
          <w:tcPr>
            <w:tcW w:w="2600" w:type="dxa"/>
            <w:noWrap/>
            <w:hideMark/>
          </w:tcPr>
          <w:p w14:paraId="6E285A50" w14:textId="77777777" w:rsidR="00636E1B" w:rsidRPr="00636E1B" w:rsidRDefault="539D0D2D" w:rsidP="007215C2">
            <w:pPr>
              <w:spacing w:line="480" w:lineRule="auto"/>
            </w:pPr>
            <w:r>
              <w:t>East of England</w:t>
            </w:r>
          </w:p>
        </w:tc>
        <w:tc>
          <w:tcPr>
            <w:tcW w:w="3360" w:type="dxa"/>
            <w:noWrap/>
            <w:hideMark/>
          </w:tcPr>
          <w:p w14:paraId="1D1D9B1D" w14:textId="1D9B4B78" w:rsidR="00636E1B" w:rsidRPr="00636E1B" w:rsidRDefault="008865A4" w:rsidP="007215C2">
            <w:pPr>
              <w:spacing w:line="480" w:lineRule="auto"/>
            </w:pPr>
            <w:r>
              <w:t>Mid Suffolk</w:t>
            </w:r>
          </w:p>
        </w:tc>
        <w:tc>
          <w:tcPr>
            <w:tcW w:w="2142" w:type="dxa"/>
            <w:noWrap/>
            <w:hideMark/>
          </w:tcPr>
          <w:p w14:paraId="13D45851" w14:textId="77777777" w:rsidR="00636E1B" w:rsidRPr="00636E1B" w:rsidRDefault="539D0D2D" w:rsidP="007215C2">
            <w:pPr>
              <w:spacing w:line="480" w:lineRule="auto"/>
            </w:pPr>
            <w:r>
              <w:t>18</w:t>
            </w:r>
          </w:p>
        </w:tc>
        <w:tc>
          <w:tcPr>
            <w:tcW w:w="1341" w:type="dxa"/>
            <w:noWrap/>
            <w:hideMark/>
          </w:tcPr>
          <w:p w14:paraId="544CD86B" w14:textId="77777777" w:rsidR="00636E1B" w:rsidRPr="00636E1B" w:rsidRDefault="539D0D2D" w:rsidP="007215C2">
            <w:pPr>
              <w:spacing w:line="480" w:lineRule="auto"/>
            </w:pPr>
            <w:r>
              <w:t>164</w:t>
            </w:r>
          </w:p>
        </w:tc>
      </w:tr>
      <w:tr w:rsidR="00636E1B" w:rsidRPr="00636E1B" w14:paraId="70C30029" w14:textId="77777777" w:rsidTr="539D0D2D">
        <w:trPr>
          <w:trHeight w:val="300"/>
        </w:trPr>
        <w:tc>
          <w:tcPr>
            <w:tcW w:w="2600" w:type="dxa"/>
            <w:noWrap/>
            <w:hideMark/>
          </w:tcPr>
          <w:p w14:paraId="512B135C" w14:textId="77777777" w:rsidR="00636E1B" w:rsidRPr="00636E1B" w:rsidRDefault="539D0D2D" w:rsidP="007215C2">
            <w:pPr>
              <w:spacing w:line="480" w:lineRule="auto"/>
            </w:pPr>
            <w:r>
              <w:t>East of England</w:t>
            </w:r>
          </w:p>
        </w:tc>
        <w:tc>
          <w:tcPr>
            <w:tcW w:w="3360" w:type="dxa"/>
            <w:noWrap/>
            <w:hideMark/>
          </w:tcPr>
          <w:p w14:paraId="7C9287DC" w14:textId="5D033FA4" w:rsidR="00636E1B" w:rsidRPr="00636E1B" w:rsidRDefault="008865A4" w:rsidP="007215C2">
            <w:pPr>
              <w:spacing w:line="480" w:lineRule="auto"/>
            </w:pPr>
            <w:r>
              <w:t>Maldon</w:t>
            </w:r>
          </w:p>
        </w:tc>
        <w:tc>
          <w:tcPr>
            <w:tcW w:w="2142" w:type="dxa"/>
            <w:noWrap/>
            <w:hideMark/>
          </w:tcPr>
          <w:p w14:paraId="1C730227" w14:textId="77777777" w:rsidR="00636E1B" w:rsidRPr="00636E1B" w:rsidRDefault="539D0D2D" w:rsidP="007215C2">
            <w:pPr>
              <w:spacing w:line="480" w:lineRule="auto"/>
            </w:pPr>
            <w:r>
              <w:t>19</w:t>
            </w:r>
          </w:p>
        </w:tc>
        <w:tc>
          <w:tcPr>
            <w:tcW w:w="1341" w:type="dxa"/>
            <w:noWrap/>
            <w:hideMark/>
          </w:tcPr>
          <w:p w14:paraId="03265622" w14:textId="77777777" w:rsidR="00636E1B" w:rsidRPr="00636E1B" w:rsidRDefault="539D0D2D" w:rsidP="007215C2">
            <w:pPr>
              <w:spacing w:line="480" w:lineRule="auto"/>
            </w:pPr>
            <w:r>
              <w:t>155</w:t>
            </w:r>
          </w:p>
        </w:tc>
      </w:tr>
      <w:tr w:rsidR="00636E1B" w:rsidRPr="00636E1B" w14:paraId="78383596" w14:textId="77777777" w:rsidTr="539D0D2D">
        <w:trPr>
          <w:trHeight w:val="300"/>
        </w:trPr>
        <w:tc>
          <w:tcPr>
            <w:tcW w:w="2600" w:type="dxa"/>
            <w:noWrap/>
            <w:hideMark/>
          </w:tcPr>
          <w:p w14:paraId="03EA0C60" w14:textId="77777777" w:rsidR="00636E1B" w:rsidRPr="00636E1B" w:rsidRDefault="539D0D2D" w:rsidP="007215C2">
            <w:pPr>
              <w:spacing w:line="480" w:lineRule="auto"/>
            </w:pPr>
            <w:r>
              <w:t>East of England</w:t>
            </w:r>
          </w:p>
        </w:tc>
        <w:tc>
          <w:tcPr>
            <w:tcW w:w="3360" w:type="dxa"/>
            <w:noWrap/>
            <w:hideMark/>
          </w:tcPr>
          <w:p w14:paraId="44E9836F" w14:textId="76D2C96F" w:rsidR="00636E1B" w:rsidRPr="00636E1B" w:rsidRDefault="008865A4" w:rsidP="007215C2">
            <w:pPr>
              <w:spacing w:line="480" w:lineRule="auto"/>
            </w:pPr>
            <w:r>
              <w:t>Luton</w:t>
            </w:r>
          </w:p>
        </w:tc>
        <w:tc>
          <w:tcPr>
            <w:tcW w:w="2142" w:type="dxa"/>
            <w:noWrap/>
            <w:hideMark/>
          </w:tcPr>
          <w:p w14:paraId="4D641AE1" w14:textId="77777777" w:rsidR="00636E1B" w:rsidRPr="00636E1B" w:rsidRDefault="539D0D2D" w:rsidP="007215C2">
            <w:pPr>
              <w:spacing w:line="480" w:lineRule="auto"/>
            </w:pPr>
            <w:r>
              <w:t>20</w:t>
            </w:r>
          </w:p>
        </w:tc>
        <w:tc>
          <w:tcPr>
            <w:tcW w:w="1341" w:type="dxa"/>
            <w:noWrap/>
            <w:hideMark/>
          </w:tcPr>
          <w:p w14:paraId="1468169D" w14:textId="77777777" w:rsidR="00636E1B" w:rsidRPr="00636E1B" w:rsidRDefault="539D0D2D" w:rsidP="007215C2">
            <w:pPr>
              <w:spacing w:line="480" w:lineRule="auto"/>
            </w:pPr>
            <w:r>
              <w:t>153</w:t>
            </w:r>
          </w:p>
        </w:tc>
      </w:tr>
      <w:tr w:rsidR="00636E1B" w:rsidRPr="00636E1B" w14:paraId="1AAA9923" w14:textId="77777777" w:rsidTr="539D0D2D">
        <w:trPr>
          <w:trHeight w:val="300"/>
        </w:trPr>
        <w:tc>
          <w:tcPr>
            <w:tcW w:w="2600" w:type="dxa"/>
            <w:noWrap/>
            <w:hideMark/>
          </w:tcPr>
          <w:p w14:paraId="1F6CB04F" w14:textId="77777777" w:rsidR="00636E1B" w:rsidRPr="00636E1B" w:rsidRDefault="539D0D2D" w:rsidP="007215C2">
            <w:pPr>
              <w:spacing w:line="480" w:lineRule="auto"/>
            </w:pPr>
            <w:r>
              <w:t>East of England</w:t>
            </w:r>
          </w:p>
        </w:tc>
        <w:tc>
          <w:tcPr>
            <w:tcW w:w="3360" w:type="dxa"/>
            <w:noWrap/>
            <w:hideMark/>
          </w:tcPr>
          <w:p w14:paraId="27B48112" w14:textId="38E499AD" w:rsidR="00636E1B" w:rsidRPr="00636E1B" w:rsidRDefault="008865A4" w:rsidP="007215C2">
            <w:pPr>
              <w:spacing w:line="480" w:lineRule="auto"/>
            </w:pPr>
            <w:r>
              <w:t>King's Lynn And West Norfolk</w:t>
            </w:r>
          </w:p>
        </w:tc>
        <w:tc>
          <w:tcPr>
            <w:tcW w:w="2142" w:type="dxa"/>
            <w:noWrap/>
            <w:hideMark/>
          </w:tcPr>
          <w:p w14:paraId="52C8561F" w14:textId="77777777" w:rsidR="00636E1B" w:rsidRPr="00636E1B" w:rsidRDefault="539D0D2D" w:rsidP="007215C2">
            <w:pPr>
              <w:spacing w:line="480" w:lineRule="auto"/>
            </w:pPr>
            <w:r>
              <w:t>21</w:t>
            </w:r>
          </w:p>
        </w:tc>
        <w:tc>
          <w:tcPr>
            <w:tcW w:w="1341" w:type="dxa"/>
            <w:noWrap/>
            <w:hideMark/>
          </w:tcPr>
          <w:p w14:paraId="6A9CC125" w14:textId="77777777" w:rsidR="00636E1B" w:rsidRPr="00636E1B" w:rsidRDefault="539D0D2D" w:rsidP="007215C2">
            <w:pPr>
              <w:spacing w:line="480" w:lineRule="auto"/>
            </w:pPr>
            <w:r>
              <w:t>139</w:t>
            </w:r>
          </w:p>
        </w:tc>
      </w:tr>
      <w:tr w:rsidR="00636E1B" w:rsidRPr="00636E1B" w14:paraId="5BA92820" w14:textId="77777777" w:rsidTr="539D0D2D">
        <w:trPr>
          <w:trHeight w:val="300"/>
        </w:trPr>
        <w:tc>
          <w:tcPr>
            <w:tcW w:w="2600" w:type="dxa"/>
            <w:noWrap/>
            <w:hideMark/>
          </w:tcPr>
          <w:p w14:paraId="1DC18E63" w14:textId="77777777" w:rsidR="00636E1B" w:rsidRPr="00636E1B" w:rsidRDefault="539D0D2D" w:rsidP="007215C2">
            <w:pPr>
              <w:spacing w:line="480" w:lineRule="auto"/>
            </w:pPr>
            <w:r>
              <w:t>East of England</w:t>
            </w:r>
          </w:p>
        </w:tc>
        <w:tc>
          <w:tcPr>
            <w:tcW w:w="3360" w:type="dxa"/>
            <w:noWrap/>
            <w:hideMark/>
          </w:tcPr>
          <w:p w14:paraId="2580280F" w14:textId="4D214E01" w:rsidR="00636E1B" w:rsidRPr="00636E1B" w:rsidRDefault="008865A4" w:rsidP="007215C2">
            <w:pPr>
              <w:spacing w:line="480" w:lineRule="auto"/>
            </w:pPr>
            <w:r>
              <w:t>Ipswich</w:t>
            </w:r>
          </w:p>
        </w:tc>
        <w:tc>
          <w:tcPr>
            <w:tcW w:w="2142" w:type="dxa"/>
            <w:noWrap/>
            <w:hideMark/>
          </w:tcPr>
          <w:p w14:paraId="408D94DA" w14:textId="77777777" w:rsidR="00636E1B" w:rsidRPr="00636E1B" w:rsidRDefault="539D0D2D" w:rsidP="007215C2">
            <w:pPr>
              <w:spacing w:line="480" w:lineRule="auto"/>
            </w:pPr>
            <w:r>
              <w:t>22</w:t>
            </w:r>
          </w:p>
        </w:tc>
        <w:tc>
          <w:tcPr>
            <w:tcW w:w="1341" w:type="dxa"/>
            <w:noWrap/>
            <w:hideMark/>
          </w:tcPr>
          <w:p w14:paraId="12943B07" w14:textId="77777777" w:rsidR="00636E1B" w:rsidRPr="00636E1B" w:rsidRDefault="539D0D2D" w:rsidP="007215C2">
            <w:pPr>
              <w:spacing w:line="480" w:lineRule="auto"/>
            </w:pPr>
            <w:r>
              <w:t>134</w:t>
            </w:r>
          </w:p>
        </w:tc>
      </w:tr>
      <w:tr w:rsidR="00636E1B" w:rsidRPr="00636E1B" w14:paraId="2D2A1D3E" w14:textId="77777777" w:rsidTr="539D0D2D">
        <w:trPr>
          <w:trHeight w:val="300"/>
        </w:trPr>
        <w:tc>
          <w:tcPr>
            <w:tcW w:w="2600" w:type="dxa"/>
            <w:noWrap/>
            <w:hideMark/>
          </w:tcPr>
          <w:p w14:paraId="03753064" w14:textId="77777777" w:rsidR="00636E1B" w:rsidRPr="00636E1B" w:rsidRDefault="539D0D2D" w:rsidP="007215C2">
            <w:pPr>
              <w:spacing w:line="480" w:lineRule="auto"/>
            </w:pPr>
            <w:r>
              <w:t>East of England</w:t>
            </w:r>
          </w:p>
        </w:tc>
        <w:tc>
          <w:tcPr>
            <w:tcW w:w="3360" w:type="dxa"/>
            <w:noWrap/>
            <w:hideMark/>
          </w:tcPr>
          <w:p w14:paraId="41CE1ADC" w14:textId="32C68EDE" w:rsidR="00636E1B" w:rsidRPr="00636E1B" w:rsidRDefault="008865A4" w:rsidP="007215C2">
            <w:pPr>
              <w:spacing w:line="480" w:lineRule="auto"/>
            </w:pPr>
            <w:r>
              <w:t>Huntingdonshire</w:t>
            </w:r>
          </w:p>
        </w:tc>
        <w:tc>
          <w:tcPr>
            <w:tcW w:w="2142" w:type="dxa"/>
            <w:noWrap/>
            <w:hideMark/>
          </w:tcPr>
          <w:p w14:paraId="1AE93C0C" w14:textId="77777777" w:rsidR="00636E1B" w:rsidRPr="00636E1B" w:rsidRDefault="539D0D2D" w:rsidP="007215C2">
            <w:pPr>
              <w:spacing w:line="480" w:lineRule="auto"/>
            </w:pPr>
            <w:r>
              <w:t>23</w:t>
            </w:r>
          </w:p>
        </w:tc>
        <w:tc>
          <w:tcPr>
            <w:tcW w:w="1341" w:type="dxa"/>
            <w:noWrap/>
            <w:hideMark/>
          </w:tcPr>
          <w:p w14:paraId="00B14ED6" w14:textId="77777777" w:rsidR="00636E1B" w:rsidRPr="00636E1B" w:rsidRDefault="539D0D2D" w:rsidP="007215C2">
            <w:pPr>
              <w:spacing w:line="480" w:lineRule="auto"/>
            </w:pPr>
            <w:r>
              <w:t>132</w:t>
            </w:r>
          </w:p>
        </w:tc>
      </w:tr>
      <w:tr w:rsidR="00636E1B" w:rsidRPr="00636E1B" w14:paraId="774C3880" w14:textId="77777777" w:rsidTr="539D0D2D">
        <w:trPr>
          <w:trHeight w:val="300"/>
        </w:trPr>
        <w:tc>
          <w:tcPr>
            <w:tcW w:w="2600" w:type="dxa"/>
            <w:noWrap/>
            <w:hideMark/>
          </w:tcPr>
          <w:p w14:paraId="43B0A186" w14:textId="77777777" w:rsidR="00636E1B" w:rsidRPr="00636E1B" w:rsidRDefault="539D0D2D" w:rsidP="007215C2">
            <w:pPr>
              <w:spacing w:line="480" w:lineRule="auto"/>
            </w:pPr>
            <w:r>
              <w:t>East of England</w:t>
            </w:r>
          </w:p>
        </w:tc>
        <w:tc>
          <w:tcPr>
            <w:tcW w:w="3360" w:type="dxa"/>
            <w:noWrap/>
            <w:hideMark/>
          </w:tcPr>
          <w:p w14:paraId="6A317A64" w14:textId="39385AC8" w:rsidR="00636E1B" w:rsidRPr="00636E1B" w:rsidRDefault="008865A4" w:rsidP="007215C2">
            <w:pPr>
              <w:spacing w:line="480" w:lineRule="auto"/>
            </w:pPr>
            <w:r>
              <w:t>Hertsmere</w:t>
            </w:r>
          </w:p>
        </w:tc>
        <w:tc>
          <w:tcPr>
            <w:tcW w:w="2142" w:type="dxa"/>
            <w:noWrap/>
            <w:hideMark/>
          </w:tcPr>
          <w:p w14:paraId="07313549" w14:textId="77777777" w:rsidR="00636E1B" w:rsidRPr="00636E1B" w:rsidRDefault="539D0D2D" w:rsidP="007215C2">
            <w:pPr>
              <w:spacing w:line="480" w:lineRule="auto"/>
            </w:pPr>
            <w:r>
              <w:t>24</w:t>
            </w:r>
          </w:p>
        </w:tc>
        <w:tc>
          <w:tcPr>
            <w:tcW w:w="1341" w:type="dxa"/>
            <w:noWrap/>
            <w:hideMark/>
          </w:tcPr>
          <w:p w14:paraId="05D5D4AA" w14:textId="77777777" w:rsidR="00636E1B" w:rsidRPr="00636E1B" w:rsidRDefault="539D0D2D" w:rsidP="007215C2">
            <w:pPr>
              <w:spacing w:line="480" w:lineRule="auto"/>
            </w:pPr>
            <w:r>
              <w:t>126</w:t>
            </w:r>
          </w:p>
        </w:tc>
      </w:tr>
      <w:tr w:rsidR="00636E1B" w:rsidRPr="00636E1B" w14:paraId="67E7036B" w14:textId="77777777" w:rsidTr="539D0D2D">
        <w:trPr>
          <w:trHeight w:val="300"/>
        </w:trPr>
        <w:tc>
          <w:tcPr>
            <w:tcW w:w="2600" w:type="dxa"/>
            <w:noWrap/>
            <w:hideMark/>
          </w:tcPr>
          <w:p w14:paraId="42206FED" w14:textId="77777777" w:rsidR="00636E1B" w:rsidRPr="00636E1B" w:rsidRDefault="539D0D2D" w:rsidP="007215C2">
            <w:pPr>
              <w:spacing w:line="480" w:lineRule="auto"/>
            </w:pPr>
            <w:r>
              <w:t>East of England</w:t>
            </w:r>
          </w:p>
        </w:tc>
        <w:tc>
          <w:tcPr>
            <w:tcW w:w="3360" w:type="dxa"/>
            <w:noWrap/>
            <w:hideMark/>
          </w:tcPr>
          <w:p w14:paraId="7172A073" w14:textId="02CCEAD7" w:rsidR="00636E1B" w:rsidRPr="00636E1B" w:rsidRDefault="008865A4" w:rsidP="007215C2">
            <w:pPr>
              <w:spacing w:line="480" w:lineRule="auto"/>
            </w:pPr>
            <w:r>
              <w:t>Harlow</w:t>
            </w:r>
          </w:p>
        </w:tc>
        <w:tc>
          <w:tcPr>
            <w:tcW w:w="2142" w:type="dxa"/>
            <w:noWrap/>
            <w:hideMark/>
          </w:tcPr>
          <w:p w14:paraId="5582554F" w14:textId="77777777" w:rsidR="00636E1B" w:rsidRPr="00636E1B" w:rsidRDefault="539D0D2D" w:rsidP="007215C2">
            <w:pPr>
              <w:spacing w:line="480" w:lineRule="auto"/>
            </w:pPr>
            <w:r>
              <w:t>25</w:t>
            </w:r>
          </w:p>
        </w:tc>
        <w:tc>
          <w:tcPr>
            <w:tcW w:w="1341" w:type="dxa"/>
            <w:noWrap/>
            <w:hideMark/>
          </w:tcPr>
          <w:p w14:paraId="040FA985" w14:textId="77777777" w:rsidR="00636E1B" w:rsidRPr="00636E1B" w:rsidRDefault="539D0D2D" w:rsidP="007215C2">
            <w:pPr>
              <w:spacing w:line="480" w:lineRule="auto"/>
            </w:pPr>
            <w:r>
              <w:t>118</w:t>
            </w:r>
          </w:p>
        </w:tc>
      </w:tr>
      <w:tr w:rsidR="00636E1B" w:rsidRPr="00636E1B" w14:paraId="263A9026" w14:textId="77777777" w:rsidTr="539D0D2D">
        <w:trPr>
          <w:trHeight w:val="300"/>
        </w:trPr>
        <w:tc>
          <w:tcPr>
            <w:tcW w:w="2600" w:type="dxa"/>
            <w:noWrap/>
            <w:hideMark/>
          </w:tcPr>
          <w:p w14:paraId="247B113D" w14:textId="77777777" w:rsidR="00636E1B" w:rsidRPr="00636E1B" w:rsidRDefault="539D0D2D" w:rsidP="007215C2">
            <w:pPr>
              <w:spacing w:line="480" w:lineRule="auto"/>
            </w:pPr>
            <w:r>
              <w:t>East of England</w:t>
            </w:r>
          </w:p>
        </w:tc>
        <w:tc>
          <w:tcPr>
            <w:tcW w:w="3360" w:type="dxa"/>
            <w:noWrap/>
            <w:hideMark/>
          </w:tcPr>
          <w:p w14:paraId="2051242F" w14:textId="34363EBF" w:rsidR="00636E1B" w:rsidRPr="00636E1B" w:rsidRDefault="008865A4" w:rsidP="007215C2">
            <w:pPr>
              <w:spacing w:line="480" w:lineRule="auto"/>
            </w:pPr>
            <w:r>
              <w:t>Great Yarmouth</w:t>
            </w:r>
          </w:p>
        </w:tc>
        <w:tc>
          <w:tcPr>
            <w:tcW w:w="2142" w:type="dxa"/>
            <w:noWrap/>
            <w:hideMark/>
          </w:tcPr>
          <w:p w14:paraId="63E5DC70" w14:textId="77777777" w:rsidR="00636E1B" w:rsidRPr="00636E1B" w:rsidRDefault="539D0D2D" w:rsidP="007215C2">
            <w:pPr>
              <w:spacing w:line="480" w:lineRule="auto"/>
            </w:pPr>
            <w:r>
              <w:t>26</w:t>
            </w:r>
          </w:p>
        </w:tc>
        <w:tc>
          <w:tcPr>
            <w:tcW w:w="1341" w:type="dxa"/>
            <w:noWrap/>
            <w:hideMark/>
          </w:tcPr>
          <w:p w14:paraId="0446ABD4" w14:textId="77777777" w:rsidR="00636E1B" w:rsidRPr="00636E1B" w:rsidRDefault="539D0D2D" w:rsidP="007215C2">
            <w:pPr>
              <w:spacing w:line="480" w:lineRule="auto"/>
            </w:pPr>
            <w:r>
              <w:t>109</w:t>
            </w:r>
          </w:p>
        </w:tc>
      </w:tr>
      <w:tr w:rsidR="00636E1B" w:rsidRPr="00636E1B" w14:paraId="07591FD3" w14:textId="77777777" w:rsidTr="539D0D2D">
        <w:trPr>
          <w:trHeight w:val="300"/>
        </w:trPr>
        <w:tc>
          <w:tcPr>
            <w:tcW w:w="2600" w:type="dxa"/>
            <w:noWrap/>
            <w:hideMark/>
          </w:tcPr>
          <w:p w14:paraId="2FB8DB1F" w14:textId="77777777" w:rsidR="00636E1B" w:rsidRPr="00636E1B" w:rsidRDefault="539D0D2D" w:rsidP="007215C2">
            <w:pPr>
              <w:spacing w:line="480" w:lineRule="auto"/>
            </w:pPr>
            <w:r>
              <w:t>East of England</w:t>
            </w:r>
          </w:p>
        </w:tc>
        <w:tc>
          <w:tcPr>
            <w:tcW w:w="3360" w:type="dxa"/>
            <w:noWrap/>
            <w:hideMark/>
          </w:tcPr>
          <w:p w14:paraId="61BAFB84" w14:textId="6E2B01BF" w:rsidR="00636E1B" w:rsidRPr="00636E1B" w:rsidRDefault="008865A4" w:rsidP="007215C2">
            <w:pPr>
              <w:spacing w:line="480" w:lineRule="auto"/>
            </w:pPr>
            <w:r>
              <w:t>Forest Heath</w:t>
            </w:r>
          </w:p>
        </w:tc>
        <w:tc>
          <w:tcPr>
            <w:tcW w:w="2142" w:type="dxa"/>
            <w:noWrap/>
            <w:hideMark/>
          </w:tcPr>
          <w:p w14:paraId="5D4FED30" w14:textId="77777777" w:rsidR="00636E1B" w:rsidRPr="00636E1B" w:rsidRDefault="539D0D2D" w:rsidP="007215C2">
            <w:pPr>
              <w:spacing w:line="480" w:lineRule="auto"/>
            </w:pPr>
            <w:r>
              <w:t>27</w:t>
            </w:r>
          </w:p>
        </w:tc>
        <w:tc>
          <w:tcPr>
            <w:tcW w:w="1341" w:type="dxa"/>
            <w:noWrap/>
            <w:hideMark/>
          </w:tcPr>
          <w:p w14:paraId="5E4B3C67" w14:textId="77777777" w:rsidR="00636E1B" w:rsidRPr="00636E1B" w:rsidRDefault="539D0D2D" w:rsidP="007215C2">
            <w:pPr>
              <w:spacing w:line="480" w:lineRule="auto"/>
            </w:pPr>
            <w:r>
              <w:t>101</w:t>
            </w:r>
          </w:p>
        </w:tc>
      </w:tr>
      <w:tr w:rsidR="00636E1B" w:rsidRPr="00636E1B" w14:paraId="2D57C122" w14:textId="77777777" w:rsidTr="539D0D2D">
        <w:trPr>
          <w:trHeight w:val="300"/>
        </w:trPr>
        <w:tc>
          <w:tcPr>
            <w:tcW w:w="2600" w:type="dxa"/>
            <w:noWrap/>
            <w:hideMark/>
          </w:tcPr>
          <w:p w14:paraId="0126A46B" w14:textId="77777777" w:rsidR="00636E1B" w:rsidRPr="00636E1B" w:rsidRDefault="539D0D2D" w:rsidP="007215C2">
            <w:pPr>
              <w:spacing w:line="480" w:lineRule="auto"/>
            </w:pPr>
            <w:r>
              <w:t>East of England</w:t>
            </w:r>
          </w:p>
        </w:tc>
        <w:tc>
          <w:tcPr>
            <w:tcW w:w="3360" w:type="dxa"/>
            <w:noWrap/>
            <w:hideMark/>
          </w:tcPr>
          <w:p w14:paraId="427E4A47" w14:textId="2495378E" w:rsidR="00636E1B" w:rsidRPr="00636E1B" w:rsidRDefault="008865A4" w:rsidP="007215C2">
            <w:pPr>
              <w:spacing w:line="480" w:lineRule="auto"/>
            </w:pPr>
            <w:r>
              <w:t>Fenland</w:t>
            </w:r>
          </w:p>
        </w:tc>
        <w:tc>
          <w:tcPr>
            <w:tcW w:w="2142" w:type="dxa"/>
            <w:noWrap/>
            <w:hideMark/>
          </w:tcPr>
          <w:p w14:paraId="01F4627C" w14:textId="77777777" w:rsidR="00636E1B" w:rsidRPr="00636E1B" w:rsidRDefault="539D0D2D" w:rsidP="007215C2">
            <w:pPr>
              <w:spacing w:line="480" w:lineRule="auto"/>
            </w:pPr>
            <w:r>
              <w:t>28</w:t>
            </w:r>
          </w:p>
        </w:tc>
        <w:tc>
          <w:tcPr>
            <w:tcW w:w="1341" w:type="dxa"/>
            <w:noWrap/>
            <w:hideMark/>
          </w:tcPr>
          <w:p w14:paraId="1772E213" w14:textId="77777777" w:rsidR="00636E1B" w:rsidRPr="00636E1B" w:rsidRDefault="539D0D2D" w:rsidP="007215C2">
            <w:pPr>
              <w:spacing w:line="480" w:lineRule="auto"/>
            </w:pPr>
            <w:r>
              <w:t>100</w:t>
            </w:r>
          </w:p>
        </w:tc>
      </w:tr>
      <w:tr w:rsidR="00636E1B" w:rsidRPr="00636E1B" w14:paraId="561BCCAF" w14:textId="77777777" w:rsidTr="539D0D2D">
        <w:trPr>
          <w:trHeight w:val="300"/>
        </w:trPr>
        <w:tc>
          <w:tcPr>
            <w:tcW w:w="2600" w:type="dxa"/>
            <w:noWrap/>
            <w:hideMark/>
          </w:tcPr>
          <w:p w14:paraId="1A98F1BF" w14:textId="77777777" w:rsidR="00636E1B" w:rsidRPr="00636E1B" w:rsidRDefault="539D0D2D" w:rsidP="007215C2">
            <w:pPr>
              <w:spacing w:line="480" w:lineRule="auto"/>
            </w:pPr>
            <w:r>
              <w:t>East of England</w:t>
            </w:r>
          </w:p>
        </w:tc>
        <w:tc>
          <w:tcPr>
            <w:tcW w:w="3360" w:type="dxa"/>
            <w:noWrap/>
            <w:hideMark/>
          </w:tcPr>
          <w:p w14:paraId="787EEF4B" w14:textId="708EA867" w:rsidR="00636E1B" w:rsidRPr="00636E1B" w:rsidRDefault="008865A4" w:rsidP="007215C2">
            <w:pPr>
              <w:spacing w:line="480" w:lineRule="auto"/>
            </w:pPr>
            <w:r>
              <w:t>Epping Forest</w:t>
            </w:r>
          </w:p>
        </w:tc>
        <w:tc>
          <w:tcPr>
            <w:tcW w:w="2142" w:type="dxa"/>
            <w:noWrap/>
            <w:hideMark/>
          </w:tcPr>
          <w:p w14:paraId="38AF1851" w14:textId="77777777" w:rsidR="00636E1B" w:rsidRPr="00636E1B" w:rsidRDefault="539D0D2D" w:rsidP="007215C2">
            <w:pPr>
              <w:spacing w:line="480" w:lineRule="auto"/>
            </w:pPr>
            <w:r>
              <w:t>29</w:t>
            </w:r>
          </w:p>
        </w:tc>
        <w:tc>
          <w:tcPr>
            <w:tcW w:w="1341" w:type="dxa"/>
            <w:noWrap/>
            <w:hideMark/>
          </w:tcPr>
          <w:p w14:paraId="3044AFDF" w14:textId="77777777" w:rsidR="00636E1B" w:rsidRPr="00636E1B" w:rsidRDefault="539D0D2D" w:rsidP="007215C2">
            <w:pPr>
              <w:spacing w:line="480" w:lineRule="auto"/>
            </w:pPr>
            <w:r>
              <w:t>95</w:t>
            </w:r>
          </w:p>
        </w:tc>
      </w:tr>
      <w:tr w:rsidR="00636E1B" w:rsidRPr="00636E1B" w14:paraId="744DF0EA" w14:textId="77777777" w:rsidTr="539D0D2D">
        <w:trPr>
          <w:trHeight w:val="300"/>
        </w:trPr>
        <w:tc>
          <w:tcPr>
            <w:tcW w:w="2600" w:type="dxa"/>
            <w:noWrap/>
            <w:hideMark/>
          </w:tcPr>
          <w:p w14:paraId="03884B24" w14:textId="77777777" w:rsidR="00636E1B" w:rsidRPr="00636E1B" w:rsidRDefault="539D0D2D" w:rsidP="007215C2">
            <w:pPr>
              <w:spacing w:line="480" w:lineRule="auto"/>
            </w:pPr>
            <w:r>
              <w:t>East of England</w:t>
            </w:r>
          </w:p>
        </w:tc>
        <w:tc>
          <w:tcPr>
            <w:tcW w:w="3360" w:type="dxa"/>
            <w:noWrap/>
            <w:hideMark/>
          </w:tcPr>
          <w:p w14:paraId="1EB75755" w14:textId="35BAEEFE" w:rsidR="00636E1B" w:rsidRPr="00636E1B" w:rsidRDefault="008865A4" w:rsidP="007215C2">
            <w:pPr>
              <w:spacing w:line="480" w:lineRule="auto"/>
            </w:pPr>
            <w:r>
              <w:t>East Hertfordshire</w:t>
            </w:r>
          </w:p>
        </w:tc>
        <w:tc>
          <w:tcPr>
            <w:tcW w:w="2142" w:type="dxa"/>
            <w:noWrap/>
            <w:hideMark/>
          </w:tcPr>
          <w:p w14:paraId="7A9E14A4" w14:textId="77777777" w:rsidR="00636E1B" w:rsidRPr="00636E1B" w:rsidRDefault="539D0D2D" w:rsidP="007215C2">
            <w:pPr>
              <w:spacing w:line="480" w:lineRule="auto"/>
            </w:pPr>
            <w:r>
              <w:t>30</w:t>
            </w:r>
          </w:p>
        </w:tc>
        <w:tc>
          <w:tcPr>
            <w:tcW w:w="1341" w:type="dxa"/>
            <w:noWrap/>
            <w:hideMark/>
          </w:tcPr>
          <w:p w14:paraId="1D8AE3B2" w14:textId="77777777" w:rsidR="00636E1B" w:rsidRPr="00636E1B" w:rsidRDefault="539D0D2D" w:rsidP="007215C2">
            <w:pPr>
              <w:spacing w:line="480" w:lineRule="auto"/>
            </w:pPr>
            <w:r>
              <w:t>85</w:t>
            </w:r>
          </w:p>
        </w:tc>
      </w:tr>
      <w:tr w:rsidR="00636E1B" w:rsidRPr="00636E1B" w14:paraId="502B8372" w14:textId="77777777" w:rsidTr="539D0D2D">
        <w:trPr>
          <w:trHeight w:val="300"/>
        </w:trPr>
        <w:tc>
          <w:tcPr>
            <w:tcW w:w="2600" w:type="dxa"/>
            <w:noWrap/>
            <w:hideMark/>
          </w:tcPr>
          <w:p w14:paraId="6D202542" w14:textId="77777777" w:rsidR="00636E1B" w:rsidRPr="00636E1B" w:rsidRDefault="539D0D2D" w:rsidP="007215C2">
            <w:pPr>
              <w:spacing w:line="480" w:lineRule="auto"/>
            </w:pPr>
            <w:r>
              <w:lastRenderedPageBreak/>
              <w:t>East of England</w:t>
            </w:r>
          </w:p>
        </w:tc>
        <w:tc>
          <w:tcPr>
            <w:tcW w:w="3360" w:type="dxa"/>
            <w:noWrap/>
            <w:hideMark/>
          </w:tcPr>
          <w:p w14:paraId="054256AE" w14:textId="4FEF1CE3" w:rsidR="00636E1B" w:rsidRPr="00636E1B" w:rsidRDefault="008865A4" w:rsidP="007215C2">
            <w:pPr>
              <w:spacing w:line="480" w:lineRule="auto"/>
            </w:pPr>
            <w:r>
              <w:t>East Cambridgeshire</w:t>
            </w:r>
          </w:p>
        </w:tc>
        <w:tc>
          <w:tcPr>
            <w:tcW w:w="2142" w:type="dxa"/>
            <w:noWrap/>
            <w:hideMark/>
          </w:tcPr>
          <w:p w14:paraId="5D0414DF" w14:textId="77777777" w:rsidR="00636E1B" w:rsidRPr="00636E1B" w:rsidRDefault="539D0D2D" w:rsidP="007215C2">
            <w:pPr>
              <w:spacing w:line="480" w:lineRule="auto"/>
            </w:pPr>
            <w:r>
              <w:t>31</w:t>
            </w:r>
          </w:p>
        </w:tc>
        <w:tc>
          <w:tcPr>
            <w:tcW w:w="1341" w:type="dxa"/>
            <w:noWrap/>
            <w:hideMark/>
          </w:tcPr>
          <w:p w14:paraId="00A189AE" w14:textId="77777777" w:rsidR="00636E1B" w:rsidRPr="00636E1B" w:rsidRDefault="539D0D2D" w:rsidP="007215C2">
            <w:pPr>
              <w:spacing w:line="480" w:lineRule="auto"/>
            </w:pPr>
            <w:r>
              <w:t>81</w:t>
            </w:r>
          </w:p>
        </w:tc>
      </w:tr>
      <w:tr w:rsidR="00636E1B" w:rsidRPr="00636E1B" w14:paraId="0E8CB643" w14:textId="77777777" w:rsidTr="539D0D2D">
        <w:trPr>
          <w:trHeight w:val="300"/>
        </w:trPr>
        <w:tc>
          <w:tcPr>
            <w:tcW w:w="2600" w:type="dxa"/>
            <w:noWrap/>
            <w:hideMark/>
          </w:tcPr>
          <w:p w14:paraId="305E7ED6" w14:textId="77777777" w:rsidR="00636E1B" w:rsidRPr="00636E1B" w:rsidRDefault="539D0D2D" w:rsidP="007215C2">
            <w:pPr>
              <w:spacing w:line="480" w:lineRule="auto"/>
            </w:pPr>
            <w:r>
              <w:t>East of England</w:t>
            </w:r>
          </w:p>
        </w:tc>
        <w:tc>
          <w:tcPr>
            <w:tcW w:w="3360" w:type="dxa"/>
            <w:noWrap/>
            <w:hideMark/>
          </w:tcPr>
          <w:p w14:paraId="3434B58E" w14:textId="1E0C090E" w:rsidR="00636E1B" w:rsidRPr="00636E1B" w:rsidRDefault="008865A4" w:rsidP="007215C2">
            <w:pPr>
              <w:spacing w:line="480" w:lineRule="auto"/>
            </w:pPr>
            <w:r>
              <w:t>Dacorum</w:t>
            </w:r>
          </w:p>
        </w:tc>
        <w:tc>
          <w:tcPr>
            <w:tcW w:w="2142" w:type="dxa"/>
            <w:noWrap/>
            <w:hideMark/>
          </w:tcPr>
          <w:p w14:paraId="6525CBF2" w14:textId="77777777" w:rsidR="00636E1B" w:rsidRPr="00636E1B" w:rsidRDefault="539D0D2D" w:rsidP="007215C2">
            <w:pPr>
              <w:spacing w:line="480" w:lineRule="auto"/>
            </w:pPr>
            <w:r>
              <w:t>32</w:t>
            </w:r>
          </w:p>
        </w:tc>
        <w:tc>
          <w:tcPr>
            <w:tcW w:w="1341" w:type="dxa"/>
            <w:noWrap/>
            <w:hideMark/>
          </w:tcPr>
          <w:p w14:paraId="760DE810" w14:textId="77777777" w:rsidR="00636E1B" w:rsidRPr="00636E1B" w:rsidRDefault="539D0D2D" w:rsidP="007215C2">
            <w:pPr>
              <w:spacing w:line="480" w:lineRule="auto"/>
            </w:pPr>
            <w:r>
              <w:t>71</w:t>
            </w:r>
          </w:p>
        </w:tc>
      </w:tr>
      <w:tr w:rsidR="00636E1B" w:rsidRPr="00636E1B" w14:paraId="12AD95F0" w14:textId="77777777" w:rsidTr="539D0D2D">
        <w:trPr>
          <w:trHeight w:val="300"/>
        </w:trPr>
        <w:tc>
          <w:tcPr>
            <w:tcW w:w="2600" w:type="dxa"/>
            <w:noWrap/>
            <w:hideMark/>
          </w:tcPr>
          <w:p w14:paraId="4738D2F9" w14:textId="77777777" w:rsidR="00636E1B" w:rsidRPr="00636E1B" w:rsidRDefault="539D0D2D" w:rsidP="007215C2">
            <w:pPr>
              <w:spacing w:line="480" w:lineRule="auto"/>
            </w:pPr>
            <w:r>
              <w:t>East of England</w:t>
            </w:r>
          </w:p>
        </w:tc>
        <w:tc>
          <w:tcPr>
            <w:tcW w:w="3360" w:type="dxa"/>
            <w:noWrap/>
            <w:hideMark/>
          </w:tcPr>
          <w:p w14:paraId="6A0281DB" w14:textId="53E82737" w:rsidR="00636E1B" w:rsidRPr="00636E1B" w:rsidRDefault="008865A4" w:rsidP="007215C2">
            <w:pPr>
              <w:spacing w:line="480" w:lineRule="auto"/>
            </w:pPr>
            <w:r>
              <w:t>Colchester</w:t>
            </w:r>
          </w:p>
        </w:tc>
        <w:tc>
          <w:tcPr>
            <w:tcW w:w="2142" w:type="dxa"/>
            <w:noWrap/>
            <w:hideMark/>
          </w:tcPr>
          <w:p w14:paraId="7D3CA1DF" w14:textId="77777777" w:rsidR="00636E1B" w:rsidRPr="00636E1B" w:rsidRDefault="539D0D2D" w:rsidP="007215C2">
            <w:pPr>
              <w:spacing w:line="480" w:lineRule="auto"/>
            </w:pPr>
            <w:r>
              <w:t>33</w:t>
            </w:r>
          </w:p>
        </w:tc>
        <w:tc>
          <w:tcPr>
            <w:tcW w:w="1341" w:type="dxa"/>
            <w:noWrap/>
            <w:hideMark/>
          </w:tcPr>
          <w:p w14:paraId="1A1AD6C2" w14:textId="77777777" w:rsidR="00636E1B" w:rsidRPr="00636E1B" w:rsidRDefault="539D0D2D" w:rsidP="007215C2">
            <w:pPr>
              <w:spacing w:line="480" w:lineRule="auto"/>
            </w:pPr>
            <w:r>
              <w:t>61</w:t>
            </w:r>
          </w:p>
        </w:tc>
      </w:tr>
      <w:tr w:rsidR="00636E1B" w:rsidRPr="00636E1B" w14:paraId="189D0772" w14:textId="77777777" w:rsidTr="539D0D2D">
        <w:trPr>
          <w:trHeight w:val="300"/>
        </w:trPr>
        <w:tc>
          <w:tcPr>
            <w:tcW w:w="2600" w:type="dxa"/>
            <w:noWrap/>
            <w:hideMark/>
          </w:tcPr>
          <w:p w14:paraId="285DDA47" w14:textId="77777777" w:rsidR="00636E1B" w:rsidRPr="00636E1B" w:rsidRDefault="539D0D2D" w:rsidP="007215C2">
            <w:pPr>
              <w:spacing w:line="480" w:lineRule="auto"/>
            </w:pPr>
            <w:r>
              <w:t>East of England</w:t>
            </w:r>
          </w:p>
        </w:tc>
        <w:tc>
          <w:tcPr>
            <w:tcW w:w="3360" w:type="dxa"/>
            <w:noWrap/>
            <w:hideMark/>
          </w:tcPr>
          <w:p w14:paraId="338B9136" w14:textId="738A95DD" w:rsidR="00636E1B" w:rsidRPr="00636E1B" w:rsidRDefault="008865A4" w:rsidP="007215C2">
            <w:pPr>
              <w:spacing w:line="480" w:lineRule="auto"/>
            </w:pPr>
            <w:r>
              <w:t>Chelmsford</w:t>
            </w:r>
          </w:p>
        </w:tc>
        <w:tc>
          <w:tcPr>
            <w:tcW w:w="2142" w:type="dxa"/>
            <w:noWrap/>
            <w:hideMark/>
          </w:tcPr>
          <w:p w14:paraId="0C4EA008" w14:textId="77777777" w:rsidR="00636E1B" w:rsidRPr="00636E1B" w:rsidRDefault="539D0D2D" w:rsidP="007215C2">
            <w:pPr>
              <w:spacing w:line="480" w:lineRule="auto"/>
            </w:pPr>
            <w:r>
              <w:t>34</w:t>
            </w:r>
          </w:p>
        </w:tc>
        <w:tc>
          <w:tcPr>
            <w:tcW w:w="1341" w:type="dxa"/>
            <w:noWrap/>
            <w:hideMark/>
          </w:tcPr>
          <w:p w14:paraId="3F5E1D76" w14:textId="77777777" w:rsidR="00636E1B" w:rsidRPr="00636E1B" w:rsidRDefault="539D0D2D" w:rsidP="007215C2">
            <w:pPr>
              <w:spacing w:line="480" w:lineRule="auto"/>
            </w:pPr>
            <w:r>
              <w:t>51</w:t>
            </w:r>
          </w:p>
        </w:tc>
      </w:tr>
      <w:tr w:rsidR="00636E1B" w:rsidRPr="00636E1B" w14:paraId="3F127764" w14:textId="77777777" w:rsidTr="539D0D2D">
        <w:trPr>
          <w:trHeight w:val="300"/>
        </w:trPr>
        <w:tc>
          <w:tcPr>
            <w:tcW w:w="2600" w:type="dxa"/>
            <w:noWrap/>
            <w:hideMark/>
          </w:tcPr>
          <w:p w14:paraId="5B335024" w14:textId="77777777" w:rsidR="00636E1B" w:rsidRPr="00636E1B" w:rsidRDefault="539D0D2D" w:rsidP="007215C2">
            <w:pPr>
              <w:spacing w:line="480" w:lineRule="auto"/>
            </w:pPr>
            <w:r>
              <w:t>East of England</w:t>
            </w:r>
          </w:p>
        </w:tc>
        <w:tc>
          <w:tcPr>
            <w:tcW w:w="3360" w:type="dxa"/>
            <w:noWrap/>
            <w:hideMark/>
          </w:tcPr>
          <w:p w14:paraId="5A9669F7" w14:textId="01FFBFF5" w:rsidR="00636E1B" w:rsidRPr="00636E1B" w:rsidRDefault="008865A4" w:rsidP="007215C2">
            <w:pPr>
              <w:spacing w:line="480" w:lineRule="auto"/>
            </w:pPr>
            <w:r>
              <w:t>Central Bedfordshire</w:t>
            </w:r>
          </w:p>
        </w:tc>
        <w:tc>
          <w:tcPr>
            <w:tcW w:w="2142" w:type="dxa"/>
            <w:noWrap/>
            <w:hideMark/>
          </w:tcPr>
          <w:p w14:paraId="576C105B" w14:textId="77777777" w:rsidR="00636E1B" w:rsidRPr="00636E1B" w:rsidRDefault="539D0D2D" w:rsidP="007215C2">
            <w:pPr>
              <w:spacing w:line="480" w:lineRule="auto"/>
            </w:pPr>
            <w:r>
              <w:t>35</w:t>
            </w:r>
          </w:p>
        </w:tc>
        <w:tc>
          <w:tcPr>
            <w:tcW w:w="1341" w:type="dxa"/>
            <w:noWrap/>
            <w:hideMark/>
          </w:tcPr>
          <w:p w14:paraId="67BC54EA" w14:textId="77777777" w:rsidR="00636E1B" w:rsidRPr="00636E1B" w:rsidRDefault="539D0D2D" w:rsidP="007215C2">
            <w:pPr>
              <w:spacing w:line="480" w:lineRule="auto"/>
            </w:pPr>
            <w:r>
              <w:t>49</w:t>
            </w:r>
          </w:p>
        </w:tc>
      </w:tr>
      <w:tr w:rsidR="00636E1B" w:rsidRPr="00636E1B" w14:paraId="78DBBB4E" w14:textId="77777777" w:rsidTr="539D0D2D">
        <w:trPr>
          <w:trHeight w:val="300"/>
        </w:trPr>
        <w:tc>
          <w:tcPr>
            <w:tcW w:w="2600" w:type="dxa"/>
            <w:noWrap/>
            <w:hideMark/>
          </w:tcPr>
          <w:p w14:paraId="427AFDC3" w14:textId="77777777" w:rsidR="00636E1B" w:rsidRPr="00636E1B" w:rsidRDefault="539D0D2D" w:rsidP="007215C2">
            <w:pPr>
              <w:spacing w:line="480" w:lineRule="auto"/>
            </w:pPr>
            <w:r>
              <w:t>East of England</w:t>
            </w:r>
          </w:p>
        </w:tc>
        <w:tc>
          <w:tcPr>
            <w:tcW w:w="3360" w:type="dxa"/>
            <w:noWrap/>
            <w:hideMark/>
          </w:tcPr>
          <w:p w14:paraId="0365F1CB" w14:textId="34905A01" w:rsidR="00636E1B" w:rsidRPr="00636E1B" w:rsidRDefault="008865A4" w:rsidP="007215C2">
            <w:pPr>
              <w:spacing w:line="480" w:lineRule="auto"/>
            </w:pPr>
            <w:r>
              <w:t>Castle Point</w:t>
            </w:r>
          </w:p>
        </w:tc>
        <w:tc>
          <w:tcPr>
            <w:tcW w:w="2142" w:type="dxa"/>
            <w:noWrap/>
            <w:hideMark/>
          </w:tcPr>
          <w:p w14:paraId="78F9A4F3" w14:textId="77777777" w:rsidR="00636E1B" w:rsidRPr="00636E1B" w:rsidRDefault="539D0D2D" w:rsidP="007215C2">
            <w:pPr>
              <w:spacing w:line="480" w:lineRule="auto"/>
            </w:pPr>
            <w:r>
              <w:t>36</w:t>
            </w:r>
          </w:p>
        </w:tc>
        <w:tc>
          <w:tcPr>
            <w:tcW w:w="1341" w:type="dxa"/>
            <w:noWrap/>
            <w:hideMark/>
          </w:tcPr>
          <w:p w14:paraId="1C3A04ED" w14:textId="77777777" w:rsidR="00636E1B" w:rsidRPr="00636E1B" w:rsidRDefault="539D0D2D" w:rsidP="007215C2">
            <w:pPr>
              <w:spacing w:line="480" w:lineRule="auto"/>
            </w:pPr>
            <w:r>
              <w:t>48</w:t>
            </w:r>
          </w:p>
        </w:tc>
      </w:tr>
      <w:tr w:rsidR="00636E1B" w:rsidRPr="00636E1B" w14:paraId="6786A272" w14:textId="77777777" w:rsidTr="539D0D2D">
        <w:trPr>
          <w:trHeight w:val="300"/>
        </w:trPr>
        <w:tc>
          <w:tcPr>
            <w:tcW w:w="2600" w:type="dxa"/>
            <w:noWrap/>
            <w:hideMark/>
          </w:tcPr>
          <w:p w14:paraId="20AD9CEB" w14:textId="77777777" w:rsidR="00636E1B" w:rsidRPr="00636E1B" w:rsidRDefault="539D0D2D" w:rsidP="007215C2">
            <w:pPr>
              <w:spacing w:line="480" w:lineRule="auto"/>
            </w:pPr>
            <w:r>
              <w:t>East of England</w:t>
            </w:r>
          </w:p>
        </w:tc>
        <w:tc>
          <w:tcPr>
            <w:tcW w:w="3360" w:type="dxa"/>
            <w:noWrap/>
            <w:hideMark/>
          </w:tcPr>
          <w:p w14:paraId="3F69A755" w14:textId="5B4E3E49" w:rsidR="00636E1B" w:rsidRPr="00636E1B" w:rsidRDefault="008865A4" w:rsidP="007215C2">
            <w:pPr>
              <w:spacing w:line="480" w:lineRule="auto"/>
            </w:pPr>
            <w:r>
              <w:t>Cambridge</w:t>
            </w:r>
          </w:p>
        </w:tc>
        <w:tc>
          <w:tcPr>
            <w:tcW w:w="2142" w:type="dxa"/>
            <w:noWrap/>
            <w:hideMark/>
          </w:tcPr>
          <w:p w14:paraId="5345380D" w14:textId="77777777" w:rsidR="00636E1B" w:rsidRPr="00636E1B" w:rsidRDefault="539D0D2D" w:rsidP="007215C2">
            <w:pPr>
              <w:spacing w:line="480" w:lineRule="auto"/>
            </w:pPr>
            <w:r>
              <w:t>37</w:t>
            </w:r>
          </w:p>
        </w:tc>
        <w:tc>
          <w:tcPr>
            <w:tcW w:w="1341" w:type="dxa"/>
            <w:noWrap/>
            <w:hideMark/>
          </w:tcPr>
          <w:p w14:paraId="21843233" w14:textId="77777777" w:rsidR="00636E1B" w:rsidRPr="00636E1B" w:rsidRDefault="539D0D2D" w:rsidP="007215C2">
            <w:pPr>
              <w:spacing w:line="480" w:lineRule="auto"/>
            </w:pPr>
            <w:r>
              <w:t>43</w:t>
            </w:r>
          </w:p>
        </w:tc>
      </w:tr>
      <w:tr w:rsidR="00636E1B" w:rsidRPr="00636E1B" w14:paraId="0F03164B" w14:textId="77777777" w:rsidTr="539D0D2D">
        <w:trPr>
          <w:trHeight w:val="300"/>
        </w:trPr>
        <w:tc>
          <w:tcPr>
            <w:tcW w:w="2600" w:type="dxa"/>
            <w:noWrap/>
            <w:hideMark/>
          </w:tcPr>
          <w:p w14:paraId="3312DA0A" w14:textId="77777777" w:rsidR="00636E1B" w:rsidRPr="00636E1B" w:rsidRDefault="539D0D2D" w:rsidP="007215C2">
            <w:pPr>
              <w:spacing w:line="480" w:lineRule="auto"/>
            </w:pPr>
            <w:r>
              <w:t>East of England</w:t>
            </w:r>
          </w:p>
        </w:tc>
        <w:tc>
          <w:tcPr>
            <w:tcW w:w="3360" w:type="dxa"/>
            <w:noWrap/>
            <w:hideMark/>
          </w:tcPr>
          <w:p w14:paraId="75437750" w14:textId="31966398" w:rsidR="00636E1B" w:rsidRPr="00636E1B" w:rsidRDefault="008865A4" w:rsidP="007215C2">
            <w:pPr>
              <w:spacing w:line="480" w:lineRule="auto"/>
            </w:pPr>
            <w:r>
              <w:t>Broxbourne</w:t>
            </w:r>
          </w:p>
        </w:tc>
        <w:tc>
          <w:tcPr>
            <w:tcW w:w="2142" w:type="dxa"/>
            <w:noWrap/>
            <w:hideMark/>
          </w:tcPr>
          <w:p w14:paraId="3845356B" w14:textId="77777777" w:rsidR="00636E1B" w:rsidRPr="00636E1B" w:rsidRDefault="539D0D2D" w:rsidP="007215C2">
            <w:pPr>
              <w:spacing w:line="480" w:lineRule="auto"/>
            </w:pPr>
            <w:r>
              <w:t>38</w:t>
            </w:r>
          </w:p>
        </w:tc>
        <w:tc>
          <w:tcPr>
            <w:tcW w:w="1341" w:type="dxa"/>
            <w:noWrap/>
            <w:hideMark/>
          </w:tcPr>
          <w:p w14:paraId="521F1F5D" w14:textId="77777777" w:rsidR="00636E1B" w:rsidRPr="00636E1B" w:rsidRDefault="539D0D2D" w:rsidP="007215C2">
            <w:pPr>
              <w:spacing w:line="480" w:lineRule="auto"/>
            </w:pPr>
            <w:r>
              <w:t>38</w:t>
            </w:r>
          </w:p>
        </w:tc>
      </w:tr>
      <w:tr w:rsidR="00636E1B" w:rsidRPr="00636E1B" w14:paraId="30BEBBEF" w14:textId="77777777" w:rsidTr="539D0D2D">
        <w:trPr>
          <w:trHeight w:val="300"/>
        </w:trPr>
        <w:tc>
          <w:tcPr>
            <w:tcW w:w="2600" w:type="dxa"/>
            <w:noWrap/>
            <w:hideMark/>
          </w:tcPr>
          <w:p w14:paraId="047AF71E" w14:textId="77777777" w:rsidR="00636E1B" w:rsidRPr="00636E1B" w:rsidRDefault="539D0D2D" w:rsidP="007215C2">
            <w:pPr>
              <w:spacing w:line="480" w:lineRule="auto"/>
            </w:pPr>
            <w:r>
              <w:t>East of England</w:t>
            </w:r>
          </w:p>
        </w:tc>
        <w:tc>
          <w:tcPr>
            <w:tcW w:w="3360" w:type="dxa"/>
            <w:noWrap/>
            <w:hideMark/>
          </w:tcPr>
          <w:p w14:paraId="7C66F264" w14:textId="12ACD929" w:rsidR="00636E1B" w:rsidRPr="00636E1B" w:rsidRDefault="008865A4" w:rsidP="007215C2">
            <w:pPr>
              <w:spacing w:line="480" w:lineRule="auto"/>
            </w:pPr>
            <w:r>
              <w:t>Broadland</w:t>
            </w:r>
          </w:p>
        </w:tc>
        <w:tc>
          <w:tcPr>
            <w:tcW w:w="2142" w:type="dxa"/>
            <w:noWrap/>
            <w:hideMark/>
          </w:tcPr>
          <w:p w14:paraId="146DE4E3" w14:textId="77777777" w:rsidR="00636E1B" w:rsidRPr="00636E1B" w:rsidRDefault="539D0D2D" w:rsidP="007215C2">
            <w:pPr>
              <w:spacing w:line="480" w:lineRule="auto"/>
            </w:pPr>
            <w:r>
              <w:t>39</w:t>
            </w:r>
          </w:p>
        </w:tc>
        <w:tc>
          <w:tcPr>
            <w:tcW w:w="1341" w:type="dxa"/>
            <w:noWrap/>
            <w:hideMark/>
          </w:tcPr>
          <w:p w14:paraId="56F283FF" w14:textId="77777777" w:rsidR="00636E1B" w:rsidRPr="00636E1B" w:rsidRDefault="539D0D2D" w:rsidP="007215C2">
            <w:pPr>
              <w:spacing w:line="480" w:lineRule="auto"/>
            </w:pPr>
            <w:r>
              <w:t>35</w:t>
            </w:r>
          </w:p>
        </w:tc>
      </w:tr>
      <w:tr w:rsidR="00636E1B" w:rsidRPr="00636E1B" w14:paraId="04D3F26A" w14:textId="77777777" w:rsidTr="539D0D2D">
        <w:trPr>
          <w:trHeight w:val="300"/>
        </w:trPr>
        <w:tc>
          <w:tcPr>
            <w:tcW w:w="2600" w:type="dxa"/>
            <w:noWrap/>
            <w:hideMark/>
          </w:tcPr>
          <w:p w14:paraId="203C81B0" w14:textId="77777777" w:rsidR="00636E1B" w:rsidRPr="00636E1B" w:rsidRDefault="539D0D2D" w:rsidP="007215C2">
            <w:pPr>
              <w:spacing w:line="480" w:lineRule="auto"/>
            </w:pPr>
            <w:r>
              <w:t>East of England</w:t>
            </w:r>
          </w:p>
        </w:tc>
        <w:tc>
          <w:tcPr>
            <w:tcW w:w="3360" w:type="dxa"/>
            <w:noWrap/>
            <w:hideMark/>
          </w:tcPr>
          <w:p w14:paraId="4C4809D0" w14:textId="6BBAD27D" w:rsidR="00636E1B" w:rsidRPr="00636E1B" w:rsidRDefault="008865A4" w:rsidP="007215C2">
            <w:pPr>
              <w:spacing w:line="480" w:lineRule="auto"/>
            </w:pPr>
            <w:r>
              <w:t>Brentwood</w:t>
            </w:r>
          </w:p>
        </w:tc>
        <w:tc>
          <w:tcPr>
            <w:tcW w:w="2142" w:type="dxa"/>
            <w:noWrap/>
            <w:hideMark/>
          </w:tcPr>
          <w:p w14:paraId="02AD5858" w14:textId="77777777" w:rsidR="00636E1B" w:rsidRPr="00636E1B" w:rsidRDefault="539D0D2D" w:rsidP="007215C2">
            <w:pPr>
              <w:spacing w:line="480" w:lineRule="auto"/>
            </w:pPr>
            <w:r>
              <w:t>40</w:t>
            </w:r>
          </w:p>
        </w:tc>
        <w:tc>
          <w:tcPr>
            <w:tcW w:w="1341" w:type="dxa"/>
            <w:noWrap/>
            <w:hideMark/>
          </w:tcPr>
          <w:p w14:paraId="4F22CB09" w14:textId="77777777" w:rsidR="00636E1B" w:rsidRPr="00636E1B" w:rsidRDefault="539D0D2D" w:rsidP="007215C2">
            <w:pPr>
              <w:spacing w:line="480" w:lineRule="auto"/>
            </w:pPr>
            <w:r>
              <w:t>32</w:t>
            </w:r>
          </w:p>
        </w:tc>
      </w:tr>
      <w:tr w:rsidR="00636E1B" w:rsidRPr="00636E1B" w14:paraId="3AE2FAD6" w14:textId="77777777" w:rsidTr="539D0D2D">
        <w:trPr>
          <w:trHeight w:val="300"/>
        </w:trPr>
        <w:tc>
          <w:tcPr>
            <w:tcW w:w="2600" w:type="dxa"/>
            <w:noWrap/>
            <w:hideMark/>
          </w:tcPr>
          <w:p w14:paraId="52078454" w14:textId="77777777" w:rsidR="00636E1B" w:rsidRPr="00636E1B" w:rsidRDefault="539D0D2D" w:rsidP="007215C2">
            <w:pPr>
              <w:spacing w:line="480" w:lineRule="auto"/>
            </w:pPr>
            <w:r>
              <w:t>East of England</w:t>
            </w:r>
          </w:p>
        </w:tc>
        <w:tc>
          <w:tcPr>
            <w:tcW w:w="3360" w:type="dxa"/>
            <w:noWrap/>
            <w:hideMark/>
          </w:tcPr>
          <w:p w14:paraId="056C70B9" w14:textId="5B00F6F9" w:rsidR="00636E1B" w:rsidRPr="00636E1B" w:rsidRDefault="008865A4" w:rsidP="007215C2">
            <w:pPr>
              <w:spacing w:line="480" w:lineRule="auto"/>
            </w:pPr>
            <w:proofErr w:type="spellStart"/>
            <w:r>
              <w:t>Breckland</w:t>
            </w:r>
            <w:proofErr w:type="spellEnd"/>
          </w:p>
        </w:tc>
        <w:tc>
          <w:tcPr>
            <w:tcW w:w="2142" w:type="dxa"/>
            <w:noWrap/>
            <w:hideMark/>
          </w:tcPr>
          <w:p w14:paraId="2C2D1365" w14:textId="77777777" w:rsidR="00636E1B" w:rsidRPr="00636E1B" w:rsidRDefault="539D0D2D" w:rsidP="007215C2">
            <w:pPr>
              <w:spacing w:line="480" w:lineRule="auto"/>
            </w:pPr>
            <w:r>
              <w:t>41</w:t>
            </w:r>
          </w:p>
        </w:tc>
        <w:tc>
          <w:tcPr>
            <w:tcW w:w="1341" w:type="dxa"/>
            <w:noWrap/>
            <w:hideMark/>
          </w:tcPr>
          <w:p w14:paraId="584DC748" w14:textId="77777777" w:rsidR="00636E1B" w:rsidRPr="00636E1B" w:rsidRDefault="539D0D2D" w:rsidP="007215C2">
            <w:pPr>
              <w:spacing w:line="480" w:lineRule="auto"/>
            </w:pPr>
            <w:r>
              <w:t>30</w:t>
            </w:r>
          </w:p>
        </w:tc>
      </w:tr>
      <w:tr w:rsidR="00636E1B" w:rsidRPr="00636E1B" w14:paraId="686B8609" w14:textId="77777777" w:rsidTr="539D0D2D">
        <w:trPr>
          <w:trHeight w:val="300"/>
        </w:trPr>
        <w:tc>
          <w:tcPr>
            <w:tcW w:w="2600" w:type="dxa"/>
            <w:noWrap/>
            <w:hideMark/>
          </w:tcPr>
          <w:p w14:paraId="30BDA9E0" w14:textId="77777777" w:rsidR="00636E1B" w:rsidRPr="00636E1B" w:rsidRDefault="539D0D2D" w:rsidP="007215C2">
            <w:pPr>
              <w:spacing w:line="480" w:lineRule="auto"/>
            </w:pPr>
            <w:r>
              <w:t>East of England</w:t>
            </w:r>
          </w:p>
        </w:tc>
        <w:tc>
          <w:tcPr>
            <w:tcW w:w="3360" w:type="dxa"/>
            <w:noWrap/>
            <w:hideMark/>
          </w:tcPr>
          <w:p w14:paraId="772AD0CF" w14:textId="22AA54BF" w:rsidR="00636E1B" w:rsidRPr="00636E1B" w:rsidRDefault="008865A4" w:rsidP="007215C2">
            <w:pPr>
              <w:spacing w:line="480" w:lineRule="auto"/>
            </w:pPr>
            <w:r>
              <w:t>Braintree</w:t>
            </w:r>
          </w:p>
        </w:tc>
        <w:tc>
          <w:tcPr>
            <w:tcW w:w="2142" w:type="dxa"/>
            <w:noWrap/>
            <w:hideMark/>
          </w:tcPr>
          <w:p w14:paraId="40999E9E" w14:textId="77777777" w:rsidR="00636E1B" w:rsidRPr="00636E1B" w:rsidRDefault="539D0D2D" w:rsidP="007215C2">
            <w:pPr>
              <w:spacing w:line="480" w:lineRule="auto"/>
            </w:pPr>
            <w:r>
              <w:t>42</w:t>
            </w:r>
          </w:p>
        </w:tc>
        <w:tc>
          <w:tcPr>
            <w:tcW w:w="1341" w:type="dxa"/>
            <w:noWrap/>
            <w:hideMark/>
          </w:tcPr>
          <w:p w14:paraId="6066F255" w14:textId="77777777" w:rsidR="00636E1B" w:rsidRPr="00636E1B" w:rsidRDefault="539D0D2D" w:rsidP="007215C2">
            <w:pPr>
              <w:spacing w:line="480" w:lineRule="auto"/>
            </w:pPr>
            <w:r>
              <w:t>29</w:t>
            </w:r>
          </w:p>
        </w:tc>
      </w:tr>
      <w:tr w:rsidR="00636E1B" w:rsidRPr="00636E1B" w14:paraId="46E995DB" w14:textId="77777777" w:rsidTr="539D0D2D">
        <w:trPr>
          <w:trHeight w:val="300"/>
        </w:trPr>
        <w:tc>
          <w:tcPr>
            <w:tcW w:w="2600" w:type="dxa"/>
            <w:noWrap/>
            <w:hideMark/>
          </w:tcPr>
          <w:p w14:paraId="0001FB56" w14:textId="77777777" w:rsidR="00636E1B" w:rsidRPr="00636E1B" w:rsidRDefault="539D0D2D" w:rsidP="007215C2">
            <w:pPr>
              <w:spacing w:line="480" w:lineRule="auto"/>
            </w:pPr>
            <w:r>
              <w:t>East of England</w:t>
            </w:r>
          </w:p>
        </w:tc>
        <w:tc>
          <w:tcPr>
            <w:tcW w:w="3360" w:type="dxa"/>
            <w:noWrap/>
            <w:hideMark/>
          </w:tcPr>
          <w:p w14:paraId="6713D394" w14:textId="4446F278" w:rsidR="00636E1B" w:rsidRPr="00636E1B" w:rsidRDefault="008865A4" w:rsidP="007215C2">
            <w:pPr>
              <w:spacing w:line="480" w:lineRule="auto"/>
            </w:pPr>
            <w:r>
              <w:t>Bedford</w:t>
            </w:r>
          </w:p>
        </w:tc>
        <w:tc>
          <w:tcPr>
            <w:tcW w:w="2142" w:type="dxa"/>
            <w:noWrap/>
            <w:hideMark/>
          </w:tcPr>
          <w:p w14:paraId="7EA8BD97" w14:textId="77777777" w:rsidR="00636E1B" w:rsidRPr="00636E1B" w:rsidRDefault="539D0D2D" w:rsidP="007215C2">
            <w:pPr>
              <w:spacing w:line="480" w:lineRule="auto"/>
            </w:pPr>
            <w:r>
              <w:t>43</w:t>
            </w:r>
          </w:p>
        </w:tc>
        <w:tc>
          <w:tcPr>
            <w:tcW w:w="1341" w:type="dxa"/>
            <w:noWrap/>
            <w:hideMark/>
          </w:tcPr>
          <w:p w14:paraId="2A7E35FB" w14:textId="77777777" w:rsidR="00636E1B" w:rsidRPr="00636E1B" w:rsidRDefault="539D0D2D" w:rsidP="007215C2">
            <w:pPr>
              <w:spacing w:line="480" w:lineRule="auto"/>
            </w:pPr>
            <w:r>
              <w:t>17</w:t>
            </w:r>
          </w:p>
        </w:tc>
      </w:tr>
      <w:tr w:rsidR="00636E1B" w:rsidRPr="00636E1B" w14:paraId="4ACC8D39" w14:textId="77777777" w:rsidTr="539D0D2D">
        <w:trPr>
          <w:trHeight w:val="300"/>
        </w:trPr>
        <w:tc>
          <w:tcPr>
            <w:tcW w:w="2600" w:type="dxa"/>
            <w:noWrap/>
            <w:hideMark/>
          </w:tcPr>
          <w:p w14:paraId="0A26CAD4" w14:textId="77777777" w:rsidR="00636E1B" w:rsidRPr="00636E1B" w:rsidRDefault="539D0D2D" w:rsidP="007215C2">
            <w:pPr>
              <w:spacing w:line="480" w:lineRule="auto"/>
            </w:pPr>
            <w:r>
              <w:t>East of England</w:t>
            </w:r>
          </w:p>
        </w:tc>
        <w:tc>
          <w:tcPr>
            <w:tcW w:w="3360" w:type="dxa"/>
            <w:noWrap/>
            <w:hideMark/>
          </w:tcPr>
          <w:p w14:paraId="0D3FD972" w14:textId="10DFF2EF" w:rsidR="00636E1B" w:rsidRPr="00636E1B" w:rsidRDefault="008865A4" w:rsidP="007215C2">
            <w:pPr>
              <w:spacing w:line="480" w:lineRule="auto"/>
            </w:pPr>
            <w:r>
              <w:t>Basildon</w:t>
            </w:r>
          </w:p>
        </w:tc>
        <w:tc>
          <w:tcPr>
            <w:tcW w:w="2142" w:type="dxa"/>
            <w:noWrap/>
            <w:hideMark/>
          </w:tcPr>
          <w:p w14:paraId="6585A741" w14:textId="77777777" w:rsidR="00636E1B" w:rsidRPr="00636E1B" w:rsidRDefault="539D0D2D" w:rsidP="007215C2">
            <w:pPr>
              <w:spacing w:line="480" w:lineRule="auto"/>
            </w:pPr>
            <w:r>
              <w:t>44</w:t>
            </w:r>
          </w:p>
        </w:tc>
        <w:tc>
          <w:tcPr>
            <w:tcW w:w="1341" w:type="dxa"/>
            <w:noWrap/>
            <w:hideMark/>
          </w:tcPr>
          <w:p w14:paraId="536E5555" w14:textId="77777777" w:rsidR="00636E1B" w:rsidRPr="00636E1B" w:rsidRDefault="539D0D2D" w:rsidP="007215C2">
            <w:pPr>
              <w:spacing w:line="480" w:lineRule="auto"/>
            </w:pPr>
            <w:r>
              <w:t>13</w:t>
            </w:r>
          </w:p>
        </w:tc>
      </w:tr>
      <w:tr w:rsidR="00636E1B" w:rsidRPr="00636E1B" w14:paraId="0646EC80" w14:textId="77777777" w:rsidTr="539D0D2D">
        <w:trPr>
          <w:trHeight w:val="300"/>
        </w:trPr>
        <w:tc>
          <w:tcPr>
            <w:tcW w:w="2600" w:type="dxa"/>
            <w:noWrap/>
            <w:hideMark/>
          </w:tcPr>
          <w:p w14:paraId="24529A67" w14:textId="77777777" w:rsidR="00636E1B" w:rsidRPr="00636E1B" w:rsidRDefault="539D0D2D" w:rsidP="007215C2">
            <w:pPr>
              <w:spacing w:line="480" w:lineRule="auto"/>
            </w:pPr>
            <w:r>
              <w:t>East of England</w:t>
            </w:r>
          </w:p>
        </w:tc>
        <w:tc>
          <w:tcPr>
            <w:tcW w:w="3360" w:type="dxa"/>
            <w:noWrap/>
            <w:hideMark/>
          </w:tcPr>
          <w:p w14:paraId="0FFA1AF7" w14:textId="53EEC4B6" w:rsidR="00636E1B" w:rsidRPr="00636E1B" w:rsidRDefault="008865A4" w:rsidP="007215C2">
            <w:pPr>
              <w:spacing w:line="480" w:lineRule="auto"/>
            </w:pPr>
            <w:proofErr w:type="spellStart"/>
            <w:r>
              <w:t>Babergh</w:t>
            </w:r>
            <w:proofErr w:type="spellEnd"/>
          </w:p>
        </w:tc>
        <w:tc>
          <w:tcPr>
            <w:tcW w:w="2142" w:type="dxa"/>
            <w:noWrap/>
            <w:hideMark/>
          </w:tcPr>
          <w:p w14:paraId="08E93C64" w14:textId="77777777" w:rsidR="00636E1B" w:rsidRPr="00636E1B" w:rsidRDefault="539D0D2D" w:rsidP="007215C2">
            <w:pPr>
              <w:spacing w:line="480" w:lineRule="auto"/>
            </w:pPr>
            <w:r>
              <w:t>45</w:t>
            </w:r>
          </w:p>
        </w:tc>
        <w:tc>
          <w:tcPr>
            <w:tcW w:w="1341" w:type="dxa"/>
            <w:noWrap/>
            <w:hideMark/>
          </w:tcPr>
          <w:p w14:paraId="76BE86D1" w14:textId="77777777" w:rsidR="00636E1B" w:rsidRPr="00636E1B" w:rsidRDefault="539D0D2D" w:rsidP="007215C2">
            <w:pPr>
              <w:spacing w:line="480" w:lineRule="auto"/>
            </w:pPr>
            <w:r>
              <w:t>8</w:t>
            </w:r>
          </w:p>
        </w:tc>
      </w:tr>
      <w:tr w:rsidR="00636E1B" w:rsidRPr="00636E1B" w14:paraId="3695AD70" w14:textId="77777777" w:rsidTr="539D0D2D">
        <w:trPr>
          <w:trHeight w:val="300"/>
        </w:trPr>
        <w:tc>
          <w:tcPr>
            <w:tcW w:w="2600" w:type="dxa"/>
            <w:noWrap/>
            <w:hideMark/>
          </w:tcPr>
          <w:p w14:paraId="69EBA59E" w14:textId="77777777" w:rsidR="00636E1B" w:rsidRPr="00636E1B" w:rsidRDefault="539D0D2D" w:rsidP="007215C2">
            <w:pPr>
              <w:spacing w:line="480" w:lineRule="auto"/>
            </w:pPr>
            <w:r>
              <w:t>London</w:t>
            </w:r>
          </w:p>
        </w:tc>
        <w:tc>
          <w:tcPr>
            <w:tcW w:w="3360" w:type="dxa"/>
            <w:noWrap/>
            <w:hideMark/>
          </w:tcPr>
          <w:p w14:paraId="103D844E" w14:textId="57FA9F1F" w:rsidR="00636E1B" w:rsidRPr="00636E1B" w:rsidRDefault="008865A4" w:rsidP="007215C2">
            <w:pPr>
              <w:spacing w:line="480" w:lineRule="auto"/>
            </w:pPr>
            <w:r>
              <w:t>Westminster</w:t>
            </w:r>
          </w:p>
        </w:tc>
        <w:tc>
          <w:tcPr>
            <w:tcW w:w="2142" w:type="dxa"/>
            <w:noWrap/>
            <w:hideMark/>
          </w:tcPr>
          <w:p w14:paraId="23095903" w14:textId="77777777" w:rsidR="00636E1B" w:rsidRPr="00636E1B" w:rsidRDefault="539D0D2D" w:rsidP="007215C2">
            <w:pPr>
              <w:spacing w:line="480" w:lineRule="auto"/>
            </w:pPr>
            <w:r>
              <w:t>1</w:t>
            </w:r>
          </w:p>
        </w:tc>
        <w:tc>
          <w:tcPr>
            <w:tcW w:w="1341" w:type="dxa"/>
            <w:noWrap/>
            <w:hideMark/>
          </w:tcPr>
          <w:p w14:paraId="38A8962A" w14:textId="77777777" w:rsidR="00636E1B" w:rsidRPr="00636E1B" w:rsidRDefault="539D0D2D" w:rsidP="007215C2">
            <w:pPr>
              <w:spacing w:line="480" w:lineRule="auto"/>
            </w:pPr>
            <w:r>
              <w:t>305</w:t>
            </w:r>
          </w:p>
        </w:tc>
      </w:tr>
      <w:tr w:rsidR="00636E1B" w:rsidRPr="00636E1B" w14:paraId="04C8603E" w14:textId="77777777" w:rsidTr="539D0D2D">
        <w:trPr>
          <w:trHeight w:val="300"/>
        </w:trPr>
        <w:tc>
          <w:tcPr>
            <w:tcW w:w="2600" w:type="dxa"/>
            <w:noWrap/>
            <w:hideMark/>
          </w:tcPr>
          <w:p w14:paraId="272B75E9" w14:textId="77777777" w:rsidR="00636E1B" w:rsidRPr="00636E1B" w:rsidRDefault="539D0D2D" w:rsidP="007215C2">
            <w:pPr>
              <w:spacing w:line="480" w:lineRule="auto"/>
            </w:pPr>
            <w:r>
              <w:t>London</w:t>
            </w:r>
          </w:p>
        </w:tc>
        <w:tc>
          <w:tcPr>
            <w:tcW w:w="3360" w:type="dxa"/>
            <w:noWrap/>
            <w:hideMark/>
          </w:tcPr>
          <w:p w14:paraId="4957256A" w14:textId="46CE6157" w:rsidR="00636E1B" w:rsidRPr="00636E1B" w:rsidRDefault="008865A4" w:rsidP="007215C2">
            <w:pPr>
              <w:spacing w:line="480" w:lineRule="auto"/>
            </w:pPr>
            <w:r>
              <w:t>Wandsworth</w:t>
            </w:r>
          </w:p>
        </w:tc>
        <w:tc>
          <w:tcPr>
            <w:tcW w:w="2142" w:type="dxa"/>
            <w:noWrap/>
            <w:hideMark/>
          </w:tcPr>
          <w:p w14:paraId="2F432F12" w14:textId="77777777" w:rsidR="00636E1B" w:rsidRPr="00636E1B" w:rsidRDefault="539D0D2D" w:rsidP="007215C2">
            <w:pPr>
              <w:spacing w:line="480" w:lineRule="auto"/>
            </w:pPr>
            <w:r>
              <w:t>2</w:t>
            </w:r>
          </w:p>
        </w:tc>
        <w:tc>
          <w:tcPr>
            <w:tcW w:w="1341" w:type="dxa"/>
            <w:noWrap/>
            <w:hideMark/>
          </w:tcPr>
          <w:p w14:paraId="3F719E08" w14:textId="77777777" w:rsidR="00636E1B" w:rsidRPr="00636E1B" w:rsidRDefault="539D0D2D" w:rsidP="007215C2">
            <w:pPr>
              <w:spacing w:line="480" w:lineRule="auto"/>
            </w:pPr>
            <w:r>
              <w:t>289</w:t>
            </w:r>
          </w:p>
        </w:tc>
      </w:tr>
      <w:tr w:rsidR="00636E1B" w:rsidRPr="00636E1B" w14:paraId="2159E5F1" w14:textId="77777777" w:rsidTr="539D0D2D">
        <w:trPr>
          <w:trHeight w:val="300"/>
        </w:trPr>
        <w:tc>
          <w:tcPr>
            <w:tcW w:w="2600" w:type="dxa"/>
            <w:noWrap/>
            <w:hideMark/>
          </w:tcPr>
          <w:p w14:paraId="1620DB01" w14:textId="77777777" w:rsidR="00636E1B" w:rsidRPr="00636E1B" w:rsidRDefault="539D0D2D" w:rsidP="007215C2">
            <w:pPr>
              <w:spacing w:line="480" w:lineRule="auto"/>
            </w:pPr>
            <w:r>
              <w:t>London</w:t>
            </w:r>
          </w:p>
        </w:tc>
        <w:tc>
          <w:tcPr>
            <w:tcW w:w="3360" w:type="dxa"/>
            <w:noWrap/>
            <w:hideMark/>
          </w:tcPr>
          <w:p w14:paraId="057E7CD9" w14:textId="1F320ED9" w:rsidR="00636E1B" w:rsidRPr="00636E1B" w:rsidRDefault="008865A4" w:rsidP="007215C2">
            <w:pPr>
              <w:spacing w:line="480" w:lineRule="auto"/>
            </w:pPr>
            <w:r>
              <w:t>Waltham Forest</w:t>
            </w:r>
          </w:p>
        </w:tc>
        <w:tc>
          <w:tcPr>
            <w:tcW w:w="2142" w:type="dxa"/>
            <w:noWrap/>
            <w:hideMark/>
          </w:tcPr>
          <w:p w14:paraId="60884F3F" w14:textId="77777777" w:rsidR="00636E1B" w:rsidRPr="00636E1B" w:rsidRDefault="539D0D2D" w:rsidP="007215C2">
            <w:pPr>
              <w:spacing w:line="480" w:lineRule="auto"/>
            </w:pPr>
            <w:r>
              <w:t>3</w:t>
            </w:r>
          </w:p>
        </w:tc>
        <w:tc>
          <w:tcPr>
            <w:tcW w:w="1341" w:type="dxa"/>
            <w:noWrap/>
            <w:hideMark/>
          </w:tcPr>
          <w:p w14:paraId="6855097D" w14:textId="77777777" w:rsidR="00636E1B" w:rsidRPr="00636E1B" w:rsidRDefault="539D0D2D" w:rsidP="007215C2">
            <w:pPr>
              <w:spacing w:line="480" w:lineRule="auto"/>
            </w:pPr>
            <w:r>
              <w:t>288</w:t>
            </w:r>
          </w:p>
        </w:tc>
      </w:tr>
      <w:tr w:rsidR="00636E1B" w:rsidRPr="00636E1B" w14:paraId="6FA2C7A8" w14:textId="77777777" w:rsidTr="539D0D2D">
        <w:trPr>
          <w:trHeight w:val="300"/>
        </w:trPr>
        <w:tc>
          <w:tcPr>
            <w:tcW w:w="2600" w:type="dxa"/>
            <w:noWrap/>
            <w:hideMark/>
          </w:tcPr>
          <w:p w14:paraId="10D706C0" w14:textId="77777777" w:rsidR="00636E1B" w:rsidRPr="00636E1B" w:rsidRDefault="539D0D2D" w:rsidP="007215C2">
            <w:pPr>
              <w:spacing w:line="480" w:lineRule="auto"/>
            </w:pPr>
            <w:r>
              <w:t>London</w:t>
            </w:r>
          </w:p>
        </w:tc>
        <w:tc>
          <w:tcPr>
            <w:tcW w:w="3360" w:type="dxa"/>
            <w:noWrap/>
            <w:hideMark/>
          </w:tcPr>
          <w:p w14:paraId="242AB012" w14:textId="17FCE168" w:rsidR="00636E1B" w:rsidRPr="00636E1B" w:rsidRDefault="008865A4" w:rsidP="007215C2">
            <w:pPr>
              <w:spacing w:line="480" w:lineRule="auto"/>
            </w:pPr>
            <w:r>
              <w:t>Tower Hamlets</w:t>
            </w:r>
          </w:p>
        </w:tc>
        <w:tc>
          <w:tcPr>
            <w:tcW w:w="2142" w:type="dxa"/>
            <w:noWrap/>
            <w:hideMark/>
          </w:tcPr>
          <w:p w14:paraId="14B15E7C" w14:textId="77777777" w:rsidR="00636E1B" w:rsidRPr="00636E1B" w:rsidRDefault="539D0D2D" w:rsidP="007215C2">
            <w:pPr>
              <w:spacing w:line="480" w:lineRule="auto"/>
            </w:pPr>
            <w:r>
              <w:t>4</w:t>
            </w:r>
          </w:p>
        </w:tc>
        <w:tc>
          <w:tcPr>
            <w:tcW w:w="1341" w:type="dxa"/>
            <w:noWrap/>
            <w:hideMark/>
          </w:tcPr>
          <w:p w14:paraId="73827A82" w14:textId="77777777" w:rsidR="00636E1B" w:rsidRPr="00636E1B" w:rsidRDefault="539D0D2D" w:rsidP="007215C2">
            <w:pPr>
              <w:spacing w:line="480" w:lineRule="auto"/>
            </w:pPr>
            <w:r>
              <w:t>281</w:t>
            </w:r>
          </w:p>
        </w:tc>
      </w:tr>
      <w:tr w:rsidR="00636E1B" w:rsidRPr="00636E1B" w14:paraId="1E868ABB" w14:textId="77777777" w:rsidTr="539D0D2D">
        <w:trPr>
          <w:trHeight w:val="300"/>
        </w:trPr>
        <w:tc>
          <w:tcPr>
            <w:tcW w:w="2600" w:type="dxa"/>
            <w:noWrap/>
            <w:hideMark/>
          </w:tcPr>
          <w:p w14:paraId="52D270BD" w14:textId="77777777" w:rsidR="00636E1B" w:rsidRPr="00636E1B" w:rsidRDefault="539D0D2D" w:rsidP="007215C2">
            <w:pPr>
              <w:spacing w:line="480" w:lineRule="auto"/>
            </w:pPr>
            <w:r>
              <w:t>London</w:t>
            </w:r>
          </w:p>
        </w:tc>
        <w:tc>
          <w:tcPr>
            <w:tcW w:w="3360" w:type="dxa"/>
            <w:noWrap/>
            <w:hideMark/>
          </w:tcPr>
          <w:p w14:paraId="6E3BF479" w14:textId="0D6FA891" w:rsidR="00636E1B" w:rsidRPr="00636E1B" w:rsidRDefault="008865A4" w:rsidP="007215C2">
            <w:pPr>
              <w:spacing w:line="480" w:lineRule="auto"/>
            </w:pPr>
            <w:r>
              <w:t>Sutton</w:t>
            </w:r>
          </w:p>
        </w:tc>
        <w:tc>
          <w:tcPr>
            <w:tcW w:w="2142" w:type="dxa"/>
            <w:noWrap/>
            <w:hideMark/>
          </w:tcPr>
          <w:p w14:paraId="0D1EC2CA" w14:textId="77777777" w:rsidR="00636E1B" w:rsidRPr="00636E1B" w:rsidRDefault="539D0D2D" w:rsidP="007215C2">
            <w:pPr>
              <w:spacing w:line="480" w:lineRule="auto"/>
            </w:pPr>
            <w:r>
              <w:t>5</w:t>
            </w:r>
          </w:p>
        </w:tc>
        <w:tc>
          <w:tcPr>
            <w:tcW w:w="1341" w:type="dxa"/>
            <w:noWrap/>
            <w:hideMark/>
          </w:tcPr>
          <w:p w14:paraId="70238A89" w14:textId="77777777" w:rsidR="00636E1B" w:rsidRPr="00636E1B" w:rsidRDefault="539D0D2D" w:rsidP="007215C2">
            <w:pPr>
              <w:spacing w:line="480" w:lineRule="auto"/>
            </w:pPr>
            <w:r>
              <w:t>263</w:t>
            </w:r>
          </w:p>
        </w:tc>
      </w:tr>
      <w:tr w:rsidR="00636E1B" w:rsidRPr="00636E1B" w14:paraId="63C6DF46" w14:textId="77777777" w:rsidTr="539D0D2D">
        <w:trPr>
          <w:trHeight w:val="300"/>
        </w:trPr>
        <w:tc>
          <w:tcPr>
            <w:tcW w:w="2600" w:type="dxa"/>
            <w:noWrap/>
            <w:hideMark/>
          </w:tcPr>
          <w:p w14:paraId="2A84DD36" w14:textId="77777777" w:rsidR="00636E1B" w:rsidRPr="00636E1B" w:rsidRDefault="539D0D2D" w:rsidP="007215C2">
            <w:pPr>
              <w:spacing w:line="480" w:lineRule="auto"/>
            </w:pPr>
            <w:r>
              <w:t>London</w:t>
            </w:r>
          </w:p>
        </w:tc>
        <w:tc>
          <w:tcPr>
            <w:tcW w:w="3360" w:type="dxa"/>
            <w:noWrap/>
            <w:hideMark/>
          </w:tcPr>
          <w:p w14:paraId="462719B6" w14:textId="6703032F" w:rsidR="00636E1B" w:rsidRPr="00636E1B" w:rsidRDefault="008865A4" w:rsidP="007215C2">
            <w:pPr>
              <w:spacing w:line="480" w:lineRule="auto"/>
            </w:pPr>
            <w:r>
              <w:t>Southwark</w:t>
            </w:r>
          </w:p>
        </w:tc>
        <w:tc>
          <w:tcPr>
            <w:tcW w:w="2142" w:type="dxa"/>
            <w:noWrap/>
            <w:hideMark/>
          </w:tcPr>
          <w:p w14:paraId="651244B0" w14:textId="77777777" w:rsidR="00636E1B" w:rsidRPr="00636E1B" w:rsidRDefault="539D0D2D" w:rsidP="007215C2">
            <w:pPr>
              <w:spacing w:line="480" w:lineRule="auto"/>
            </w:pPr>
            <w:r>
              <w:t>6</w:t>
            </w:r>
          </w:p>
        </w:tc>
        <w:tc>
          <w:tcPr>
            <w:tcW w:w="1341" w:type="dxa"/>
            <w:noWrap/>
            <w:hideMark/>
          </w:tcPr>
          <w:p w14:paraId="08E21185" w14:textId="77777777" w:rsidR="00636E1B" w:rsidRPr="00636E1B" w:rsidRDefault="539D0D2D" w:rsidP="007215C2">
            <w:pPr>
              <w:spacing w:line="480" w:lineRule="auto"/>
            </w:pPr>
            <w:r>
              <w:t>249</w:t>
            </w:r>
          </w:p>
        </w:tc>
      </w:tr>
      <w:tr w:rsidR="00636E1B" w:rsidRPr="00636E1B" w14:paraId="0D21FA5C" w14:textId="77777777" w:rsidTr="539D0D2D">
        <w:trPr>
          <w:trHeight w:val="300"/>
        </w:trPr>
        <w:tc>
          <w:tcPr>
            <w:tcW w:w="2600" w:type="dxa"/>
            <w:noWrap/>
            <w:hideMark/>
          </w:tcPr>
          <w:p w14:paraId="5F7076F7" w14:textId="77777777" w:rsidR="00636E1B" w:rsidRPr="00636E1B" w:rsidRDefault="539D0D2D" w:rsidP="007215C2">
            <w:pPr>
              <w:spacing w:line="480" w:lineRule="auto"/>
            </w:pPr>
            <w:r>
              <w:t>London</w:t>
            </w:r>
          </w:p>
        </w:tc>
        <w:tc>
          <w:tcPr>
            <w:tcW w:w="3360" w:type="dxa"/>
            <w:noWrap/>
            <w:hideMark/>
          </w:tcPr>
          <w:p w14:paraId="7890C934" w14:textId="3D8849A9" w:rsidR="00636E1B" w:rsidRPr="00636E1B" w:rsidRDefault="008865A4" w:rsidP="007215C2">
            <w:pPr>
              <w:spacing w:line="480" w:lineRule="auto"/>
            </w:pPr>
            <w:r>
              <w:t>Richmond Upon Thames</w:t>
            </w:r>
          </w:p>
        </w:tc>
        <w:tc>
          <w:tcPr>
            <w:tcW w:w="2142" w:type="dxa"/>
            <w:noWrap/>
            <w:hideMark/>
          </w:tcPr>
          <w:p w14:paraId="6583CA2C" w14:textId="77777777" w:rsidR="00636E1B" w:rsidRPr="00636E1B" w:rsidRDefault="539D0D2D" w:rsidP="007215C2">
            <w:pPr>
              <w:spacing w:line="480" w:lineRule="auto"/>
            </w:pPr>
            <w:r>
              <w:t>7</w:t>
            </w:r>
          </w:p>
        </w:tc>
        <w:tc>
          <w:tcPr>
            <w:tcW w:w="1341" w:type="dxa"/>
            <w:noWrap/>
            <w:hideMark/>
          </w:tcPr>
          <w:p w14:paraId="0BEFE49C" w14:textId="77777777" w:rsidR="00636E1B" w:rsidRPr="00636E1B" w:rsidRDefault="539D0D2D" w:rsidP="007215C2">
            <w:pPr>
              <w:spacing w:line="480" w:lineRule="auto"/>
            </w:pPr>
            <w:r>
              <w:t>207</w:t>
            </w:r>
          </w:p>
        </w:tc>
      </w:tr>
      <w:tr w:rsidR="00636E1B" w:rsidRPr="00636E1B" w14:paraId="15214A74" w14:textId="77777777" w:rsidTr="539D0D2D">
        <w:trPr>
          <w:trHeight w:val="300"/>
        </w:trPr>
        <w:tc>
          <w:tcPr>
            <w:tcW w:w="2600" w:type="dxa"/>
            <w:noWrap/>
            <w:hideMark/>
          </w:tcPr>
          <w:p w14:paraId="6B8E4C0C" w14:textId="77777777" w:rsidR="00636E1B" w:rsidRPr="00636E1B" w:rsidRDefault="539D0D2D" w:rsidP="007215C2">
            <w:pPr>
              <w:spacing w:line="480" w:lineRule="auto"/>
            </w:pPr>
            <w:r>
              <w:t>London</w:t>
            </w:r>
          </w:p>
        </w:tc>
        <w:tc>
          <w:tcPr>
            <w:tcW w:w="3360" w:type="dxa"/>
            <w:noWrap/>
            <w:hideMark/>
          </w:tcPr>
          <w:p w14:paraId="4D086424" w14:textId="096B63BF" w:rsidR="00636E1B" w:rsidRPr="00636E1B" w:rsidRDefault="008865A4" w:rsidP="007215C2">
            <w:pPr>
              <w:spacing w:line="480" w:lineRule="auto"/>
            </w:pPr>
            <w:r>
              <w:t>Redbridge</w:t>
            </w:r>
          </w:p>
        </w:tc>
        <w:tc>
          <w:tcPr>
            <w:tcW w:w="2142" w:type="dxa"/>
            <w:noWrap/>
            <w:hideMark/>
          </w:tcPr>
          <w:p w14:paraId="55F6959D" w14:textId="77777777" w:rsidR="00636E1B" w:rsidRPr="00636E1B" w:rsidRDefault="539D0D2D" w:rsidP="007215C2">
            <w:pPr>
              <w:spacing w:line="480" w:lineRule="auto"/>
            </w:pPr>
            <w:r>
              <w:t>8</w:t>
            </w:r>
          </w:p>
        </w:tc>
        <w:tc>
          <w:tcPr>
            <w:tcW w:w="1341" w:type="dxa"/>
            <w:noWrap/>
            <w:hideMark/>
          </w:tcPr>
          <w:p w14:paraId="6FD68E62" w14:textId="77777777" w:rsidR="00636E1B" w:rsidRPr="00636E1B" w:rsidRDefault="539D0D2D" w:rsidP="007215C2">
            <w:pPr>
              <w:spacing w:line="480" w:lineRule="auto"/>
            </w:pPr>
            <w:r>
              <w:t>202</w:t>
            </w:r>
          </w:p>
        </w:tc>
      </w:tr>
      <w:tr w:rsidR="00636E1B" w:rsidRPr="00636E1B" w14:paraId="2BD5E849" w14:textId="77777777" w:rsidTr="539D0D2D">
        <w:trPr>
          <w:trHeight w:val="300"/>
        </w:trPr>
        <w:tc>
          <w:tcPr>
            <w:tcW w:w="2600" w:type="dxa"/>
            <w:noWrap/>
            <w:hideMark/>
          </w:tcPr>
          <w:p w14:paraId="3931F991" w14:textId="77777777" w:rsidR="00636E1B" w:rsidRPr="00636E1B" w:rsidRDefault="539D0D2D" w:rsidP="007215C2">
            <w:pPr>
              <w:spacing w:line="480" w:lineRule="auto"/>
            </w:pPr>
            <w:r>
              <w:t>London</w:t>
            </w:r>
          </w:p>
        </w:tc>
        <w:tc>
          <w:tcPr>
            <w:tcW w:w="3360" w:type="dxa"/>
            <w:noWrap/>
            <w:hideMark/>
          </w:tcPr>
          <w:p w14:paraId="4D3FF6B5" w14:textId="256E38D7" w:rsidR="00636E1B" w:rsidRPr="00636E1B" w:rsidRDefault="008865A4" w:rsidP="007215C2">
            <w:pPr>
              <w:spacing w:line="480" w:lineRule="auto"/>
            </w:pPr>
            <w:r>
              <w:t>Newham</w:t>
            </w:r>
          </w:p>
        </w:tc>
        <w:tc>
          <w:tcPr>
            <w:tcW w:w="2142" w:type="dxa"/>
            <w:noWrap/>
            <w:hideMark/>
          </w:tcPr>
          <w:p w14:paraId="29E85F16" w14:textId="77777777" w:rsidR="00636E1B" w:rsidRPr="00636E1B" w:rsidRDefault="539D0D2D" w:rsidP="007215C2">
            <w:pPr>
              <w:spacing w:line="480" w:lineRule="auto"/>
            </w:pPr>
            <w:r>
              <w:t>9</w:t>
            </w:r>
          </w:p>
        </w:tc>
        <w:tc>
          <w:tcPr>
            <w:tcW w:w="1341" w:type="dxa"/>
            <w:noWrap/>
            <w:hideMark/>
          </w:tcPr>
          <w:p w14:paraId="5294A6F5" w14:textId="77777777" w:rsidR="00636E1B" w:rsidRPr="00636E1B" w:rsidRDefault="539D0D2D" w:rsidP="007215C2">
            <w:pPr>
              <w:spacing w:line="480" w:lineRule="auto"/>
            </w:pPr>
            <w:r>
              <w:t>173</w:t>
            </w:r>
          </w:p>
        </w:tc>
      </w:tr>
      <w:tr w:rsidR="00636E1B" w:rsidRPr="00636E1B" w14:paraId="7326D12F" w14:textId="77777777" w:rsidTr="539D0D2D">
        <w:trPr>
          <w:trHeight w:val="300"/>
        </w:trPr>
        <w:tc>
          <w:tcPr>
            <w:tcW w:w="2600" w:type="dxa"/>
            <w:noWrap/>
            <w:hideMark/>
          </w:tcPr>
          <w:p w14:paraId="483D05D8" w14:textId="77777777" w:rsidR="00636E1B" w:rsidRPr="00636E1B" w:rsidRDefault="539D0D2D" w:rsidP="007215C2">
            <w:pPr>
              <w:spacing w:line="480" w:lineRule="auto"/>
            </w:pPr>
            <w:r>
              <w:t>London</w:t>
            </w:r>
          </w:p>
        </w:tc>
        <w:tc>
          <w:tcPr>
            <w:tcW w:w="3360" w:type="dxa"/>
            <w:noWrap/>
            <w:hideMark/>
          </w:tcPr>
          <w:p w14:paraId="68161AB0" w14:textId="316EEED6" w:rsidR="00636E1B" w:rsidRPr="00636E1B" w:rsidRDefault="008865A4" w:rsidP="007215C2">
            <w:pPr>
              <w:spacing w:line="480" w:lineRule="auto"/>
            </w:pPr>
            <w:r>
              <w:t>Merton</w:t>
            </w:r>
          </w:p>
        </w:tc>
        <w:tc>
          <w:tcPr>
            <w:tcW w:w="2142" w:type="dxa"/>
            <w:noWrap/>
            <w:hideMark/>
          </w:tcPr>
          <w:p w14:paraId="330ACF5E" w14:textId="77777777" w:rsidR="00636E1B" w:rsidRPr="00636E1B" w:rsidRDefault="539D0D2D" w:rsidP="007215C2">
            <w:pPr>
              <w:spacing w:line="480" w:lineRule="auto"/>
            </w:pPr>
            <w:r>
              <w:t>10</w:t>
            </w:r>
          </w:p>
        </w:tc>
        <w:tc>
          <w:tcPr>
            <w:tcW w:w="1341" w:type="dxa"/>
            <w:noWrap/>
            <w:hideMark/>
          </w:tcPr>
          <w:p w14:paraId="40C22589" w14:textId="77777777" w:rsidR="00636E1B" w:rsidRPr="00636E1B" w:rsidRDefault="539D0D2D" w:rsidP="007215C2">
            <w:pPr>
              <w:spacing w:line="480" w:lineRule="auto"/>
            </w:pPr>
            <w:r>
              <w:t>162</w:t>
            </w:r>
          </w:p>
        </w:tc>
      </w:tr>
      <w:tr w:rsidR="00636E1B" w:rsidRPr="00636E1B" w14:paraId="60B4D868" w14:textId="77777777" w:rsidTr="539D0D2D">
        <w:trPr>
          <w:trHeight w:val="300"/>
        </w:trPr>
        <w:tc>
          <w:tcPr>
            <w:tcW w:w="2600" w:type="dxa"/>
            <w:noWrap/>
            <w:hideMark/>
          </w:tcPr>
          <w:p w14:paraId="3333DECD" w14:textId="77777777" w:rsidR="00636E1B" w:rsidRPr="00636E1B" w:rsidRDefault="539D0D2D" w:rsidP="007215C2">
            <w:pPr>
              <w:spacing w:line="480" w:lineRule="auto"/>
            </w:pPr>
            <w:r>
              <w:lastRenderedPageBreak/>
              <w:t>London</w:t>
            </w:r>
          </w:p>
        </w:tc>
        <w:tc>
          <w:tcPr>
            <w:tcW w:w="3360" w:type="dxa"/>
            <w:noWrap/>
            <w:hideMark/>
          </w:tcPr>
          <w:p w14:paraId="67F73982" w14:textId="699ECB68" w:rsidR="00636E1B" w:rsidRPr="00636E1B" w:rsidRDefault="008865A4" w:rsidP="007215C2">
            <w:pPr>
              <w:spacing w:line="480" w:lineRule="auto"/>
            </w:pPr>
            <w:r>
              <w:t>Lewisham</w:t>
            </w:r>
          </w:p>
        </w:tc>
        <w:tc>
          <w:tcPr>
            <w:tcW w:w="2142" w:type="dxa"/>
            <w:noWrap/>
            <w:hideMark/>
          </w:tcPr>
          <w:p w14:paraId="126624AB" w14:textId="77777777" w:rsidR="00636E1B" w:rsidRPr="00636E1B" w:rsidRDefault="539D0D2D" w:rsidP="007215C2">
            <w:pPr>
              <w:spacing w:line="480" w:lineRule="auto"/>
            </w:pPr>
            <w:r>
              <w:t>11</w:t>
            </w:r>
          </w:p>
        </w:tc>
        <w:tc>
          <w:tcPr>
            <w:tcW w:w="1341" w:type="dxa"/>
            <w:noWrap/>
            <w:hideMark/>
          </w:tcPr>
          <w:p w14:paraId="739971EF" w14:textId="77777777" w:rsidR="00636E1B" w:rsidRPr="00636E1B" w:rsidRDefault="539D0D2D" w:rsidP="007215C2">
            <w:pPr>
              <w:spacing w:line="480" w:lineRule="auto"/>
            </w:pPr>
            <w:r>
              <w:t>149</w:t>
            </w:r>
          </w:p>
        </w:tc>
      </w:tr>
      <w:tr w:rsidR="00636E1B" w:rsidRPr="00636E1B" w14:paraId="31A70B81" w14:textId="77777777" w:rsidTr="539D0D2D">
        <w:trPr>
          <w:trHeight w:val="300"/>
        </w:trPr>
        <w:tc>
          <w:tcPr>
            <w:tcW w:w="2600" w:type="dxa"/>
            <w:noWrap/>
            <w:hideMark/>
          </w:tcPr>
          <w:p w14:paraId="14DEEDEB" w14:textId="77777777" w:rsidR="00636E1B" w:rsidRPr="00636E1B" w:rsidRDefault="539D0D2D" w:rsidP="007215C2">
            <w:pPr>
              <w:spacing w:line="480" w:lineRule="auto"/>
            </w:pPr>
            <w:r>
              <w:t>London</w:t>
            </w:r>
          </w:p>
        </w:tc>
        <w:tc>
          <w:tcPr>
            <w:tcW w:w="3360" w:type="dxa"/>
            <w:noWrap/>
            <w:hideMark/>
          </w:tcPr>
          <w:p w14:paraId="475A0592" w14:textId="4FA12BD7" w:rsidR="00636E1B" w:rsidRPr="00636E1B" w:rsidRDefault="008865A4" w:rsidP="007215C2">
            <w:pPr>
              <w:spacing w:line="480" w:lineRule="auto"/>
            </w:pPr>
            <w:r>
              <w:t>Lambeth</w:t>
            </w:r>
          </w:p>
        </w:tc>
        <w:tc>
          <w:tcPr>
            <w:tcW w:w="2142" w:type="dxa"/>
            <w:noWrap/>
            <w:hideMark/>
          </w:tcPr>
          <w:p w14:paraId="63948A87" w14:textId="77777777" w:rsidR="00636E1B" w:rsidRPr="00636E1B" w:rsidRDefault="539D0D2D" w:rsidP="007215C2">
            <w:pPr>
              <w:spacing w:line="480" w:lineRule="auto"/>
            </w:pPr>
            <w:r>
              <w:t>12</w:t>
            </w:r>
          </w:p>
        </w:tc>
        <w:tc>
          <w:tcPr>
            <w:tcW w:w="1341" w:type="dxa"/>
            <w:noWrap/>
            <w:hideMark/>
          </w:tcPr>
          <w:p w14:paraId="54934ABD" w14:textId="77777777" w:rsidR="00636E1B" w:rsidRPr="00636E1B" w:rsidRDefault="539D0D2D" w:rsidP="007215C2">
            <w:pPr>
              <w:spacing w:line="480" w:lineRule="auto"/>
            </w:pPr>
            <w:r>
              <w:t>144</w:t>
            </w:r>
          </w:p>
        </w:tc>
      </w:tr>
      <w:tr w:rsidR="00636E1B" w:rsidRPr="00636E1B" w14:paraId="7CF65722" w14:textId="77777777" w:rsidTr="539D0D2D">
        <w:trPr>
          <w:trHeight w:val="300"/>
        </w:trPr>
        <w:tc>
          <w:tcPr>
            <w:tcW w:w="2600" w:type="dxa"/>
            <w:noWrap/>
            <w:hideMark/>
          </w:tcPr>
          <w:p w14:paraId="70711B58" w14:textId="77777777" w:rsidR="00636E1B" w:rsidRPr="00636E1B" w:rsidRDefault="539D0D2D" w:rsidP="007215C2">
            <w:pPr>
              <w:spacing w:line="480" w:lineRule="auto"/>
            </w:pPr>
            <w:r>
              <w:t>London</w:t>
            </w:r>
          </w:p>
        </w:tc>
        <w:tc>
          <w:tcPr>
            <w:tcW w:w="3360" w:type="dxa"/>
            <w:noWrap/>
            <w:hideMark/>
          </w:tcPr>
          <w:p w14:paraId="3E32E3BF" w14:textId="4500A753" w:rsidR="00636E1B" w:rsidRPr="00636E1B" w:rsidRDefault="008865A4" w:rsidP="007215C2">
            <w:pPr>
              <w:spacing w:line="480" w:lineRule="auto"/>
            </w:pPr>
            <w:r>
              <w:t>Kingston Upon Thames</w:t>
            </w:r>
          </w:p>
        </w:tc>
        <w:tc>
          <w:tcPr>
            <w:tcW w:w="2142" w:type="dxa"/>
            <w:noWrap/>
            <w:hideMark/>
          </w:tcPr>
          <w:p w14:paraId="4157FC11" w14:textId="77777777" w:rsidR="00636E1B" w:rsidRPr="00636E1B" w:rsidRDefault="539D0D2D" w:rsidP="007215C2">
            <w:pPr>
              <w:spacing w:line="480" w:lineRule="auto"/>
            </w:pPr>
            <w:r>
              <w:t>13</w:t>
            </w:r>
          </w:p>
        </w:tc>
        <w:tc>
          <w:tcPr>
            <w:tcW w:w="1341" w:type="dxa"/>
            <w:noWrap/>
            <w:hideMark/>
          </w:tcPr>
          <w:p w14:paraId="676DDE4E" w14:textId="77777777" w:rsidR="00636E1B" w:rsidRPr="00636E1B" w:rsidRDefault="539D0D2D" w:rsidP="007215C2">
            <w:pPr>
              <w:spacing w:line="480" w:lineRule="auto"/>
            </w:pPr>
            <w:r>
              <w:t>141</w:t>
            </w:r>
          </w:p>
        </w:tc>
      </w:tr>
      <w:tr w:rsidR="00636E1B" w:rsidRPr="00636E1B" w14:paraId="1A8E226C" w14:textId="77777777" w:rsidTr="539D0D2D">
        <w:trPr>
          <w:trHeight w:val="300"/>
        </w:trPr>
        <w:tc>
          <w:tcPr>
            <w:tcW w:w="2600" w:type="dxa"/>
            <w:noWrap/>
            <w:hideMark/>
          </w:tcPr>
          <w:p w14:paraId="1179BCC6" w14:textId="77777777" w:rsidR="00636E1B" w:rsidRPr="00636E1B" w:rsidRDefault="539D0D2D" w:rsidP="007215C2">
            <w:pPr>
              <w:spacing w:line="480" w:lineRule="auto"/>
            </w:pPr>
            <w:r>
              <w:t>London</w:t>
            </w:r>
          </w:p>
        </w:tc>
        <w:tc>
          <w:tcPr>
            <w:tcW w:w="3360" w:type="dxa"/>
            <w:noWrap/>
            <w:hideMark/>
          </w:tcPr>
          <w:p w14:paraId="064BB081" w14:textId="01E5A53B" w:rsidR="00636E1B" w:rsidRPr="00636E1B" w:rsidRDefault="008865A4" w:rsidP="007215C2">
            <w:pPr>
              <w:spacing w:line="480" w:lineRule="auto"/>
            </w:pPr>
            <w:r>
              <w:t>Kensington And Chelsea</w:t>
            </w:r>
          </w:p>
        </w:tc>
        <w:tc>
          <w:tcPr>
            <w:tcW w:w="2142" w:type="dxa"/>
            <w:noWrap/>
            <w:hideMark/>
          </w:tcPr>
          <w:p w14:paraId="20BEFDA9" w14:textId="77777777" w:rsidR="00636E1B" w:rsidRPr="00636E1B" w:rsidRDefault="539D0D2D" w:rsidP="007215C2">
            <w:pPr>
              <w:spacing w:line="480" w:lineRule="auto"/>
            </w:pPr>
            <w:r>
              <w:t>14</w:t>
            </w:r>
          </w:p>
        </w:tc>
        <w:tc>
          <w:tcPr>
            <w:tcW w:w="1341" w:type="dxa"/>
            <w:noWrap/>
            <w:hideMark/>
          </w:tcPr>
          <w:p w14:paraId="5A160A18" w14:textId="77777777" w:rsidR="00636E1B" w:rsidRPr="00636E1B" w:rsidRDefault="539D0D2D" w:rsidP="007215C2">
            <w:pPr>
              <w:spacing w:line="480" w:lineRule="auto"/>
            </w:pPr>
            <w:r>
              <w:t>137</w:t>
            </w:r>
          </w:p>
        </w:tc>
      </w:tr>
      <w:tr w:rsidR="00636E1B" w:rsidRPr="00636E1B" w14:paraId="64165B15" w14:textId="77777777" w:rsidTr="539D0D2D">
        <w:trPr>
          <w:trHeight w:val="300"/>
        </w:trPr>
        <w:tc>
          <w:tcPr>
            <w:tcW w:w="2600" w:type="dxa"/>
            <w:noWrap/>
            <w:hideMark/>
          </w:tcPr>
          <w:p w14:paraId="59CB4BB2" w14:textId="77777777" w:rsidR="00636E1B" w:rsidRPr="00636E1B" w:rsidRDefault="539D0D2D" w:rsidP="007215C2">
            <w:pPr>
              <w:spacing w:line="480" w:lineRule="auto"/>
            </w:pPr>
            <w:r>
              <w:t>London</w:t>
            </w:r>
          </w:p>
        </w:tc>
        <w:tc>
          <w:tcPr>
            <w:tcW w:w="3360" w:type="dxa"/>
            <w:noWrap/>
            <w:hideMark/>
          </w:tcPr>
          <w:p w14:paraId="6723C9EC" w14:textId="466AD928" w:rsidR="00636E1B" w:rsidRPr="00636E1B" w:rsidRDefault="008865A4" w:rsidP="007215C2">
            <w:pPr>
              <w:spacing w:line="480" w:lineRule="auto"/>
            </w:pPr>
            <w:r>
              <w:t>Islington</w:t>
            </w:r>
          </w:p>
        </w:tc>
        <w:tc>
          <w:tcPr>
            <w:tcW w:w="2142" w:type="dxa"/>
            <w:noWrap/>
            <w:hideMark/>
          </w:tcPr>
          <w:p w14:paraId="63064FE7" w14:textId="77777777" w:rsidR="00636E1B" w:rsidRPr="00636E1B" w:rsidRDefault="539D0D2D" w:rsidP="007215C2">
            <w:pPr>
              <w:spacing w:line="480" w:lineRule="auto"/>
            </w:pPr>
            <w:r>
              <w:t>15</w:t>
            </w:r>
          </w:p>
        </w:tc>
        <w:tc>
          <w:tcPr>
            <w:tcW w:w="1341" w:type="dxa"/>
            <w:noWrap/>
            <w:hideMark/>
          </w:tcPr>
          <w:p w14:paraId="043443B6" w14:textId="77777777" w:rsidR="00636E1B" w:rsidRPr="00636E1B" w:rsidRDefault="539D0D2D" w:rsidP="007215C2">
            <w:pPr>
              <w:spacing w:line="480" w:lineRule="auto"/>
            </w:pPr>
            <w:r>
              <w:t>136</w:t>
            </w:r>
          </w:p>
        </w:tc>
      </w:tr>
      <w:tr w:rsidR="00636E1B" w:rsidRPr="00636E1B" w14:paraId="6070C8A0" w14:textId="77777777" w:rsidTr="539D0D2D">
        <w:trPr>
          <w:trHeight w:val="300"/>
        </w:trPr>
        <w:tc>
          <w:tcPr>
            <w:tcW w:w="2600" w:type="dxa"/>
            <w:noWrap/>
            <w:hideMark/>
          </w:tcPr>
          <w:p w14:paraId="48B116C9" w14:textId="77777777" w:rsidR="00636E1B" w:rsidRPr="00636E1B" w:rsidRDefault="539D0D2D" w:rsidP="007215C2">
            <w:pPr>
              <w:spacing w:line="480" w:lineRule="auto"/>
            </w:pPr>
            <w:r>
              <w:t>London</w:t>
            </w:r>
          </w:p>
        </w:tc>
        <w:tc>
          <w:tcPr>
            <w:tcW w:w="3360" w:type="dxa"/>
            <w:noWrap/>
            <w:hideMark/>
          </w:tcPr>
          <w:p w14:paraId="4CC3F4E9" w14:textId="5095A1C0" w:rsidR="00636E1B" w:rsidRPr="00636E1B" w:rsidRDefault="008865A4" w:rsidP="007215C2">
            <w:pPr>
              <w:spacing w:line="480" w:lineRule="auto"/>
            </w:pPr>
            <w:r>
              <w:t>Hounslow</w:t>
            </w:r>
          </w:p>
        </w:tc>
        <w:tc>
          <w:tcPr>
            <w:tcW w:w="2142" w:type="dxa"/>
            <w:noWrap/>
            <w:hideMark/>
          </w:tcPr>
          <w:p w14:paraId="14976AF6" w14:textId="77777777" w:rsidR="00636E1B" w:rsidRPr="00636E1B" w:rsidRDefault="539D0D2D" w:rsidP="007215C2">
            <w:pPr>
              <w:spacing w:line="480" w:lineRule="auto"/>
            </w:pPr>
            <w:r>
              <w:t>16</w:t>
            </w:r>
          </w:p>
        </w:tc>
        <w:tc>
          <w:tcPr>
            <w:tcW w:w="1341" w:type="dxa"/>
            <w:noWrap/>
            <w:hideMark/>
          </w:tcPr>
          <w:p w14:paraId="0FEF0A74" w14:textId="77777777" w:rsidR="00636E1B" w:rsidRPr="00636E1B" w:rsidRDefault="539D0D2D" w:rsidP="007215C2">
            <w:pPr>
              <w:spacing w:line="480" w:lineRule="auto"/>
            </w:pPr>
            <w:r>
              <w:t>131</w:t>
            </w:r>
          </w:p>
        </w:tc>
      </w:tr>
      <w:tr w:rsidR="00636E1B" w:rsidRPr="00636E1B" w14:paraId="0A9F4E32" w14:textId="77777777" w:rsidTr="539D0D2D">
        <w:trPr>
          <w:trHeight w:val="300"/>
        </w:trPr>
        <w:tc>
          <w:tcPr>
            <w:tcW w:w="2600" w:type="dxa"/>
            <w:noWrap/>
            <w:hideMark/>
          </w:tcPr>
          <w:p w14:paraId="61CD7CB6" w14:textId="77777777" w:rsidR="00636E1B" w:rsidRPr="00636E1B" w:rsidRDefault="539D0D2D" w:rsidP="007215C2">
            <w:pPr>
              <w:spacing w:line="480" w:lineRule="auto"/>
            </w:pPr>
            <w:r>
              <w:t>London</w:t>
            </w:r>
          </w:p>
        </w:tc>
        <w:tc>
          <w:tcPr>
            <w:tcW w:w="3360" w:type="dxa"/>
            <w:noWrap/>
            <w:hideMark/>
          </w:tcPr>
          <w:p w14:paraId="2336431C" w14:textId="05F1FEFA" w:rsidR="00636E1B" w:rsidRPr="00636E1B" w:rsidRDefault="008865A4" w:rsidP="007215C2">
            <w:pPr>
              <w:spacing w:line="480" w:lineRule="auto"/>
            </w:pPr>
            <w:r>
              <w:t>Hillingdon</w:t>
            </w:r>
          </w:p>
        </w:tc>
        <w:tc>
          <w:tcPr>
            <w:tcW w:w="2142" w:type="dxa"/>
            <w:noWrap/>
            <w:hideMark/>
          </w:tcPr>
          <w:p w14:paraId="73B95FB6" w14:textId="77777777" w:rsidR="00636E1B" w:rsidRPr="00636E1B" w:rsidRDefault="539D0D2D" w:rsidP="007215C2">
            <w:pPr>
              <w:spacing w:line="480" w:lineRule="auto"/>
            </w:pPr>
            <w:r>
              <w:t>17</w:t>
            </w:r>
          </w:p>
        </w:tc>
        <w:tc>
          <w:tcPr>
            <w:tcW w:w="1341" w:type="dxa"/>
            <w:noWrap/>
            <w:hideMark/>
          </w:tcPr>
          <w:p w14:paraId="2999C174" w14:textId="77777777" w:rsidR="00636E1B" w:rsidRPr="00636E1B" w:rsidRDefault="539D0D2D" w:rsidP="007215C2">
            <w:pPr>
              <w:spacing w:line="480" w:lineRule="auto"/>
            </w:pPr>
            <w:r>
              <w:t>128</w:t>
            </w:r>
          </w:p>
        </w:tc>
      </w:tr>
      <w:tr w:rsidR="00636E1B" w:rsidRPr="00636E1B" w14:paraId="344E06D9" w14:textId="77777777" w:rsidTr="539D0D2D">
        <w:trPr>
          <w:trHeight w:val="300"/>
        </w:trPr>
        <w:tc>
          <w:tcPr>
            <w:tcW w:w="2600" w:type="dxa"/>
            <w:noWrap/>
            <w:hideMark/>
          </w:tcPr>
          <w:p w14:paraId="1C87797B" w14:textId="77777777" w:rsidR="00636E1B" w:rsidRPr="00636E1B" w:rsidRDefault="539D0D2D" w:rsidP="007215C2">
            <w:pPr>
              <w:spacing w:line="480" w:lineRule="auto"/>
            </w:pPr>
            <w:r>
              <w:t>London</w:t>
            </w:r>
          </w:p>
        </w:tc>
        <w:tc>
          <w:tcPr>
            <w:tcW w:w="3360" w:type="dxa"/>
            <w:noWrap/>
            <w:hideMark/>
          </w:tcPr>
          <w:p w14:paraId="144C28B2" w14:textId="42CC3406" w:rsidR="00636E1B" w:rsidRPr="00636E1B" w:rsidRDefault="008865A4" w:rsidP="007215C2">
            <w:pPr>
              <w:spacing w:line="480" w:lineRule="auto"/>
            </w:pPr>
            <w:r>
              <w:t>Havering</w:t>
            </w:r>
          </w:p>
        </w:tc>
        <w:tc>
          <w:tcPr>
            <w:tcW w:w="2142" w:type="dxa"/>
            <w:noWrap/>
            <w:hideMark/>
          </w:tcPr>
          <w:p w14:paraId="48C1F34E" w14:textId="77777777" w:rsidR="00636E1B" w:rsidRPr="00636E1B" w:rsidRDefault="539D0D2D" w:rsidP="007215C2">
            <w:pPr>
              <w:spacing w:line="480" w:lineRule="auto"/>
            </w:pPr>
            <w:r>
              <w:t>18</w:t>
            </w:r>
          </w:p>
        </w:tc>
        <w:tc>
          <w:tcPr>
            <w:tcW w:w="1341" w:type="dxa"/>
            <w:noWrap/>
            <w:hideMark/>
          </w:tcPr>
          <w:p w14:paraId="539FCB7B" w14:textId="77777777" w:rsidR="00636E1B" w:rsidRPr="00636E1B" w:rsidRDefault="539D0D2D" w:rsidP="007215C2">
            <w:pPr>
              <w:spacing w:line="480" w:lineRule="auto"/>
            </w:pPr>
            <w:r>
              <w:t>125</w:t>
            </w:r>
          </w:p>
        </w:tc>
      </w:tr>
      <w:tr w:rsidR="00636E1B" w:rsidRPr="00636E1B" w14:paraId="2E9AF9E7" w14:textId="77777777" w:rsidTr="539D0D2D">
        <w:trPr>
          <w:trHeight w:val="300"/>
        </w:trPr>
        <w:tc>
          <w:tcPr>
            <w:tcW w:w="2600" w:type="dxa"/>
            <w:noWrap/>
            <w:hideMark/>
          </w:tcPr>
          <w:p w14:paraId="30699284" w14:textId="77777777" w:rsidR="00636E1B" w:rsidRPr="00636E1B" w:rsidRDefault="539D0D2D" w:rsidP="007215C2">
            <w:pPr>
              <w:spacing w:line="480" w:lineRule="auto"/>
            </w:pPr>
            <w:r>
              <w:t>London</w:t>
            </w:r>
          </w:p>
        </w:tc>
        <w:tc>
          <w:tcPr>
            <w:tcW w:w="3360" w:type="dxa"/>
            <w:noWrap/>
            <w:hideMark/>
          </w:tcPr>
          <w:p w14:paraId="5D26AA11" w14:textId="7B9E15F7" w:rsidR="00636E1B" w:rsidRPr="00636E1B" w:rsidRDefault="008865A4" w:rsidP="007215C2">
            <w:pPr>
              <w:spacing w:line="480" w:lineRule="auto"/>
            </w:pPr>
            <w:r>
              <w:t>Harrow</w:t>
            </w:r>
          </w:p>
        </w:tc>
        <w:tc>
          <w:tcPr>
            <w:tcW w:w="2142" w:type="dxa"/>
            <w:noWrap/>
            <w:hideMark/>
          </w:tcPr>
          <w:p w14:paraId="2F573F65" w14:textId="77777777" w:rsidR="00636E1B" w:rsidRPr="00636E1B" w:rsidRDefault="539D0D2D" w:rsidP="007215C2">
            <w:pPr>
              <w:spacing w:line="480" w:lineRule="auto"/>
            </w:pPr>
            <w:r>
              <w:t>19</w:t>
            </w:r>
          </w:p>
        </w:tc>
        <w:tc>
          <w:tcPr>
            <w:tcW w:w="1341" w:type="dxa"/>
            <w:noWrap/>
            <w:hideMark/>
          </w:tcPr>
          <w:p w14:paraId="4127CAC7" w14:textId="77777777" w:rsidR="00636E1B" w:rsidRPr="00636E1B" w:rsidRDefault="539D0D2D" w:rsidP="007215C2">
            <w:pPr>
              <w:spacing w:line="480" w:lineRule="auto"/>
            </w:pPr>
            <w:r>
              <w:t>120</w:t>
            </w:r>
          </w:p>
        </w:tc>
      </w:tr>
      <w:tr w:rsidR="00636E1B" w:rsidRPr="00636E1B" w14:paraId="428A71BE" w14:textId="77777777" w:rsidTr="539D0D2D">
        <w:trPr>
          <w:trHeight w:val="300"/>
        </w:trPr>
        <w:tc>
          <w:tcPr>
            <w:tcW w:w="2600" w:type="dxa"/>
            <w:noWrap/>
            <w:hideMark/>
          </w:tcPr>
          <w:p w14:paraId="0A71E2F2" w14:textId="77777777" w:rsidR="00636E1B" w:rsidRPr="00636E1B" w:rsidRDefault="539D0D2D" w:rsidP="007215C2">
            <w:pPr>
              <w:spacing w:line="480" w:lineRule="auto"/>
            </w:pPr>
            <w:r>
              <w:t>London</w:t>
            </w:r>
          </w:p>
        </w:tc>
        <w:tc>
          <w:tcPr>
            <w:tcW w:w="3360" w:type="dxa"/>
            <w:noWrap/>
            <w:hideMark/>
          </w:tcPr>
          <w:p w14:paraId="4E1C1117" w14:textId="58FCF01A" w:rsidR="00636E1B" w:rsidRPr="00636E1B" w:rsidRDefault="008865A4" w:rsidP="007215C2">
            <w:pPr>
              <w:spacing w:line="480" w:lineRule="auto"/>
            </w:pPr>
            <w:r>
              <w:t>Haringey</w:t>
            </w:r>
          </w:p>
        </w:tc>
        <w:tc>
          <w:tcPr>
            <w:tcW w:w="2142" w:type="dxa"/>
            <w:noWrap/>
            <w:hideMark/>
          </w:tcPr>
          <w:p w14:paraId="25C87B85" w14:textId="77777777" w:rsidR="00636E1B" w:rsidRPr="00636E1B" w:rsidRDefault="539D0D2D" w:rsidP="007215C2">
            <w:pPr>
              <w:spacing w:line="480" w:lineRule="auto"/>
            </w:pPr>
            <w:r>
              <w:t>20</w:t>
            </w:r>
          </w:p>
        </w:tc>
        <w:tc>
          <w:tcPr>
            <w:tcW w:w="1341" w:type="dxa"/>
            <w:noWrap/>
            <w:hideMark/>
          </w:tcPr>
          <w:p w14:paraId="173760D4" w14:textId="77777777" w:rsidR="00636E1B" w:rsidRPr="00636E1B" w:rsidRDefault="539D0D2D" w:rsidP="007215C2">
            <w:pPr>
              <w:spacing w:line="480" w:lineRule="auto"/>
            </w:pPr>
            <w:r>
              <w:t>117</w:t>
            </w:r>
          </w:p>
        </w:tc>
      </w:tr>
      <w:tr w:rsidR="00636E1B" w:rsidRPr="00636E1B" w14:paraId="02AE7D21" w14:textId="77777777" w:rsidTr="539D0D2D">
        <w:trPr>
          <w:trHeight w:val="300"/>
        </w:trPr>
        <w:tc>
          <w:tcPr>
            <w:tcW w:w="2600" w:type="dxa"/>
            <w:noWrap/>
            <w:hideMark/>
          </w:tcPr>
          <w:p w14:paraId="543A5FDD" w14:textId="77777777" w:rsidR="00636E1B" w:rsidRPr="00636E1B" w:rsidRDefault="539D0D2D" w:rsidP="007215C2">
            <w:pPr>
              <w:spacing w:line="480" w:lineRule="auto"/>
            </w:pPr>
            <w:r>
              <w:t>London</w:t>
            </w:r>
          </w:p>
        </w:tc>
        <w:tc>
          <w:tcPr>
            <w:tcW w:w="3360" w:type="dxa"/>
            <w:noWrap/>
            <w:hideMark/>
          </w:tcPr>
          <w:p w14:paraId="5E7C72F5" w14:textId="1CEA202C" w:rsidR="00636E1B" w:rsidRPr="00636E1B" w:rsidRDefault="008865A4" w:rsidP="007215C2">
            <w:pPr>
              <w:spacing w:line="480" w:lineRule="auto"/>
            </w:pPr>
            <w:r>
              <w:t>Hammersmith And Fulham</w:t>
            </w:r>
          </w:p>
        </w:tc>
        <w:tc>
          <w:tcPr>
            <w:tcW w:w="2142" w:type="dxa"/>
            <w:noWrap/>
            <w:hideMark/>
          </w:tcPr>
          <w:p w14:paraId="6752FA64" w14:textId="77777777" w:rsidR="00636E1B" w:rsidRPr="00636E1B" w:rsidRDefault="539D0D2D" w:rsidP="007215C2">
            <w:pPr>
              <w:spacing w:line="480" w:lineRule="auto"/>
            </w:pPr>
            <w:r>
              <w:t>21</w:t>
            </w:r>
          </w:p>
        </w:tc>
        <w:tc>
          <w:tcPr>
            <w:tcW w:w="1341" w:type="dxa"/>
            <w:noWrap/>
            <w:hideMark/>
          </w:tcPr>
          <w:p w14:paraId="755CC2EA" w14:textId="77777777" w:rsidR="00636E1B" w:rsidRPr="00636E1B" w:rsidRDefault="539D0D2D" w:rsidP="007215C2">
            <w:pPr>
              <w:spacing w:line="480" w:lineRule="auto"/>
            </w:pPr>
            <w:r>
              <w:t>115</w:t>
            </w:r>
          </w:p>
        </w:tc>
      </w:tr>
      <w:tr w:rsidR="00636E1B" w:rsidRPr="00636E1B" w14:paraId="64219947" w14:textId="77777777" w:rsidTr="539D0D2D">
        <w:trPr>
          <w:trHeight w:val="300"/>
        </w:trPr>
        <w:tc>
          <w:tcPr>
            <w:tcW w:w="2600" w:type="dxa"/>
            <w:noWrap/>
            <w:hideMark/>
          </w:tcPr>
          <w:p w14:paraId="7B0300AD" w14:textId="77777777" w:rsidR="00636E1B" w:rsidRPr="00636E1B" w:rsidRDefault="539D0D2D" w:rsidP="007215C2">
            <w:pPr>
              <w:spacing w:line="480" w:lineRule="auto"/>
            </w:pPr>
            <w:r>
              <w:t>London</w:t>
            </w:r>
          </w:p>
        </w:tc>
        <w:tc>
          <w:tcPr>
            <w:tcW w:w="3360" w:type="dxa"/>
            <w:noWrap/>
            <w:hideMark/>
          </w:tcPr>
          <w:p w14:paraId="3D3DD4B3" w14:textId="3B656329" w:rsidR="00636E1B" w:rsidRPr="00636E1B" w:rsidRDefault="008865A4" w:rsidP="007215C2">
            <w:pPr>
              <w:spacing w:line="480" w:lineRule="auto"/>
            </w:pPr>
            <w:r>
              <w:t>Hackney</w:t>
            </w:r>
          </w:p>
        </w:tc>
        <w:tc>
          <w:tcPr>
            <w:tcW w:w="2142" w:type="dxa"/>
            <w:noWrap/>
            <w:hideMark/>
          </w:tcPr>
          <w:p w14:paraId="0815BE82" w14:textId="77777777" w:rsidR="00636E1B" w:rsidRPr="00636E1B" w:rsidRDefault="539D0D2D" w:rsidP="007215C2">
            <w:pPr>
              <w:spacing w:line="480" w:lineRule="auto"/>
            </w:pPr>
            <w:r>
              <w:t>22</w:t>
            </w:r>
          </w:p>
        </w:tc>
        <w:tc>
          <w:tcPr>
            <w:tcW w:w="1341" w:type="dxa"/>
            <w:noWrap/>
            <w:hideMark/>
          </w:tcPr>
          <w:p w14:paraId="453A2EC8" w14:textId="77777777" w:rsidR="00636E1B" w:rsidRPr="00636E1B" w:rsidRDefault="539D0D2D" w:rsidP="007215C2">
            <w:pPr>
              <w:spacing w:line="480" w:lineRule="auto"/>
            </w:pPr>
            <w:r>
              <w:t>112</w:t>
            </w:r>
          </w:p>
        </w:tc>
      </w:tr>
      <w:tr w:rsidR="00636E1B" w:rsidRPr="00636E1B" w14:paraId="7DB78B82" w14:textId="77777777" w:rsidTr="539D0D2D">
        <w:trPr>
          <w:trHeight w:val="300"/>
        </w:trPr>
        <w:tc>
          <w:tcPr>
            <w:tcW w:w="2600" w:type="dxa"/>
            <w:noWrap/>
            <w:hideMark/>
          </w:tcPr>
          <w:p w14:paraId="780224D6" w14:textId="77777777" w:rsidR="00636E1B" w:rsidRPr="00636E1B" w:rsidRDefault="539D0D2D" w:rsidP="007215C2">
            <w:pPr>
              <w:spacing w:line="480" w:lineRule="auto"/>
            </w:pPr>
            <w:r>
              <w:t>London</w:t>
            </w:r>
          </w:p>
        </w:tc>
        <w:tc>
          <w:tcPr>
            <w:tcW w:w="3360" w:type="dxa"/>
            <w:noWrap/>
            <w:hideMark/>
          </w:tcPr>
          <w:p w14:paraId="054C231A" w14:textId="1C6F3F3B" w:rsidR="00636E1B" w:rsidRPr="00636E1B" w:rsidRDefault="008865A4" w:rsidP="007215C2">
            <w:pPr>
              <w:spacing w:line="480" w:lineRule="auto"/>
            </w:pPr>
            <w:r>
              <w:t>Greenwich</w:t>
            </w:r>
          </w:p>
        </w:tc>
        <w:tc>
          <w:tcPr>
            <w:tcW w:w="2142" w:type="dxa"/>
            <w:noWrap/>
            <w:hideMark/>
          </w:tcPr>
          <w:p w14:paraId="54EB4B93" w14:textId="77777777" w:rsidR="00636E1B" w:rsidRPr="00636E1B" w:rsidRDefault="539D0D2D" w:rsidP="007215C2">
            <w:pPr>
              <w:spacing w:line="480" w:lineRule="auto"/>
            </w:pPr>
            <w:r>
              <w:t>23</w:t>
            </w:r>
          </w:p>
        </w:tc>
        <w:tc>
          <w:tcPr>
            <w:tcW w:w="1341" w:type="dxa"/>
            <w:noWrap/>
            <w:hideMark/>
          </w:tcPr>
          <w:p w14:paraId="61BF29E8" w14:textId="77777777" w:rsidR="00636E1B" w:rsidRPr="00636E1B" w:rsidRDefault="539D0D2D" w:rsidP="007215C2">
            <w:pPr>
              <w:spacing w:line="480" w:lineRule="auto"/>
            </w:pPr>
            <w:r>
              <w:t>110</w:t>
            </w:r>
          </w:p>
        </w:tc>
      </w:tr>
      <w:tr w:rsidR="00636E1B" w:rsidRPr="00636E1B" w14:paraId="35F302A2" w14:textId="77777777" w:rsidTr="539D0D2D">
        <w:trPr>
          <w:trHeight w:val="300"/>
        </w:trPr>
        <w:tc>
          <w:tcPr>
            <w:tcW w:w="2600" w:type="dxa"/>
            <w:noWrap/>
            <w:hideMark/>
          </w:tcPr>
          <w:p w14:paraId="056FFF74" w14:textId="77777777" w:rsidR="00636E1B" w:rsidRPr="00636E1B" w:rsidRDefault="539D0D2D" w:rsidP="007215C2">
            <w:pPr>
              <w:spacing w:line="480" w:lineRule="auto"/>
            </w:pPr>
            <w:r>
              <w:t>London</w:t>
            </w:r>
          </w:p>
        </w:tc>
        <w:tc>
          <w:tcPr>
            <w:tcW w:w="3360" w:type="dxa"/>
            <w:noWrap/>
            <w:hideMark/>
          </w:tcPr>
          <w:p w14:paraId="34A7B71E" w14:textId="1B8547DE" w:rsidR="00636E1B" w:rsidRPr="00636E1B" w:rsidRDefault="008865A4" w:rsidP="007215C2">
            <w:pPr>
              <w:spacing w:line="480" w:lineRule="auto"/>
            </w:pPr>
            <w:r>
              <w:t>Enfield</w:t>
            </w:r>
          </w:p>
        </w:tc>
        <w:tc>
          <w:tcPr>
            <w:tcW w:w="2142" w:type="dxa"/>
            <w:noWrap/>
            <w:hideMark/>
          </w:tcPr>
          <w:p w14:paraId="2128D9A9" w14:textId="77777777" w:rsidR="00636E1B" w:rsidRPr="00636E1B" w:rsidRDefault="539D0D2D" w:rsidP="007215C2">
            <w:pPr>
              <w:spacing w:line="480" w:lineRule="auto"/>
            </w:pPr>
            <w:r>
              <w:t>24</w:t>
            </w:r>
          </w:p>
        </w:tc>
        <w:tc>
          <w:tcPr>
            <w:tcW w:w="1341" w:type="dxa"/>
            <w:noWrap/>
            <w:hideMark/>
          </w:tcPr>
          <w:p w14:paraId="3732E11E" w14:textId="77777777" w:rsidR="00636E1B" w:rsidRPr="00636E1B" w:rsidRDefault="539D0D2D" w:rsidP="007215C2">
            <w:pPr>
              <w:spacing w:line="480" w:lineRule="auto"/>
            </w:pPr>
            <w:r>
              <w:t>94</w:t>
            </w:r>
          </w:p>
        </w:tc>
      </w:tr>
      <w:tr w:rsidR="00636E1B" w:rsidRPr="00636E1B" w14:paraId="78F73BD5" w14:textId="77777777" w:rsidTr="539D0D2D">
        <w:trPr>
          <w:trHeight w:val="300"/>
        </w:trPr>
        <w:tc>
          <w:tcPr>
            <w:tcW w:w="2600" w:type="dxa"/>
            <w:noWrap/>
            <w:hideMark/>
          </w:tcPr>
          <w:p w14:paraId="46B8C64F" w14:textId="77777777" w:rsidR="00636E1B" w:rsidRPr="00636E1B" w:rsidRDefault="539D0D2D" w:rsidP="007215C2">
            <w:pPr>
              <w:spacing w:line="480" w:lineRule="auto"/>
            </w:pPr>
            <w:r>
              <w:t>London</w:t>
            </w:r>
          </w:p>
        </w:tc>
        <w:tc>
          <w:tcPr>
            <w:tcW w:w="3360" w:type="dxa"/>
            <w:noWrap/>
            <w:hideMark/>
          </w:tcPr>
          <w:p w14:paraId="399CAD26" w14:textId="4C5BBDFB" w:rsidR="00636E1B" w:rsidRPr="00636E1B" w:rsidRDefault="008865A4" w:rsidP="007215C2">
            <w:pPr>
              <w:spacing w:line="480" w:lineRule="auto"/>
            </w:pPr>
            <w:r>
              <w:t>Ealing</w:t>
            </w:r>
          </w:p>
        </w:tc>
        <w:tc>
          <w:tcPr>
            <w:tcW w:w="2142" w:type="dxa"/>
            <w:noWrap/>
            <w:hideMark/>
          </w:tcPr>
          <w:p w14:paraId="4AAB6C96" w14:textId="77777777" w:rsidR="00636E1B" w:rsidRPr="00636E1B" w:rsidRDefault="539D0D2D" w:rsidP="007215C2">
            <w:pPr>
              <w:spacing w:line="480" w:lineRule="auto"/>
            </w:pPr>
            <w:r>
              <w:t>25</w:t>
            </w:r>
          </w:p>
        </w:tc>
        <w:tc>
          <w:tcPr>
            <w:tcW w:w="1341" w:type="dxa"/>
            <w:noWrap/>
            <w:hideMark/>
          </w:tcPr>
          <w:p w14:paraId="2D7191E8" w14:textId="77777777" w:rsidR="00636E1B" w:rsidRPr="00636E1B" w:rsidRDefault="539D0D2D" w:rsidP="007215C2">
            <w:pPr>
              <w:spacing w:line="480" w:lineRule="auto"/>
            </w:pPr>
            <w:r>
              <w:t>80</w:t>
            </w:r>
          </w:p>
        </w:tc>
      </w:tr>
      <w:tr w:rsidR="00636E1B" w:rsidRPr="00636E1B" w14:paraId="38A49432" w14:textId="77777777" w:rsidTr="539D0D2D">
        <w:trPr>
          <w:trHeight w:val="300"/>
        </w:trPr>
        <w:tc>
          <w:tcPr>
            <w:tcW w:w="2600" w:type="dxa"/>
            <w:noWrap/>
            <w:hideMark/>
          </w:tcPr>
          <w:p w14:paraId="3FBF5051" w14:textId="77777777" w:rsidR="00636E1B" w:rsidRPr="00636E1B" w:rsidRDefault="539D0D2D" w:rsidP="007215C2">
            <w:pPr>
              <w:spacing w:line="480" w:lineRule="auto"/>
            </w:pPr>
            <w:r>
              <w:t>London</w:t>
            </w:r>
          </w:p>
        </w:tc>
        <w:tc>
          <w:tcPr>
            <w:tcW w:w="3360" w:type="dxa"/>
            <w:noWrap/>
            <w:hideMark/>
          </w:tcPr>
          <w:p w14:paraId="297909AC" w14:textId="2ADFA063" w:rsidR="00636E1B" w:rsidRPr="00636E1B" w:rsidRDefault="008865A4" w:rsidP="007215C2">
            <w:pPr>
              <w:spacing w:line="480" w:lineRule="auto"/>
            </w:pPr>
            <w:r>
              <w:t>Croydon</w:t>
            </w:r>
          </w:p>
        </w:tc>
        <w:tc>
          <w:tcPr>
            <w:tcW w:w="2142" w:type="dxa"/>
            <w:noWrap/>
            <w:hideMark/>
          </w:tcPr>
          <w:p w14:paraId="2374C196" w14:textId="77777777" w:rsidR="00636E1B" w:rsidRPr="00636E1B" w:rsidRDefault="539D0D2D" w:rsidP="007215C2">
            <w:pPr>
              <w:spacing w:line="480" w:lineRule="auto"/>
            </w:pPr>
            <w:r>
              <w:t>26</w:t>
            </w:r>
          </w:p>
        </w:tc>
        <w:tc>
          <w:tcPr>
            <w:tcW w:w="1341" w:type="dxa"/>
            <w:noWrap/>
            <w:hideMark/>
          </w:tcPr>
          <w:p w14:paraId="51335083" w14:textId="77777777" w:rsidR="00636E1B" w:rsidRPr="00636E1B" w:rsidRDefault="539D0D2D" w:rsidP="007215C2">
            <w:pPr>
              <w:spacing w:line="480" w:lineRule="auto"/>
            </w:pPr>
            <w:r>
              <w:t>70</w:t>
            </w:r>
          </w:p>
        </w:tc>
      </w:tr>
      <w:tr w:rsidR="00636E1B" w:rsidRPr="00636E1B" w14:paraId="6D9665E4" w14:textId="77777777" w:rsidTr="539D0D2D">
        <w:trPr>
          <w:trHeight w:val="300"/>
        </w:trPr>
        <w:tc>
          <w:tcPr>
            <w:tcW w:w="2600" w:type="dxa"/>
            <w:noWrap/>
            <w:hideMark/>
          </w:tcPr>
          <w:p w14:paraId="1CD61D81" w14:textId="77777777" w:rsidR="00636E1B" w:rsidRPr="00636E1B" w:rsidRDefault="539D0D2D" w:rsidP="007215C2">
            <w:pPr>
              <w:spacing w:line="480" w:lineRule="auto"/>
            </w:pPr>
            <w:r>
              <w:t>London</w:t>
            </w:r>
          </w:p>
        </w:tc>
        <w:tc>
          <w:tcPr>
            <w:tcW w:w="3360" w:type="dxa"/>
            <w:noWrap/>
            <w:hideMark/>
          </w:tcPr>
          <w:p w14:paraId="5D36A172" w14:textId="335BDE56" w:rsidR="00636E1B" w:rsidRPr="00636E1B" w:rsidRDefault="008865A4" w:rsidP="007215C2">
            <w:pPr>
              <w:spacing w:line="480" w:lineRule="auto"/>
            </w:pPr>
            <w:r>
              <w:t>Camden</w:t>
            </w:r>
          </w:p>
        </w:tc>
        <w:tc>
          <w:tcPr>
            <w:tcW w:w="2142" w:type="dxa"/>
            <w:noWrap/>
            <w:hideMark/>
          </w:tcPr>
          <w:p w14:paraId="13DC8C7A" w14:textId="77777777" w:rsidR="00636E1B" w:rsidRPr="00636E1B" w:rsidRDefault="539D0D2D" w:rsidP="007215C2">
            <w:pPr>
              <w:spacing w:line="480" w:lineRule="auto"/>
            </w:pPr>
            <w:r>
              <w:t>27</w:t>
            </w:r>
          </w:p>
        </w:tc>
        <w:tc>
          <w:tcPr>
            <w:tcW w:w="1341" w:type="dxa"/>
            <w:noWrap/>
            <w:hideMark/>
          </w:tcPr>
          <w:p w14:paraId="0F05D3AE" w14:textId="77777777" w:rsidR="00636E1B" w:rsidRPr="00636E1B" w:rsidRDefault="539D0D2D" w:rsidP="007215C2">
            <w:pPr>
              <w:spacing w:line="480" w:lineRule="auto"/>
            </w:pPr>
            <w:r>
              <w:t>44</w:t>
            </w:r>
          </w:p>
        </w:tc>
      </w:tr>
      <w:tr w:rsidR="00636E1B" w:rsidRPr="00636E1B" w14:paraId="24DA3314" w14:textId="77777777" w:rsidTr="539D0D2D">
        <w:trPr>
          <w:trHeight w:val="300"/>
        </w:trPr>
        <w:tc>
          <w:tcPr>
            <w:tcW w:w="2600" w:type="dxa"/>
            <w:noWrap/>
            <w:hideMark/>
          </w:tcPr>
          <w:p w14:paraId="3DCFD80F" w14:textId="77777777" w:rsidR="00636E1B" w:rsidRPr="00636E1B" w:rsidRDefault="539D0D2D" w:rsidP="007215C2">
            <w:pPr>
              <w:spacing w:line="480" w:lineRule="auto"/>
            </w:pPr>
            <w:r>
              <w:t>London</w:t>
            </w:r>
          </w:p>
        </w:tc>
        <w:tc>
          <w:tcPr>
            <w:tcW w:w="3360" w:type="dxa"/>
            <w:noWrap/>
            <w:hideMark/>
          </w:tcPr>
          <w:p w14:paraId="69A09794" w14:textId="0BB8C2BD" w:rsidR="00636E1B" w:rsidRPr="00636E1B" w:rsidRDefault="008865A4" w:rsidP="007215C2">
            <w:pPr>
              <w:spacing w:line="480" w:lineRule="auto"/>
            </w:pPr>
            <w:r>
              <w:t>Bromley</w:t>
            </w:r>
          </w:p>
        </w:tc>
        <w:tc>
          <w:tcPr>
            <w:tcW w:w="2142" w:type="dxa"/>
            <w:noWrap/>
            <w:hideMark/>
          </w:tcPr>
          <w:p w14:paraId="50E40AB1" w14:textId="77777777" w:rsidR="00636E1B" w:rsidRPr="00636E1B" w:rsidRDefault="539D0D2D" w:rsidP="007215C2">
            <w:pPr>
              <w:spacing w:line="480" w:lineRule="auto"/>
            </w:pPr>
            <w:r>
              <w:t>28</w:t>
            </w:r>
          </w:p>
        </w:tc>
        <w:tc>
          <w:tcPr>
            <w:tcW w:w="1341" w:type="dxa"/>
            <w:noWrap/>
            <w:hideMark/>
          </w:tcPr>
          <w:p w14:paraId="577B00CA" w14:textId="77777777" w:rsidR="00636E1B" w:rsidRPr="00636E1B" w:rsidRDefault="539D0D2D" w:rsidP="007215C2">
            <w:pPr>
              <w:spacing w:line="480" w:lineRule="auto"/>
            </w:pPr>
            <w:r>
              <w:t>36</w:t>
            </w:r>
          </w:p>
        </w:tc>
      </w:tr>
      <w:tr w:rsidR="00636E1B" w:rsidRPr="00636E1B" w14:paraId="4DD1FAFB" w14:textId="77777777" w:rsidTr="539D0D2D">
        <w:trPr>
          <w:trHeight w:val="300"/>
        </w:trPr>
        <w:tc>
          <w:tcPr>
            <w:tcW w:w="2600" w:type="dxa"/>
            <w:noWrap/>
            <w:hideMark/>
          </w:tcPr>
          <w:p w14:paraId="61E65D1B" w14:textId="77777777" w:rsidR="00636E1B" w:rsidRPr="00636E1B" w:rsidRDefault="539D0D2D" w:rsidP="007215C2">
            <w:pPr>
              <w:spacing w:line="480" w:lineRule="auto"/>
            </w:pPr>
            <w:r>
              <w:t>London</w:t>
            </w:r>
          </w:p>
        </w:tc>
        <w:tc>
          <w:tcPr>
            <w:tcW w:w="3360" w:type="dxa"/>
            <w:noWrap/>
            <w:hideMark/>
          </w:tcPr>
          <w:p w14:paraId="5D8EC2A7" w14:textId="68EE12F9" w:rsidR="00636E1B" w:rsidRPr="00636E1B" w:rsidRDefault="008865A4" w:rsidP="007215C2">
            <w:pPr>
              <w:spacing w:line="480" w:lineRule="auto"/>
            </w:pPr>
            <w:r>
              <w:t>Brent</w:t>
            </w:r>
          </w:p>
        </w:tc>
        <w:tc>
          <w:tcPr>
            <w:tcW w:w="2142" w:type="dxa"/>
            <w:noWrap/>
            <w:hideMark/>
          </w:tcPr>
          <w:p w14:paraId="48CE6572" w14:textId="77777777" w:rsidR="00636E1B" w:rsidRPr="00636E1B" w:rsidRDefault="539D0D2D" w:rsidP="007215C2">
            <w:pPr>
              <w:spacing w:line="480" w:lineRule="auto"/>
            </w:pPr>
            <w:r>
              <w:t>29</w:t>
            </w:r>
          </w:p>
        </w:tc>
        <w:tc>
          <w:tcPr>
            <w:tcW w:w="1341" w:type="dxa"/>
            <w:noWrap/>
            <w:hideMark/>
          </w:tcPr>
          <w:p w14:paraId="3116AC05" w14:textId="77777777" w:rsidR="00636E1B" w:rsidRPr="00636E1B" w:rsidRDefault="539D0D2D" w:rsidP="007215C2">
            <w:pPr>
              <w:spacing w:line="480" w:lineRule="auto"/>
            </w:pPr>
            <w:r>
              <w:t>31</w:t>
            </w:r>
          </w:p>
        </w:tc>
      </w:tr>
      <w:tr w:rsidR="00636E1B" w:rsidRPr="00636E1B" w14:paraId="62BC56D7" w14:textId="77777777" w:rsidTr="539D0D2D">
        <w:trPr>
          <w:trHeight w:val="300"/>
        </w:trPr>
        <w:tc>
          <w:tcPr>
            <w:tcW w:w="2600" w:type="dxa"/>
            <w:noWrap/>
            <w:hideMark/>
          </w:tcPr>
          <w:p w14:paraId="0B964DBF" w14:textId="77777777" w:rsidR="00636E1B" w:rsidRPr="00636E1B" w:rsidRDefault="539D0D2D" w:rsidP="007215C2">
            <w:pPr>
              <w:spacing w:line="480" w:lineRule="auto"/>
            </w:pPr>
            <w:r>
              <w:t>London</w:t>
            </w:r>
          </w:p>
        </w:tc>
        <w:tc>
          <w:tcPr>
            <w:tcW w:w="3360" w:type="dxa"/>
            <w:noWrap/>
            <w:hideMark/>
          </w:tcPr>
          <w:p w14:paraId="203154B5" w14:textId="038CD03B" w:rsidR="00636E1B" w:rsidRPr="00636E1B" w:rsidRDefault="008865A4" w:rsidP="007215C2">
            <w:pPr>
              <w:spacing w:line="480" w:lineRule="auto"/>
            </w:pPr>
            <w:r>
              <w:t>Bexley</w:t>
            </w:r>
          </w:p>
        </w:tc>
        <w:tc>
          <w:tcPr>
            <w:tcW w:w="2142" w:type="dxa"/>
            <w:noWrap/>
            <w:hideMark/>
          </w:tcPr>
          <w:p w14:paraId="1F8B5FB3" w14:textId="77777777" w:rsidR="00636E1B" w:rsidRPr="00636E1B" w:rsidRDefault="539D0D2D" w:rsidP="007215C2">
            <w:pPr>
              <w:spacing w:line="480" w:lineRule="auto"/>
            </w:pPr>
            <w:r>
              <w:t>30</w:t>
            </w:r>
          </w:p>
        </w:tc>
        <w:tc>
          <w:tcPr>
            <w:tcW w:w="1341" w:type="dxa"/>
            <w:noWrap/>
            <w:hideMark/>
          </w:tcPr>
          <w:p w14:paraId="40E3157E" w14:textId="77777777" w:rsidR="00636E1B" w:rsidRPr="00636E1B" w:rsidRDefault="539D0D2D" w:rsidP="007215C2">
            <w:pPr>
              <w:spacing w:line="480" w:lineRule="auto"/>
            </w:pPr>
            <w:r>
              <w:t>18</w:t>
            </w:r>
          </w:p>
        </w:tc>
      </w:tr>
      <w:tr w:rsidR="00636E1B" w:rsidRPr="00636E1B" w14:paraId="22B7BE6E" w14:textId="77777777" w:rsidTr="539D0D2D">
        <w:trPr>
          <w:trHeight w:val="300"/>
        </w:trPr>
        <w:tc>
          <w:tcPr>
            <w:tcW w:w="2600" w:type="dxa"/>
            <w:noWrap/>
            <w:hideMark/>
          </w:tcPr>
          <w:p w14:paraId="6E5C6EAA" w14:textId="77777777" w:rsidR="00636E1B" w:rsidRPr="00636E1B" w:rsidRDefault="539D0D2D" w:rsidP="007215C2">
            <w:pPr>
              <w:spacing w:line="480" w:lineRule="auto"/>
            </w:pPr>
            <w:r>
              <w:t>London</w:t>
            </w:r>
          </w:p>
        </w:tc>
        <w:tc>
          <w:tcPr>
            <w:tcW w:w="3360" w:type="dxa"/>
            <w:noWrap/>
            <w:hideMark/>
          </w:tcPr>
          <w:p w14:paraId="6B0E538F" w14:textId="16500F48" w:rsidR="00636E1B" w:rsidRPr="00636E1B" w:rsidRDefault="008865A4" w:rsidP="007215C2">
            <w:pPr>
              <w:spacing w:line="480" w:lineRule="auto"/>
            </w:pPr>
            <w:r>
              <w:t>Barnet</w:t>
            </w:r>
          </w:p>
        </w:tc>
        <w:tc>
          <w:tcPr>
            <w:tcW w:w="2142" w:type="dxa"/>
            <w:noWrap/>
            <w:hideMark/>
          </w:tcPr>
          <w:p w14:paraId="1FA8930E" w14:textId="77777777" w:rsidR="00636E1B" w:rsidRPr="00636E1B" w:rsidRDefault="539D0D2D" w:rsidP="007215C2">
            <w:pPr>
              <w:spacing w:line="480" w:lineRule="auto"/>
            </w:pPr>
            <w:r>
              <w:t>31</w:t>
            </w:r>
          </w:p>
        </w:tc>
        <w:tc>
          <w:tcPr>
            <w:tcW w:w="1341" w:type="dxa"/>
            <w:noWrap/>
            <w:hideMark/>
          </w:tcPr>
          <w:p w14:paraId="211E4E8A" w14:textId="77777777" w:rsidR="00636E1B" w:rsidRPr="00636E1B" w:rsidRDefault="539D0D2D" w:rsidP="007215C2">
            <w:pPr>
              <w:spacing w:line="480" w:lineRule="auto"/>
            </w:pPr>
            <w:r>
              <w:t>10</w:t>
            </w:r>
          </w:p>
        </w:tc>
      </w:tr>
      <w:tr w:rsidR="00636E1B" w:rsidRPr="00636E1B" w14:paraId="10AC28C9" w14:textId="77777777" w:rsidTr="539D0D2D">
        <w:trPr>
          <w:trHeight w:val="300"/>
        </w:trPr>
        <w:tc>
          <w:tcPr>
            <w:tcW w:w="2600" w:type="dxa"/>
            <w:noWrap/>
            <w:hideMark/>
          </w:tcPr>
          <w:p w14:paraId="7E114192" w14:textId="77777777" w:rsidR="00636E1B" w:rsidRPr="00636E1B" w:rsidRDefault="539D0D2D" w:rsidP="007215C2">
            <w:pPr>
              <w:spacing w:line="480" w:lineRule="auto"/>
            </w:pPr>
            <w:r>
              <w:t>London</w:t>
            </w:r>
          </w:p>
        </w:tc>
        <w:tc>
          <w:tcPr>
            <w:tcW w:w="3360" w:type="dxa"/>
            <w:noWrap/>
            <w:hideMark/>
          </w:tcPr>
          <w:p w14:paraId="770D8668" w14:textId="415AFAD1" w:rsidR="00636E1B" w:rsidRPr="00636E1B" w:rsidRDefault="008865A4" w:rsidP="007215C2">
            <w:pPr>
              <w:spacing w:line="480" w:lineRule="auto"/>
            </w:pPr>
            <w:r>
              <w:t xml:space="preserve">Barking </w:t>
            </w:r>
            <w:proofErr w:type="gramStart"/>
            <w:r>
              <w:t>And</w:t>
            </w:r>
            <w:proofErr w:type="gramEnd"/>
            <w:r>
              <w:t xml:space="preserve"> Dagenham</w:t>
            </w:r>
          </w:p>
        </w:tc>
        <w:tc>
          <w:tcPr>
            <w:tcW w:w="2142" w:type="dxa"/>
            <w:noWrap/>
            <w:hideMark/>
          </w:tcPr>
          <w:p w14:paraId="5CEA3419" w14:textId="77777777" w:rsidR="00636E1B" w:rsidRPr="00636E1B" w:rsidRDefault="539D0D2D" w:rsidP="007215C2">
            <w:pPr>
              <w:spacing w:line="480" w:lineRule="auto"/>
            </w:pPr>
            <w:r>
              <w:t>32</w:t>
            </w:r>
          </w:p>
        </w:tc>
        <w:tc>
          <w:tcPr>
            <w:tcW w:w="1341" w:type="dxa"/>
            <w:noWrap/>
            <w:hideMark/>
          </w:tcPr>
          <w:p w14:paraId="1FDD87B7" w14:textId="77777777" w:rsidR="00636E1B" w:rsidRPr="00636E1B" w:rsidRDefault="539D0D2D" w:rsidP="007215C2">
            <w:pPr>
              <w:spacing w:line="480" w:lineRule="auto"/>
            </w:pPr>
            <w:r>
              <w:t>9</w:t>
            </w:r>
          </w:p>
        </w:tc>
      </w:tr>
      <w:tr w:rsidR="00636E1B" w:rsidRPr="00636E1B" w14:paraId="703C1188" w14:textId="77777777" w:rsidTr="539D0D2D">
        <w:trPr>
          <w:trHeight w:val="300"/>
        </w:trPr>
        <w:tc>
          <w:tcPr>
            <w:tcW w:w="2600" w:type="dxa"/>
            <w:noWrap/>
            <w:hideMark/>
          </w:tcPr>
          <w:p w14:paraId="37A56E6D" w14:textId="77777777" w:rsidR="00636E1B" w:rsidRPr="00636E1B" w:rsidRDefault="539D0D2D" w:rsidP="007215C2">
            <w:pPr>
              <w:spacing w:line="480" w:lineRule="auto"/>
            </w:pPr>
            <w:r>
              <w:t>North East</w:t>
            </w:r>
          </w:p>
        </w:tc>
        <w:tc>
          <w:tcPr>
            <w:tcW w:w="3360" w:type="dxa"/>
            <w:noWrap/>
            <w:hideMark/>
          </w:tcPr>
          <w:p w14:paraId="608A2968" w14:textId="074DB443" w:rsidR="00636E1B" w:rsidRPr="00636E1B" w:rsidRDefault="008865A4" w:rsidP="007215C2">
            <w:pPr>
              <w:spacing w:line="480" w:lineRule="auto"/>
            </w:pPr>
            <w:r>
              <w:t>Sunderland</w:t>
            </w:r>
          </w:p>
        </w:tc>
        <w:tc>
          <w:tcPr>
            <w:tcW w:w="2142" w:type="dxa"/>
            <w:noWrap/>
            <w:hideMark/>
          </w:tcPr>
          <w:p w14:paraId="2F636482" w14:textId="77777777" w:rsidR="00636E1B" w:rsidRPr="00636E1B" w:rsidRDefault="539D0D2D" w:rsidP="007215C2">
            <w:pPr>
              <w:spacing w:line="480" w:lineRule="auto"/>
            </w:pPr>
            <w:r>
              <w:t>1</w:t>
            </w:r>
          </w:p>
        </w:tc>
        <w:tc>
          <w:tcPr>
            <w:tcW w:w="1341" w:type="dxa"/>
            <w:noWrap/>
            <w:hideMark/>
          </w:tcPr>
          <w:p w14:paraId="13138E05" w14:textId="77777777" w:rsidR="00636E1B" w:rsidRPr="00636E1B" w:rsidRDefault="539D0D2D" w:rsidP="007215C2">
            <w:pPr>
              <w:spacing w:line="480" w:lineRule="auto"/>
            </w:pPr>
            <w:r>
              <w:t>261</w:t>
            </w:r>
          </w:p>
        </w:tc>
      </w:tr>
      <w:tr w:rsidR="00636E1B" w:rsidRPr="00636E1B" w14:paraId="53AE6325" w14:textId="77777777" w:rsidTr="539D0D2D">
        <w:trPr>
          <w:trHeight w:val="300"/>
        </w:trPr>
        <w:tc>
          <w:tcPr>
            <w:tcW w:w="2600" w:type="dxa"/>
            <w:noWrap/>
            <w:hideMark/>
          </w:tcPr>
          <w:p w14:paraId="4B7985B1" w14:textId="77777777" w:rsidR="00636E1B" w:rsidRPr="00636E1B" w:rsidRDefault="539D0D2D" w:rsidP="007215C2">
            <w:pPr>
              <w:spacing w:line="480" w:lineRule="auto"/>
            </w:pPr>
            <w:r>
              <w:t>North East</w:t>
            </w:r>
          </w:p>
        </w:tc>
        <w:tc>
          <w:tcPr>
            <w:tcW w:w="3360" w:type="dxa"/>
            <w:noWrap/>
            <w:hideMark/>
          </w:tcPr>
          <w:p w14:paraId="100AB7BD" w14:textId="37D36711" w:rsidR="00636E1B" w:rsidRPr="00636E1B" w:rsidRDefault="008865A4" w:rsidP="007215C2">
            <w:pPr>
              <w:spacing w:line="480" w:lineRule="auto"/>
            </w:pPr>
            <w:r>
              <w:t>Stockton-On-Tees</w:t>
            </w:r>
          </w:p>
        </w:tc>
        <w:tc>
          <w:tcPr>
            <w:tcW w:w="2142" w:type="dxa"/>
            <w:noWrap/>
            <w:hideMark/>
          </w:tcPr>
          <w:p w14:paraId="06377860" w14:textId="77777777" w:rsidR="00636E1B" w:rsidRPr="00636E1B" w:rsidRDefault="539D0D2D" w:rsidP="007215C2">
            <w:pPr>
              <w:spacing w:line="480" w:lineRule="auto"/>
            </w:pPr>
            <w:r>
              <w:t>2</w:t>
            </w:r>
          </w:p>
        </w:tc>
        <w:tc>
          <w:tcPr>
            <w:tcW w:w="1341" w:type="dxa"/>
            <w:noWrap/>
            <w:hideMark/>
          </w:tcPr>
          <w:p w14:paraId="19119C85" w14:textId="77777777" w:rsidR="00636E1B" w:rsidRPr="00636E1B" w:rsidRDefault="539D0D2D" w:rsidP="007215C2">
            <w:pPr>
              <w:spacing w:line="480" w:lineRule="auto"/>
            </w:pPr>
            <w:r>
              <w:t>256</w:t>
            </w:r>
          </w:p>
        </w:tc>
      </w:tr>
      <w:tr w:rsidR="00636E1B" w:rsidRPr="00636E1B" w14:paraId="5BB06A38" w14:textId="77777777" w:rsidTr="539D0D2D">
        <w:trPr>
          <w:trHeight w:val="300"/>
        </w:trPr>
        <w:tc>
          <w:tcPr>
            <w:tcW w:w="2600" w:type="dxa"/>
            <w:noWrap/>
            <w:hideMark/>
          </w:tcPr>
          <w:p w14:paraId="641E718F" w14:textId="77777777" w:rsidR="00636E1B" w:rsidRPr="00636E1B" w:rsidRDefault="539D0D2D" w:rsidP="007215C2">
            <w:pPr>
              <w:spacing w:line="480" w:lineRule="auto"/>
            </w:pPr>
            <w:r>
              <w:t>North East</w:t>
            </w:r>
          </w:p>
        </w:tc>
        <w:tc>
          <w:tcPr>
            <w:tcW w:w="3360" w:type="dxa"/>
            <w:noWrap/>
            <w:hideMark/>
          </w:tcPr>
          <w:p w14:paraId="7EF76319" w14:textId="7621828A" w:rsidR="00636E1B" w:rsidRPr="00636E1B" w:rsidRDefault="008865A4" w:rsidP="007215C2">
            <w:pPr>
              <w:spacing w:line="480" w:lineRule="auto"/>
            </w:pPr>
            <w:r>
              <w:t>South Tyneside</w:t>
            </w:r>
          </w:p>
        </w:tc>
        <w:tc>
          <w:tcPr>
            <w:tcW w:w="2142" w:type="dxa"/>
            <w:noWrap/>
            <w:hideMark/>
          </w:tcPr>
          <w:p w14:paraId="73A1A25A" w14:textId="77777777" w:rsidR="00636E1B" w:rsidRPr="00636E1B" w:rsidRDefault="539D0D2D" w:rsidP="007215C2">
            <w:pPr>
              <w:spacing w:line="480" w:lineRule="auto"/>
            </w:pPr>
            <w:r>
              <w:t>3</w:t>
            </w:r>
          </w:p>
        </w:tc>
        <w:tc>
          <w:tcPr>
            <w:tcW w:w="1341" w:type="dxa"/>
            <w:noWrap/>
            <w:hideMark/>
          </w:tcPr>
          <w:p w14:paraId="1ADE42AB" w14:textId="77777777" w:rsidR="00636E1B" w:rsidRPr="00636E1B" w:rsidRDefault="539D0D2D" w:rsidP="007215C2">
            <w:pPr>
              <w:spacing w:line="480" w:lineRule="auto"/>
            </w:pPr>
            <w:r>
              <w:t>246</w:t>
            </w:r>
          </w:p>
        </w:tc>
      </w:tr>
      <w:tr w:rsidR="00636E1B" w:rsidRPr="00636E1B" w14:paraId="582BBDA6" w14:textId="77777777" w:rsidTr="539D0D2D">
        <w:trPr>
          <w:trHeight w:val="300"/>
        </w:trPr>
        <w:tc>
          <w:tcPr>
            <w:tcW w:w="2600" w:type="dxa"/>
            <w:noWrap/>
            <w:hideMark/>
          </w:tcPr>
          <w:p w14:paraId="19E7C6DB" w14:textId="77777777" w:rsidR="00636E1B" w:rsidRPr="00636E1B" w:rsidRDefault="539D0D2D" w:rsidP="007215C2">
            <w:pPr>
              <w:spacing w:line="480" w:lineRule="auto"/>
            </w:pPr>
            <w:r>
              <w:lastRenderedPageBreak/>
              <w:t>North East</w:t>
            </w:r>
          </w:p>
        </w:tc>
        <w:tc>
          <w:tcPr>
            <w:tcW w:w="3360" w:type="dxa"/>
            <w:noWrap/>
            <w:hideMark/>
          </w:tcPr>
          <w:p w14:paraId="6BC4713C" w14:textId="72BAAE3E" w:rsidR="00636E1B" w:rsidRPr="00636E1B" w:rsidRDefault="008865A4" w:rsidP="007215C2">
            <w:pPr>
              <w:spacing w:line="480" w:lineRule="auto"/>
            </w:pPr>
            <w:r>
              <w:t>Redcar And Cleveland</w:t>
            </w:r>
          </w:p>
        </w:tc>
        <w:tc>
          <w:tcPr>
            <w:tcW w:w="2142" w:type="dxa"/>
            <w:noWrap/>
            <w:hideMark/>
          </w:tcPr>
          <w:p w14:paraId="6A38F50B" w14:textId="77777777" w:rsidR="00636E1B" w:rsidRPr="00636E1B" w:rsidRDefault="539D0D2D" w:rsidP="007215C2">
            <w:pPr>
              <w:spacing w:line="480" w:lineRule="auto"/>
            </w:pPr>
            <w:r>
              <w:t>4</w:t>
            </w:r>
          </w:p>
        </w:tc>
        <w:tc>
          <w:tcPr>
            <w:tcW w:w="1341" w:type="dxa"/>
            <w:noWrap/>
            <w:hideMark/>
          </w:tcPr>
          <w:p w14:paraId="261D96B7" w14:textId="77777777" w:rsidR="00636E1B" w:rsidRPr="00636E1B" w:rsidRDefault="539D0D2D" w:rsidP="007215C2">
            <w:pPr>
              <w:spacing w:line="480" w:lineRule="auto"/>
            </w:pPr>
            <w:r>
              <w:t>203</w:t>
            </w:r>
          </w:p>
        </w:tc>
      </w:tr>
      <w:tr w:rsidR="00636E1B" w:rsidRPr="00636E1B" w14:paraId="383BAA3F" w14:textId="77777777" w:rsidTr="539D0D2D">
        <w:trPr>
          <w:trHeight w:val="300"/>
        </w:trPr>
        <w:tc>
          <w:tcPr>
            <w:tcW w:w="2600" w:type="dxa"/>
            <w:noWrap/>
            <w:hideMark/>
          </w:tcPr>
          <w:p w14:paraId="21177AF9" w14:textId="77777777" w:rsidR="00636E1B" w:rsidRPr="00636E1B" w:rsidRDefault="539D0D2D" w:rsidP="007215C2">
            <w:pPr>
              <w:spacing w:line="480" w:lineRule="auto"/>
            </w:pPr>
            <w:r>
              <w:t>North East</w:t>
            </w:r>
          </w:p>
        </w:tc>
        <w:tc>
          <w:tcPr>
            <w:tcW w:w="3360" w:type="dxa"/>
            <w:noWrap/>
            <w:hideMark/>
          </w:tcPr>
          <w:p w14:paraId="1CD56AFD" w14:textId="79D8F63A" w:rsidR="00636E1B" w:rsidRPr="00636E1B" w:rsidRDefault="008865A4" w:rsidP="007215C2">
            <w:pPr>
              <w:spacing w:line="480" w:lineRule="auto"/>
            </w:pPr>
            <w:r>
              <w:t>Northumberland</w:t>
            </w:r>
          </w:p>
        </w:tc>
        <w:tc>
          <w:tcPr>
            <w:tcW w:w="2142" w:type="dxa"/>
            <w:noWrap/>
            <w:hideMark/>
          </w:tcPr>
          <w:p w14:paraId="42763F28" w14:textId="77777777" w:rsidR="00636E1B" w:rsidRPr="00636E1B" w:rsidRDefault="539D0D2D" w:rsidP="007215C2">
            <w:pPr>
              <w:spacing w:line="480" w:lineRule="auto"/>
            </w:pPr>
            <w:r>
              <w:t>5</w:t>
            </w:r>
          </w:p>
        </w:tc>
        <w:tc>
          <w:tcPr>
            <w:tcW w:w="1341" w:type="dxa"/>
            <w:noWrap/>
            <w:hideMark/>
          </w:tcPr>
          <w:p w14:paraId="4D61B3CD" w14:textId="77777777" w:rsidR="00636E1B" w:rsidRPr="00636E1B" w:rsidRDefault="539D0D2D" w:rsidP="007215C2">
            <w:pPr>
              <w:spacing w:line="480" w:lineRule="auto"/>
            </w:pPr>
            <w:r>
              <w:t>187</w:t>
            </w:r>
          </w:p>
        </w:tc>
      </w:tr>
      <w:tr w:rsidR="00636E1B" w:rsidRPr="00636E1B" w14:paraId="1FC6B4ED" w14:textId="77777777" w:rsidTr="539D0D2D">
        <w:trPr>
          <w:trHeight w:val="300"/>
        </w:trPr>
        <w:tc>
          <w:tcPr>
            <w:tcW w:w="2600" w:type="dxa"/>
            <w:noWrap/>
            <w:hideMark/>
          </w:tcPr>
          <w:p w14:paraId="63FF0681" w14:textId="77777777" w:rsidR="00636E1B" w:rsidRPr="00636E1B" w:rsidRDefault="539D0D2D" w:rsidP="007215C2">
            <w:pPr>
              <w:spacing w:line="480" w:lineRule="auto"/>
            </w:pPr>
            <w:r>
              <w:t>North East</w:t>
            </w:r>
          </w:p>
        </w:tc>
        <w:tc>
          <w:tcPr>
            <w:tcW w:w="3360" w:type="dxa"/>
            <w:noWrap/>
            <w:hideMark/>
          </w:tcPr>
          <w:p w14:paraId="49A977FA" w14:textId="0EAB715E" w:rsidR="00636E1B" w:rsidRPr="00636E1B" w:rsidRDefault="008865A4" w:rsidP="007215C2">
            <w:pPr>
              <w:spacing w:line="480" w:lineRule="auto"/>
            </w:pPr>
            <w:r>
              <w:t>North Tyneside</w:t>
            </w:r>
          </w:p>
        </w:tc>
        <w:tc>
          <w:tcPr>
            <w:tcW w:w="2142" w:type="dxa"/>
            <w:noWrap/>
            <w:hideMark/>
          </w:tcPr>
          <w:p w14:paraId="056C87FE" w14:textId="77777777" w:rsidR="00636E1B" w:rsidRPr="00636E1B" w:rsidRDefault="539D0D2D" w:rsidP="007215C2">
            <w:pPr>
              <w:spacing w:line="480" w:lineRule="auto"/>
            </w:pPr>
            <w:r>
              <w:t>6</w:t>
            </w:r>
          </w:p>
        </w:tc>
        <w:tc>
          <w:tcPr>
            <w:tcW w:w="1341" w:type="dxa"/>
            <w:noWrap/>
            <w:hideMark/>
          </w:tcPr>
          <w:p w14:paraId="2FA9CA68" w14:textId="77777777" w:rsidR="00636E1B" w:rsidRPr="00636E1B" w:rsidRDefault="539D0D2D" w:rsidP="007215C2">
            <w:pPr>
              <w:spacing w:line="480" w:lineRule="auto"/>
            </w:pPr>
            <w:r>
              <w:t>183</w:t>
            </w:r>
          </w:p>
        </w:tc>
      </w:tr>
      <w:tr w:rsidR="00636E1B" w:rsidRPr="00636E1B" w14:paraId="5270B009" w14:textId="77777777" w:rsidTr="539D0D2D">
        <w:trPr>
          <w:trHeight w:val="300"/>
        </w:trPr>
        <w:tc>
          <w:tcPr>
            <w:tcW w:w="2600" w:type="dxa"/>
            <w:noWrap/>
            <w:hideMark/>
          </w:tcPr>
          <w:p w14:paraId="2517A3F8" w14:textId="77777777" w:rsidR="00636E1B" w:rsidRPr="00636E1B" w:rsidRDefault="539D0D2D" w:rsidP="007215C2">
            <w:pPr>
              <w:spacing w:line="480" w:lineRule="auto"/>
            </w:pPr>
            <w:r>
              <w:t>North East</w:t>
            </w:r>
          </w:p>
        </w:tc>
        <w:tc>
          <w:tcPr>
            <w:tcW w:w="3360" w:type="dxa"/>
            <w:noWrap/>
            <w:hideMark/>
          </w:tcPr>
          <w:p w14:paraId="16FA1998" w14:textId="54EC5C37" w:rsidR="00636E1B" w:rsidRPr="00636E1B" w:rsidRDefault="008865A4" w:rsidP="007215C2">
            <w:pPr>
              <w:spacing w:line="480" w:lineRule="auto"/>
            </w:pPr>
            <w:r>
              <w:t>Newcastle Upon Tyne</w:t>
            </w:r>
          </w:p>
        </w:tc>
        <w:tc>
          <w:tcPr>
            <w:tcW w:w="2142" w:type="dxa"/>
            <w:noWrap/>
            <w:hideMark/>
          </w:tcPr>
          <w:p w14:paraId="13B48E0D" w14:textId="77777777" w:rsidR="00636E1B" w:rsidRPr="00636E1B" w:rsidRDefault="539D0D2D" w:rsidP="007215C2">
            <w:pPr>
              <w:spacing w:line="480" w:lineRule="auto"/>
            </w:pPr>
            <w:r>
              <w:t>7</w:t>
            </w:r>
          </w:p>
        </w:tc>
        <w:tc>
          <w:tcPr>
            <w:tcW w:w="1341" w:type="dxa"/>
            <w:noWrap/>
            <w:hideMark/>
          </w:tcPr>
          <w:p w14:paraId="10BA342F" w14:textId="77777777" w:rsidR="00636E1B" w:rsidRPr="00636E1B" w:rsidRDefault="539D0D2D" w:rsidP="007215C2">
            <w:pPr>
              <w:spacing w:line="480" w:lineRule="auto"/>
            </w:pPr>
            <w:r>
              <w:t>172</w:t>
            </w:r>
          </w:p>
        </w:tc>
      </w:tr>
      <w:tr w:rsidR="00636E1B" w:rsidRPr="00636E1B" w14:paraId="17BF08B4" w14:textId="77777777" w:rsidTr="539D0D2D">
        <w:trPr>
          <w:trHeight w:val="300"/>
        </w:trPr>
        <w:tc>
          <w:tcPr>
            <w:tcW w:w="2600" w:type="dxa"/>
            <w:noWrap/>
            <w:hideMark/>
          </w:tcPr>
          <w:p w14:paraId="481E359E" w14:textId="77777777" w:rsidR="00636E1B" w:rsidRPr="00636E1B" w:rsidRDefault="539D0D2D" w:rsidP="007215C2">
            <w:pPr>
              <w:spacing w:line="480" w:lineRule="auto"/>
            </w:pPr>
            <w:r>
              <w:t>North East</w:t>
            </w:r>
          </w:p>
        </w:tc>
        <w:tc>
          <w:tcPr>
            <w:tcW w:w="3360" w:type="dxa"/>
            <w:noWrap/>
            <w:hideMark/>
          </w:tcPr>
          <w:p w14:paraId="49FBBAE6" w14:textId="68D35203" w:rsidR="00636E1B" w:rsidRPr="00636E1B" w:rsidRDefault="008865A4" w:rsidP="007215C2">
            <w:pPr>
              <w:spacing w:line="480" w:lineRule="auto"/>
            </w:pPr>
            <w:r>
              <w:t>Middlesbrough</w:t>
            </w:r>
          </w:p>
        </w:tc>
        <w:tc>
          <w:tcPr>
            <w:tcW w:w="2142" w:type="dxa"/>
            <w:noWrap/>
            <w:hideMark/>
          </w:tcPr>
          <w:p w14:paraId="593DF4DA" w14:textId="77777777" w:rsidR="00636E1B" w:rsidRPr="00636E1B" w:rsidRDefault="539D0D2D" w:rsidP="007215C2">
            <w:pPr>
              <w:spacing w:line="480" w:lineRule="auto"/>
            </w:pPr>
            <w:r>
              <w:t>8</w:t>
            </w:r>
          </w:p>
        </w:tc>
        <w:tc>
          <w:tcPr>
            <w:tcW w:w="1341" w:type="dxa"/>
            <w:noWrap/>
            <w:hideMark/>
          </w:tcPr>
          <w:p w14:paraId="38E72D3B" w14:textId="77777777" w:rsidR="00636E1B" w:rsidRPr="00636E1B" w:rsidRDefault="539D0D2D" w:rsidP="007215C2">
            <w:pPr>
              <w:spacing w:line="480" w:lineRule="auto"/>
            </w:pPr>
            <w:r>
              <w:t>166</w:t>
            </w:r>
          </w:p>
        </w:tc>
      </w:tr>
      <w:tr w:rsidR="00636E1B" w:rsidRPr="00636E1B" w14:paraId="75F479C4" w14:textId="77777777" w:rsidTr="539D0D2D">
        <w:trPr>
          <w:trHeight w:val="300"/>
        </w:trPr>
        <w:tc>
          <w:tcPr>
            <w:tcW w:w="2600" w:type="dxa"/>
            <w:noWrap/>
            <w:hideMark/>
          </w:tcPr>
          <w:p w14:paraId="16BD93D2" w14:textId="77777777" w:rsidR="00636E1B" w:rsidRPr="00636E1B" w:rsidRDefault="539D0D2D" w:rsidP="007215C2">
            <w:pPr>
              <w:spacing w:line="480" w:lineRule="auto"/>
            </w:pPr>
            <w:r>
              <w:t>North East</w:t>
            </w:r>
          </w:p>
        </w:tc>
        <w:tc>
          <w:tcPr>
            <w:tcW w:w="3360" w:type="dxa"/>
            <w:noWrap/>
            <w:hideMark/>
          </w:tcPr>
          <w:p w14:paraId="01DC9C23" w14:textId="6D79984E" w:rsidR="00636E1B" w:rsidRPr="00636E1B" w:rsidRDefault="008865A4" w:rsidP="007215C2">
            <w:pPr>
              <w:spacing w:line="480" w:lineRule="auto"/>
            </w:pPr>
            <w:r>
              <w:t>Hartlepool</w:t>
            </w:r>
          </w:p>
        </w:tc>
        <w:tc>
          <w:tcPr>
            <w:tcW w:w="2142" w:type="dxa"/>
            <w:noWrap/>
            <w:hideMark/>
          </w:tcPr>
          <w:p w14:paraId="075E8AB7" w14:textId="77777777" w:rsidR="00636E1B" w:rsidRPr="00636E1B" w:rsidRDefault="539D0D2D" w:rsidP="007215C2">
            <w:pPr>
              <w:spacing w:line="480" w:lineRule="auto"/>
            </w:pPr>
            <w:r>
              <w:t>9</w:t>
            </w:r>
          </w:p>
        </w:tc>
        <w:tc>
          <w:tcPr>
            <w:tcW w:w="1341" w:type="dxa"/>
            <w:noWrap/>
            <w:hideMark/>
          </w:tcPr>
          <w:p w14:paraId="50FC3119" w14:textId="77777777" w:rsidR="00636E1B" w:rsidRPr="00636E1B" w:rsidRDefault="539D0D2D" w:rsidP="007215C2">
            <w:pPr>
              <w:spacing w:line="480" w:lineRule="auto"/>
            </w:pPr>
            <w:r>
              <w:t>122</w:t>
            </w:r>
          </w:p>
        </w:tc>
      </w:tr>
      <w:tr w:rsidR="00636E1B" w:rsidRPr="00636E1B" w14:paraId="677E19C5" w14:textId="77777777" w:rsidTr="539D0D2D">
        <w:trPr>
          <w:trHeight w:val="300"/>
        </w:trPr>
        <w:tc>
          <w:tcPr>
            <w:tcW w:w="2600" w:type="dxa"/>
            <w:noWrap/>
            <w:hideMark/>
          </w:tcPr>
          <w:p w14:paraId="3EF04220" w14:textId="77777777" w:rsidR="00636E1B" w:rsidRPr="00636E1B" w:rsidRDefault="539D0D2D" w:rsidP="007215C2">
            <w:pPr>
              <w:spacing w:line="480" w:lineRule="auto"/>
            </w:pPr>
            <w:r>
              <w:t>North East</w:t>
            </w:r>
          </w:p>
        </w:tc>
        <w:tc>
          <w:tcPr>
            <w:tcW w:w="3360" w:type="dxa"/>
            <w:noWrap/>
            <w:hideMark/>
          </w:tcPr>
          <w:p w14:paraId="22258B16" w14:textId="3AF3159B" w:rsidR="00636E1B" w:rsidRPr="00636E1B" w:rsidRDefault="008865A4" w:rsidP="007215C2">
            <w:pPr>
              <w:spacing w:line="480" w:lineRule="auto"/>
            </w:pPr>
            <w:r>
              <w:t>Gateshead</w:t>
            </w:r>
          </w:p>
        </w:tc>
        <w:tc>
          <w:tcPr>
            <w:tcW w:w="2142" w:type="dxa"/>
            <w:noWrap/>
            <w:hideMark/>
          </w:tcPr>
          <w:p w14:paraId="15558D15" w14:textId="77777777" w:rsidR="00636E1B" w:rsidRPr="00636E1B" w:rsidRDefault="539D0D2D" w:rsidP="007215C2">
            <w:pPr>
              <w:spacing w:line="480" w:lineRule="auto"/>
            </w:pPr>
            <w:r>
              <w:t>10</w:t>
            </w:r>
          </w:p>
        </w:tc>
        <w:tc>
          <w:tcPr>
            <w:tcW w:w="1341" w:type="dxa"/>
            <w:noWrap/>
            <w:hideMark/>
          </w:tcPr>
          <w:p w14:paraId="0E121A0D" w14:textId="77777777" w:rsidR="00636E1B" w:rsidRPr="00636E1B" w:rsidRDefault="539D0D2D" w:rsidP="007215C2">
            <w:pPr>
              <w:spacing w:line="480" w:lineRule="auto"/>
            </w:pPr>
            <w:r>
              <w:t>104</w:t>
            </w:r>
          </w:p>
        </w:tc>
      </w:tr>
      <w:tr w:rsidR="00636E1B" w:rsidRPr="00636E1B" w14:paraId="7978212F" w14:textId="77777777" w:rsidTr="539D0D2D">
        <w:trPr>
          <w:trHeight w:val="300"/>
        </w:trPr>
        <w:tc>
          <w:tcPr>
            <w:tcW w:w="2600" w:type="dxa"/>
            <w:noWrap/>
            <w:hideMark/>
          </w:tcPr>
          <w:p w14:paraId="6BAF8B7B" w14:textId="77777777" w:rsidR="00636E1B" w:rsidRPr="00636E1B" w:rsidRDefault="539D0D2D" w:rsidP="007215C2">
            <w:pPr>
              <w:spacing w:line="480" w:lineRule="auto"/>
            </w:pPr>
            <w:r>
              <w:t>North East</w:t>
            </w:r>
          </w:p>
        </w:tc>
        <w:tc>
          <w:tcPr>
            <w:tcW w:w="3360" w:type="dxa"/>
            <w:noWrap/>
            <w:hideMark/>
          </w:tcPr>
          <w:p w14:paraId="4886E39F" w14:textId="3E14B25F" w:rsidR="00636E1B" w:rsidRPr="00636E1B" w:rsidRDefault="008865A4" w:rsidP="007215C2">
            <w:pPr>
              <w:spacing w:line="480" w:lineRule="auto"/>
            </w:pPr>
            <w:r>
              <w:t>Darlington</w:t>
            </w:r>
          </w:p>
        </w:tc>
        <w:tc>
          <w:tcPr>
            <w:tcW w:w="2142" w:type="dxa"/>
            <w:noWrap/>
            <w:hideMark/>
          </w:tcPr>
          <w:p w14:paraId="79D72100" w14:textId="77777777" w:rsidR="00636E1B" w:rsidRPr="00636E1B" w:rsidRDefault="539D0D2D" w:rsidP="007215C2">
            <w:pPr>
              <w:spacing w:line="480" w:lineRule="auto"/>
            </w:pPr>
            <w:r>
              <w:t>11</w:t>
            </w:r>
          </w:p>
        </w:tc>
        <w:tc>
          <w:tcPr>
            <w:tcW w:w="1341" w:type="dxa"/>
            <w:noWrap/>
            <w:hideMark/>
          </w:tcPr>
          <w:p w14:paraId="4D19FFD3" w14:textId="77777777" w:rsidR="00636E1B" w:rsidRPr="00636E1B" w:rsidRDefault="539D0D2D" w:rsidP="007215C2">
            <w:pPr>
              <w:spacing w:line="480" w:lineRule="auto"/>
            </w:pPr>
            <w:r>
              <w:t>72</w:t>
            </w:r>
          </w:p>
        </w:tc>
      </w:tr>
      <w:tr w:rsidR="00636E1B" w:rsidRPr="00636E1B" w14:paraId="38566DF3" w14:textId="77777777" w:rsidTr="539D0D2D">
        <w:trPr>
          <w:trHeight w:val="300"/>
        </w:trPr>
        <w:tc>
          <w:tcPr>
            <w:tcW w:w="2600" w:type="dxa"/>
            <w:noWrap/>
            <w:hideMark/>
          </w:tcPr>
          <w:p w14:paraId="109DF89F" w14:textId="77777777" w:rsidR="00636E1B" w:rsidRPr="00636E1B" w:rsidRDefault="539D0D2D" w:rsidP="007215C2">
            <w:pPr>
              <w:spacing w:line="480" w:lineRule="auto"/>
            </w:pPr>
            <w:r>
              <w:t>North East</w:t>
            </w:r>
          </w:p>
        </w:tc>
        <w:tc>
          <w:tcPr>
            <w:tcW w:w="3360" w:type="dxa"/>
            <w:noWrap/>
            <w:hideMark/>
          </w:tcPr>
          <w:p w14:paraId="175798A6" w14:textId="4C9451BB" w:rsidR="00636E1B" w:rsidRPr="00636E1B" w:rsidRDefault="008865A4" w:rsidP="007215C2">
            <w:pPr>
              <w:spacing w:line="480" w:lineRule="auto"/>
            </w:pPr>
            <w:r>
              <w:t>County Durham</w:t>
            </w:r>
          </w:p>
        </w:tc>
        <w:tc>
          <w:tcPr>
            <w:tcW w:w="2142" w:type="dxa"/>
            <w:noWrap/>
            <w:hideMark/>
          </w:tcPr>
          <w:p w14:paraId="1687C437" w14:textId="77777777" w:rsidR="00636E1B" w:rsidRPr="00636E1B" w:rsidRDefault="539D0D2D" w:rsidP="007215C2">
            <w:pPr>
              <w:spacing w:line="480" w:lineRule="auto"/>
            </w:pPr>
            <w:r>
              <w:t>12</w:t>
            </w:r>
          </w:p>
        </w:tc>
        <w:tc>
          <w:tcPr>
            <w:tcW w:w="1341" w:type="dxa"/>
            <w:noWrap/>
            <w:hideMark/>
          </w:tcPr>
          <w:p w14:paraId="717F3663" w14:textId="77777777" w:rsidR="00636E1B" w:rsidRPr="00636E1B" w:rsidRDefault="539D0D2D" w:rsidP="007215C2">
            <w:pPr>
              <w:spacing w:line="480" w:lineRule="auto"/>
            </w:pPr>
            <w:r>
              <w:t>66</w:t>
            </w:r>
          </w:p>
        </w:tc>
      </w:tr>
      <w:tr w:rsidR="00636E1B" w:rsidRPr="00636E1B" w14:paraId="69C76394" w14:textId="77777777" w:rsidTr="539D0D2D">
        <w:trPr>
          <w:trHeight w:val="300"/>
        </w:trPr>
        <w:tc>
          <w:tcPr>
            <w:tcW w:w="2600" w:type="dxa"/>
            <w:noWrap/>
            <w:hideMark/>
          </w:tcPr>
          <w:p w14:paraId="66C4D206" w14:textId="77777777" w:rsidR="00636E1B" w:rsidRPr="00636E1B" w:rsidRDefault="539D0D2D" w:rsidP="007215C2">
            <w:pPr>
              <w:spacing w:line="480" w:lineRule="auto"/>
            </w:pPr>
            <w:r>
              <w:t>North West</w:t>
            </w:r>
          </w:p>
        </w:tc>
        <w:tc>
          <w:tcPr>
            <w:tcW w:w="3360" w:type="dxa"/>
            <w:noWrap/>
            <w:hideMark/>
          </w:tcPr>
          <w:p w14:paraId="27BA2CB6" w14:textId="181C2817" w:rsidR="00636E1B" w:rsidRPr="00636E1B" w:rsidRDefault="008865A4" w:rsidP="007215C2">
            <w:pPr>
              <w:spacing w:line="480" w:lineRule="auto"/>
            </w:pPr>
            <w:r>
              <w:t>Wyre</w:t>
            </w:r>
          </w:p>
        </w:tc>
        <w:tc>
          <w:tcPr>
            <w:tcW w:w="2142" w:type="dxa"/>
            <w:noWrap/>
            <w:hideMark/>
          </w:tcPr>
          <w:p w14:paraId="2C52179D" w14:textId="77777777" w:rsidR="00636E1B" w:rsidRPr="00636E1B" w:rsidRDefault="539D0D2D" w:rsidP="007215C2">
            <w:pPr>
              <w:spacing w:line="480" w:lineRule="auto"/>
            </w:pPr>
            <w:r>
              <w:t>1</w:t>
            </w:r>
          </w:p>
        </w:tc>
        <w:tc>
          <w:tcPr>
            <w:tcW w:w="1341" w:type="dxa"/>
            <w:noWrap/>
            <w:hideMark/>
          </w:tcPr>
          <w:p w14:paraId="64609F2D" w14:textId="77777777" w:rsidR="00636E1B" w:rsidRPr="00636E1B" w:rsidRDefault="539D0D2D" w:rsidP="007215C2">
            <w:pPr>
              <w:spacing w:line="480" w:lineRule="auto"/>
            </w:pPr>
            <w:r>
              <w:t>319</w:t>
            </w:r>
          </w:p>
        </w:tc>
      </w:tr>
      <w:tr w:rsidR="00636E1B" w:rsidRPr="00636E1B" w14:paraId="093FE5F8" w14:textId="77777777" w:rsidTr="539D0D2D">
        <w:trPr>
          <w:trHeight w:val="300"/>
        </w:trPr>
        <w:tc>
          <w:tcPr>
            <w:tcW w:w="2600" w:type="dxa"/>
            <w:noWrap/>
            <w:hideMark/>
          </w:tcPr>
          <w:p w14:paraId="214403A1" w14:textId="77777777" w:rsidR="00636E1B" w:rsidRPr="00636E1B" w:rsidRDefault="539D0D2D" w:rsidP="007215C2">
            <w:pPr>
              <w:spacing w:line="480" w:lineRule="auto"/>
            </w:pPr>
            <w:r>
              <w:t>North West</w:t>
            </w:r>
          </w:p>
        </w:tc>
        <w:tc>
          <w:tcPr>
            <w:tcW w:w="3360" w:type="dxa"/>
            <w:noWrap/>
            <w:hideMark/>
          </w:tcPr>
          <w:p w14:paraId="494BE951" w14:textId="654E147F" w:rsidR="00636E1B" w:rsidRPr="00636E1B" w:rsidRDefault="008865A4" w:rsidP="007215C2">
            <w:pPr>
              <w:spacing w:line="480" w:lineRule="auto"/>
            </w:pPr>
            <w:r>
              <w:t>Wirral</w:t>
            </w:r>
          </w:p>
        </w:tc>
        <w:tc>
          <w:tcPr>
            <w:tcW w:w="2142" w:type="dxa"/>
            <w:noWrap/>
            <w:hideMark/>
          </w:tcPr>
          <w:p w14:paraId="00429A40" w14:textId="77777777" w:rsidR="00636E1B" w:rsidRPr="00636E1B" w:rsidRDefault="539D0D2D" w:rsidP="007215C2">
            <w:pPr>
              <w:spacing w:line="480" w:lineRule="auto"/>
            </w:pPr>
            <w:r>
              <w:t>2</w:t>
            </w:r>
          </w:p>
        </w:tc>
        <w:tc>
          <w:tcPr>
            <w:tcW w:w="1341" w:type="dxa"/>
            <w:noWrap/>
            <w:hideMark/>
          </w:tcPr>
          <w:p w14:paraId="16244A37" w14:textId="77777777" w:rsidR="00636E1B" w:rsidRPr="00636E1B" w:rsidRDefault="539D0D2D" w:rsidP="007215C2">
            <w:pPr>
              <w:spacing w:line="480" w:lineRule="auto"/>
            </w:pPr>
            <w:r>
              <w:t>311</w:t>
            </w:r>
          </w:p>
        </w:tc>
      </w:tr>
      <w:tr w:rsidR="00636E1B" w:rsidRPr="00636E1B" w14:paraId="68781DB0" w14:textId="77777777" w:rsidTr="539D0D2D">
        <w:trPr>
          <w:trHeight w:val="300"/>
        </w:trPr>
        <w:tc>
          <w:tcPr>
            <w:tcW w:w="2600" w:type="dxa"/>
            <w:noWrap/>
            <w:hideMark/>
          </w:tcPr>
          <w:p w14:paraId="73660F99" w14:textId="77777777" w:rsidR="00636E1B" w:rsidRPr="00636E1B" w:rsidRDefault="539D0D2D" w:rsidP="007215C2">
            <w:pPr>
              <w:spacing w:line="480" w:lineRule="auto"/>
            </w:pPr>
            <w:r>
              <w:t>North West</w:t>
            </w:r>
          </w:p>
        </w:tc>
        <w:tc>
          <w:tcPr>
            <w:tcW w:w="3360" w:type="dxa"/>
            <w:noWrap/>
            <w:hideMark/>
          </w:tcPr>
          <w:p w14:paraId="2D714EEF" w14:textId="5043CB31" w:rsidR="00636E1B" w:rsidRPr="00636E1B" w:rsidRDefault="008865A4" w:rsidP="007215C2">
            <w:pPr>
              <w:spacing w:line="480" w:lineRule="auto"/>
            </w:pPr>
            <w:r>
              <w:t>Wigan</w:t>
            </w:r>
          </w:p>
        </w:tc>
        <w:tc>
          <w:tcPr>
            <w:tcW w:w="2142" w:type="dxa"/>
            <w:noWrap/>
            <w:hideMark/>
          </w:tcPr>
          <w:p w14:paraId="6EEDF785" w14:textId="77777777" w:rsidR="00636E1B" w:rsidRPr="00636E1B" w:rsidRDefault="539D0D2D" w:rsidP="007215C2">
            <w:pPr>
              <w:spacing w:line="480" w:lineRule="auto"/>
            </w:pPr>
            <w:r>
              <w:t>3</w:t>
            </w:r>
          </w:p>
        </w:tc>
        <w:tc>
          <w:tcPr>
            <w:tcW w:w="1341" w:type="dxa"/>
            <w:noWrap/>
            <w:hideMark/>
          </w:tcPr>
          <w:p w14:paraId="3A3D9B35" w14:textId="77777777" w:rsidR="00636E1B" w:rsidRPr="00636E1B" w:rsidRDefault="539D0D2D" w:rsidP="007215C2">
            <w:pPr>
              <w:spacing w:line="480" w:lineRule="auto"/>
            </w:pPr>
            <w:r>
              <w:t>307</w:t>
            </w:r>
          </w:p>
        </w:tc>
      </w:tr>
      <w:tr w:rsidR="00636E1B" w:rsidRPr="00636E1B" w14:paraId="2F3248CF" w14:textId="77777777" w:rsidTr="539D0D2D">
        <w:trPr>
          <w:trHeight w:val="300"/>
        </w:trPr>
        <w:tc>
          <w:tcPr>
            <w:tcW w:w="2600" w:type="dxa"/>
            <w:noWrap/>
            <w:hideMark/>
          </w:tcPr>
          <w:p w14:paraId="6317D62E" w14:textId="77777777" w:rsidR="00636E1B" w:rsidRPr="00636E1B" w:rsidRDefault="539D0D2D" w:rsidP="007215C2">
            <w:pPr>
              <w:spacing w:line="480" w:lineRule="auto"/>
            </w:pPr>
            <w:r>
              <w:t>North West</w:t>
            </w:r>
          </w:p>
        </w:tc>
        <w:tc>
          <w:tcPr>
            <w:tcW w:w="3360" w:type="dxa"/>
            <w:noWrap/>
            <w:hideMark/>
          </w:tcPr>
          <w:p w14:paraId="24809C79" w14:textId="7AE87212" w:rsidR="00636E1B" w:rsidRPr="00636E1B" w:rsidRDefault="008865A4" w:rsidP="007215C2">
            <w:pPr>
              <w:spacing w:line="480" w:lineRule="auto"/>
            </w:pPr>
            <w:r>
              <w:t>West Lancashire</w:t>
            </w:r>
          </w:p>
        </w:tc>
        <w:tc>
          <w:tcPr>
            <w:tcW w:w="2142" w:type="dxa"/>
            <w:noWrap/>
            <w:hideMark/>
          </w:tcPr>
          <w:p w14:paraId="74FF87CC" w14:textId="77777777" w:rsidR="00636E1B" w:rsidRPr="00636E1B" w:rsidRDefault="539D0D2D" w:rsidP="007215C2">
            <w:pPr>
              <w:spacing w:line="480" w:lineRule="auto"/>
            </w:pPr>
            <w:r>
              <w:t>4</w:t>
            </w:r>
          </w:p>
        </w:tc>
        <w:tc>
          <w:tcPr>
            <w:tcW w:w="1341" w:type="dxa"/>
            <w:noWrap/>
            <w:hideMark/>
          </w:tcPr>
          <w:p w14:paraId="0A09A602" w14:textId="77777777" w:rsidR="00636E1B" w:rsidRPr="00636E1B" w:rsidRDefault="539D0D2D" w:rsidP="007215C2">
            <w:pPr>
              <w:spacing w:line="480" w:lineRule="auto"/>
            </w:pPr>
            <w:r>
              <w:t>301</w:t>
            </w:r>
          </w:p>
        </w:tc>
      </w:tr>
      <w:tr w:rsidR="00636E1B" w:rsidRPr="00636E1B" w14:paraId="7EF1B9E1" w14:textId="77777777" w:rsidTr="539D0D2D">
        <w:trPr>
          <w:trHeight w:val="300"/>
        </w:trPr>
        <w:tc>
          <w:tcPr>
            <w:tcW w:w="2600" w:type="dxa"/>
            <w:noWrap/>
            <w:hideMark/>
          </w:tcPr>
          <w:p w14:paraId="371FFBE0" w14:textId="77777777" w:rsidR="00636E1B" w:rsidRPr="00636E1B" w:rsidRDefault="539D0D2D" w:rsidP="007215C2">
            <w:pPr>
              <w:spacing w:line="480" w:lineRule="auto"/>
            </w:pPr>
            <w:r>
              <w:t>North West</w:t>
            </w:r>
          </w:p>
        </w:tc>
        <w:tc>
          <w:tcPr>
            <w:tcW w:w="3360" w:type="dxa"/>
            <w:noWrap/>
            <w:hideMark/>
          </w:tcPr>
          <w:p w14:paraId="610E8F93" w14:textId="6DA14607" w:rsidR="00636E1B" w:rsidRPr="00636E1B" w:rsidRDefault="008865A4" w:rsidP="007215C2">
            <w:pPr>
              <w:spacing w:line="480" w:lineRule="auto"/>
            </w:pPr>
            <w:r>
              <w:t>Warrington</w:t>
            </w:r>
          </w:p>
        </w:tc>
        <w:tc>
          <w:tcPr>
            <w:tcW w:w="2142" w:type="dxa"/>
            <w:noWrap/>
            <w:hideMark/>
          </w:tcPr>
          <w:p w14:paraId="06A6D405" w14:textId="77777777" w:rsidR="00636E1B" w:rsidRPr="00636E1B" w:rsidRDefault="539D0D2D" w:rsidP="007215C2">
            <w:pPr>
              <w:spacing w:line="480" w:lineRule="auto"/>
            </w:pPr>
            <w:r>
              <w:t>5</w:t>
            </w:r>
          </w:p>
        </w:tc>
        <w:tc>
          <w:tcPr>
            <w:tcW w:w="1341" w:type="dxa"/>
            <w:noWrap/>
            <w:hideMark/>
          </w:tcPr>
          <w:p w14:paraId="49208095" w14:textId="77777777" w:rsidR="00636E1B" w:rsidRPr="00636E1B" w:rsidRDefault="539D0D2D" w:rsidP="007215C2">
            <w:pPr>
              <w:spacing w:line="480" w:lineRule="auto"/>
            </w:pPr>
            <w:r>
              <w:t>290</w:t>
            </w:r>
          </w:p>
        </w:tc>
      </w:tr>
      <w:tr w:rsidR="00636E1B" w:rsidRPr="00636E1B" w14:paraId="103C01EE" w14:textId="77777777" w:rsidTr="539D0D2D">
        <w:trPr>
          <w:trHeight w:val="300"/>
        </w:trPr>
        <w:tc>
          <w:tcPr>
            <w:tcW w:w="2600" w:type="dxa"/>
            <w:noWrap/>
            <w:hideMark/>
          </w:tcPr>
          <w:p w14:paraId="1A74E035" w14:textId="77777777" w:rsidR="00636E1B" w:rsidRPr="00636E1B" w:rsidRDefault="539D0D2D" w:rsidP="007215C2">
            <w:pPr>
              <w:spacing w:line="480" w:lineRule="auto"/>
            </w:pPr>
            <w:r>
              <w:t>North West</w:t>
            </w:r>
          </w:p>
        </w:tc>
        <w:tc>
          <w:tcPr>
            <w:tcW w:w="3360" w:type="dxa"/>
            <w:noWrap/>
            <w:hideMark/>
          </w:tcPr>
          <w:p w14:paraId="10CA0149" w14:textId="6276AD46" w:rsidR="00636E1B" w:rsidRPr="00636E1B" w:rsidRDefault="008865A4" w:rsidP="007215C2">
            <w:pPr>
              <w:spacing w:line="480" w:lineRule="auto"/>
            </w:pPr>
            <w:r>
              <w:t>Trafford</w:t>
            </w:r>
          </w:p>
        </w:tc>
        <w:tc>
          <w:tcPr>
            <w:tcW w:w="2142" w:type="dxa"/>
            <w:noWrap/>
            <w:hideMark/>
          </w:tcPr>
          <w:p w14:paraId="30A0118E" w14:textId="77777777" w:rsidR="00636E1B" w:rsidRPr="00636E1B" w:rsidRDefault="539D0D2D" w:rsidP="007215C2">
            <w:pPr>
              <w:spacing w:line="480" w:lineRule="auto"/>
            </w:pPr>
            <w:r>
              <w:t>6</w:t>
            </w:r>
          </w:p>
        </w:tc>
        <w:tc>
          <w:tcPr>
            <w:tcW w:w="1341" w:type="dxa"/>
            <w:noWrap/>
            <w:hideMark/>
          </w:tcPr>
          <w:p w14:paraId="07CE4BBB" w14:textId="77777777" w:rsidR="00636E1B" w:rsidRPr="00636E1B" w:rsidRDefault="539D0D2D" w:rsidP="007215C2">
            <w:pPr>
              <w:spacing w:line="480" w:lineRule="auto"/>
            </w:pPr>
            <w:r>
              <w:t>282</w:t>
            </w:r>
          </w:p>
        </w:tc>
      </w:tr>
      <w:tr w:rsidR="00636E1B" w:rsidRPr="00636E1B" w14:paraId="5A6A1B33" w14:textId="77777777" w:rsidTr="539D0D2D">
        <w:trPr>
          <w:trHeight w:val="300"/>
        </w:trPr>
        <w:tc>
          <w:tcPr>
            <w:tcW w:w="2600" w:type="dxa"/>
            <w:noWrap/>
            <w:hideMark/>
          </w:tcPr>
          <w:p w14:paraId="6922B564" w14:textId="77777777" w:rsidR="00636E1B" w:rsidRPr="00636E1B" w:rsidRDefault="539D0D2D" w:rsidP="007215C2">
            <w:pPr>
              <w:spacing w:line="480" w:lineRule="auto"/>
            </w:pPr>
            <w:r>
              <w:t>North West</w:t>
            </w:r>
          </w:p>
        </w:tc>
        <w:tc>
          <w:tcPr>
            <w:tcW w:w="3360" w:type="dxa"/>
            <w:noWrap/>
            <w:hideMark/>
          </w:tcPr>
          <w:p w14:paraId="7395A46D" w14:textId="6C1D194F" w:rsidR="00636E1B" w:rsidRPr="00636E1B" w:rsidRDefault="008865A4" w:rsidP="007215C2">
            <w:pPr>
              <w:spacing w:line="480" w:lineRule="auto"/>
            </w:pPr>
            <w:r>
              <w:t>Tameside</w:t>
            </w:r>
          </w:p>
        </w:tc>
        <w:tc>
          <w:tcPr>
            <w:tcW w:w="2142" w:type="dxa"/>
            <w:noWrap/>
            <w:hideMark/>
          </w:tcPr>
          <w:p w14:paraId="4ED1E767" w14:textId="77777777" w:rsidR="00636E1B" w:rsidRPr="00636E1B" w:rsidRDefault="539D0D2D" w:rsidP="007215C2">
            <w:pPr>
              <w:spacing w:line="480" w:lineRule="auto"/>
            </w:pPr>
            <w:r>
              <w:t>7</w:t>
            </w:r>
          </w:p>
        </w:tc>
        <w:tc>
          <w:tcPr>
            <w:tcW w:w="1341" w:type="dxa"/>
            <w:noWrap/>
            <w:hideMark/>
          </w:tcPr>
          <w:p w14:paraId="65A7335B" w14:textId="77777777" w:rsidR="00636E1B" w:rsidRPr="00636E1B" w:rsidRDefault="539D0D2D" w:rsidP="007215C2">
            <w:pPr>
              <w:spacing w:line="480" w:lineRule="auto"/>
            </w:pPr>
            <w:r>
              <w:t>266</w:t>
            </w:r>
          </w:p>
        </w:tc>
      </w:tr>
      <w:tr w:rsidR="00636E1B" w:rsidRPr="00636E1B" w14:paraId="6CF0A0C8" w14:textId="77777777" w:rsidTr="539D0D2D">
        <w:trPr>
          <w:trHeight w:val="300"/>
        </w:trPr>
        <w:tc>
          <w:tcPr>
            <w:tcW w:w="2600" w:type="dxa"/>
            <w:noWrap/>
            <w:hideMark/>
          </w:tcPr>
          <w:p w14:paraId="33A25802" w14:textId="77777777" w:rsidR="00636E1B" w:rsidRPr="00636E1B" w:rsidRDefault="539D0D2D" w:rsidP="007215C2">
            <w:pPr>
              <w:spacing w:line="480" w:lineRule="auto"/>
            </w:pPr>
            <w:r>
              <w:t>North West</w:t>
            </w:r>
          </w:p>
        </w:tc>
        <w:tc>
          <w:tcPr>
            <w:tcW w:w="3360" w:type="dxa"/>
            <w:noWrap/>
            <w:hideMark/>
          </w:tcPr>
          <w:p w14:paraId="76170E74" w14:textId="27A0162B" w:rsidR="00636E1B" w:rsidRPr="00636E1B" w:rsidRDefault="008865A4" w:rsidP="007215C2">
            <w:pPr>
              <w:spacing w:line="480" w:lineRule="auto"/>
            </w:pPr>
            <w:r>
              <w:t>Stockport</w:t>
            </w:r>
          </w:p>
        </w:tc>
        <w:tc>
          <w:tcPr>
            <w:tcW w:w="2142" w:type="dxa"/>
            <w:noWrap/>
            <w:hideMark/>
          </w:tcPr>
          <w:p w14:paraId="6D926E26" w14:textId="77777777" w:rsidR="00636E1B" w:rsidRPr="00636E1B" w:rsidRDefault="539D0D2D" w:rsidP="007215C2">
            <w:pPr>
              <w:spacing w:line="480" w:lineRule="auto"/>
            </w:pPr>
            <w:r>
              <w:t>8</w:t>
            </w:r>
          </w:p>
        </w:tc>
        <w:tc>
          <w:tcPr>
            <w:tcW w:w="1341" w:type="dxa"/>
            <w:noWrap/>
            <w:hideMark/>
          </w:tcPr>
          <w:p w14:paraId="2598AB4E" w14:textId="77777777" w:rsidR="00636E1B" w:rsidRPr="00636E1B" w:rsidRDefault="539D0D2D" w:rsidP="007215C2">
            <w:pPr>
              <w:spacing w:line="480" w:lineRule="auto"/>
            </w:pPr>
            <w:r>
              <w:t>255</w:t>
            </w:r>
          </w:p>
        </w:tc>
      </w:tr>
      <w:tr w:rsidR="00636E1B" w:rsidRPr="00636E1B" w14:paraId="37D6FA8D" w14:textId="77777777" w:rsidTr="539D0D2D">
        <w:trPr>
          <w:trHeight w:val="300"/>
        </w:trPr>
        <w:tc>
          <w:tcPr>
            <w:tcW w:w="2600" w:type="dxa"/>
            <w:noWrap/>
            <w:hideMark/>
          </w:tcPr>
          <w:p w14:paraId="66550381" w14:textId="77777777" w:rsidR="00636E1B" w:rsidRPr="00636E1B" w:rsidRDefault="539D0D2D" w:rsidP="007215C2">
            <w:pPr>
              <w:spacing w:line="480" w:lineRule="auto"/>
            </w:pPr>
            <w:r>
              <w:t>North West</w:t>
            </w:r>
          </w:p>
        </w:tc>
        <w:tc>
          <w:tcPr>
            <w:tcW w:w="3360" w:type="dxa"/>
            <w:noWrap/>
            <w:hideMark/>
          </w:tcPr>
          <w:p w14:paraId="66744699" w14:textId="01BF8D3F" w:rsidR="00636E1B" w:rsidRPr="00636E1B" w:rsidRDefault="008865A4" w:rsidP="007215C2">
            <w:pPr>
              <w:spacing w:line="480" w:lineRule="auto"/>
            </w:pPr>
            <w:r>
              <w:t>St. Helens</w:t>
            </w:r>
          </w:p>
        </w:tc>
        <w:tc>
          <w:tcPr>
            <w:tcW w:w="2142" w:type="dxa"/>
            <w:noWrap/>
            <w:hideMark/>
          </w:tcPr>
          <w:p w14:paraId="15C55A83" w14:textId="77777777" w:rsidR="00636E1B" w:rsidRPr="00636E1B" w:rsidRDefault="539D0D2D" w:rsidP="007215C2">
            <w:pPr>
              <w:spacing w:line="480" w:lineRule="auto"/>
            </w:pPr>
            <w:r>
              <w:t>9</w:t>
            </w:r>
          </w:p>
        </w:tc>
        <w:tc>
          <w:tcPr>
            <w:tcW w:w="1341" w:type="dxa"/>
            <w:noWrap/>
            <w:hideMark/>
          </w:tcPr>
          <w:p w14:paraId="4F2E21E4" w14:textId="77777777" w:rsidR="00636E1B" w:rsidRPr="00636E1B" w:rsidRDefault="539D0D2D" w:rsidP="007215C2">
            <w:pPr>
              <w:spacing w:line="480" w:lineRule="auto"/>
            </w:pPr>
            <w:r>
              <w:t>251</w:t>
            </w:r>
          </w:p>
        </w:tc>
      </w:tr>
      <w:tr w:rsidR="00636E1B" w:rsidRPr="00636E1B" w14:paraId="23E94034" w14:textId="77777777" w:rsidTr="539D0D2D">
        <w:trPr>
          <w:trHeight w:val="300"/>
        </w:trPr>
        <w:tc>
          <w:tcPr>
            <w:tcW w:w="2600" w:type="dxa"/>
            <w:noWrap/>
            <w:hideMark/>
          </w:tcPr>
          <w:p w14:paraId="4D56BB14" w14:textId="77777777" w:rsidR="00636E1B" w:rsidRPr="00636E1B" w:rsidRDefault="539D0D2D" w:rsidP="007215C2">
            <w:pPr>
              <w:spacing w:line="480" w:lineRule="auto"/>
            </w:pPr>
            <w:r>
              <w:t>North West</w:t>
            </w:r>
          </w:p>
        </w:tc>
        <w:tc>
          <w:tcPr>
            <w:tcW w:w="3360" w:type="dxa"/>
            <w:noWrap/>
            <w:hideMark/>
          </w:tcPr>
          <w:p w14:paraId="1353CF87" w14:textId="38CBACA9" w:rsidR="00636E1B" w:rsidRPr="00636E1B" w:rsidRDefault="008865A4" w:rsidP="007215C2">
            <w:pPr>
              <w:spacing w:line="480" w:lineRule="auto"/>
            </w:pPr>
            <w:r>
              <w:t xml:space="preserve">South </w:t>
            </w:r>
            <w:proofErr w:type="spellStart"/>
            <w:r>
              <w:t>Ribble</w:t>
            </w:r>
            <w:proofErr w:type="spellEnd"/>
          </w:p>
        </w:tc>
        <w:tc>
          <w:tcPr>
            <w:tcW w:w="2142" w:type="dxa"/>
            <w:noWrap/>
            <w:hideMark/>
          </w:tcPr>
          <w:p w14:paraId="114D18AE" w14:textId="77777777" w:rsidR="00636E1B" w:rsidRPr="00636E1B" w:rsidRDefault="539D0D2D" w:rsidP="007215C2">
            <w:pPr>
              <w:spacing w:line="480" w:lineRule="auto"/>
            </w:pPr>
            <w:r>
              <w:t>10</w:t>
            </w:r>
          </w:p>
        </w:tc>
        <w:tc>
          <w:tcPr>
            <w:tcW w:w="1341" w:type="dxa"/>
            <w:noWrap/>
            <w:hideMark/>
          </w:tcPr>
          <w:p w14:paraId="55B88C3F" w14:textId="77777777" w:rsidR="00636E1B" w:rsidRPr="00636E1B" w:rsidRDefault="539D0D2D" w:rsidP="007215C2">
            <w:pPr>
              <w:spacing w:line="480" w:lineRule="auto"/>
            </w:pPr>
            <w:r>
              <w:t>243</w:t>
            </w:r>
          </w:p>
        </w:tc>
      </w:tr>
      <w:tr w:rsidR="00636E1B" w:rsidRPr="00636E1B" w14:paraId="08E24365" w14:textId="77777777" w:rsidTr="539D0D2D">
        <w:trPr>
          <w:trHeight w:val="300"/>
        </w:trPr>
        <w:tc>
          <w:tcPr>
            <w:tcW w:w="2600" w:type="dxa"/>
            <w:noWrap/>
            <w:hideMark/>
          </w:tcPr>
          <w:p w14:paraId="4650D345" w14:textId="77777777" w:rsidR="00636E1B" w:rsidRPr="00636E1B" w:rsidRDefault="539D0D2D" w:rsidP="007215C2">
            <w:pPr>
              <w:spacing w:line="480" w:lineRule="auto"/>
            </w:pPr>
            <w:r>
              <w:t>North West</w:t>
            </w:r>
          </w:p>
        </w:tc>
        <w:tc>
          <w:tcPr>
            <w:tcW w:w="3360" w:type="dxa"/>
            <w:noWrap/>
            <w:hideMark/>
          </w:tcPr>
          <w:p w14:paraId="25C5E9BE" w14:textId="6929DB44" w:rsidR="00636E1B" w:rsidRPr="00636E1B" w:rsidRDefault="008865A4" w:rsidP="007215C2">
            <w:pPr>
              <w:spacing w:line="480" w:lineRule="auto"/>
            </w:pPr>
            <w:r>
              <w:t>South Lakeland</w:t>
            </w:r>
          </w:p>
        </w:tc>
        <w:tc>
          <w:tcPr>
            <w:tcW w:w="2142" w:type="dxa"/>
            <w:noWrap/>
            <w:hideMark/>
          </w:tcPr>
          <w:p w14:paraId="34A4D22D" w14:textId="77777777" w:rsidR="00636E1B" w:rsidRPr="00636E1B" w:rsidRDefault="539D0D2D" w:rsidP="007215C2">
            <w:pPr>
              <w:spacing w:line="480" w:lineRule="auto"/>
            </w:pPr>
            <w:r>
              <w:t>11</w:t>
            </w:r>
          </w:p>
        </w:tc>
        <w:tc>
          <w:tcPr>
            <w:tcW w:w="1341" w:type="dxa"/>
            <w:noWrap/>
            <w:hideMark/>
          </w:tcPr>
          <w:p w14:paraId="321FCC02" w14:textId="77777777" w:rsidR="00636E1B" w:rsidRPr="00636E1B" w:rsidRDefault="539D0D2D" w:rsidP="007215C2">
            <w:pPr>
              <w:spacing w:line="480" w:lineRule="auto"/>
            </w:pPr>
            <w:r>
              <w:t>239</w:t>
            </w:r>
          </w:p>
        </w:tc>
      </w:tr>
      <w:tr w:rsidR="00636E1B" w:rsidRPr="00636E1B" w14:paraId="6BA8F136" w14:textId="77777777" w:rsidTr="539D0D2D">
        <w:trPr>
          <w:trHeight w:val="300"/>
        </w:trPr>
        <w:tc>
          <w:tcPr>
            <w:tcW w:w="2600" w:type="dxa"/>
            <w:noWrap/>
            <w:hideMark/>
          </w:tcPr>
          <w:p w14:paraId="6B4024EC" w14:textId="77777777" w:rsidR="00636E1B" w:rsidRPr="00636E1B" w:rsidRDefault="539D0D2D" w:rsidP="007215C2">
            <w:pPr>
              <w:spacing w:line="480" w:lineRule="auto"/>
            </w:pPr>
            <w:r>
              <w:t>North West</w:t>
            </w:r>
          </w:p>
        </w:tc>
        <w:tc>
          <w:tcPr>
            <w:tcW w:w="3360" w:type="dxa"/>
            <w:noWrap/>
            <w:hideMark/>
          </w:tcPr>
          <w:p w14:paraId="16D56A86" w14:textId="3CCA2CAF" w:rsidR="00636E1B" w:rsidRPr="00636E1B" w:rsidRDefault="008865A4" w:rsidP="007215C2">
            <w:pPr>
              <w:spacing w:line="480" w:lineRule="auto"/>
            </w:pPr>
            <w:r>
              <w:t>Sefton</w:t>
            </w:r>
          </w:p>
        </w:tc>
        <w:tc>
          <w:tcPr>
            <w:tcW w:w="2142" w:type="dxa"/>
            <w:noWrap/>
            <w:hideMark/>
          </w:tcPr>
          <w:p w14:paraId="146442AA" w14:textId="77777777" w:rsidR="00636E1B" w:rsidRPr="00636E1B" w:rsidRDefault="539D0D2D" w:rsidP="007215C2">
            <w:pPr>
              <w:spacing w:line="480" w:lineRule="auto"/>
            </w:pPr>
            <w:r>
              <w:t>12</w:t>
            </w:r>
          </w:p>
        </w:tc>
        <w:tc>
          <w:tcPr>
            <w:tcW w:w="1341" w:type="dxa"/>
            <w:noWrap/>
            <w:hideMark/>
          </w:tcPr>
          <w:p w14:paraId="655E3F22" w14:textId="77777777" w:rsidR="00636E1B" w:rsidRPr="00636E1B" w:rsidRDefault="539D0D2D" w:rsidP="007215C2">
            <w:pPr>
              <w:spacing w:line="480" w:lineRule="auto"/>
            </w:pPr>
            <w:r>
              <w:t>224</w:t>
            </w:r>
          </w:p>
        </w:tc>
      </w:tr>
      <w:tr w:rsidR="00636E1B" w:rsidRPr="00636E1B" w14:paraId="22ED0E61" w14:textId="77777777" w:rsidTr="539D0D2D">
        <w:trPr>
          <w:trHeight w:val="300"/>
        </w:trPr>
        <w:tc>
          <w:tcPr>
            <w:tcW w:w="2600" w:type="dxa"/>
            <w:noWrap/>
            <w:hideMark/>
          </w:tcPr>
          <w:p w14:paraId="4B3A9A1B" w14:textId="77777777" w:rsidR="00636E1B" w:rsidRPr="00636E1B" w:rsidRDefault="539D0D2D" w:rsidP="007215C2">
            <w:pPr>
              <w:spacing w:line="480" w:lineRule="auto"/>
            </w:pPr>
            <w:r>
              <w:t>North West</w:t>
            </w:r>
          </w:p>
        </w:tc>
        <w:tc>
          <w:tcPr>
            <w:tcW w:w="3360" w:type="dxa"/>
            <w:noWrap/>
            <w:hideMark/>
          </w:tcPr>
          <w:p w14:paraId="2236D075" w14:textId="1619EA07" w:rsidR="00636E1B" w:rsidRPr="00636E1B" w:rsidRDefault="008865A4" w:rsidP="007215C2">
            <w:pPr>
              <w:spacing w:line="480" w:lineRule="auto"/>
            </w:pPr>
            <w:r>
              <w:t>Salford</w:t>
            </w:r>
          </w:p>
        </w:tc>
        <w:tc>
          <w:tcPr>
            <w:tcW w:w="2142" w:type="dxa"/>
            <w:noWrap/>
            <w:hideMark/>
          </w:tcPr>
          <w:p w14:paraId="2BE7D965" w14:textId="77777777" w:rsidR="00636E1B" w:rsidRPr="00636E1B" w:rsidRDefault="539D0D2D" w:rsidP="007215C2">
            <w:pPr>
              <w:spacing w:line="480" w:lineRule="auto"/>
            </w:pPr>
            <w:r>
              <w:t>13</w:t>
            </w:r>
          </w:p>
        </w:tc>
        <w:tc>
          <w:tcPr>
            <w:tcW w:w="1341" w:type="dxa"/>
            <w:noWrap/>
            <w:hideMark/>
          </w:tcPr>
          <w:p w14:paraId="788BB6B4" w14:textId="77777777" w:rsidR="00636E1B" w:rsidRPr="00636E1B" w:rsidRDefault="539D0D2D" w:rsidP="007215C2">
            <w:pPr>
              <w:spacing w:line="480" w:lineRule="auto"/>
            </w:pPr>
            <w:r>
              <w:t>220</w:t>
            </w:r>
          </w:p>
        </w:tc>
      </w:tr>
      <w:tr w:rsidR="00636E1B" w:rsidRPr="00636E1B" w14:paraId="04E91B04" w14:textId="77777777" w:rsidTr="539D0D2D">
        <w:trPr>
          <w:trHeight w:val="300"/>
        </w:trPr>
        <w:tc>
          <w:tcPr>
            <w:tcW w:w="2600" w:type="dxa"/>
            <w:noWrap/>
            <w:hideMark/>
          </w:tcPr>
          <w:p w14:paraId="7B4D63CB" w14:textId="77777777" w:rsidR="00636E1B" w:rsidRPr="00636E1B" w:rsidRDefault="539D0D2D" w:rsidP="007215C2">
            <w:pPr>
              <w:spacing w:line="480" w:lineRule="auto"/>
            </w:pPr>
            <w:r>
              <w:t>North West</w:t>
            </w:r>
          </w:p>
        </w:tc>
        <w:tc>
          <w:tcPr>
            <w:tcW w:w="3360" w:type="dxa"/>
            <w:noWrap/>
            <w:hideMark/>
          </w:tcPr>
          <w:p w14:paraId="62FA6AAA" w14:textId="0DAC7437" w:rsidR="00636E1B" w:rsidRPr="00636E1B" w:rsidRDefault="008865A4" w:rsidP="007215C2">
            <w:pPr>
              <w:spacing w:line="480" w:lineRule="auto"/>
            </w:pPr>
            <w:r>
              <w:t>Rossendale</w:t>
            </w:r>
          </w:p>
        </w:tc>
        <w:tc>
          <w:tcPr>
            <w:tcW w:w="2142" w:type="dxa"/>
            <w:noWrap/>
            <w:hideMark/>
          </w:tcPr>
          <w:p w14:paraId="3BDAE8C7" w14:textId="77777777" w:rsidR="00636E1B" w:rsidRPr="00636E1B" w:rsidRDefault="539D0D2D" w:rsidP="007215C2">
            <w:pPr>
              <w:spacing w:line="480" w:lineRule="auto"/>
            </w:pPr>
            <w:r>
              <w:t>14</w:t>
            </w:r>
          </w:p>
        </w:tc>
        <w:tc>
          <w:tcPr>
            <w:tcW w:w="1341" w:type="dxa"/>
            <w:noWrap/>
            <w:hideMark/>
          </w:tcPr>
          <w:p w14:paraId="5820FF25" w14:textId="77777777" w:rsidR="00636E1B" w:rsidRPr="00636E1B" w:rsidRDefault="539D0D2D" w:rsidP="007215C2">
            <w:pPr>
              <w:spacing w:line="480" w:lineRule="auto"/>
            </w:pPr>
            <w:r>
              <w:t>211</w:t>
            </w:r>
          </w:p>
        </w:tc>
      </w:tr>
      <w:tr w:rsidR="00636E1B" w:rsidRPr="00636E1B" w14:paraId="1641572B" w14:textId="77777777" w:rsidTr="539D0D2D">
        <w:trPr>
          <w:trHeight w:val="300"/>
        </w:trPr>
        <w:tc>
          <w:tcPr>
            <w:tcW w:w="2600" w:type="dxa"/>
            <w:noWrap/>
            <w:hideMark/>
          </w:tcPr>
          <w:p w14:paraId="7DBE237E" w14:textId="77777777" w:rsidR="00636E1B" w:rsidRPr="00636E1B" w:rsidRDefault="539D0D2D" w:rsidP="007215C2">
            <w:pPr>
              <w:spacing w:line="480" w:lineRule="auto"/>
            </w:pPr>
            <w:r>
              <w:t>North West</w:t>
            </w:r>
          </w:p>
        </w:tc>
        <w:tc>
          <w:tcPr>
            <w:tcW w:w="3360" w:type="dxa"/>
            <w:noWrap/>
            <w:hideMark/>
          </w:tcPr>
          <w:p w14:paraId="02649E13" w14:textId="259111F0" w:rsidR="00636E1B" w:rsidRPr="00636E1B" w:rsidRDefault="008865A4" w:rsidP="007215C2">
            <w:pPr>
              <w:spacing w:line="480" w:lineRule="auto"/>
            </w:pPr>
            <w:r>
              <w:t>Rochdale</w:t>
            </w:r>
          </w:p>
        </w:tc>
        <w:tc>
          <w:tcPr>
            <w:tcW w:w="2142" w:type="dxa"/>
            <w:noWrap/>
            <w:hideMark/>
          </w:tcPr>
          <w:p w14:paraId="6910F7C5" w14:textId="77777777" w:rsidR="00636E1B" w:rsidRPr="00636E1B" w:rsidRDefault="539D0D2D" w:rsidP="007215C2">
            <w:pPr>
              <w:spacing w:line="480" w:lineRule="auto"/>
            </w:pPr>
            <w:r>
              <w:t>15</w:t>
            </w:r>
          </w:p>
        </w:tc>
        <w:tc>
          <w:tcPr>
            <w:tcW w:w="1341" w:type="dxa"/>
            <w:noWrap/>
            <w:hideMark/>
          </w:tcPr>
          <w:p w14:paraId="4AFE3B9A" w14:textId="77777777" w:rsidR="00636E1B" w:rsidRPr="00636E1B" w:rsidRDefault="539D0D2D" w:rsidP="007215C2">
            <w:pPr>
              <w:spacing w:line="480" w:lineRule="auto"/>
            </w:pPr>
            <w:r>
              <w:t>209</w:t>
            </w:r>
          </w:p>
        </w:tc>
      </w:tr>
      <w:tr w:rsidR="00636E1B" w:rsidRPr="00636E1B" w14:paraId="5BAADD1A" w14:textId="77777777" w:rsidTr="539D0D2D">
        <w:trPr>
          <w:trHeight w:val="300"/>
        </w:trPr>
        <w:tc>
          <w:tcPr>
            <w:tcW w:w="2600" w:type="dxa"/>
            <w:noWrap/>
            <w:hideMark/>
          </w:tcPr>
          <w:p w14:paraId="63B9C664" w14:textId="77777777" w:rsidR="00636E1B" w:rsidRPr="00636E1B" w:rsidRDefault="539D0D2D" w:rsidP="007215C2">
            <w:pPr>
              <w:spacing w:line="480" w:lineRule="auto"/>
            </w:pPr>
            <w:r>
              <w:t>North West</w:t>
            </w:r>
          </w:p>
        </w:tc>
        <w:tc>
          <w:tcPr>
            <w:tcW w:w="3360" w:type="dxa"/>
            <w:noWrap/>
            <w:hideMark/>
          </w:tcPr>
          <w:p w14:paraId="68FCC5E3" w14:textId="01A7EB34" w:rsidR="00636E1B" w:rsidRPr="00636E1B" w:rsidRDefault="008865A4" w:rsidP="007215C2">
            <w:pPr>
              <w:spacing w:line="480" w:lineRule="auto"/>
            </w:pPr>
            <w:proofErr w:type="spellStart"/>
            <w:r>
              <w:t>Ribble</w:t>
            </w:r>
            <w:proofErr w:type="spellEnd"/>
            <w:r>
              <w:t xml:space="preserve"> Valley</w:t>
            </w:r>
          </w:p>
        </w:tc>
        <w:tc>
          <w:tcPr>
            <w:tcW w:w="2142" w:type="dxa"/>
            <w:noWrap/>
            <w:hideMark/>
          </w:tcPr>
          <w:p w14:paraId="44409452" w14:textId="77777777" w:rsidR="00636E1B" w:rsidRPr="00636E1B" w:rsidRDefault="539D0D2D" w:rsidP="007215C2">
            <w:pPr>
              <w:spacing w:line="480" w:lineRule="auto"/>
            </w:pPr>
            <w:r>
              <w:t>16</w:t>
            </w:r>
          </w:p>
        </w:tc>
        <w:tc>
          <w:tcPr>
            <w:tcW w:w="1341" w:type="dxa"/>
            <w:noWrap/>
            <w:hideMark/>
          </w:tcPr>
          <w:p w14:paraId="7C86D51E" w14:textId="77777777" w:rsidR="00636E1B" w:rsidRPr="00636E1B" w:rsidRDefault="539D0D2D" w:rsidP="007215C2">
            <w:pPr>
              <w:spacing w:line="480" w:lineRule="auto"/>
            </w:pPr>
            <w:r>
              <w:t>206</w:t>
            </w:r>
          </w:p>
        </w:tc>
      </w:tr>
      <w:tr w:rsidR="00636E1B" w:rsidRPr="00636E1B" w14:paraId="5975C821" w14:textId="77777777" w:rsidTr="539D0D2D">
        <w:trPr>
          <w:trHeight w:val="300"/>
        </w:trPr>
        <w:tc>
          <w:tcPr>
            <w:tcW w:w="2600" w:type="dxa"/>
            <w:noWrap/>
            <w:hideMark/>
          </w:tcPr>
          <w:p w14:paraId="44F11C5D" w14:textId="77777777" w:rsidR="00636E1B" w:rsidRPr="00636E1B" w:rsidRDefault="539D0D2D" w:rsidP="007215C2">
            <w:pPr>
              <w:spacing w:line="480" w:lineRule="auto"/>
            </w:pPr>
            <w:r>
              <w:lastRenderedPageBreak/>
              <w:t>North West</w:t>
            </w:r>
          </w:p>
        </w:tc>
        <w:tc>
          <w:tcPr>
            <w:tcW w:w="3360" w:type="dxa"/>
            <w:noWrap/>
            <w:hideMark/>
          </w:tcPr>
          <w:p w14:paraId="70DA0788" w14:textId="1560BECB" w:rsidR="00636E1B" w:rsidRPr="00636E1B" w:rsidRDefault="008865A4" w:rsidP="007215C2">
            <w:pPr>
              <w:spacing w:line="480" w:lineRule="auto"/>
            </w:pPr>
            <w:r>
              <w:t>Preston</w:t>
            </w:r>
          </w:p>
        </w:tc>
        <w:tc>
          <w:tcPr>
            <w:tcW w:w="2142" w:type="dxa"/>
            <w:noWrap/>
            <w:hideMark/>
          </w:tcPr>
          <w:p w14:paraId="775FCDE3" w14:textId="77777777" w:rsidR="00636E1B" w:rsidRPr="00636E1B" w:rsidRDefault="539D0D2D" w:rsidP="007215C2">
            <w:pPr>
              <w:spacing w:line="480" w:lineRule="auto"/>
            </w:pPr>
            <w:r>
              <w:t>17</w:t>
            </w:r>
          </w:p>
        </w:tc>
        <w:tc>
          <w:tcPr>
            <w:tcW w:w="1341" w:type="dxa"/>
            <w:noWrap/>
            <w:hideMark/>
          </w:tcPr>
          <w:p w14:paraId="316A6372" w14:textId="77777777" w:rsidR="00636E1B" w:rsidRPr="00636E1B" w:rsidRDefault="539D0D2D" w:rsidP="007215C2">
            <w:pPr>
              <w:spacing w:line="480" w:lineRule="auto"/>
            </w:pPr>
            <w:r>
              <w:t>199</w:t>
            </w:r>
          </w:p>
        </w:tc>
      </w:tr>
      <w:tr w:rsidR="00636E1B" w:rsidRPr="00636E1B" w14:paraId="1532E1CC" w14:textId="77777777" w:rsidTr="539D0D2D">
        <w:trPr>
          <w:trHeight w:val="300"/>
        </w:trPr>
        <w:tc>
          <w:tcPr>
            <w:tcW w:w="2600" w:type="dxa"/>
            <w:noWrap/>
            <w:hideMark/>
          </w:tcPr>
          <w:p w14:paraId="168B9147" w14:textId="77777777" w:rsidR="00636E1B" w:rsidRPr="00636E1B" w:rsidRDefault="539D0D2D" w:rsidP="007215C2">
            <w:pPr>
              <w:spacing w:line="480" w:lineRule="auto"/>
            </w:pPr>
            <w:r>
              <w:t>North West</w:t>
            </w:r>
          </w:p>
        </w:tc>
        <w:tc>
          <w:tcPr>
            <w:tcW w:w="3360" w:type="dxa"/>
            <w:noWrap/>
            <w:hideMark/>
          </w:tcPr>
          <w:p w14:paraId="03510ADE" w14:textId="56F264AF" w:rsidR="00636E1B" w:rsidRPr="00636E1B" w:rsidRDefault="008865A4" w:rsidP="007215C2">
            <w:pPr>
              <w:spacing w:line="480" w:lineRule="auto"/>
            </w:pPr>
            <w:r>
              <w:t>Pendle</w:t>
            </w:r>
          </w:p>
        </w:tc>
        <w:tc>
          <w:tcPr>
            <w:tcW w:w="2142" w:type="dxa"/>
            <w:noWrap/>
            <w:hideMark/>
          </w:tcPr>
          <w:p w14:paraId="571A915B" w14:textId="77777777" w:rsidR="00636E1B" w:rsidRPr="00636E1B" w:rsidRDefault="539D0D2D" w:rsidP="007215C2">
            <w:pPr>
              <w:spacing w:line="480" w:lineRule="auto"/>
            </w:pPr>
            <w:r>
              <w:t>18</w:t>
            </w:r>
          </w:p>
        </w:tc>
        <w:tc>
          <w:tcPr>
            <w:tcW w:w="1341" w:type="dxa"/>
            <w:noWrap/>
            <w:hideMark/>
          </w:tcPr>
          <w:p w14:paraId="31473E6E" w14:textId="77777777" w:rsidR="00636E1B" w:rsidRPr="00636E1B" w:rsidRDefault="539D0D2D" w:rsidP="007215C2">
            <w:pPr>
              <w:spacing w:line="480" w:lineRule="auto"/>
            </w:pPr>
            <w:r>
              <w:t>194</w:t>
            </w:r>
          </w:p>
        </w:tc>
      </w:tr>
      <w:tr w:rsidR="00636E1B" w:rsidRPr="00636E1B" w14:paraId="6926E64E" w14:textId="77777777" w:rsidTr="539D0D2D">
        <w:trPr>
          <w:trHeight w:val="300"/>
        </w:trPr>
        <w:tc>
          <w:tcPr>
            <w:tcW w:w="2600" w:type="dxa"/>
            <w:noWrap/>
            <w:hideMark/>
          </w:tcPr>
          <w:p w14:paraId="5C0D0ECC" w14:textId="77777777" w:rsidR="00636E1B" w:rsidRPr="00636E1B" w:rsidRDefault="539D0D2D" w:rsidP="007215C2">
            <w:pPr>
              <w:spacing w:line="480" w:lineRule="auto"/>
            </w:pPr>
            <w:r>
              <w:t>North West</w:t>
            </w:r>
          </w:p>
        </w:tc>
        <w:tc>
          <w:tcPr>
            <w:tcW w:w="3360" w:type="dxa"/>
            <w:noWrap/>
            <w:hideMark/>
          </w:tcPr>
          <w:p w14:paraId="7BFD9115" w14:textId="1C785A53" w:rsidR="00636E1B" w:rsidRPr="00636E1B" w:rsidRDefault="008865A4" w:rsidP="007215C2">
            <w:pPr>
              <w:spacing w:line="480" w:lineRule="auto"/>
            </w:pPr>
            <w:r>
              <w:t>Oldham</w:t>
            </w:r>
          </w:p>
        </w:tc>
        <w:tc>
          <w:tcPr>
            <w:tcW w:w="2142" w:type="dxa"/>
            <w:noWrap/>
            <w:hideMark/>
          </w:tcPr>
          <w:p w14:paraId="49B3BED3" w14:textId="77777777" w:rsidR="00636E1B" w:rsidRPr="00636E1B" w:rsidRDefault="539D0D2D" w:rsidP="007215C2">
            <w:pPr>
              <w:spacing w:line="480" w:lineRule="auto"/>
            </w:pPr>
            <w:r>
              <w:t>19</w:t>
            </w:r>
          </w:p>
        </w:tc>
        <w:tc>
          <w:tcPr>
            <w:tcW w:w="1341" w:type="dxa"/>
            <w:noWrap/>
            <w:hideMark/>
          </w:tcPr>
          <w:p w14:paraId="0FAC8996" w14:textId="77777777" w:rsidR="00636E1B" w:rsidRPr="00636E1B" w:rsidRDefault="539D0D2D" w:rsidP="007215C2">
            <w:pPr>
              <w:spacing w:line="480" w:lineRule="auto"/>
            </w:pPr>
            <w:r>
              <w:t>192</w:t>
            </w:r>
          </w:p>
        </w:tc>
      </w:tr>
      <w:tr w:rsidR="00636E1B" w:rsidRPr="00636E1B" w14:paraId="21E9B948" w14:textId="77777777" w:rsidTr="539D0D2D">
        <w:trPr>
          <w:trHeight w:val="300"/>
        </w:trPr>
        <w:tc>
          <w:tcPr>
            <w:tcW w:w="2600" w:type="dxa"/>
            <w:noWrap/>
            <w:hideMark/>
          </w:tcPr>
          <w:p w14:paraId="145E1BA0" w14:textId="77777777" w:rsidR="00636E1B" w:rsidRPr="00636E1B" w:rsidRDefault="539D0D2D" w:rsidP="007215C2">
            <w:pPr>
              <w:spacing w:line="480" w:lineRule="auto"/>
            </w:pPr>
            <w:r>
              <w:t>North West</w:t>
            </w:r>
          </w:p>
        </w:tc>
        <w:tc>
          <w:tcPr>
            <w:tcW w:w="3360" w:type="dxa"/>
            <w:noWrap/>
            <w:hideMark/>
          </w:tcPr>
          <w:p w14:paraId="79568211" w14:textId="0B8E5A76" w:rsidR="00636E1B" w:rsidRPr="00636E1B" w:rsidRDefault="008865A4" w:rsidP="007215C2">
            <w:pPr>
              <w:spacing w:line="480" w:lineRule="auto"/>
            </w:pPr>
            <w:r>
              <w:t>Manchester</w:t>
            </w:r>
          </w:p>
        </w:tc>
        <w:tc>
          <w:tcPr>
            <w:tcW w:w="2142" w:type="dxa"/>
            <w:noWrap/>
            <w:hideMark/>
          </w:tcPr>
          <w:p w14:paraId="06C8C82E" w14:textId="77777777" w:rsidR="00636E1B" w:rsidRPr="00636E1B" w:rsidRDefault="539D0D2D" w:rsidP="007215C2">
            <w:pPr>
              <w:spacing w:line="480" w:lineRule="auto"/>
            </w:pPr>
            <w:r>
              <w:t>20</w:t>
            </w:r>
          </w:p>
        </w:tc>
        <w:tc>
          <w:tcPr>
            <w:tcW w:w="1341" w:type="dxa"/>
            <w:noWrap/>
            <w:hideMark/>
          </w:tcPr>
          <w:p w14:paraId="5FB445E1" w14:textId="77777777" w:rsidR="00636E1B" w:rsidRPr="00636E1B" w:rsidRDefault="539D0D2D" w:rsidP="007215C2">
            <w:pPr>
              <w:spacing w:line="480" w:lineRule="auto"/>
            </w:pPr>
            <w:r>
              <w:t>157</w:t>
            </w:r>
          </w:p>
        </w:tc>
      </w:tr>
      <w:tr w:rsidR="00636E1B" w:rsidRPr="00636E1B" w14:paraId="1BAD58AD" w14:textId="77777777" w:rsidTr="539D0D2D">
        <w:trPr>
          <w:trHeight w:val="300"/>
        </w:trPr>
        <w:tc>
          <w:tcPr>
            <w:tcW w:w="2600" w:type="dxa"/>
            <w:noWrap/>
            <w:hideMark/>
          </w:tcPr>
          <w:p w14:paraId="1E75D241" w14:textId="77777777" w:rsidR="00636E1B" w:rsidRPr="00636E1B" w:rsidRDefault="539D0D2D" w:rsidP="007215C2">
            <w:pPr>
              <w:spacing w:line="480" w:lineRule="auto"/>
            </w:pPr>
            <w:r>
              <w:t>North West</w:t>
            </w:r>
          </w:p>
        </w:tc>
        <w:tc>
          <w:tcPr>
            <w:tcW w:w="3360" w:type="dxa"/>
            <w:noWrap/>
            <w:hideMark/>
          </w:tcPr>
          <w:p w14:paraId="290FCBF3" w14:textId="4B9B0679" w:rsidR="00636E1B" w:rsidRPr="00636E1B" w:rsidRDefault="008865A4" w:rsidP="007215C2">
            <w:pPr>
              <w:spacing w:line="480" w:lineRule="auto"/>
            </w:pPr>
            <w:r>
              <w:t>Liverpool</w:t>
            </w:r>
          </w:p>
        </w:tc>
        <w:tc>
          <w:tcPr>
            <w:tcW w:w="2142" w:type="dxa"/>
            <w:noWrap/>
            <w:hideMark/>
          </w:tcPr>
          <w:p w14:paraId="5E0FF5ED" w14:textId="77777777" w:rsidR="00636E1B" w:rsidRPr="00636E1B" w:rsidRDefault="539D0D2D" w:rsidP="007215C2">
            <w:pPr>
              <w:spacing w:line="480" w:lineRule="auto"/>
            </w:pPr>
            <w:r>
              <w:t>21</w:t>
            </w:r>
          </w:p>
        </w:tc>
        <w:tc>
          <w:tcPr>
            <w:tcW w:w="1341" w:type="dxa"/>
            <w:noWrap/>
            <w:hideMark/>
          </w:tcPr>
          <w:p w14:paraId="255A7E55" w14:textId="77777777" w:rsidR="00636E1B" w:rsidRPr="00636E1B" w:rsidRDefault="539D0D2D" w:rsidP="007215C2">
            <w:pPr>
              <w:spacing w:line="480" w:lineRule="auto"/>
            </w:pPr>
            <w:r>
              <w:t>152</w:t>
            </w:r>
          </w:p>
        </w:tc>
      </w:tr>
      <w:tr w:rsidR="00636E1B" w:rsidRPr="00636E1B" w14:paraId="446FCE67" w14:textId="77777777" w:rsidTr="539D0D2D">
        <w:trPr>
          <w:trHeight w:val="300"/>
        </w:trPr>
        <w:tc>
          <w:tcPr>
            <w:tcW w:w="2600" w:type="dxa"/>
            <w:noWrap/>
            <w:hideMark/>
          </w:tcPr>
          <w:p w14:paraId="642F977F" w14:textId="77777777" w:rsidR="00636E1B" w:rsidRPr="00636E1B" w:rsidRDefault="539D0D2D" w:rsidP="007215C2">
            <w:pPr>
              <w:spacing w:line="480" w:lineRule="auto"/>
            </w:pPr>
            <w:r>
              <w:t>North West</w:t>
            </w:r>
          </w:p>
        </w:tc>
        <w:tc>
          <w:tcPr>
            <w:tcW w:w="3360" w:type="dxa"/>
            <w:noWrap/>
            <w:hideMark/>
          </w:tcPr>
          <w:p w14:paraId="10D3DB40" w14:textId="5969C20E" w:rsidR="00636E1B" w:rsidRPr="00636E1B" w:rsidRDefault="008865A4" w:rsidP="007215C2">
            <w:pPr>
              <w:spacing w:line="480" w:lineRule="auto"/>
            </w:pPr>
            <w:r>
              <w:t>Lancaster</w:t>
            </w:r>
          </w:p>
        </w:tc>
        <w:tc>
          <w:tcPr>
            <w:tcW w:w="2142" w:type="dxa"/>
            <w:noWrap/>
            <w:hideMark/>
          </w:tcPr>
          <w:p w14:paraId="2A8EE03F" w14:textId="77777777" w:rsidR="00636E1B" w:rsidRPr="00636E1B" w:rsidRDefault="539D0D2D" w:rsidP="007215C2">
            <w:pPr>
              <w:spacing w:line="480" w:lineRule="auto"/>
            </w:pPr>
            <w:r>
              <w:t>22</w:t>
            </w:r>
          </w:p>
        </w:tc>
        <w:tc>
          <w:tcPr>
            <w:tcW w:w="1341" w:type="dxa"/>
            <w:noWrap/>
            <w:hideMark/>
          </w:tcPr>
          <w:p w14:paraId="463D9AFE" w14:textId="77777777" w:rsidR="00636E1B" w:rsidRPr="00636E1B" w:rsidRDefault="539D0D2D" w:rsidP="007215C2">
            <w:pPr>
              <w:spacing w:line="480" w:lineRule="auto"/>
            </w:pPr>
            <w:r>
              <w:t>145</w:t>
            </w:r>
          </w:p>
        </w:tc>
      </w:tr>
      <w:tr w:rsidR="00636E1B" w:rsidRPr="00636E1B" w14:paraId="162C33FA" w14:textId="77777777" w:rsidTr="539D0D2D">
        <w:trPr>
          <w:trHeight w:val="300"/>
        </w:trPr>
        <w:tc>
          <w:tcPr>
            <w:tcW w:w="2600" w:type="dxa"/>
            <w:noWrap/>
            <w:hideMark/>
          </w:tcPr>
          <w:p w14:paraId="104E0DE0" w14:textId="77777777" w:rsidR="00636E1B" w:rsidRPr="00636E1B" w:rsidRDefault="539D0D2D" w:rsidP="007215C2">
            <w:pPr>
              <w:spacing w:line="480" w:lineRule="auto"/>
            </w:pPr>
            <w:r>
              <w:t>North West</w:t>
            </w:r>
          </w:p>
        </w:tc>
        <w:tc>
          <w:tcPr>
            <w:tcW w:w="3360" w:type="dxa"/>
            <w:noWrap/>
            <w:hideMark/>
          </w:tcPr>
          <w:p w14:paraId="1D7716A8" w14:textId="301DB721" w:rsidR="00636E1B" w:rsidRPr="00636E1B" w:rsidRDefault="008865A4" w:rsidP="007215C2">
            <w:pPr>
              <w:spacing w:line="480" w:lineRule="auto"/>
            </w:pPr>
            <w:r>
              <w:t>Knowsley</w:t>
            </w:r>
          </w:p>
        </w:tc>
        <w:tc>
          <w:tcPr>
            <w:tcW w:w="2142" w:type="dxa"/>
            <w:noWrap/>
            <w:hideMark/>
          </w:tcPr>
          <w:p w14:paraId="7CACDB0F" w14:textId="77777777" w:rsidR="00636E1B" w:rsidRPr="00636E1B" w:rsidRDefault="539D0D2D" w:rsidP="007215C2">
            <w:pPr>
              <w:spacing w:line="480" w:lineRule="auto"/>
            </w:pPr>
            <w:r>
              <w:t>23</w:t>
            </w:r>
          </w:p>
        </w:tc>
        <w:tc>
          <w:tcPr>
            <w:tcW w:w="1341" w:type="dxa"/>
            <w:noWrap/>
            <w:hideMark/>
          </w:tcPr>
          <w:p w14:paraId="0E5CB8DA" w14:textId="77777777" w:rsidR="00636E1B" w:rsidRPr="00636E1B" w:rsidRDefault="539D0D2D" w:rsidP="007215C2">
            <w:pPr>
              <w:spacing w:line="480" w:lineRule="auto"/>
            </w:pPr>
            <w:r>
              <w:t>143</w:t>
            </w:r>
          </w:p>
        </w:tc>
      </w:tr>
      <w:tr w:rsidR="00636E1B" w:rsidRPr="00636E1B" w14:paraId="02F779B0" w14:textId="77777777" w:rsidTr="539D0D2D">
        <w:trPr>
          <w:trHeight w:val="300"/>
        </w:trPr>
        <w:tc>
          <w:tcPr>
            <w:tcW w:w="2600" w:type="dxa"/>
            <w:noWrap/>
            <w:hideMark/>
          </w:tcPr>
          <w:p w14:paraId="38D2BAD0" w14:textId="77777777" w:rsidR="00636E1B" w:rsidRPr="00636E1B" w:rsidRDefault="539D0D2D" w:rsidP="007215C2">
            <w:pPr>
              <w:spacing w:line="480" w:lineRule="auto"/>
            </w:pPr>
            <w:r>
              <w:t>North West</w:t>
            </w:r>
          </w:p>
        </w:tc>
        <w:tc>
          <w:tcPr>
            <w:tcW w:w="3360" w:type="dxa"/>
            <w:noWrap/>
            <w:hideMark/>
          </w:tcPr>
          <w:p w14:paraId="075591DC" w14:textId="54660DFF" w:rsidR="00636E1B" w:rsidRPr="00636E1B" w:rsidRDefault="008865A4" w:rsidP="007215C2">
            <w:pPr>
              <w:spacing w:line="480" w:lineRule="auto"/>
            </w:pPr>
            <w:r>
              <w:t>Hyndburn</w:t>
            </w:r>
          </w:p>
        </w:tc>
        <w:tc>
          <w:tcPr>
            <w:tcW w:w="2142" w:type="dxa"/>
            <w:noWrap/>
            <w:hideMark/>
          </w:tcPr>
          <w:p w14:paraId="78C965A8" w14:textId="77777777" w:rsidR="00636E1B" w:rsidRPr="00636E1B" w:rsidRDefault="539D0D2D" w:rsidP="007215C2">
            <w:pPr>
              <w:spacing w:line="480" w:lineRule="auto"/>
            </w:pPr>
            <w:r>
              <w:t>24</w:t>
            </w:r>
          </w:p>
        </w:tc>
        <w:tc>
          <w:tcPr>
            <w:tcW w:w="1341" w:type="dxa"/>
            <w:noWrap/>
            <w:hideMark/>
          </w:tcPr>
          <w:p w14:paraId="614DDBD6" w14:textId="77777777" w:rsidR="00636E1B" w:rsidRPr="00636E1B" w:rsidRDefault="539D0D2D" w:rsidP="007215C2">
            <w:pPr>
              <w:spacing w:line="480" w:lineRule="auto"/>
            </w:pPr>
            <w:r>
              <w:t>133</w:t>
            </w:r>
          </w:p>
        </w:tc>
      </w:tr>
      <w:tr w:rsidR="00636E1B" w:rsidRPr="00636E1B" w14:paraId="5A69B680" w14:textId="77777777" w:rsidTr="539D0D2D">
        <w:trPr>
          <w:trHeight w:val="300"/>
        </w:trPr>
        <w:tc>
          <w:tcPr>
            <w:tcW w:w="2600" w:type="dxa"/>
            <w:noWrap/>
            <w:hideMark/>
          </w:tcPr>
          <w:p w14:paraId="6B03F95A" w14:textId="77777777" w:rsidR="00636E1B" w:rsidRPr="00636E1B" w:rsidRDefault="539D0D2D" w:rsidP="007215C2">
            <w:pPr>
              <w:spacing w:line="480" w:lineRule="auto"/>
            </w:pPr>
            <w:r>
              <w:t>North West</w:t>
            </w:r>
          </w:p>
        </w:tc>
        <w:tc>
          <w:tcPr>
            <w:tcW w:w="3360" w:type="dxa"/>
            <w:noWrap/>
            <w:hideMark/>
          </w:tcPr>
          <w:p w14:paraId="1281D62E" w14:textId="63F26EE2" w:rsidR="00636E1B" w:rsidRPr="00636E1B" w:rsidRDefault="008865A4" w:rsidP="007215C2">
            <w:pPr>
              <w:spacing w:line="480" w:lineRule="auto"/>
            </w:pPr>
            <w:r>
              <w:t>Halton</w:t>
            </w:r>
          </w:p>
        </w:tc>
        <w:tc>
          <w:tcPr>
            <w:tcW w:w="2142" w:type="dxa"/>
            <w:noWrap/>
            <w:hideMark/>
          </w:tcPr>
          <w:p w14:paraId="1A025D15" w14:textId="77777777" w:rsidR="00636E1B" w:rsidRPr="00636E1B" w:rsidRDefault="539D0D2D" w:rsidP="007215C2">
            <w:pPr>
              <w:spacing w:line="480" w:lineRule="auto"/>
            </w:pPr>
            <w:r>
              <w:t>25</w:t>
            </w:r>
          </w:p>
        </w:tc>
        <w:tc>
          <w:tcPr>
            <w:tcW w:w="1341" w:type="dxa"/>
            <w:noWrap/>
            <w:hideMark/>
          </w:tcPr>
          <w:p w14:paraId="67B9B536" w14:textId="77777777" w:rsidR="00636E1B" w:rsidRPr="00636E1B" w:rsidRDefault="539D0D2D" w:rsidP="007215C2">
            <w:pPr>
              <w:spacing w:line="480" w:lineRule="auto"/>
            </w:pPr>
            <w:r>
              <w:t>113</w:t>
            </w:r>
          </w:p>
        </w:tc>
      </w:tr>
      <w:tr w:rsidR="00636E1B" w:rsidRPr="00636E1B" w14:paraId="765C3457" w14:textId="77777777" w:rsidTr="539D0D2D">
        <w:trPr>
          <w:trHeight w:val="300"/>
        </w:trPr>
        <w:tc>
          <w:tcPr>
            <w:tcW w:w="2600" w:type="dxa"/>
            <w:noWrap/>
            <w:hideMark/>
          </w:tcPr>
          <w:p w14:paraId="248B3D32" w14:textId="77777777" w:rsidR="00636E1B" w:rsidRPr="00636E1B" w:rsidRDefault="539D0D2D" w:rsidP="007215C2">
            <w:pPr>
              <w:spacing w:line="480" w:lineRule="auto"/>
            </w:pPr>
            <w:r>
              <w:t>North West</w:t>
            </w:r>
          </w:p>
        </w:tc>
        <w:tc>
          <w:tcPr>
            <w:tcW w:w="3360" w:type="dxa"/>
            <w:noWrap/>
            <w:hideMark/>
          </w:tcPr>
          <w:p w14:paraId="0CB761D6" w14:textId="710A0669" w:rsidR="00636E1B" w:rsidRPr="00636E1B" w:rsidRDefault="008865A4" w:rsidP="007215C2">
            <w:pPr>
              <w:spacing w:line="480" w:lineRule="auto"/>
            </w:pPr>
            <w:r>
              <w:t>Fylde</w:t>
            </w:r>
          </w:p>
        </w:tc>
        <w:tc>
          <w:tcPr>
            <w:tcW w:w="2142" w:type="dxa"/>
            <w:noWrap/>
            <w:hideMark/>
          </w:tcPr>
          <w:p w14:paraId="72310AD5" w14:textId="77777777" w:rsidR="00636E1B" w:rsidRPr="00636E1B" w:rsidRDefault="539D0D2D" w:rsidP="007215C2">
            <w:pPr>
              <w:spacing w:line="480" w:lineRule="auto"/>
            </w:pPr>
            <w:r>
              <w:t>26</w:t>
            </w:r>
          </w:p>
        </w:tc>
        <w:tc>
          <w:tcPr>
            <w:tcW w:w="1341" w:type="dxa"/>
            <w:noWrap/>
            <w:hideMark/>
          </w:tcPr>
          <w:p w14:paraId="5E798124" w14:textId="77777777" w:rsidR="00636E1B" w:rsidRPr="00636E1B" w:rsidRDefault="539D0D2D" w:rsidP="007215C2">
            <w:pPr>
              <w:spacing w:line="480" w:lineRule="auto"/>
            </w:pPr>
            <w:r>
              <w:t>103</w:t>
            </w:r>
          </w:p>
        </w:tc>
      </w:tr>
      <w:tr w:rsidR="00636E1B" w:rsidRPr="00636E1B" w14:paraId="6C15950F" w14:textId="77777777" w:rsidTr="539D0D2D">
        <w:trPr>
          <w:trHeight w:val="300"/>
        </w:trPr>
        <w:tc>
          <w:tcPr>
            <w:tcW w:w="2600" w:type="dxa"/>
            <w:noWrap/>
            <w:hideMark/>
          </w:tcPr>
          <w:p w14:paraId="4A50EDE2" w14:textId="77777777" w:rsidR="00636E1B" w:rsidRPr="00636E1B" w:rsidRDefault="539D0D2D" w:rsidP="007215C2">
            <w:pPr>
              <w:spacing w:line="480" w:lineRule="auto"/>
            </w:pPr>
            <w:r>
              <w:t>North West</w:t>
            </w:r>
          </w:p>
        </w:tc>
        <w:tc>
          <w:tcPr>
            <w:tcW w:w="3360" w:type="dxa"/>
            <w:noWrap/>
            <w:hideMark/>
          </w:tcPr>
          <w:p w14:paraId="1DC2CFBF" w14:textId="56C84C38" w:rsidR="00636E1B" w:rsidRPr="00636E1B" w:rsidRDefault="008865A4" w:rsidP="007215C2">
            <w:pPr>
              <w:spacing w:line="480" w:lineRule="auto"/>
            </w:pPr>
            <w:r>
              <w:t>Eden</w:t>
            </w:r>
          </w:p>
        </w:tc>
        <w:tc>
          <w:tcPr>
            <w:tcW w:w="2142" w:type="dxa"/>
            <w:noWrap/>
            <w:hideMark/>
          </w:tcPr>
          <w:p w14:paraId="55A8814A" w14:textId="77777777" w:rsidR="00636E1B" w:rsidRPr="00636E1B" w:rsidRDefault="539D0D2D" w:rsidP="007215C2">
            <w:pPr>
              <w:spacing w:line="480" w:lineRule="auto"/>
            </w:pPr>
            <w:r>
              <w:t>27</w:t>
            </w:r>
          </w:p>
        </w:tc>
        <w:tc>
          <w:tcPr>
            <w:tcW w:w="1341" w:type="dxa"/>
            <w:noWrap/>
            <w:hideMark/>
          </w:tcPr>
          <w:p w14:paraId="3C74E8D9" w14:textId="77777777" w:rsidR="00636E1B" w:rsidRPr="00636E1B" w:rsidRDefault="539D0D2D" w:rsidP="007215C2">
            <w:pPr>
              <w:spacing w:line="480" w:lineRule="auto"/>
            </w:pPr>
            <w:r>
              <w:t>92</w:t>
            </w:r>
          </w:p>
        </w:tc>
      </w:tr>
      <w:tr w:rsidR="00636E1B" w:rsidRPr="00636E1B" w14:paraId="5622776D" w14:textId="77777777" w:rsidTr="539D0D2D">
        <w:trPr>
          <w:trHeight w:val="300"/>
        </w:trPr>
        <w:tc>
          <w:tcPr>
            <w:tcW w:w="2600" w:type="dxa"/>
            <w:noWrap/>
            <w:hideMark/>
          </w:tcPr>
          <w:p w14:paraId="1304648D" w14:textId="77777777" w:rsidR="00636E1B" w:rsidRPr="00636E1B" w:rsidRDefault="539D0D2D" w:rsidP="007215C2">
            <w:pPr>
              <w:spacing w:line="480" w:lineRule="auto"/>
            </w:pPr>
            <w:r>
              <w:t>North West</w:t>
            </w:r>
          </w:p>
        </w:tc>
        <w:tc>
          <w:tcPr>
            <w:tcW w:w="3360" w:type="dxa"/>
            <w:noWrap/>
            <w:hideMark/>
          </w:tcPr>
          <w:p w14:paraId="2A9231B1" w14:textId="536A0BB3" w:rsidR="00636E1B" w:rsidRPr="00636E1B" w:rsidRDefault="008865A4" w:rsidP="007215C2">
            <w:pPr>
              <w:spacing w:line="480" w:lineRule="auto"/>
            </w:pPr>
            <w:r>
              <w:t>Copeland</w:t>
            </w:r>
          </w:p>
        </w:tc>
        <w:tc>
          <w:tcPr>
            <w:tcW w:w="2142" w:type="dxa"/>
            <w:noWrap/>
            <w:hideMark/>
          </w:tcPr>
          <w:p w14:paraId="45891D2E" w14:textId="77777777" w:rsidR="00636E1B" w:rsidRPr="00636E1B" w:rsidRDefault="539D0D2D" w:rsidP="007215C2">
            <w:pPr>
              <w:spacing w:line="480" w:lineRule="auto"/>
            </w:pPr>
            <w:r>
              <w:t>28</w:t>
            </w:r>
          </w:p>
        </w:tc>
        <w:tc>
          <w:tcPr>
            <w:tcW w:w="1341" w:type="dxa"/>
            <w:noWrap/>
            <w:hideMark/>
          </w:tcPr>
          <w:p w14:paraId="38314B4C" w14:textId="77777777" w:rsidR="00636E1B" w:rsidRPr="00636E1B" w:rsidRDefault="539D0D2D" w:rsidP="007215C2">
            <w:pPr>
              <w:spacing w:line="480" w:lineRule="auto"/>
            </w:pPr>
            <w:r>
              <w:t>62</w:t>
            </w:r>
          </w:p>
        </w:tc>
      </w:tr>
      <w:tr w:rsidR="00636E1B" w:rsidRPr="00636E1B" w14:paraId="48869509" w14:textId="77777777" w:rsidTr="539D0D2D">
        <w:trPr>
          <w:trHeight w:val="300"/>
        </w:trPr>
        <w:tc>
          <w:tcPr>
            <w:tcW w:w="2600" w:type="dxa"/>
            <w:noWrap/>
            <w:hideMark/>
          </w:tcPr>
          <w:p w14:paraId="034C821E" w14:textId="77777777" w:rsidR="00636E1B" w:rsidRPr="00636E1B" w:rsidRDefault="539D0D2D" w:rsidP="007215C2">
            <w:pPr>
              <w:spacing w:line="480" w:lineRule="auto"/>
            </w:pPr>
            <w:r>
              <w:t>North West</w:t>
            </w:r>
          </w:p>
        </w:tc>
        <w:tc>
          <w:tcPr>
            <w:tcW w:w="3360" w:type="dxa"/>
            <w:noWrap/>
            <w:hideMark/>
          </w:tcPr>
          <w:p w14:paraId="2928737E" w14:textId="58CC1D77" w:rsidR="00636E1B" w:rsidRPr="00636E1B" w:rsidRDefault="008865A4" w:rsidP="007215C2">
            <w:pPr>
              <w:spacing w:line="480" w:lineRule="auto"/>
            </w:pPr>
            <w:r>
              <w:t>Chorley</w:t>
            </w:r>
          </w:p>
        </w:tc>
        <w:tc>
          <w:tcPr>
            <w:tcW w:w="2142" w:type="dxa"/>
            <w:noWrap/>
            <w:hideMark/>
          </w:tcPr>
          <w:p w14:paraId="0FE38444" w14:textId="77777777" w:rsidR="00636E1B" w:rsidRPr="00636E1B" w:rsidRDefault="539D0D2D" w:rsidP="007215C2">
            <w:pPr>
              <w:spacing w:line="480" w:lineRule="auto"/>
            </w:pPr>
            <w:r>
              <w:t>29</w:t>
            </w:r>
          </w:p>
        </w:tc>
        <w:tc>
          <w:tcPr>
            <w:tcW w:w="1341" w:type="dxa"/>
            <w:noWrap/>
            <w:hideMark/>
          </w:tcPr>
          <w:p w14:paraId="2655E6DE" w14:textId="77777777" w:rsidR="00636E1B" w:rsidRPr="00636E1B" w:rsidRDefault="539D0D2D" w:rsidP="007215C2">
            <w:pPr>
              <w:spacing w:line="480" w:lineRule="auto"/>
            </w:pPr>
            <w:r>
              <w:t>59</w:t>
            </w:r>
          </w:p>
        </w:tc>
      </w:tr>
      <w:tr w:rsidR="00636E1B" w:rsidRPr="00636E1B" w14:paraId="5DA3BA16" w14:textId="77777777" w:rsidTr="539D0D2D">
        <w:trPr>
          <w:trHeight w:val="300"/>
        </w:trPr>
        <w:tc>
          <w:tcPr>
            <w:tcW w:w="2600" w:type="dxa"/>
            <w:noWrap/>
            <w:hideMark/>
          </w:tcPr>
          <w:p w14:paraId="6E10518F" w14:textId="77777777" w:rsidR="00636E1B" w:rsidRPr="00636E1B" w:rsidRDefault="539D0D2D" w:rsidP="007215C2">
            <w:pPr>
              <w:spacing w:line="480" w:lineRule="auto"/>
            </w:pPr>
            <w:r>
              <w:t>North West</w:t>
            </w:r>
          </w:p>
        </w:tc>
        <w:tc>
          <w:tcPr>
            <w:tcW w:w="3360" w:type="dxa"/>
            <w:noWrap/>
            <w:hideMark/>
          </w:tcPr>
          <w:p w14:paraId="0315CC3F" w14:textId="14334A2A" w:rsidR="00636E1B" w:rsidRPr="00636E1B" w:rsidRDefault="008865A4" w:rsidP="007215C2">
            <w:pPr>
              <w:spacing w:line="480" w:lineRule="auto"/>
            </w:pPr>
            <w:r>
              <w:t>Cheshire West And Chester</w:t>
            </w:r>
          </w:p>
        </w:tc>
        <w:tc>
          <w:tcPr>
            <w:tcW w:w="2142" w:type="dxa"/>
            <w:noWrap/>
            <w:hideMark/>
          </w:tcPr>
          <w:p w14:paraId="76493293" w14:textId="77777777" w:rsidR="00636E1B" w:rsidRPr="00636E1B" w:rsidRDefault="539D0D2D" w:rsidP="007215C2">
            <w:pPr>
              <w:spacing w:line="480" w:lineRule="auto"/>
            </w:pPr>
            <w:r>
              <w:t>30</w:t>
            </w:r>
          </w:p>
        </w:tc>
        <w:tc>
          <w:tcPr>
            <w:tcW w:w="1341" w:type="dxa"/>
            <w:noWrap/>
            <w:hideMark/>
          </w:tcPr>
          <w:p w14:paraId="71261941" w14:textId="77777777" w:rsidR="00636E1B" w:rsidRPr="00636E1B" w:rsidRDefault="539D0D2D" w:rsidP="007215C2">
            <w:pPr>
              <w:spacing w:line="480" w:lineRule="auto"/>
            </w:pPr>
            <w:r>
              <w:t>55</w:t>
            </w:r>
          </w:p>
        </w:tc>
      </w:tr>
      <w:tr w:rsidR="00636E1B" w:rsidRPr="00636E1B" w14:paraId="6AB434BC" w14:textId="77777777" w:rsidTr="539D0D2D">
        <w:trPr>
          <w:trHeight w:val="300"/>
        </w:trPr>
        <w:tc>
          <w:tcPr>
            <w:tcW w:w="2600" w:type="dxa"/>
            <w:noWrap/>
            <w:hideMark/>
          </w:tcPr>
          <w:p w14:paraId="6D26D859" w14:textId="77777777" w:rsidR="00636E1B" w:rsidRPr="00636E1B" w:rsidRDefault="539D0D2D" w:rsidP="007215C2">
            <w:pPr>
              <w:spacing w:line="480" w:lineRule="auto"/>
            </w:pPr>
            <w:r>
              <w:t>North West</w:t>
            </w:r>
          </w:p>
        </w:tc>
        <w:tc>
          <w:tcPr>
            <w:tcW w:w="3360" w:type="dxa"/>
            <w:noWrap/>
            <w:hideMark/>
          </w:tcPr>
          <w:p w14:paraId="0646BFED" w14:textId="350EA26C" w:rsidR="00636E1B" w:rsidRPr="00636E1B" w:rsidRDefault="008865A4" w:rsidP="007215C2">
            <w:pPr>
              <w:spacing w:line="480" w:lineRule="auto"/>
            </w:pPr>
            <w:r>
              <w:t>Cheshire East</w:t>
            </w:r>
          </w:p>
        </w:tc>
        <w:tc>
          <w:tcPr>
            <w:tcW w:w="2142" w:type="dxa"/>
            <w:noWrap/>
            <w:hideMark/>
          </w:tcPr>
          <w:p w14:paraId="633DA8A8" w14:textId="77777777" w:rsidR="00636E1B" w:rsidRPr="00636E1B" w:rsidRDefault="539D0D2D" w:rsidP="007215C2">
            <w:pPr>
              <w:spacing w:line="480" w:lineRule="auto"/>
            </w:pPr>
            <w:r>
              <w:t>31</w:t>
            </w:r>
          </w:p>
        </w:tc>
        <w:tc>
          <w:tcPr>
            <w:tcW w:w="1341" w:type="dxa"/>
            <w:noWrap/>
            <w:hideMark/>
          </w:tcPr>
          <w:p w14:paraId="4F7C32C3" w14:textId="77777777" w:rsidR="00636E1B" w:rsidRPr="00636E1B" w:rsidRDefault="539D0D2D" w:rsidP="007215C2">
            <w:pPr>
              <w:spacing w:line="480" w:lineRule="auto"/>
            </w:pPr>
            <w:r>
              <w:t>54</w:t>
            </w:r>
          </w:p>
        </w:tc>
      </w:tr>
      <w:tr w:rsidR="00636E1B" w:rsidRPr="00636E1B" w14:paraId="74B43601" w14:textId="77777777" w:rsidTr="539D0D2D">
        <w:trPr>
          <w:trHeight w:val="300"/>
        </w:trPr>
        <w:tc>
          <w:tcPr>
            <w:tcW w:w="2600" w:type="dxa"/>
            <w:noWrap/>
            <w:hideMark/>
          </w:tcPr>
          <w:p w14:paraId="1E57FE98" w14:textId="77777777" w:rsidR="00636E1B" w:rsidRPr="00636E1B" w:rsidRDefault="539D0D2D" w:rsidP="007215C2">
            <w:pPr>
              <w:spacing w:line="480" w:lineRule="auto"/>
            </w:pPr>
            <w:r>
              <w:t>North West</w:t>
            </w:r>
          </w:p>
        </w:tc>
        <w:tc>
          <w:tcPr>
            <w:tcW w:w="3360" w:type="dxa"/>
            <w:noWrap/>
            <w:hideMark/>
          </w:tcPr>
          <w:p w14:paraId="30CECF15" w14:textId="18A73A77" w:rsidR="00636E1B" w:rsidRPr="00636E1B" w:rsidRDefault="008865A4" w:rsidP="007215C2">
            <w:pPr>
              <w:spacing w:line="480" w:lineRule="auto"/>
            </w:pPr>
            <w:r>
              <w:t>Carlisle</w:t>
            </w:r>
          </w:p>
        </w:tc>
        <w:tc>
          <w:tcPr>
            <w:tcW w:w="2142" w:type="dxa"/>
            <w:noWrap/>
            <w:hideMark/>
          </w:tcPr>
          <w:p w14:paraId="08EB2582" w14:textId="77777777" w:rsidR="00636E1B" w:rsidRPr="00636E1B" w:rsidRDefault="539D0D2D" w:rsidP="007215C2">
            <w:pPr>
              <w:spacing w:line="480" w:lineRule="auto"/>
            </w:pPr>
            <w:r>
              <w:t>32</w:t>
            </w:r>
          </w:p>
        </w:tc>
        <w:tc>
          <w:tcPr>
            <w:tcW w:w="1341" w:type="dxa"/>
            <w:noWrap/>
            <w:hideMark/>
          </w:tcPr>
          <w:p w14:paraId="400AADA4" w14:textId="77777777" w:rsidR="00636E1B" w:rsidRPr="00636E1B" w:rsidRDefault="539D0D2D" w:rsidP="007215C2">
            <w:pPr>
              <w:spacing w:line="480" w:lineRule="auto"/>
            </w:pPr>
            <w:r>
              <w:t>47</w:t>
            </w:r>
          </w:p>
        </w:tc>
      </w:tr>
      <w:tr w:rsidR="00636E1B" w:rsidRPr="00636E1B" w14:paraId="6782CDC1" w14:textId="77777777" w:rsidTr="539D0D2D">
        <w:trPr>
          <w:trHeight w:val="300"/>
        </w:trPr>
        <w:tc>
          <w:tcPr>
            <w:tcW w:w="2600" w:type="dxa"/>
            <w:noWrap/>
            <w:hideMark/>
          </w:tcPr>
          <w:p w14:paraId="4088C4DE" w14:textId="77777777" w:rsidR="00636E1B" w:rsidRPr="00636E1B" w:rsidRDefault="539D0D2D" w:rsidP="007215C2">
            <w:pPr>
              <w:spacing w:line="480" w:lineRule="auto"/>
            </w:pPr>
            <w:r>
              <w:t>North West</w:t>
            </w:r>
          </w:p>
        </w:tc>
        <w:tc>
          <w:tcPr>
            <w:tcW w:w="3360" w:type="dxa"/>
            <w:noWrap/>
            <w:hideMark/>
          </w:tcPr>
          <w:p w14:paraId="59F53FE7" w14:textId="1503BE20" w:rsidR="00636E1B" w:rsidRPr="00636E1B" w:rsidRDefault="008865A4" w:rsidP="007215C2">
            <w:pPr>
              <w:spacing w:line="480" w:lineRule="auto"/>
            </w:pPr>
            <w:r>
              <w:t>Bury</w:t>
            </w:r>
          </w:p>
        </w:tc>
        <w:tc>
          <w:tcPr>
            <w:tcW w:w="2142" w:type="dxa"/>
            <w:noWrap/>
            <w:hideMark/>
          </w:tcPr>
          <w:p w14:paraId="30A17728" w14:textId="77777777" w:rsidR="00636E1B" w:rsidRPr="00636E1B" w:rsidRDefault="539D0D2D" w:rsidP="007215C2">
            <w:pPr>
              <w:spacing w:line="480" w:lineRule="auto"/>
            </w:pPr>
            <w:r>
              <w:t>33</w:t>
            </w:r>
          </w:p>
        </w:tc>
        <w:tc>
          <w:tcPr>
            <w:tcW w:w="1341" w:type="dxa"/>
            <w:noWrap/>
            <w:hideMark/>
          </w:tcPr>
          <w:p w14:paraId="3D650522" w14:textId="77777777" w:rsidR="00636E1B" w:rsidRPr="00636E1B" w:rsidRDefault="539D0D2D" w:rsidP="007215C2">
            <w:pPr>
              <w:spacing w:line="480" w:lineRule="auto"/>
            </w:pPr>
            <w:r>
              <w:t>41</w:t>
            </w:r>
          </w:p>
        </w:tc>
      </w:tr>
      <w:tr w:rsidR="00636E1B" w:rsidRPr="00636E1B" w14:paraId="35665F0D" w14:textId="77777777" w:rsidTr="539D0D2D">
        <w:trPr>
          <w:trHeight w:val="300"/>
        </w:trPr>
        <w:tc>
          <w:tcPr>
            <w:tcW w:w="2600" w:type="dxa"/>
            <w:noWrap/>
            <w:hideMark/>
          </w:tcPr>
          <w:p w14:paraId="201C4E3D" w14:textId="77777777" w:rsidR="00636E1B" w:rsidRPr="00636E1B" w:rsidRDefault="539D0D2D" w:rsidP="007215C2">
            <w:pPr>
              <w:spacing w:line="480" w:lineRule="auto"/>
            </w:pPr>
            <w:r>
              <w:t>North West</w:t>
            </w:r>
          </w:p>
        </w:tc>
        <w:tc>
          <w:tcPr>
            <w:tcW w:w="3360" w:type="dxa"/>
            <w:noWrap/>
            <w:hideMark/>
          </w:tcPr>
          <w:p w14:paraId="78F24DED" w14:textId="11D78174" w:rsidR="00636E1B" w:rsidRPr="00636E1B" w:rsidRDefault="008865A4" w:rsidP="007215C2">
            <w:pPr>
              <w:spacing w:line="480" w:lineRule="auto"/>
            </w:pPr>
            <w:r>
              <w:t>Burnley</w:t>
            </w:r>
          </w:p>
        </w:tc>
        <w:tc>
          <w:tcPr>
            <w:tcW w:w="2142" w:type="dxa"/>
            <w:noWrap/>
            <w:hideMark/>
          </w:tcPr>
          <w:p w14:paraId="02A48027" w14:textId="77777777" w:rsidR="00636E1B" w:rsidRPr="00636E1B" w:rsidRDefault="539D0D2D" w:rsidP="007215C2">
            <w:pPr>
              <w:spacing w:line="480" w:lineRule="auto"/>
            </w:pPr>
            <w:r>
              <w:t>34</w:t>
            </w:r>
          </w:p>
        </w:tc>
        <w:tc>
          <w:tcPr>
            <w:tcW w:w="1341" w:type="dxa"/>
            <w:noWrap/>
            <w:hideMark/>
          </w:tcPr>
          <w:p w14:paraId="7BD4FFCD" w14:textId="77777777" w:rsidR="00636E1B" w:rsidRPr="00636E1B" w:rsidRDefault="539D0D2D" w:rsidP="007215C2">
            <w:pPr>
              <w:spacing w:line="480" w:lineRule="auto"/>
            </w:pPr>
            <w:r>
              <w:t>40</w:t>
            </w:r>
          </w:p>
        </w:tc>
      </w:tr>
      <w:tr w:rsidR="00636E1B" w:rsidRPr="00636E1B" w14:paraId="6884D79B" w14:textId="77777777" w:rsidTr="539D0D2D">
        <w:trPr>
          <w:trHeight w:val="300"/>
        </w:trPr>
        <w:tc>
          <w:tcPr>
            <w:tcW w:w="2600" w:type="dxa"/>
            <w:noWrap/>
            <w:hideMark/>
          </w:tcPr>
          <w:p w14:paraId="33593EC7" w14:textId="77777777" w:rsidR="00636E1B" w:rsidRPr="00636E1B" w:rsidRDefault="539D0D2D" w:rsidP="007215C2">
            <w:pPr>
              <w:spacing w:line="480" w:lineRule="auto"/>
            </w:pPr>
            <w:r>
              <w:t>North West</w:t>
            </w:r>
          </w:p>
        </w:tc>
        <w:tc>
          <w:tcPr>
            <w:tcW w:w="3360" w:type="dxa"/>
            <w:noWrap/>
            <w:hideMark/>
          </w:tcPr>
          <w:p w14:paraId="01CA35F5" w14:textId="46E0D1BC" w:rsidR="00636E1B" w:rsidRPr="00636E1B" w:rsidRDefault="008865A4" w:rsidP="007215C2">
            <w:pPr>
              <w:spacing w:line="480" w:lineRule="auto"/>
            </w:pPr>
            <w:r>
              <w:t>Bolton</w:t>
            </w:r>
          </w:p>
        </w:tc>
        <w:tc>
          <w:tcPr>
            <w:tcW w:w="2142" w:type="dxa"/>
            <w:noWrap/>
            <w:hideMark/>
          </w:tcPr>
          <w:p w14:paraId="4584AD6E" w14:textId="77777777" w:rsidR="00636E1B" w:rsidRPr="00636E1B" w:rsidRDefault="539D0D2D" w:rsidP="007215C2">
            <w:pPr>
              <w:spacing w:line="480" w:lineRule="auto"/>
            </w:pPr>
            <w:r>
              <w:t>35</w:t>
            </w:r>
          </w:p>
        </w:tc>
        <w:tc>
          <w:tcPr>
            <w:tcW w:w="1341" w:type="dxa"/>
            <w:noWrap/>
            <w:hideMark/>
          </w:tcPr>
          <w:p w14:paraId="0DFE1C00" w14:textId="77777777" w:rsidR="00636E1B" w:rsidRPr="00636E1B" w:rsidRDefault="539D0D2D" w:rsidP="007215C2">
            <w:pPr>
              <w:spacing w:line="480" w:lineRule="auto"/>
            </w:pPr>
            <w:r>
              <w:t>24</w:t>
            </w:r>
          </w:p>
        </w:tc>
      </w:tr>
      <w:tr w:rsidR="00636E1B" w:rsidRPr="00636E1B" w14:paraId="6176FFC6" w14:textId="77777777" w:rsidTr="539D0D2D">
        <w:trPr>
          <w:trHeight w:val="300"/>
        </w:trPr>
        <w:tc>
          <w:tcPr>
            <w:tcW w:w="2600" w:type="dxa"/>
            <w:noWrap/>
            <w:hideMark/>
          </w:tcPr>
          <w:p w14:paraId="4B504A92" w14:textId="77777777" w:rsidR="00636E1B" w:rsidRPr="00636E1B" w:rsidRDefault="539D0D2D" w:rsidP="007215C2">
            <w:pPr>
              <w:spacing w:line="480" w:lineRule="auto"/>
            </w:pPr>
            <w:r>
              <w:t>North West</w:t>
            </w:r>
          </w:p>
        </w:tc>
        <w:tc>
          <w:tcPr>
            <w:tcW w:w="3360" w:type="dxa"/>
            <w:noWrap/>
            <w:hideMark/>
          </w:tcPr>
          <w:p w14:paraId="6249A724" w14:textId="20BF6B1A" w:rsidR="00636E1B" w:rsidRPr="00636E1B" w:rsidRDefault="008865A4" w:rsidP="007215C2">
            <w:pPr>
              <w:spacing w:line="480" w:lineRule="auto"/>
            </w:pPr>
            <w:r>
              <w:t>Blackpool</w:t>
            </w:r>
          </w:p>
        </w:tc>
        <w:tc>
          <w:tcPr>
            <w:tcW w:w="2142" w:type="dxa"/>
            <w:noWrap/>
            <w:hideMark/>
          </w:tcPr>
          <w:p w14:paraId="3E9E03B1" w14:textId="77777777" w:rsidR="00636E1B" w:rsidRPr="00636E1B" w:rsidRDefault="539D0D2D" w:rsidP="007215C2">
            <w:pPr>
              <w:spacing w:line="480" w:lineRule="auto"/>
            </w:pPr>
            <w:r>
              <w:t>36</w:t>
            </w:r>
          </w:p>
        </w:tc>
        <w:tc>
          <w:tcPr>
            <w:tcW w:w="1341" w:type="dxa"/>
            <w:noWrap/>
            <w:hideMark/>
          </w:tcPr>
          <w:p w14:paraId="4F00818E" w14:textId="77777777" w:rsidR="00636E1B" w:rsidRPr="00636E1B" w:rsidRDefault="539D0D2D" w:rsidP="007215C2">
            <w:pPr>
              <w:spacing w:line="480" w:lineRule="auto"/>
            </w:pPr>
            <w:r>
              <w:t>22</w:t>
            </w:r>
          </w:p>
        </w:tc>
      </w:tr>
      <w:tr w:rsidR="00636E1B" w:rsidRPr="00636E1B" w14:paraId="2DA9FFF9" w14:textId="77777777" w:rsidTr="539D0D2D">
        <w:trPr>
          <w:trHeight w:val="300"/>
        </w:trPr>
        <w:tc>
          <w:tcPr>
            <w:tcW w:w="2600" w:type="dxa"/>
            <w:noWrap/>
            <w:hideMark/>
          </w:tcPr>
          <w:p w14:paraId="2D3F2AF1" w14:textId="77777777" w:rsidR="00636E1B" w:rsidRPr="00636E1B" w:rsidRDefault="539D0D2D" w:rsidP="007215C2">
            <w:pPr>
              <w:spacing w:line="480" w:lineRule="auto"/>
            </w:pPr>
            <w:r>
              <w:t>North West</w:t>
            </w:r>
          </w:p>
        </w:tc>
        <w:tc>
          <w:tcPr>
            <w:tcW w:w="3360" w:type="dxa"/>
            <w:noWrap/>
            <w:hideMark/>
          </w:tcPr>
          <w:p w14:paraId="6B5F3B7C" w14:textId="4892168C" w:rsidR="00636E1B" w:rsidRPr="00636E1B" w:rsidRDefault="008865A4" w:rsidP="007215C2">
            <w:pPr>
              <w:spacing w:line="480" w:lineRule="auto"/>
            </w:pPr>
            <w:r>
              <w:t>Blackburn With Darwen</w:t>
            </w:r>
          </w:p>
        </w:tc>
        <w:tc>
          <w:tcPr>
            <w:tcW w:w="2142" w:type="dxa"/>
            <w:noWrap/>
            <w:hideMark/>
          </w:tcPr>
          <w:p w14:paraId="3F79FF61" w14:textId="77777777" w:rsidR="00636E1B" w:rsidRPr="00636E1B" w:rsidRDefault="539D0D2D" w:rsidP="007215C2">
            <w:pPr>
              <w:spacing w:line="480" w:lineRule="auto"/>
            </w:pPr>
            <w:r>
              <w:t>37</w:t>
            </w:r>
          </w:p>
        </w:tc>
        <w:tc>
          <w:tcPr>
            <w:tcW w:w="1341" w:type="dxa"/>
            <w:noWrap/>
            <w:hideMark/>
          </w:tcPr>
          <w:p w14:paraId="4647057A" w14:textId="77777777" w:rsidR="00636E1B" w:rsidRPr="00636E1B" w:rsidRDefault="539D0D2D" w:rsidP="007215C2">
            <w:pPr>
              <w:spacing w:line="480" w:lineRule="auto"/>
            </w:pPr>
            <w:r>
              <w:t>21</w:t>
            </w:r>
          </w:p>
        </w:tc>
      </w:tr>
      <w:tr w:rsidR="00636E1B" w:rsidRPr="00636E1B" w14:paraId="7D70DEF6" w14:textId="77777777" w:rsidTr="539D0D2D">
        <w:trPr>
          <w:trHeight w:val="300"/>
        </w:trPr>
        <w:tc>
          <w:tcPr>
            <w:tcW w:w="2600" w:type="dxa"/>
            <w:noWrap/>
            <w:hideMark/>
          </w:tcPr>
          <w:p w14:paraId="6DCDC773" w14:textId="77777777" w:rsidR="00636E1B" w:rsidRPr="00636E1B" w:rsidRDefault="539D0D2D" w:rsidP="007215C2">
            <w:pPr>
              <w:spacing w:line="480" w:lineRule="auto"/>
            </w:pPr>
            <w:r>
              <w:t>North West</w:t>
            </w:r>
          </w:p>
        </w:tc>
        <w:tc>
          <w:tcPr>
            <w:tcW w:w="3360" w:type="dxa"/>
            <w:noWrap/>
            <w:hideMark/>
          </w:tcPr>
          <w:p w14:paraId="0A69785F" w14:textId="3A599485" w:rsidR="00636E1B" w:rsidRPr="00636E1B" w:rsidRDefault="008865A4" w:rsidP="007215C2">
            <w:pPr>
              <w:spacing w:line="480" w:lineRule="auto"/>
            </w:pPr>
            <w:r>
              <w:t>Barrow-In-Furness</w:t>
            </w:r>
          </w:p>
        </w:tc>
        <w:tc>
          <w:tcPr>
            <w:tcW w:w="2142" w:type="dxa"/>
            <w:noWrap/>
            <w:hideMark/>
          </w:tcPr>
          <w:p w14:paraId="0B3B9614" w14:textId="77777777" w:rsidR="00636E1B" w:rsidRPr="00636E1B" w:rsidRDefault="539D0D2D" w:rsidP="007215C2">
            <w:pPr>
              <w:spacing w:line="480" w:lineRule="auto"/>
            </w:pPr>
            <w:r>
              <w:t>38</w:t>
            </w:r>
          </w:p>
        </w:tc>
        <w:tc>
          <w:tcPr>
            <w:tcW w:w="1341" w:type="dxa"/>
            <w:noWrap/>
            <w:hideMark/>
          </w:tcPr>
          <w:p w14:paraId="07F92E46" w14:textId="77777777" w:rsidR="00636E1B" w:rsidRPr="00636E1B" w:rsidRDefault="539D0D2D" w:rsidP="007215C2">
            <w:pPr>
              <w:spacing w:line="480" w:lineRule="auto"/>
            </w:pPr>
            <w:r>
              <w:t>12</w:t>
            </w:r>
          </w:p>
        </w:tc>
      </w:tr>
      <w:tr w:rsidR="00636E1B" w:rsidRPr="00636E1B" w14:paraId="3612CF98" w14:textId="77777777" w:rsidTr="539D0D2D">
        <w:trPr>
          <w:trHeight w:val="300"/>
        </w:trPr>
        <w:tc>
          <w:tcPr>
            <w:tcW w:w="2600" w:type="dxa"/>
            <w:noWrap/>
            <w:hideMark/>
          </w:tcPr>
          <w:p w14:paraId="6E2671A9" w14:textId="77777777" w:rsidR="00636E1B" w:rsidRPr="00636E1B" w:rsidRDefault="539D0D2D" w:rsidP="007215C2">
            <w:pPr>
              <w:spacing w:line="480" w:lineRule="auto"/>
            </w:pPr>
            <w:r>
              <w:t>North West</w:t>
            </w:r>
          </w:p>
        </w:tc>
        <w:tc>
          <w:tcPr>
            <w:tcW w:w="3360" w:type="dxa"/>
            <w:noWrap/>
            <w:hideMark/>
          </w:tcPr>
          <w:p w14:paraId="53E3489E" w14:textId="313F17F9" w:rsidR="00636E1B" w:rsidRPr="00636E1B" w:rsidRDefault="008865A4" w:rsidP="007215C2">
            <w:pPr>
              <w:spacing w:line="480" w:lineRule="auto"/>
            </w:pPr>
            <w:proofErr w:type="spellStart"/>
            <w:r>
              <w:t>Allerdale</w:t>
            </w:r>
            <w:proofErr w:type="spellEnd"/>
          </w:p>
        </w:tc>
        <w:tc>
          <w:tcPr>
            <w:tcW w:w="2142" w:type="dxa"/>
            <w:noWrap/>
            <w:hideMark/>
          </w:tcPr>
          <w:p w14:paraId="5165C8B6" w14:textId="77777777" w:rsidR="00636E1B" w:rsidRPr="00636E1B" w:rsidRDefault="539D0D2D" w:rsidP="007215C2">
            <w:pPr>
              <w:spacing w:line="480" w:lineRule="auto"/>
            </w:pPr>
            <w:r>
              <w:t>39</w:t>
            </w:r>
          </w:p>
        </w:tc>
        <w:tc>
          <w:tcPr>
            <w:tcW w:w="1341" w:type="dxa"/>
            <w:noWrap/>
            <w:hideMark/>
          </w:tcPr>
          <w:p w14:paraId="48D1DCDC" w14:textId="77777777" w:rsidR="00636E1B" w:rsidRPr="00636E1B" w:rsidRDefault="539D0D2D" w:rsidP="007215C2">
            <w:pPr>
              <w:spacing w:line="480" w:lineRule="auto"/>
            </w:pPr>
            <w:r>
              <w:t>2</w:t>
            </w:r>
          </w:p>
        </w:tc>
      </w:tr>
      <w:tr w:rsidR="00636E1B" w:rsidRPr="00636E1B" w14:paraId="7CAD0A43" w14:textId="77777777" w:rsidTr="539D0D2D">
        <w:trPr>
          <w:trHeight w:val="300"/>
        </w:trPr>
        <w:tc>
          <w:tcPr>
            <w:tcW w:w="2600" w:type="dxa"/>
            <w:noWrap/>
            <w:hideMark/>
          </w:tcPr>
          <w:p w14:paraId="0AB2D4BC" w14:textId="77777777" w:rsidR="00636E1B" w:rsidRPr="00636E1B" w:rsidRDefault="539D0D2D" w:rsidP="007215C2">
            <w:pPr>
              <w:spacing w:line="480" w:lineRule="auto"/>
            </w:pPr>
            <w:r>
              <w:t>South East</w:t>
            </w:r>
          </w:p>
        </w:tc>
        <w:tc>
          <w:tcPr>
            <w:tcW w:w="3360" w:type="dxa"/>
            <w:noWrap/>
            <w:hideMark/>
          </w:tcPr>
          <w:p w14:paraId="0997F3F6" w14:textId="54B5B5EE" w:rsidR="00636E1B" w:rsidRPr="00636E1B" w:rsidRDefault="008865A4" w:rsidP="007215C2">
            <w:pPr>
              <w:spacing w:line="480" w:lineRule="auto"/>
            </w:pPr>
            <w:r>
              <w:t>Wycombe</w:t>
            </w:r>
          </w:p>
        </w:tc>
        <w:tc>
          <w:tcPr>
            <w:tcW w:w="2142" w:type="dxa"/>
            <w:noWrap/>
            <w:hideMark/>
          </w:tcPr>
          <w:p w14:paraId="2576D8AB" w14:textId="77777777" w:rsidR="00636E1B" w:rsidRPr="00636E1B" w:rsidRDefault="539D0D2D" w:rsidP="007215C2">
            <w:pPr>
              <w:spacing w:line="480" w:lineRule="auto"/>
            </w:pPr>
            <w:r>
              <w:t>1</w:t>
            </w:r>
          </w:p>
        </w:tc>
        <w:tc>
          <w:tcPr>
            <w:tcW w:w="1341" w:type="dxa"/>
            <w:noWrap/>
            <w:hideMark/>
          </w:tcPr>
          <w:p w14:paraId="5B62E9B7" w14:textId="77777777" w:rsidR="00636E1B" w:rsidRPr="00636E1B" w:rsidRDefault="539D0D2D" w:rsidP="007215C2">
            <w:pPr>
              <w:spacing w:line="480" w:lineRule="auto"/>
            </w:pPr>
            <w:r>
              <w:t>318</w:t>
            </w:r>
          </w:p>
        </w:tc>
      </w:tr>
      <w:tr w:rsidR="00636E1B" w:rsidRPr="00636E1B" w14:paraId="5A4A084C" w14:textId="77777777" w:rsidTr="539D0D2D">
        <w:trPr>
          <w:trHeight w:val="300"/>
        </w:trPr>
        <w:tc>
          <w:tcPr>
            <w:tcW w:w="2600" w:type="dxa"/>
            <w:noWrap/>
            <w:hideMark/>
          </w:tcPr>
          <w:p w14:paraId="156FA50D" w14:textId="77777777" w:rsidR="00636E1B" w:rsidRPr="00636E1B" w:rsidRDefault="539D0D2D" w:rsidP="007215C2">
            <w:pPr>
              <w:spacing w:line="480" w:lineRule="auto"/>
            </w:pPr>
            <w:r>
              <w:t>South East</w:t>
            </w:r>
          </w:p>
        </w:tc>
        <w:tc>
          <w:tcPr>
            <w:tcW w:w="3360" w:type="dxa"/>
            <w:noWrap/>
            <w:hideMark/>
          </w:tcPr>
          <w:p w14:paraId="771BAF2C" w14:textId="63884D8C" w:rsidR="00636E1B" w:rsidRPr="00636E1B" w:rsidRDefault="008865A4" w:rsidP="007215C2">
            <w:pPr>
              <w:spacing w:line="480" w:lineRule="auto"/>
            </w:pPr>
            <w:r>
              <w:t>Worthing</w:t>
            </w:r>
          </w:p>
        </w:tc>
        <w:tc>
          <w:tcPr>
            <w:tcW w:w="2142" w:type="dxa"/>
            <w:noWrap/>
            <w:hideMark/>
          </w:tcPr>
          <w:p w14:paraId="7C1C27D0" w14:textId="77777777" w:rsidR="00636E1B" w:rsidRPr="00636E1B" w:rsidRDefault="539D0D2D" w:rsidP="007215C2">
            <w:pPr>
              <w:spacing w:line="480" w:lineRule="auto"/>
            </w:pPr>
            <w:r>
              <w:t>2</w:t>
            </w:r>
          </w:p>
        </w:tc>
        <w:tc>
          <w:tcPr>
            <w:tcW w:w="1341" w:type="dxa"/>
            <w:noWrap/>
            <w:hideMark/>
          </w:tcPr>
          <w:p w14:paraId="5F304814" w14:textId="77777777" w:rsidR="00636E1B" w:rsidRPr="00636E1B" w:rsidRDefault="539D0D2D" w:rsidP="007215C2">
            <w:pPr>
              <w:spacing w:line="480" w:lineRule="auto"/>
            </w:pPr>
            <w:r>
              <w:t>316</w:t>
            </w:r>
          </w:p>
        </w:tc>
      </w:tr>
      <w:tr w:rsidR="00636E1B" w:rsidRPr="00636E1B" w14:paraId="0E61E606" w14:textId="77777777" w:rsidTr="539D0D2D">
        <w:trPr>
          <w:trHeight w:val="300"/>
        </w:trPr>
        <w:tc>
          <w:tcPr>
            <w:tcW w:w="2600" w:type="dxa"/>
            <w:noWrap/>
            <w:hideMark/>
          </w:tcPr>
          <w:p w14:paraId="652D2E10" w14:textId="77777777" w:rsidR="00636E1B" w:rsidRPr="00636E1B" w:rsidRDefault="539D0D2D" w:rsidP="007215C2">
            <w:pPr>
              <w:spacing w:line="480" w:lineRule="auto"/>
            </w:pPr>
            <w:r>
              <w:lastRenderedPageBreak/>
              <w:t>South East</w:t>
            </w:r>
          </w:p>
        </w:tc>
        <w:tc>
          <w:tcPr>
            <w:tcW w:w="3360" w:type="dxa"/>
            <w:noWrap/>
            <w:hideMark/>
          </w:tcPr>
          <w:p w14:paraId="114D0F94" w14:textId="3A088CAF" w:rsidR="00636E1B" w:rsidRPr="00636E1B" w:rsidRDefault="008865A4" w:rsidP="007215C2">
            <w:pPr>
              <w:spacing w:line="480" w:lineRule="auto"/>
            </w:pPr>
            <w:r>
              <w:t>Wokingham</w:t>
            </w:r>
          </w:p>
        </w:tc>
        <w:tc>
          <w:tcPr>
            <w:tcW w:w="2142" w:type="dxa"/>
            <w:noWrap/>
            <w:hideMark/>
          </w:tcPr>
          <w:p w14:paraId="545B6C98" w14:textId="77777777" w:rsidR="00636E1B" w:rsidRPr="00636E1B" w:rsidRDefault="539D0D2D" w:rsidP="007215C2">
            <w:pPr>
              <w:spacing w:line="480" w:lineRule="auto"/>
            </w:pPr>
            <w:r>
              <w:t>3</w:t>
            </w:r>
          </w:p>
        </w:tc>
        <w:tc>
          <w:tcPr>
            <w:tcW w:w="1341" w:type="dxa"/>
            <w:noWrap/>
            <w:hideMark/>
          </w:tcPr>
          <w:p w14:paraId="5261D62A" w14:textId="77777777" w:rsidR="00636E1B" w:rsidRPr="00636E1B" w:rsidRDefault="539D0D2D" w:rsidP="007215C2">
            <w:pPr>
              <w:spacing w:line="480" w:lineRule="auto"/>
            </w:pPr>
            <w:r>
              <w:t>313</w:t>
            </w:r>
          </w:p>
        </w:tc>
      </w:tr>
      <w:tr w:rsidR="00636E1B" w:rsidRPr="00636E1B" w14:paraId="4C53C0A6" w14:textId="77777777" w:rsidTr="539D0D2D">
        <w:trPr>
          <w:trHeight w:val="300"/>
        </w:trPr>
        <w:tc>
          <w:tcPr>
            <w:tcW w:w="2600" w:type="dxa"/>
            <w:noWrap/>
            <w:hideMark/>
          </w:tcPr>
          <w:p w14:paraId="5CC222B5" w14:textId="77777777" w:rsidR="00636E1B" w:rsidRPr="00636E1B" w:rsidRDefault="539D0D2D" w:rsidP="007215C2">
            <w:pPr>
              <w:spacing w:line="480" w:lineRule="auto"/>
            </w:pPr>
            <w:r>
              <w:t>South East</w:t>
            </w:r>
          </w:p>
        </w:tc>
        <w:tc>
          <w:tcPr>
            <w:tcW w:w="3360" w:type="dxa"/>
            <w:noWrap/>
            <w:hideMark/>
          </w:tcPr>
          <w:p w14:paraId="1EBA723E" w14:textId="1ACAB4D1" w:rsidR="00636E1B" w:rsidRPr="00636E1B" w:rsidRDefault="008865A4" w:rsidP="007215C2">
            <w:pPr>
              <w:spacing w:line="480" w:lineRule="auto"/>
            </w:pPr>
            <w:r>
              <w:t>Woking</w:t>
            </w:r>
          </w:p>
        </w:tc>
        <w:tc>
          <w:tcPr>
            <w:tcW w:w="2142" w:type="dxa"/>
            <w:noWrap/>
            <w:hideMark/>
          </w:tcPr>
          <w:p w14:paraId="71BD6AFE" w14:textId="77777777" w:rsidR="00636E1B" w:rsidRPr="00636E1B" w:rsidRDefault="539D0D2D" w:rsidP="007215C2">
            <w:pPr>
              <w:spacing w:line="480" w:lineRule="auto"/>
            </w:pPr>
            <w:r>
              <w:t>4</w:t>
            </w:r>
          </w:p>
        </w:tc>
        <w:tc>
          <w:tcPr>
            <w:tcW w:w="1341" w:type="dxa"/>
            <w:noWrap/>
            <w:hideMark/>
          </w:tcPr>
          <w:p w14:paraId="0ABE9481" w14:textId="77777777" w:rsidR="00636E1B" w:rsidRPr="00636E1B" w:rsidRDefault="539D0D2D" w:rsidP="007215C2">
            <w:pPr>
              <w:spacing w:line="480" w:lineRule="auto"/>
            </w:pPr>
            <w:r>
              <w:t>312</w:t>
            </w:r>
          </w:p>
        </w:tc>
      </w:tr>
      <w:tr w:rsidR="00636E1B" w:rsidRPr="00636E1B" w14:paraId="6CD14024" w14:textId="77777777" w:rsidTr="539D0D2D">
        <w:trPr>
          <w:trHeight w:val="300"/>
        </w:trPr>
        <w:tc>
          <w:tcPr>
            <w:tcW w:w="2600" w:type="dxa"/>
            <w:noWrap/>
            <w:hideMark/>
          </w:tcPr>
          <w:p w14:paraId="44128B74" w14:textId="77777777" w:rsidR="00636E1B" w:rsidRPr="00636E1B" w:rsidRDefault="539D0D2D" w:rsidP="007215C2">
            <w:pPr>
              <w:spacing w:line="480" w:lineRule="auto"/>
            </w:pPr>
            <w:r>
              <w:t>South East</w:t>
            </w:r>
          </w:p>
        </w:tc>
        <w:tc>
          <w:tcPr>
            <w:tcW w:w="3360" w:type="dxa"/>
            <w:noWrap/>
            <w:hideMark/>
          </w:tcPr>
          <w:p w14:paraId="167CB13E" w14:textId="6FBDB5CF" w:rsidR="00636E1B" w:rsidRPr="00636E1B" w:rsidRDefault="008865A4" w:rsidP="007215C2">
            <w:pPr>
              <w:spacing w:line="480" w:lineRule="auto"/>
            </w:pPr>
            <w:r>
              <w:t xml:space="preserve">Windsor </w:t>
            </w:r>
            <w:r w:rsidR="00CC3216">
              <w:t>a</w:t>
            </w:r>
            <w:r>
              <w:t>nd Maidenhead</w:t>
            </w:r>
          </w:p>
        </w:tc>
        <w:tc>
          <w:tcPr>
            <w:tcW w:w="2142" w:type="dxa"/>
            <w:noWrap/>
            <w:hideMark/>
          </w:tcPr>
          <w:p w14:paraId="48A851AB" w14:textId="77777777" w:rsidR="00636E1B" w:rsidRPr="00636E1B" w:rsidRDefault="539D0D2D" w:rsidP="007215C2">
            <w:pPr>
              <w:spacing w:line="480" w:lineRule="auto"/>
            </w:pPr>
            <w:r>
              <w:t>5</w:t>
            </w:r>
          </w:p>
        </w:tc>
        <w:tc>
          <w:tcPr>
            <w:tcW w:w="1341" w:type="dxa"/>
            <w:noWrap/>
            <w:hideMark/>
          </w:tcPr>
          <w:p w14:paraId="7C51E529" w14:textId="77777777" w:rsidR="00636E1B" w:rsidRPr="00636E1B" w:rsidRDefault="539D0D2D" w:rsidP="007215C2">
            <w:pPr>
              <w:spacing w:line="480" w:lineRule="auto"/>
            </w:pPr>
            <w:r>
              <w:t>310</w:t>
            </w:r>
          </w:p>
        </w:tc>
      </w:tr>
      <w:tr w:rsidR="00636E1B" w:rsidRPr="00636E1B" w14:paraId="67E47180" w14:textId="77777777" w:rsidTr="539D0D2D">
        <w:trPr>
          <w:trHeight w:val="300"/>
        </w:trPr>
        <w:tc>
          <w:tcPr>
            <w:tcW w:w="2600" w:type="dxa"/>
            <w:noWrap/>
            <w:hideMark/>
          </w:tcPr>
          <w:p w14:paraId="329694CC" w14:textId="77777777" w:rsidR="00636E1B" w:rsidRPr="00636E1B" w:rsidRDefault="539D0D2D" w:rsidP="007215C2">
            <w:pPr>
              <w:spacing w:line="480" w:lineRule="auto"/>
            </w:pPr>
            <w:r>
              <w:t>South East</w:t>
            </w:r>
          </w:p>
        </w:tc>
        <w:tc>
          <w:tcPr>
            <w:tcW w:w="3360" w:type="dxa"/>
            <w:noWrap/>
            <w:hideMark/>
          </w:tcPr>
          <w:p w14:paraId="55D7295B" w14:textId="502B4E98" w:rsidR="00636E1B" w:rsidRPr="00636E1B" w:rsidRDefault="008865A4" w:rsidP="007215C2">
            <w:pPr>
              <w:spacing w:line="480" w:lineRule="auto"/>
            </w:pPr>
            <w:r>
              <w:t>Winchester</w:t>
            </w:r>
          </w:p>
        </w:tc>
        <w:tc>
          <w:tcPr>
            <w:tcW w:w="2142" w:type="dxa"/>
            <w:noWrap/>
            <w:hideMark/>
          </w:tcPr>
          <w:p w14:paraId="3A5A5A55" w14:textId="77777777" w:rsidR="00636E1B" w:rsidRPr="00636E1B" w:rsidRDefault="539D0D2D" w:rsidP="007215C2">
            <w:pPr>
              <w:spacing w:line="480" w:lineRule="auto"/>
            </w:pPr>
            <w:r>
              <w:t>6</w:t>
            </w:r>
          </w:p>
        </w:tc>
        <w:tc>
          <w:tcPr>
            <w:tcW w:w="1341" w:type="dxa"/>
            <w:noWrap/>
            <w:hideMark/>
          </w:tcPr>
          <w:p w14:paraId="3748334A" w14:textId="77777777" w:rsidR="00636E1B" w:rsidRPr="00636E1B" w:rsidRDefault="539D0D2D" w:rsidP="007215C2">
            <w:pPr>
              <w:spacing w:line="480" w:lineRule="auto"/>
            </w:pPr>
            <w:r>
              <w:t>309</w:t>
            </w:r>
          </w:p>
        </w:tc>
      </w:tr>
      <w:tr w:rsidR="00636E1B" w:rsidRPr="00636E1B" w14:paraId="3360F60A" w14:textId="77777777" w:rsidTr="539D0D2D">
        <w:trPr>
          <w:trHeight w:val="300"/>
        </w:trPr>
        <w:tc>
          <w:tcPr>
            <w:tcW w:w="2600" w:type="dxa"/>
            <w:noWrap/>
            <w:hideMark/>
          </w:tcPr>
          <w:p w14:paraId="41E3309D" w14:textId="77777777" w:rsidR="00636E1B" w:rsidRPr="00636E1B" w:rsidRDefault="539D0D2D" w:rsidP="007215C2">
            <w:pPr>
              <w:spacing w:line="480" w:lineRule="auto"/>
            </w:pPr>
            <w:r>
              <w:t>South East</w:t>
            </w:r>
          </w:p>
        </w:tc>
        <w:tc>
          <w:tcPr>
            <w:tcW w:w="3360" w:type="dxa"/>
            <w:noWrap/>
            <w:hideMark/>
          </w:tcPr>
          <w:p w14:paraId="43CCCD34" w14:textId="60626AC1" w:rsidR="00636E1B" w:rsidRPr="00636E1B" w:rsidRDefault="008865A4" w:rsidP="007215C2">
            <w:pPr>
              <w:spacing w:line="480" w:lineRule="auto"/>
            </w:pPr>
            <w:r>
              <w:t>West Oxfordshire</w:t>
            </w:r>
          </w:p>
        </w:tc>
        <w:tc>
          <w:tcPr>
            <w:tcW w:w="2142" w:type="dxa"/>
            <w:noWrap/>
            <w:hideMark/>
          </w:tcPr>
          <w:p w14:paraId="22E91963" w14:textId="77777777" w:rsidR="00636E1B" w:rsidRPr="00636E1B" w:rsidRDefault="539D0D2D" w:rsidP="007215C2">
            <w:pPr>
              <w:spacing w:line="480" w:lineRule="auto"/>
            </w:pPr>
            <w:r>
              <w:t>7</w:t>
            </w:r>
          </w:p>
        </w:tc>
        <w:tc>
          <w:tcPr>
            <w:tcW w:w="1341" w:type="dxa"/>
            <w:noWrap/>
            <w:hideMark/>
          </w:tcPr>
          <w:p w14:paraId="637FA81B" w14:textId="77777777" w:rsidR="00636E1B" w:rsidRPr="00636E1B" w:rsidRDefault="539D0D2D" w:rsidP="007215C2">
            <w:pPr>
              <w:spacing w:line="480" w:lineRule="auto"/>
            </w:pPr>
            <w:r>
              <w:t>303</w:t>
            </w:r>
          </w:p>
        </w:tc>
      </w:tr>
      <w:tr w:rsidR="00636E1B" w:rsidRPr="00636E1B" w14:paraId="762F2534" w14:textId="77777777" w:rsidTr="539D0D2D">
        <w:trPr>
          <w:trHeight w:val="300"/>
        </w:trPr>
        <w:tc>
          <w:tcPr>
            <w:tcW w:w="2600" w:type="dxa"/>
            <w:noWrap/>
            <w:hideMark/>
          </w:tcPr>
          <w:p w14:paraId="29CBBC7E" w14:textId="77777777" w:rsidR="00636E1B" w:rsidRPr="00636E1B" w:rsidRDefault="539D0D2D" w:rsidP="007215C2">
            <w:pPr>
              <w:spacing w:line="480" w:lineRule="auto"/>
            </w:pPr>
            <w:r>
              <w:t>South East</w:t>
            </w:r>
          </w:p>
        </w:tc>
        <w:tc>
          <w:tcPr>
            <w:tcW w:w="3360" w:type="dxa"/>
            <w:noWrap/>
            <w:hideMark/>
          </w:tcPr>
          <w:p w14:paraId="080B05F8" w14:textId="19B59B36" w:rsidR="00636E1B" w:rsidRPr="00636E1B" w:rsidRDefault="008865A4" w:rsidP="007215C2">
            <w:pPr>
              <w:spacing w:line="480" w:lineRule="auto"/>
            </w:pPr>
            <w:r>
              <w:t>West Berkshire</w:t>
            </w:r>
          </w:p>
        </w:tc>
        <w:tc>
          <w:tcPr>
            <w:tcW w:w="2142" w:type="dxa"/>
            <w:noWrap/>
            <w:hideMark/>
          </w:tcPr>
          <w:p w14:paraId="29F0A68E" w14:textId="77777777" w:rsidR="00636E1B" w:rsidRPr="00636E1B" w:rsidRDefault="539D0D2D" w:rsidP="007215C2">
            <w:pPr>
              <w:spacing w:line="480" w:lineRule="auto"/>
            </w:pPr>
            <w:r>
              <w:t>8</w:t>
            </w:r>
          </w:p>
        </w:tc>
        <w:tc>
          <w:tcPr>
            <w:tcW w:w="1341" w:type="dxa"/>
            <w:noWrap/>
            <w:hideMark/>
          </w:tcPr>
          <w:p w14:paraId="1032568D" w14:textId="77777777" w:rsidR="00636E1B" w:rsidRPr="00636E1B" w:rsidRDefault="539D0D2D" w:rsidP="007215C2">
            <w:pPr>
              <w:spacing w:line="480" w:lineRule="auto"/>
            </w:pPr>
            <w:r>
              <w:t>298</w:t>
            </w:r>
          </w:p>
        </w:tc>
      </w:tr>
      <w:tr w:rsidR="00636E1B" w:rsidRPr="00636E1B" w14:paraId="5F4C96D0" w14:textId="77777777" w:rsidTr="539D0D2D">
        <w:trPr>
          <w:trHeight w:val="300"/>
        </w:trPr>
        <w:tc>
          <w:tcPr>
            <w:tcW w:w="2600" w:type="dxa"/>
            <w:noWrap/>
            <w:hideMark/>
          </w:tcPr>
          <w:p w14:paraId="09B32EC2" w14:textId="77777777" w:rsidR="00636E1B" w:rsidRPr="00636E1B" w:rsidRDefault="539D0D2D" w:rsidP="007215C2">
            <w:pPr>
              <w:spacing w:line="480" w:lineRule="auto"/>
            </w:pPr>
            <w:r>
              <w:t>South East</w:t>
            </w:r>
          </w:p>
        </w:tc>
        <w:tc>
          <w:tcPr>
            <w:tcW w:w="3360" w:type="dxa"/>
            <w:noWrap/>
            <w:hideMark/>
          </w:tcPr>
          <w:p w14:paraId="3A158D7C" w14:textId="6F7B1FC0" w:rsidR="00636E1B" w:rsidRPr="00636E1B" w:rsidRDefault="008865A4" w:rsidP="007215C2">
            <w:pPr>
              <w:spacing w:line="480" w:lineRule="auto"/>
            </w:pPr>
            <w:r>
              <w:t>Wealden</w:t>
            </w:r>
          </w:p>
        </w:tc>
        <w:tc>
          <w:tcPr>
            <w:tcW w:w="2142" w:type="dxa"/>
            <w:noWrap/>
            <w:hideMark/>
          </w:tcPr>
          <w:p w14:paraId="67E1B30C" w14:textId="77777777" w:rsidR="00636E1B" w:rsidRPr="00636E1B" w:rsidRDefault="539D0D2D" w:rsidP="007215C2">
            <w:pPr>
              <w:spacing w:line="480" w:lineRule="auto"/>
            </w:pPr>
            <w:r>
              <w:t>9</w:t>
            </w:r>
          </w:p>
        </w:tc>
        <w:tc>
          <w:tcPr>
            <w:tcW w:w="1341" w:type="dxa"/>
            <w:noWrap/>
            <w:hideMark/>
          </w:tcPr>
          <w:p w14:paraId="589ECDDE" w14:textId="77777777" w:rsidR="00636E1B" w:rsidRPr="00636E1B" w:rsidRDefault="539D0D2D" w:rsidP="007215C2">
            <w:pPr>
              <w:spacing w:line="480" w:lineRule="auto"/>
            </w:pPr>
            <w:r>
              <w:t>295</w:t>
            </w:r>
          </w:p>
        </w:tc>
      </w:tr>
      <w:tr w:rsidR="00636E1B" w:rsidRPr="00636E1B" w14:paraId="7EE1A591" w14:textId="77777777" w:rsidTr="539D0D2D">
        <w:trPr>
          <w:trHeight w:val="300"/>
        </w:trPr>
        <w:tc>
          <w:tcPr>
            <w:tcW w:w="2600" w:type="dxa"/>
            <w:noWrap/>
            <w:hideMark/>
          </w:tcPr>
          <w:p w14:paraId="18428940" w14:textId="77777777" w:rsidR="00636E1B" w:rsidRPr="00636E1B" w:rsidRDefault="539D0D2D" w:rsidP="007215C2">
            <w:pPr>
              <w:spacing w:line="480" w:lineRule="auto"/>
            </w:pPr>
            <w:r>
              <w:t>South East</w:t>
            </w:r>
          </w:p>
        </w:tc>
        <w:tc>
          <w:tcPr>
            <w:tcW w:w="3360" w:type="dxa"/>
            <w:noWrap/>
            <w:hideMark/>
          </w:tcPr>
          <w:p w14:paraId="4B980E01" w14:textId="39E858DF" w:rsidR="00636E1B" w:rsidRPr="00636E1B" w:rsidRDefault="008865A4" w:rsidP="007215C2">
            <w:pPr>
              <w:spacing w:line="480" w:lineRule="auto"/>
            </w:pPr>
            <w:r>
              <w:t>Waverley</w:t>
            </w:r>
          </w:p>
        </w:tc>
        <w:tc>
          <w:tcPr>
            <w:tcW w:w="2142" w:type="dxa"/>
            <w:noWrap/>
            <w:hideMark/>
          </w:tcPr>
          <w:p w14:paraId="235E0738" w14:textId="77777777" w:rsidR="00636E1B" w:rsidRPr="00636E1B" w:rsidRDefault="539D0D2D" w:rsidP="007215C2">
            <w:pPr>
              <w:spacing w:line="480" w:lineRule="auto"/>
            </w:pPr>
            <w:r>
              <w:t>10</w:t>
            </w:r>
          </w:p>
        </w:tc>
        <w:tc>
          <w:tcPr>
            <w:tcW w:w="1341" w:type="dxa"/>
            <w:noWrap/>
            <w:hideMark/>
          </w:tcPr>
          <w:p w14:paraId="6947B46D" w14:textId="77777777" w:rsidR="00636E1B" w:rsidRPr="00636E1B" w:rsidRDefault="539D0D2D" w:rsidP="007215C2">
            <w:pPr>
              <w:spacing w:line="480" w:lineRule="auto"/>
            </w:pPr>
            <w:r>
              <w:t>294</w:t>
            </w:r>
          </w:p>
        </w:tc>
      </w:tr>
      <w:tr w:rsidR="00636E1B" w:rsidRPr="00636E1B" w14:paraId="1348B2DF" w14:textId="77777777" w:rsidTr="539D0D2D">
        <w:trPr>
          <w:trHeight w:val="300"/>
        </w:trPr>
        <w:tc>
          <w:tcPr>
            <w:tcW w:w="2600" w:type="dxa"/>
            <w:noWrap/>
            <w:hideMark/>
          </w:tcPr>
          <w:p w14:paraId="3199A210" w14:textId="77777777" w:rsidR="00636E1B" w:rsidRPr="00636E1B" w:rsidRDefault="539D0D2D" w:rsidP="007215C2">
            <w:pPr>
              <w:spacing w:line="480" w:lineRule="auto"/>
            </w:pPr>
            <w:r>
              <w:t>South East</w:t>
            </w:r>
          </w:p>
        </w:tc>
        <w:tc>
          <w:tcPr>
            <w:tcW w:w="3360" w:type="dxa"/>
            <w:noWrap/>
            <w:hideMark/>
          </w:tcPr>
          <w:p w14:paraId="6DEB1959" w14:textId="69EDA77E" w:rsidR="00636E1B" w:rsidRPr="00636E1B" w:rsidRDefault="008865A4" w:rsidP="007215C2">
            <w:pPr>
              <w:spacing w:line="480" w:lineRule="auto"/>
            </w:pPr>
            <w:r>
              <w:t xml:space="preserve">Vale </w:t>
            </w:r>
            <w:r w:rsidR="00CC3216">
              <w:t>o</w:t>
            </w:r>
            <w:r>
              <w:t>f White Horse</w:t>
            </w:r>
          </w:p>
        </w:tc>
        <w:tc>
          <w:tcPr>
            <w:tcW w:w="2142" w:type="dxa"/>
            <w:noWrap/>
            <w:hideMark/>
          </w:tcPr>
          <w:p w14:paraId="6F386DDB" w14:textId="77777777" w:rsidR="00636E1B" w:rsidRPr="00636E1B" w:rsidRDefault="539D0D2D" w:rsidP="007215C2">
            <w:pPr>
              <w:spacing w:line="480" w:lineRule="auto"/>
            </w:pPr>
            <w:r>
              <w:t>11</w:t>
            </w:r>
          </w:p>
        </w:tc>
        <w:tc>
          <w:tcPr>
            <w:tcW w:w="1341" w:type="dxa"/>
            <w:noWrap/>
            <w:hideMark/>
          </w:tcPr>
          <w:p w14:paraId="62DB5495" w14:textId="77777777" w:rsidR="00636E1B" w:rsidRPr="00636E1B" w:rsidRDefault="539D0D2D" w:rsidP="007215C2">
            <w:pPr>
              <w:spacing w:line="480" w:lineRule="auto"/>
            </w:pPr>
            <w:r>
              <w:t>285</w:t>
            </w:r>
          </w:p>
        </w:tc>
      </w:tr>
      <w:tr w:rsidR="00636E1B" w:rsidRPr="00636E1B" w14:paraId="6DB5FA8C" w14:textId="77777777" w:rsidTr="539D0D2D">
        <w:trPr>
          <w:trHeight w:val="300"/>
        </w:trPr>
        <w:tc>
          <w:tcPr>
            <w:tcW w:w="2600" w:type="dxa"/>
            <w:noWrap/>
            <w:hideMark/>
          </w:tcPr>
          <w:p w14:paraId="6702C736" w14:textId="77777777" w:rsidR="00636E1B" w:rsidRPr="00636E1B" w:rsidRDefault="539D0D2D" w:rsidP="007215C2">
            <w:pPr>
              <w:spacing w:line="480" w:lineRule="auto"/>
            </w:pPr>
            <w:r>
              <w:t>South East</w:t>
            </w:r>
          </w:p>
        </w:tc>
        <w:tc>
          <w:tcPr>
            <w:tcW w:w="3360" w:type="dxa"/>
            <w:noWrap/>
            <w:hideMark/>
          </w:tcPr>
          <w:p w14:paraId="70A15747" w14:textId="115900C0" w:rsidR="00636E1B" w:rsidRPr="00636E1B" w:rsidRDefault="008865A4" w:rsidP="007215C2">
            <w:pPr>
              <w:spacing w:line="480" w:lineRule="auto"/>
            </w:pPr>
            <w:r>
              <w:t>Tunbridge Wells</w:t>
            </w:r>
          </w:p>
        </w:tc>
        <w:tc>
          <w:tcPr>
            <w:tcW w:w="2142" w:type="dxa"/>
            <w:noWrap/>
            <w:hideMark/>
          </w:tcPr>
          <w:p w14:paraId="789E37E0" w14:textId="77777777" w:rsidR="00636E1B" w:rsidRPr="00636E1B" w:rsidRDefault="539D0D2D" w:rsidP="007215C2">
            <w:pPr>
              <w:spacing w:line="480" w:lineRule="auto"/>
            </w:pPr>
            <w:r>
              <w:t>12</w:t>
            </w:r>
          </w:p>
        </w:tc>
        <w:tc>
          <w:tcPr>
            <w:tcW w:w="1341" w:type="dxa"/>
            <w:noWrap/>
            <w:hideMark/>
          </w:tcPr>
          <w:p w14:paraId="68D27A98" w14:textId="77777777" w:rsidR="00636E1B" w:rsidRPr="00636E1B" w:rsidRDefault="539D0D2D" w:rsidP="007215C2">
            <w:pPr>
              <w:spacing w:line="480" w:lineRule="auto"/>
            </w:pPr>
            <w:r>
              <w:t>283</w:t>
            </w:r>
          </w:p>
        </w:tc>
      </w:tr>
      <w:tr w:rsidR="00636E1B" w:rsidRPr="00636E1B" w14:paraId="4D502AFB" w14:textId="77777777" w:rsidTr="539D0D2D">
        <w:trPr>
          <w:trHeight w:val="300"/>
        </w:trPr>
        <w:tc>
          <w:tcPr>
            <w:tcW w:w="2600" w:type="dxa"/>
            <w:noWrap/>
            <w:hideMark/>
          </w:tcPr>
          <w:p w14:paraId="7959CB2F" w14:textId="77777777" w:rsidR="00636E1B" w:rsidRPr="00636E1B" w:rsidRDefault="539D0D2D" w:rsidP="007215C2">
            <w:pPr>
              <w:spacing w:line="480" w:lineRule="auto"/>
            </w:pPr>
            <w:r>
              <w:t>South East</w:t>
            </w:r>
          </w:p>
        </w:tc>
        <w:tc>
          <w:tcPr>
            <w:tcW w:w="3360" w:type="dxa"/>
            <w:noWrap/>
            <w:hideMark/>
          </w:tcPr>
          <w:p w14:paraId="04D4D3DF" w14:textId="73B5987F" w:rsidR="00636E1B" w:rsidRPr="00636E1B" w:rsidRDefault="008865A4" w:rsidP="007215C2">
            <w:pPr>
              <w:spacing w:line="480" w:lineRule="auto"/>
            </w:pPr>
            <w:r>
              <w:t xml:space="preserve">Tonbridge And </w:t>
            </w:r>
            <w:proofErr w:type="spellStart"/>
            <w:r>
              <w:t>Malling</w:t>
            </w:r>
            <w:proofErr w:type="spellEnd"/>
          </w:p>
        </w:tc>
        <w:tc>
          <w:tcPr>
            <w:tcW w:w="2142" w:type="dxa"/>
            <w:noWrap/>
            <w:hideMark/>
          </w:tcPr>
          <w:p w14:paraId="73D0C6FC" w14:textId="77777777" w:rsidR="00636E1B" w:rsidRPr="00636E1B" w:rsidRDefault="539D0D2D" w:rsidP="007215C2">
            <w:pPr>
              <w:spacing w:line="480" w:lineRule="auto"/>
            </w:pPr>
            <w:r>
              <w:t>13</w:t>
            </w:r>
          </w:p>
        </w:tc>
        <w:tc>
          <w:tcPr>
            <w:tcW w:w="1341" w:type="dxa"/>
            <w:noWrap/>
            <w:hideMark/>
          </w:tcPr>
          <w:p w14:paraId="2B6E9B7F" w14:textId="77777777" w:rsidR="00636E1B" w:rsidRPr="00636E1B" w:rsidRDefault="539D0D2D" w:rsidP="007215C2">
            <w:pPr>
              <w:spacing w:line="480" w:lineRule="auto"/>
            </w:pPr>
            <w:r>
              <w:t>278</w:t>
            </w:r>
          </w:p>
        </w:tc>
      </w:tr>
      <w:tr w:rsidR="00636E1B" w:rsidRPr="00636E1B" w14:paraId="7887FBEE" w14:textId="77777777" w:rsidTr="539D0D2D">
        <w:trPr>
          <w:trHeight w:val="300"/>
        </w:trPr>
        <w:tc>
          <w:tcPr>
            <w:tcW w:w="2600" w:type="dxa"/>
            <w:noWrap/>
            <w:hideMark/>
          </w:tcPr>
          <w:p w14:paraId="178DC2D7" w14:textId="77777777" w:rsidR="00636E1B" w:rsidRPr="00636E1B" w:rsidRDefault="539D0D2D" w:rsidP="007215C2">
            <w:pPr>
              <w:spacing w:line="480" w:lineRule="auto"/>
            </w:pPr>
            <w:r>
              <w:t>South East</w:t>
            </w:r>
          </w:p>
        </w:tc>
        <w:tc>
          <w:tcPr>
            <w:tcW w:w="3360" w:type="dxa"/>
            <w:noWrap/>
            <w:hideMark/>
          </w:tcPr>
          <w:p w14:paraId="34787BE9" w14:textId="06DC1C42" w:rsidR="00636E1B" w:rsidRPr="00636E1B" w:rsidRDefault="008865A4" w:rsidP="007215C2">
            <w:pPr>
              <w:spacing w:line="480" w:lineRule="auto"/>
            </w:pPr>
            <w:r>
              <w:t>Thanet</w:t>
            </w:r>
          </w:p>
        </w:tc>
        <w:tc>
          <w:tcPr>
            <w:tcW w:w="2142" w:type="dxa"/>
            <w:noWrap/>
            <w:hideMark/>
          </w:tcPr>
          <w:p w14:paraId="0D367044" w14:textId="77777777" w:rsidR="00636E1B" w:rsidRPr="00636E1B" w:rsidRDefault="539D0D2D" w:rsidP="007215C2">
            <w:pPr>
              <w:spacing w:line="480" w:lineRule="auto"/>
            </w:pPr>
            <w:r>
              <w:t>14</w:t>
            </w:r>
          </w:p>
        </w:tc>
        <w:tc>
          <w:tcPr>
            <w:tcW w:w="1341" w:type="dxa"/>
            <w:noWrap/>
            <w:hideMark/>
          </w:tcPr>
          <w:p w14:paraId="7C7D9347" w14:textId="77777777" w:rsidR="00636E1B" w:rsidRPr="00636E1B" w:rsidRDefault="539D0D2D" w:rsidP="007215C2">
            <w:pPr>
              <w:spacing w:line="480" w:lineRule="auto"/>
            </w:pPr>
            <w:r>
              <w:t>275</w:t>
            </w:r>
          </w:p>
        </w:tc>
      </w:tr>
      <w:tr w:rsidR="00636E1B" w:rsidRPr="00636E1B" w14:paraId="4BF6F4D4" w14:textId="77777777" w:rsidTr="539D0D2D">
        <w:trPr>
          <w:trHeight w:val="300"/>
        </w:trPr>
        <w:tc>
          <w:tcPr>
            <w:tcW w:w="2600" w:type="dxa"/>
            <w:noWrap/>
            <w:hideMark/>
          </w:tcPr>
          <w:p w14:paraId="13D8E475" w14:textId="77777777" w:rsidR="00636E1B" w:rsidRPr="00636E1B" w:rsidRDefault="539D0D2D" w:rsidP="007215C2">
            <w:pPr>
              <w:spacing w:line="480" w:lineRule="auto"/>
            </w:pPr>
            <w:r>
              <w:t>South East</w:t>
            </w:r>
          </w:p>
        </w:tc>
        <w:tc>
          <w:tcPr>
            <w:tcW w:w="3360" w:type="dxa"/>
            <w:noWrap/>
            <w:hideMark/>
          </w:tcPr>
          <w:p w14:paraId="02C10DE3" w14:textId="166B9199" w:rsidR="00636E1B" w:rsidRPr="00636E1B" w:rsidRDefault="008865A4" w:rsidP="007215C2">
            <w:pPr>
              <w:spacing w:line="480" w:lineRule="auto"/>
            </w:pPr>
            <w:r>
              <w:t>Test Valley</w:t>
            </w:r>
          </w:p>
        </w:tc>
        <w:tc>
          <w:tcPr>
            <w:tcW w:w="2142" w:type="dxa"/>
            <w:noWrap/>
            <w:hideMark/>
          </w:tcPr>
          <w:p w14:paraId="433E657A" w14:textId="77777777" w:rsidR="00636E1B" w:rsidRPr="00636E1B" w:rsidRDefault="539D0D2D" w:rsidP="007215C2">
            <w:pPr>
              <w:spacing w:line="480" w:lineRule="auto"/>
            </w:pPr>
            <w:r>
              <w:t>15</w:t>
            </w:r>
          </w:p>
        </w:tc>
        <w:tc>
          <w:tcPr>
            <w:tcW w:w="1341" w:type="dxa"/>
            <w:noWrap/>
            <w:hideMark/>
          </w:tcPr>
          <w:p w14:paraId="4BC7D303" w14:textId="77777777" w:rsidR="00636E1B" w:rsidRPr="00636E1B" w:rsidRDefault="539D0D2D" w:rsidP="007215C2">
            <w:pPr>
              <w:spacing w:line="480" w:lineRule="auto"/>
            </w:pPr>
            <w:r>
              <w:t>273</w:t>
            </w:r>
          </w:p>
        </w:tc>
      </w:tr>
      <w:tr w:rsidR="00636E1B" w:rsidRPr="00636E1B" w14:paraId="2AADB338" w14:textId="77777777" w:rsidTr="539D0D2D">
        <w:trPr>
          <w:trHeight w:val="300"/>
        </w:trPr>
        <w:tc>
          <w:tcPr>
            <w:tcW w:w="2600" w:type="dxa"/>
            <w:noWrap/>
            <w:hideMark/>
          </w:tcPr>
          <w:p w14:paraId="5C1B4194" w14:textId="77777777" w:rsidR="00636E1B" w:rsidRPr="00636E1B" w:rsidRDefault="539D0D2D" w:rsidP="007215C2">
            <w:pPr>
              <w:spacing w:line="480" w:lineRule="auto"/>
            </w:pPr>
            <w:r>
              <w:t>South East</w:t>
            </w:r>
          </w:p>
        </w:tc>
        <w:tc>
          <w:tcPr>
            <w:tcW w:w="3360" w:type="dxa"/>
            <w:noWrap/>
            <w:hideMark/>
          </w:tcPr>
          <w:p w14:paraId="1CAFBF6E" w14:textId="74A4C467" w:rsidR="00636E1B" w:rsidRPr="00636E1B" w:rsidRDefault="008865A4" w:rsidP="007215C2">
            <w:pPr>
              <w:spacing w:line="480" w:lineRule="auto"/>
            </w:pPr>
            <w:r>
              <w:t>Tandridge</w:t>
            </w:r>
          </w:p>
        </w:tc>
        <w:tc>
          <w:tcPr>
            <w:tcW w:w="2142" w:type="dxa"/>
            <w:noWrap/>
            <w:hideMark/>
          </w:tcPr>
          <w:p w14:paraId="1D4FB1AF" w14:textId="77777777" w:rsidR="00636E1B" w:rsidRPr="00636E1B" w:rsidRDefault="539D0D2D" w:rsidP="007215C2">
            <w:pPr>
              <w:spacing w:line="480" w:lineRule="auto"/>
            </w:pPr>
            <w:r>
              <w:t>16</w:t>
            </w:r>
          </w:p>
        </w:tc>
        <w:tc>
          <w:tcPr>
            <w:tcW w:w="1341" w:type="dxa"/>
            <w:noWrap/>
            <w:hideMark/>
          </w:tcPr>
          <w:p w14:paraId="15604E6F" w14:textId="77777777" w:rsidR="00636E1B" w:rsidRPr="00636E1B" w:rsidRDefault="539D0D2D" w:rsidP="007215C2">
            <w:pPr>
              <w:spacing w:line="480" w:lineRule="auto"/>
            </w:pPr>
            <w:r>
              <w:t>268</w:t>
            </w:r>
          </w:p>
        </w:tc>
      </w:tr>
      <w:tr w:rsidR="00636E1B" w:rsidRPr="00636E1B" w14:paraId="3C306D87" w14:textId="77777777" w:rsidTr="539D0D2D">
        <w:trPr>
          <w:trHeight w:val="300"/>
        </w:trPr>
        <w:tc>
          <w:tcPr>
            <w:tcW w:w="2600" w:type="dxa"/>
            <w:noWrap/>
            <w:hideMark/>
          </w:tcPr>
          <w:p w14:paraId="64C13C57" w14:textId="77777777" w:rsidR="00636E1B" w:rsidRPr="00636E1B" w:rsidRDefault="539D0D2D" w:rsidP="007215C2">
            <w:pPr>
              <w:spacing w:line="480" w:lineRule="auto"/>
            </w:pPr>
            <w:r>
              <w:t>South East</w:t>
            </w:r>
          </w:p>
        </w:tc>
        <w:tc>
          <w:tcPr>
            <w:tcW w:w="3360" w:type="dxa"/>
            <w:noWrap/>
            <w:hideMark/>
          </w:tcPr>
          <w:p w14:paraId="6434BD01" w14:textId="217B0E4E" w:rsidR="00636E1B" w:rsidRPr="00636E1B" w:rsidRDefault="008865A4" w:rsidP="007215C2">
            <w:pPr>
              <w:spacing w:line="480" w:lineRule="auto"/>
            </w:pPr>
            <w:r>
              <w:t>Swale</w:t>
            </w:r>
          </w:p>
        </w:tc>
        <w:tc>
          <w:tcPr>
            <w:tcW w:w="2142" w:type="dxa"/>
            <w:noWrap/>
            <w:hideMark/>
          </w:tcPr>
          <w:p w14:paraId="5643C2AD" w14:textId="77777777" w:rsidR="00636E1B" w:rsidRPr="00636E1B" w:rsidRDefault="539D0D2D" w:rsidP="007215C2">
            <w:pPr>
              <w:spacing w:line="480" w:lineRule="auto"/>
            </w:pPr>
            <w:r>
              <w:t>17</w:t>
            </w:r>
          </w:p>
        </w:tc>
        <w:tc>
          <w:tcPr>
            <w:tcW w:w="1341" w:type="dxa"/>
            <w:noWrap/>
            <w:hideMark/>
          </w:tcPr>
          <w:p w14:paraId="00905599" w14:textId="77777777" w:rsidR="00636E1B" w:rsidRPr="00636E1B" w:rsidRDefault="539D0D2D" w:rsidP="007215C2">
            <w:pPr>
              <w:spacing w:line="480" w:lineRule="auto"/>
            </w:pPr>
            <w:r>
              <w:t>264</w:t>
            </w:r>
          </w:p>
        </w:tc>
      </w:tr>
      <w:tr w:rsidR="00636E1B" w:rsidRPr="00636E1B" w14:paraId="6621B38C" w14:textId="77777777" w:rsidTr="539D0D2D">
        <w:trPr>
          <w:trHeight w:val="300"/>
        </w:trPr>
        <w:tc>
          <w:tcPr>
            <w:tcW w:w="2600" w:type="dxa"/>
            <w:noWrap/>
            <w:hideMark/>
          </w:tcPr>
          <w:p w14:paraId="28E6AE8F" w14:textId="77777777" w:rsidR="00636E1B" w:rsidRPr="00636E1B" w:rsidRDefault="539D0D2D" w:rsidP="007215C2">
            <w:pPr>
              <w:spacing w:line="480" w:lineRule="auto"/>
            </w:pPr>
            <w:r>
              <w:t>South East</w:t>
            </w:r>
          </w:p>
        </w:tc>
        <w:tc>
          <w:tcPr>
            <w:tcW w:w="3360" w:type="dxa"/>
            <w:noWrap/>
            <w:hideMark/>
          </w:tcPr>
          <w:p w14:paraId="34C37313" w14:textId="27156D95" w:rsidR="00636E1B" w:rsidRPr="00636E1B" w:rsidRDefault="008865A4" w:rsidP="007215C2">
            <w:pPr>
              <w:spacing w:line="480" w:lineRule="auto"/>
            </w:pPr>
            <w:r>
              <w:t>Surrey Heath</w:t>
            </w:r>
          </w:p>
        </w:tc>
        <w:tc>
          <w:tcPr>
            <w:tcW w:w="2142" w:type="dxa"/>
            <w:noWrap/>
            <w:hideMark/>
          </w:tcPr>
          <w:p w14:paraId="4922728C" w14:textId="77777777" w:rsidR="00636E1B" w:rsidRPr="00636E1B" w:rsidRDefault="539D0D2D" w:rsidP="007215C2">
            <w:pPr>
              <w:spacing w:line="480" w:lineRule="auto"/>
            </w:pPr>
            <w:r>
              <w:t>18</w:t>
            </w:r>
          </w:p>
        </w:tc>
        <w:tc>
          <w:tcPr>
            <w:tcW w:w="1341" w:type="dxa"/>
            <w:noWrap/>
            <w:hideMark/>
          </w:tcPr>
          <w:p w14:paraId="49914C1C" w14:textId="77777777" w:rsidR="00636E1B" w:rsidRPr="00636E1B" w:rsidRDefault="539D0D2D" w:rsidP="007215C2">
            <w:pPr>
              <w:spacing w:line="480" w:lineRule="auto"/>
            </w:pPr>
            <w:r>
              <w:t>262</w:t>
            </w:r>
          </w:p>
        </w:tc>
      </w:tr>
      <w:tr w:rsidR="00636E1B" w:rsidRPr="00636E1B" w14:paraId="2474F360" w14:textId="77777777" w:rsidTr="539D0D2D">
        <w:trPr>
          <w:trHeight w:val="300"/>
        </w:trPr>
        <w:tc>
          <w:tcPr>
            <w:tcW w:w="2600" w:type="dxa"/>
            <w:noWrap/>
            <w:hideMark/>
          </w:tcPr>
          <w:p w14:paraId="35F1F8D9" w14:textId="77777777" w:rsidR="00636E1B" w:rsidRPr="00636E1B" w:rsidRDefault="539D0D2D" w:rsidP="007215C2">
            <w:pPr>
              <w:spacing w:line="480" w:lineRule="auto"/>
            </w:pPr>
            <w:r>
              <w:t>South East</w:t>
            </w:r>
          </w:p>
        </w:tc>
        <w:tc>
          <w:tcPr>
            <w:tcW w:w="3360" w:type="dxa"/>
            <w:noWrap/>
            <w:hideMark/>
          </w:tcPr>
          <w:p w14:paraId="1EE46165" w14:textId="7EE563F5" w:rsidR="00636E1B" w:rsidRPr="00636E1B" w:rsidRDefault="008865A4" w:rsidP="007215C2">
            <w:pPr>
              <w:spacing w:line="480" w:lineRule="auto"/>
            </w:pPr>
            <w:r>
              <w:t>Spelthorne</w:t>
            </w:r>
          </w:p>
        </w:tc>
        <w:tc>
          <w:tcPr>
            <w:tcW w:w="2142" w:type="dxa"/>
            <w:noWrap/>
            <w:hideMark/>
          </w:tcPr>
          <w:p w14:paraId="3A791AE3" w14:textId="77777777" w:rsidR="00636E1B" w:rsidRPr="00636E1B" w:rsidRDefault="539D0D2D" w:rsidP="007215C2">
            <w:pPr>
              <w:spacing w:line="480" w:lineRule="auto"/>
            </w:pPr>
            <w:r>
              <w:t>19</w:t>
            </w:r>
          </w:p>
        </w:tc>
        <w:tc>
          <w:tcPr>
            <w:tcW w:w="1341" w:type="dxa"/>
            <w:noWrap/>
            <w:hideMark/>
          </w:tcPr>
          <w:p w14:paraId="53093CF9" w14:textId="77777777" w:rsidR="00636E1B" w:rsidRPr="00636E1B" w:rsidRDefault="539D0D2D" w:rsidP="007215C2">
            <w:pPr>
              <w:spacing w:line="480" w:lineRule="auto"/>
            </w:pPr>
            <w:r>
              <w:t>250</w:t>
            </w:r>
          </w:p>
        </w:tc>
      </w:tr>
      <w:tr w:rsidR="00636E1B" w:rsidRPr="00636E1B" w14:paraId="2E979804" w14:textId="77777777" w:rsidTr="539D0D2D">
        <w:trPr>
          <w:trHeight w:val="300"/>
        </w:trPr>
        <w:tc>
          <w:tcPr>
            <w:tcW w:w="2600" w:type="dxa"/>
            <w:noWrap/>
            <w:hideMark/>
          </w:tcPr>
          <w:p w14:paraId="35A97853" w14:textId="77777777" w:rsidR="00636E1B" w:rsidRPr="00636E1B" w:rsidRDefault="539D0D2D" w:rsidP="007215C2">
            <w:pPr>
              <w:spacing w:line="480" w:lineRule="auto"/>
            </w:pPr>
            <w:r>
              <w:t>South East</w:t>
            </w:r>
          </w:p>
        </w:tc>
        <w:tc>
          <w:tcPr>
            <w:tcW w:w="3360" w:type="dxa"/>
            <w:noWrap/>
            <w:hideMark/>
          </w:tcPr>
          <w:p w14:paraId="4179E8CF" w14:textId="3862E346" w:rsidR="00636E1B" w:rsidRPr="00636E1B" w:rsidRDefault="008865A4" w:rsidP="007215C2">
            <w:pPr>
              <w:spacing w:line="480" w:lineRule="auto"/>
            </w:pPr>
            <w:r>
              <w:t>Southampton</w:t>
            </w:r>
          </w:p>
        </w:tc>
        <w:tc>
          <w:tcPr>
            <w:tcW w:w="2142" w:type="dxa"/>
            <w:noWrap/>
            <w:hideMark/>
          </w:tcPr>
          <w:p w14:paraId="7CE5332C" w14:textId="77777777" w:rsidR="00636E1B" w:rsidRPr="00636E1B" w:rsidRDefault="539D0D2D" w:rsidP="007215C2">
            <w:pPr>
              <w:spacing w:line="480" w:lineRule="auto"/>
            </w:pPr>
            <w:r>
              <w:t>20</w:t>
            </w:r>
          </w:p>
        </w:tc>
        <w:tc>
          <w:tcPr>
            <w:tcW w:w="1341" w:type="dxa"/>
            <w:noWrap/>
            <w:hideMark/>
          </w:tcPr>
          <w:p w14:paraId="7FE9275A" w14:textId="77777777" w:rsidR="00636E1B" w:rsidRPr="00636E1B" w:rsidRDefault="539D0D2D" w:rsidP="007215C2">
            <w:pPr>
              <w:spacing w:line="480" w:lineRule="auto"/>
            </w:pPr>
            <w:r>
              <w:t>247</w:t>
            </w:r>
          </w:p>
        </w:tc>
      </w:tr>
      <w:tr w:rsidR="00636E1B" w:rsidRPr="00636E1B" w14:paraId="7554BC23" w14:textId="77777777" w:rsidTr="539D0D2D">
        <w:trPr>
          <w:trHeight w:val="300"/>
        </w:trPr>
        <w:tc>
          <w:tcPr>
            <w:tcW w:w="2600" w:type="dxa"/>
            <w:noWrap/>
            <w:hideMark/>
          </w:tcPr>
          <w:p w14:paraId="08AF8FB9" w14:textId="77777777" w:rsidR="00636E1B" w:rsidRPr="00636E1B" w:rsidRDefault="539D0D2D" w:rsidP="007215C2">
            <w:pPr>
              <w:spacing w:line="480" w:lineRule="auto"/>
            </w:pPr>
            <w:r>
              <w:t>South East</w:t>
            </w:r>
          </w:p>
        </w:tc>
        <w:tc>
          <w:tcPr>
            <w:tcW w:w="3360" w:type="dxa"/>
            <w:noWrap/>
            <w:hideMark/>
          </w:tcPr>
          <w:p w14:paraId="52295D82" w14:textId="0E6C1698" w:rsidR="00636E1B" w:rsidRPr="00636E1B" w:rsidRDefault="008865A4" w:rsidP="007215C2">
            <w:pPr>
              <w:spacing w:line="480" w:lineRule="auto"/>
            </w:pPr>
            <w:r>
              <w:t>South Oxfordshire</w:t>
            </w:r>
          </w:p>
        </w:tc>
        <w:tc>
          <w:tcPr>
            <w:tcW w:w="2142" w:type="dxa"/>
            <w:noWrap/>
            <w:hideMark/>
          </w:tcPr>
          <w:p w14:paraId="17F53200" w14:textId="77777777" w:rsidR="00636E1B" w:rsidRPr="00636E1B" w:rsidRDefault="539D0D2D" w:rsidP="007215C2">
            <w:pPr>
              <w:spacing w:line="480" w:lineRule="auto"/>
            </w:pPr>
            <w:r>
              <w:t>21</w:t>
            </w:r>
          </w:p>
        </w:tc>
        <w:tc>
          <w:tcPr>
            <w:tcW w:w="1341" w:type="dxa"/>
            <w:noWrap/>
            <w:hideMark/>
          </w:tcPr>
          <w:p w14:paraId="348BE173" w14:textId="77777777" w:rsidR="00636E1B" w:rsidRPr="00636E1B" w:rsidRDefault="539D0D2D" w:rsidP="007215C2">
            <w:pPr>
              <w:spacing w:line="480" w:lineRule="auto"/>
            </w:pPr>
            <w:r>
              <w:t>242</w:t>
            </w:r>
          </w:p>
        </w:tc>
      </w:tr>
      <w:tr w:rsidR="00636E1B" w:rsidRPr="00636E1B" w14:paraId="3BB531C1" w14:textId="77777777" w:rsidTr="539D0D2D">
        <w:trPr>
          <w:trHeight w:val="300"/>
        </w:trPr>
        <w:tc>
          <w:tcPr>
            <w:tcW w:w="2600" w:type="dxa"/>
            <w:noWrap/>
            <w:hideMark/>
          </w:tcPr>
          <w:p w14:paraId="4EC26FDE" w14:textId="77777777" w:rsidR="00636E1B" w:rsidRPr="00636E1B" w:rsidRDefault="539D0D2D" w:rsidP="007215C2">
            <w:pPr>
              <w:spacing w:line="480" w:lineRule="auto"/>
            </w:pPr>
            <w:r>
              <w:t>South East</w:t>
            </w:r>
          </w:p>
        </w:tc>
        <w:tc>
          <w:tcPr>
            <w:tcW w:w="3360" w:type="dxa"/>
            <w:noWrap/>
            <w:hideMark/>
          </w:tcPr>
          <w:p w14:paraId="144A79E2" w14:textId="4586E7B9" w:rsidR="00636E1B" w:rsidRPr="00636E1B" w:rsidRDefault="008865A4" w:rsidP="007215C2">
            <w:pPr>
              <w:spacing w:line="480" w:lineRule="auto"/>
            </w:pPr>
            <w:r>
              <w:t>South Bucks</w:t>
            </w:r>
          </w:p>
        </w:tc>
        <w:tc>
          <w:tcPr>
            <w:tcW w:w="2142" w:type="dxa"/>
            <w:noWrap/>
            <w:hideMark/>
          </w:tcPr>
          <w:p w14:paraId="08328B9A" w14:textId="77777777" w:rsidR="00636E1B" w:rsidRPr="00636E1B" w:rsidRDefault="539D0D2D" w:rsidP="007215C2">
            <w:pPr>
              <w:spacing w:line="480" w:lineRule="auto"/>
            </w:pPr>
            <w:r>
              <w:t>22</w:t>
            </w:r>
          </w:p>
        </w:tc>
        <w:tc>
          <w:tcPr>
            <w:tcW w:w="1341" w:type="dxa"/>
            <w:noWrap/>
            <w:hideMark/>
          </w:tcPr>
          <w:p w14:paraId="162244C7" w14:textId="77777777" w:rsidR="00636E1B" w:rsidRPr="00636E1B" w:rsidRDefault="539D0D2D" w:rsidP="007215C2">
            <w:pPr>
              <w:spacing w:line="480" w:lineRule="auto"/>
            </w:pPr>
            <w:r>
              <w:t>232</w:t>
            </w:r>
          </w:p>
        </w:tc>
      </w:tr>
      <w:tr w:rsidR="00636E1B" w:rsidRPr="00636E1B" w14:paraId="40B72565" w14:textId="77777777" w:rsidTr="539D0D2D">
        <w:trPr>
          <w:trHeight w:val="300"/>
        </w:trPr>
        <w:tc>
          <w:tcPr>
            <w:tcW w:w="2600" w:type="dxa"/>
            <w:noWrap/>
            <w:hideMark/>
          </w:tcPr>
          <w:p w14:paraId="31427A14" w14:textId="77777777" w:rsidR="00636E1B" w:rsidRPr="00636E1B" w:rsidRDefault="539D0D2D" w:rsidP="007215C2">
            <w:pPr>
              <w:spacing w:line="480" w:lineRule="auto"/>
            </w:pPr>
            <w:r>
              <w:t>South East</w:t>
            </w:r>
          </w:p>
        </w:tc>
        <w:tc>
          <w:tcPr>
            <w:tcW w:w="3360" w:type="dxa"/>
            <w:noWrap/>
            <w:hideMark/>
          </w:tcPr>
          <w:p w14:paraId="5E52173F" w14:textId="06370DFE" w:rsidR="00636E1B" w:rsidRPr="00636E1B" w:rsidRDefault="008865A4" w:rsidP="007215C2">
            <w:pPr>
              <w:spacing w:line="480" w:lineRule="auto"/>
            </w:pPr>
            <w:r>
              <w:t>Slough</w:t>
            </w:r>
          </w:p>
        </w:tc>
        <w:tc>
          <w:tcPr>
            <w:tcW w:w="2142" w:type="dxa"/>
            <w:noWrap/>
            <w:hideMark/>
          </w:tcPr>
          <w:p w14:paraId="0E52BEC1" w14:textId="77777777" w:rsidR="00636E1B" w:rsidRPr="00636E1B" w:rsidRDefault="539D0D2D" w:rsidP="007215C2">
            <w:pPr>
              <w:spacing w:line="480" w:lineRule="auto"/>
            </w:pPr>
            <w:r>
              <w:t>23</w:t>
            </w:r>
          </w:p>
        </w:tc>
        <w:tc>
          <w:tcPr>
            <w:tcW w:w="1341" w:type="dxa"/>
            <w:noWrap/>
            <w:hideMark/>
          </w:tcPr>
          <w:p w14:paraId="176CB70D" w14:textId="77777777" w:rsidR="00636E1B" w:rsidRPr="00636E1B" w:rsidRDefault="539D0D2D" w:rsidP="007215C2">
            <w:pPr>
              <w:spacing w:line="480" w:lineRule="auto"/>
            </w:pPr>
            <w:r>
              <w:t>230</w:t>
            </w:r>
          </w:p>
        </w:tc>
      </w:tr>
      <w:tr w:rsidR="00636E1B" w:rsidRPr="00636E1B" w14:paraId="1D4FC7FC" w14:textId="77777777" w:rsidTr="539D0D2D">
        <w:trPr>
          <w:trHeight w:val="300"/>
        </w:trPr>
        <w:tc>
          <w:tcPr>
            <w:tcW w:w="2600" w:type="dxa"/>
            <w:noWrap/>
            <w:hideMark/>
          </w:tcPr>
          <w:p w14:paraId="4D226BF5" w14:textId="77777777" w:rsidR="00636E1B" w:rsidRPr="00636E1B" w:rsidRDefault="539D0D2D" w:rsidP="007215C2">
            <w:pPr>
              <w:spacing w:line="480" w:lineRule="auto"/>
            </w:pPr>
            <w:r>
              <w:t>South East</w:t>
            </w:r>
          </w:p>
        </w:tc>
        <w:tc>
          <w:tcPr>
            <w:tcW w:w="3360" w:type="dxa"/>
            <w:noWrap/>
            <w:hideMark/>
          </w:tcPr>
          <w:p w14:paraId="3C946ECB" w14:textId="3FDCF239" w:rsidR="00636E1B" w:rsidRPr="00636E1B" w:rsidRDefault="008865A4" w:rsidP="007215C2">
            <w:pPr>
              <w:spacing w:line="480" w:lineRule="auto"/>
            </w:pPr>
            <w:r>
              <w:t>Shepway</w:t>
            </w:r>
          </w:p>
        </w:tc>
        <w:tc>
          <w:tcPr>
            <w:tcW w:w="2142" w:type="dxa"/>
            <w:noWrap/>
            <w:hideMark/>
          </w:tcPr>
          <w:p w14:paraId="256B44F4" w14:textId="77777777" w:rsidR="00636E1B" w:rsidRPr="00636E1B" w:rsidRDefault="539D0D2D" w:rsidP="007215C2">
            <w:pPr>
              <w:spacing w:line="480" w:lineRule="auto"/>
            </w:pPr>
            <w:r>
              <w:t>24</w:t>
            </w:r>
          </w:p>
        </w:tc>
        <w:tc>
          <w:tcPr>
            <w:tcW w:w="1341" w:type="dxa"/>
            <w:noWrap/>
            <w:hideMark/>
          </w:tcPr>
          <w:p w14:paraId="1F410B00" w14:textId="77777777" w:rsidR="00636E1B" w:rsidRPr="00636E1B" w:rsidRDefault="539D0D2D" w:rsidP="007215C2">
            <w:pPr>
              <w:spacing w:line="480" w:lineRule="auto"/>
            </w:pPr>
            <w:r>
              <w:t>228</w:t>
            </w:r>
          </w:p>
        </w:tc>
      </w:tr>
      <w:tr w:rsidR="00636E1B" w:rsidRPr="00636E1B" w14:paraId="7AC6CA18" w14:textId="77777777" w:rsidTr="539D0D2D">
        <w:trPr>
          <w:trHeight w:val="300"/>
        </w:trPr>
        <w:tc>
          <w:tcPr>
            <w:tcW w:w="2600" w:type="dxa"/>
            <w:noWrap/>
            <w:hideMark/>
          </w:tcPr>
          <w:p w14:paraId="18B7BEE1" w14:textId="77777777" w:rsidR="00636E1B" w:rsidRPr="00636E1B" w:rsidRDefault="539D0D2D" w:rsidP="007215C2">
            <w:pPr>
              <w:spacing w:line="480" w:lineRule="auto"/>
            </w:pPr>
            <w:r>
              <w:t>South East</w:t>
            </w:r>
          </w:p>
        </w:tc>
        <w:tc>
          <w:tcPr>
            <w:tcW w:w="3360" w:type="dxa"/>
            <w:noWrap/>
            <w:hideMark/>
          </w:tcPr>
          <w:p w14:paraId="5C227748" w14:textId="6E2B5651" w:rsidR="00636E1B" w:rsidRPr="00636E1B" w:rsidRDefault="008865A4" w:rsidP="007215C2">
            <w:pPr>
              <w:spacing w:line="480" w:lineRule="auto"/>
            </w:pPr>
            <w:r>
              <w:t>Sevenoaks</w:t>
            </w:r>
          </w:p>
        </w:tc>
        <w:tc>
          <w:tcPr>
            <w:tcW w:w="2142" w:type="dxa"/>
            <w:noWrap/>
            <w:hideMark/>
          </w:tcPr>
          <w:p w14:paraId="3146F22E" w14:textId="77777777" w:rsidR="00636E1B" w:rsidRPr="00636E1B" w:rsidRDefault="539D0D2D" w:rsidP="007215C2">
            <w:pPr>
              <w:spacing w:line="480" w:lineRule="auto"/>
            </w:pPr>
            <w:r>
              <w:t>25</w:t>
            </w:r>
          </w:p>
        </w:tc>
        <w:tc>
          <w:tcPr>
            <w:tcW w:w="1341" w:type="dxa"/>
            <w:noWrap/>
            <w:hideMark/>
          </w:tcPr>
          <w:p w14:paraId="09C58D34" w14:textId="77777777" w:rsidR="00636E1B" w:rsidRPr="00636E1B" w:rsidRDefault="539D0D2D" w:rsidP="007215C2">
            <w:pPr>
              <w:spacing w:line="480" w:lineRule="auto"/>
            </w:pPr>
            <w:r>
              <w:t>226</w:t>
            </w:r>
          </w:p>
        </w:tc>
      </w:tr>
      <w:tr w:rsidR="00636E1B" w:rsidRPr="00636E1B" w14:paraId="29BE15A4" w14:textId="77777777" w:rsidTr="539D0D2D">
        <w:trPr>
          <w:trHeight w:val="300"/>
        </w:trPr>
        <w:tc>
          <w:tcPr>
            <w:tcW w:w="2600" w:type="dxa"/>
            <w:noWrap/>
            <w:hideMark/>
          </w:tcPr>
          <w:p w14:paraId="3744027D" w14:textId="77777777" w:rsidR="00636E1B" w:rsidRPr="00636E1B" w:rsidRDefault="539D0D2D" w:rsidP="007215C2">
            <w:pPr>
              <w:spacing w:line="480" w:lineRule="auto"/>
            </w:pPr>
            <w:r>
              <w:t>South East</w:t>
            </w:r>
          </w:p>
        </w:tc>
        <w:tc>
          <w:tcPr>
            <w:tcW w:w="3360" w:type="dxa"/>
            <w:noWrap/>
            <w:hideMark/>
          </w:tcPr>
          <w:p w14:paraId="47205458" w14:textId="53AD354F" w:rsidR="00636E1B" w:rsidRPr="00636E1B" w:rsidRDefault="008865A4" w:rsidP="007215C2">
            <w:pPr>
              <w:spacing w:line="480" w:lineRule="auto"/>
            </w:pPr>
            <w:proofErr w:type="spellStart"/>
            <w:r>
              <w:t>Rushmoor</w:t>
            </w:r>
            <w:proofErr w:type="spellEnd"/>
          </w:p>
        </w:tc>
        <w:tc>
          <w:tcPr>
            <w:tcW w:w="2142" w:type="dxa"/>
            <w:noWrap/>
            <w:hideMark/>
          </w:tcPr>
          <w:p w14:paraId="3E509321" w14:textId="77777777" w:rsidR="00636E1B" w:rsidRPr="00636E1B" w:rsidRDefault="539D0D2D" w:rsidP="007215C2">
            <w:pPr>
              <w:spacing w:line="480" w:lineRule="auto"/>
            </w:pPr>
            <w:r>
              <w:t>26</w:t>
            </w:r>
          </w:p>
        </w:tc>
        <w:tc>
          <w:tcPr>
            <w:tcW w:w="1341" w:type="dxa"/>
            <w:noWrap/>
            <w:hideMark/>
          </w:tcPr>
          <w:p w14:paraId="342926B1" w14:textId="77777777" w:rsidR="00636E1B" w:rsidRPr="00636E1B" w:rsidRDefault="539D0D2D" w:rsidP="007215C2">
            <w:pPr>
              <w:spacing w:line="480" w:lineRule="auto"/>
            </w:pPr>
            <w:r>
              <w:t>217</w:t>
            </w:r>
          </w:p>
        </w:tc>
      </w:tr>
      <w:tr w:rsidR="00636E1B" w:rsidRPr="00636E1B" w14:paraId="0EB479B6" w14:textId="77777777" w:rsidTr="539D0D2D">
        <w:trPr>
          <w:trHeight w:val="300"/>
        </w:trPr>
        <w:tc>
          <w:tcPr>
            <w:tcW w:w="2600" w:type="dxa"/>
            <w:noWrap/>
            <w:hideMark/>
          </w:tcPr>
          <w:p w14:paraId="7C50F709" w14:textId="77777777" w:rsidR="00636E1B" w:rsidRPr="00636E1B" w:rsidRDefault="539D0D2D" w:rsidP="007215C2">
            <w:pPr>
              <w:spacing w:line="480" w:lineRule="auto"/>
            </w:pPr>
            <w:r>
              <w:t>South East</w:t>
            </w:r>
          </w:p>
        </w:tc>
        <w:tc>
          <w:tcPr>
            <w:tcW w:w="3360" w:type="dxa"/>
            <w:noWrap/>
            <w:hideMark/>
          </w:tcPr>
          <w:p w14:paraId="492218E4" w14:textId="3F3E7FEE" w:rsidR="00636E1B" w:rsidRPr="00636E1B" w:rsidRDefault="008865A4" w:rsidP="007215C2">
            <w:pPr>
              <w:spacing w:line="480" w:lineRule="auto"/>
            </w:pPr>
            <w:r>
              <w:t>Runnymede</w:t>
            </w:r>
          </w:p>
        </w:tc>
        <w:tc>
          <w:tcPr>
            <w:tcW w:w="2142" w:type="dxa"/>
            <w:noWrap/>
            <w:hideMark/>
          </w:tcPr>
          <w:p w14:paraId="3C21D026" w14:textId="77777777" w:rsidR="00636E1B" w:rsidRPr="00636E1B" w:rsidRDefault="539D0D2D" w:rsidP="007215C2">
            <w:pPr>
              <w:spacing w:line="480" w:lineRule="auto"/>
            </w:pPr>
            <w:r>
              <w:t>27</w:t>
            </w:r>
          </w:p>
        </w:tc>
        <w:tc>
          <w:tcPr>
            <w:tcW w:w="1341" w:type="dxa"/>
            <w:noWrap/>
            <w:hideMark/>
          </w:tcPr>
          <w:p w14:paraId="783B1C2A" w14:textId="77777777" w:rsidR="00636E1B" w:rsidRPr="00636E1B" w:rsidRDefault="539D0D2D" w:rsidP="007215C2">
            <w:pPr>
              <w:spacing w:line="480" w:lineRule="auto"/>
            </w:pPr>
            <w:r>
              <w:t>215</w:t>
            </w:r>
          </w:p>
        </w:tc>
      </w:tr>
      <w:tr w:rsidR="00636E1B" w:rsidRPr="00636E1B" w14:paraId="2CFCC3C2" w14:textId="77777777" w:rsidTr="539D0D2D">
        <w:trPr>
          <w:trHeight w:val="300"/>
        </w:trPr>
        <w:tc>
          <w:tcPr>
            <w:tcW w:w="2600" w:type="dxa"/>
            <w:noWrap/>
            <w:hideMark/>
          </w:tcPr>
          <w:p w14:paraId="3CADF7BC" w14:textId="77777777" w:rsidR="00636E1B" w:rsidRPr="00636E1B" w:rsidRDefault="539D0D2D" w:rsidP="007215C2">
            <w:pPr>
              <w:spacing w:line="480" w:lineRule="auto"/>
            </w:pPr>
            <w:r>
              <w:lastRenderedPageBreak/>
              <w:t>South East</w:t>
            </w:r>
          </w:p>
        </w:tc>
        <w:tc>
          <w:tcPr>
            <w:tcW w:w="3360" w:type="dxa"/>
            <w:noWrap/>
            <w:hideMark/>
          </w:tcPr>
          <w:p w14:paraId="7905BF1C" w14:textId="3A7E79A8" w:rsidR="00636E1B" w:rsidRPr="00636E1B" w:rsidRDefault="008865A4" w:rsidP="007215C2">
            <w:pPr>
              <w:spacing w:line="480" w:lineRule="auto"/>
            </w:pPr>
            <w:r>
              <w:t>Rother</w:t>
            </w:r>
          </w:p>
        </w:tc>
        <w:tc>
          <w:tcPr>
            <w:tcW w:w="2142" w:type="dxa"/>
            <w:noWrap/>
            <w:hideMark/>
          </w:tcPr>
          <w:p w14:paraId="6C8190E0" w14:textId="77777777" w:rsidR="00636E1B" w:rsidRPr="00636E1B" w:rsidRDefault="539D0D2D" w:rsidP="007215C2">
            <w:pPr>
              <w:spacing w:line="480" w:lineRule="auto"/>
            </w:pPr>
            <w:r>
              <w:t>28</w:t>
            </w:r>
          </w:p>
        </w:tc>
        <w:tc>
          <w:tcPr>
            <w:tcW w:w="1341" w:type="dxa"/>
            <w:noWrap/>
            <w:hideMark/>
          </w:tcPr>
          <w:p w14:paraId="419FDD62" w14:textId="77777777" w:rsidR="00636E1B" w:rsidRPr="00636E1B" w:rsidRDefault="539D0D2D" w:rsidP="007215C2">
            <w:pPr>
              <w:spacing w:line="480" w:lineRule="auto"/>
            </w:pPr>
            <w:r>
              <w:t>212</w:t>
            </w:r>
          </w:p>
        </w:tc>
      </w:tr>
      <w:tr w:rsidR="00636E1B" w:rsidRPr="00636E1B" w14:paraId="67BEF3D8" w14:textId="77777777" w:rsidTr="539D0D2D">
        <w:trPr>
          <w:trHeight w:val="300"/>
        </w:trPr>
        <w:tc>
          <w:tcPr>
            <w:tcW w:w="2600" w:type="dxa"/>
            <w:noWrap/>
            <w:hideMark/>
          </w:tcPr>
          <w:p w14:paraId="77EEA411" w14:textId="77777777" w:rsidR="00636E1B" w:rsidRPr="00636E1B" w:rsidRDefault="539D0D2D" w:rsidP="007215C2">
            <w:pPr>
              <w:spacing w:line="480" w:lineRule="auto"/>
            </w:pPr>
            <w:r>
              <w:t>South East</w:t>
            </w:r>
          </w:p>
        </w:tc>
        <w:tc>
          <w:tcPr>
            <w:tcW w:w="3360" w:type="dxa"/>
            <w:noWrap/>
            <w:hideMark/>
          </w:tcPr>
          <w:p w14:paraId="19192207" w14:textId="0E30917C" w:rsidR="00636E1B" w:rsidRPr="00636E1B" w:rsidRDefault="008865A4" w:rsidP="007215C2">
            <w:pPr>
              <w:spacing w:line="480" w:lineRule="auto"/>
            </w:pPr>
            <w:r>
              <w:t xml:space="preserve">Reigate </w:t>
            </w:r>
            <w:r w:rsidR="00CC3216">
              <w:t>a</w:t>
            </w:r>
            <w:r>
              <w:t>nd Banstead</w:t>
            </w:r>
          </w:p>
        </w:tc>
        <w:tc>
          <w:tcPr>
            <w:tcW w:w="2142" w:type="dxa"/>
            <w:noWrap/>
            <w:hideMark/>
          </w:tcPr>
          <w:p w14:paraId="743B3823" w14:textId="77777777" w:rsidR="00636E1B" w:rsidRPr="00636E1B" w:rsidRDefault="539D0D2D" w:rsidP="007215C2">
            <w:pPr>
              <w:spacing w:line="480" w:lineRule="auto"/>
            </w:pPr>
            <w:r>
              <w:t>29</w:t>
            </w:r>
          </w:p>
        </w:tc>
        <w:tc>
          <w:tcPr>
            <w:tcW w:w="1341" w:type="dxa"/>
            <w:noWrap/>
            <w:hideMark/>
          </w:tcPr>
          <w:p w14:paraId="1EE58F80" w14:textId="77777777" w:rsidR="00636E1B" w:rsidRPr="00636E1B" w:rsidRDefault="539D0D2D" w:rsidP="007215C2">
            <w:pPr>
              <w:spacing w:line="480" w:lineRule="auto"/>
            </w:pPr>
            <w:r>
              <w:t>205</w:t>
            </w:r>
          </w:p>
        </w:tc>
      </w:tr>
      <w:tr w:rsidR="00636E1B" w:rsidRPr="00636E1B" w14:paraId="4DEE65E7" w14:textId="77777777" w:rsidTr="539D0D2D">
        <w:trPr>
          <w:trHeight w:val="300"/>
        </w:trPr>
        <w:tc>
          <w:tcPr>
            <w:tcW w:w="2600" w:type="dxa"/>
            <w:noWrap/>
            <w:hideMark/>
          </w:tcPr>
          <w:p w14:paraId="239D9736" w14:textId="77777777" w:rsidR="00636E1B" w:rsidRPr="00636E1B" w:rsidRDefault="539D0D2D" w:rsidP="007215C2">
            <w:pPr>
              <w:spacing w:line="480" w:lineRule="auto"/>
            </w:pPr>
            <w:r>
              <w:t>South East</w:t>
            </w:r>
          </w:p>
        </w:tc>
        <w:tc>
          <w:tcPr>
            <w:tcW w:w="3360" w:type="dxa"/>
            <w:noWrap/>
            <w:hideMark/>
          </w:tcPr>
          <w:p w14:paraId="6FBEC21D" w14:textId="0056F80C" w:rsidR="00636E1B" w:rsidRPr="00636E1B" w:rsidRDefault="008865A4" w:rsidP="007215C2">
            <w:pPr>
              <w:spacing w:line="480" w:lineRule="auto"/>
            </w:pPr>
            <w:r>
              <w:t>Reading</w:t>
            </w:r>
          </w:p>
        </w:tc>
        <w:tc>
          <w:tcPr>
            <w:tcW w:w="2142" w:type="dxa"/>
            <w:noWrap/>
            <w:hideMark/>
          </w:tcPr>
          <w:p w14:paraId="0429C807" w14:textId="77777777" w:rsidR="00636E1B" w:rsidRPr="00636E1B" w:rsidRDefault="539D0D2D" w:rsidP="007215C2">
            <w:pPr>
              <w:spacing w:line="480" w:lineRule="auto"/>
            </w:pPr>
            <w:r>
              <w:t>30</w:t>
            </w:r>
          </w:p>
        </w:tc>
        <w:tc>
          <w:tcPr>
            <w:tcW w:w="1341" w:type="dxa"/>
            <w:noWrap/>
            <w:hideMark/>
          </w:tcPr>
          <w:p w14:paraId="51EB60D3" w14:textId="77777777" w:rsidR="00636E1B" w:rsidRPr="00636E1B" w:rsidRDefault="539D0D2D" w:rsidP="007215C2">
            <w:pPr>
              <w:spacing w:line="480" w:lineRule="auto"/>
            </w:pPr>
            <w:r>
              <w:t>201</w:t>
            </w:r>
          </w:p>
        </w:tc>
      </w:tr>
      <w:tr w:rsidR="00636E1B" w:rsidRPr="00636E1B" w14:paraId="4F2531E8" w14:textId="77777777" w:rsidTr="539D0D2D">
        <w:trPr>
          <w:trHeight w:val="300"/>
        </w:trPr>
        <w:tc>
          <w:tcPr>
            <w:tcW w:w="2600" w:type="dxa"/>
            <w:noWrap/>
            <w:hideMark/>
          </w:tcPr>
          <w:p w14:paraId="4DC8344C" w14:textId="77777777" w:rsidR="00636E1B" w:rsidRPr="00636E1B" w:rsidRDefault="539D0D2D" w:rsidP="007215C2">
            <w:pPr>
              <w:spacing w:line="480" w:lineRule="auto"/>
            </w:pPr>
            <w:r>
              <w:t>South East</w:t>
            </w:r>
          </w:p>
        </w:tc>
        <w:tc>
          <w:tcPr>
            <w:tcW w:w="3360" w:type="dxa"/>
            <w:noWrap/>
            <w:hideMark/>
          </w:tcPr>
          <w:p w14:paraId="148B183C" w14:textId="17B45E08" w:rsidR="00636E1B" w:rsidRPr="00636E1B" w:rsidRDefault="008865A4" w:rsidP="007215C2">
            <w:pPr>
              <w:spacing w:line="480" w:lineRule="auto"/>
            </w:pPr>
            <w:r>
              <w:t>Portsmouth</w:t>
            </w:r>
          </w:p>
        </w:tc>
        <w:tc>
          <w:tcPr>
            <w:tcW w:w="2142" w:type="dxa"/>
            <w:noWrap/>
            <w:hideMark/>
          </w:tcPr>
          <w:p w14:paraId="372D7A5B" w14:textId="77777777" w:rsidR="00636E1B" w:rsidRPr="00636E1B" w:rsidRDefault="539D0D2D" w:rsidP="007215C2">
            <w:pPr>
              <w:spacing w:line="480" w:lineRule="auto"/>
            </w:pPr>
            <w:r>
              <w:t>31</w:t>
            </w:r>
          </w:p>
        </w:tc>
        <w:tc>
          <w:tcPr>
            <w:tcW w:w="1341" w:type="dxa"/>
            <w:noWrap/>
            <w:hideMark/>
          </w:tcPr>
          <w:p w14:paraId="66BBD69D" w14:textId="77777777" w:rsidR="00636E1B" w:rsidRPr="00636E1B" w:rsidRDefault="539D0D2D" w:rsidP="007215C2">
            <w:pPr>
              <w:spacing w:line="480" w:lineRule="auto"/>
            </w:pPr>
            <w:r>
              <w:t>198</w:t>
            </w:r>
          </w:p>
        </w:tc>
      </w:tr>
      <w:tr w:rsidR="00636E1B" w:rsidRPr="00636E1B" w14:paraId="171C6C9E" w14:textId="77777777" w:rsidTr="539D0D2D">
        <w:trPr>
          <w:trHeight w:val="300"/>
        </w:trPr>
        <w:tc>
          <w:tcPr>
            <w:tcW w:w="2600" w:type="dxa"/>
            <w:noWrap/>
            <w:hideMark/>
          </w:tcPr>
          <w:p w14:paraId="60F86832" w14:textId="77777777" w:rsidR="00636E1B" w:rsidRPr="00636E1B" w:rsidRDefault="539D0D2D" w:rsidP="007215C2">
            <w:pPr>
              <w:spacing w:line="480" w:lineRule="auto"/>
            </w:pPr>
            <w:r>
              <w:t>South East</w:t>
            </w:r>
          </w:p>
        </w:tc>
        <w:tc>
          <w:tcPr>
            <w:tcW w:w="3360" w:type="dxa"/>
            <w:noWrap/>
            <w:hideMark/>
          </w:tcPr>
          <w:p w14:paraId="34C23AFA" w14:textId="678C3A8E" w:rsidR="00636E1B" w:rsidRPr="00636E1B" w:rsidRDefault="008865A4" w:rsidP="007215C2">
            <w:pPr>
              <w:spacing w:line="480" w:lineRule="auto"/>
            </w:pPr>
            <w:r>
              <w:t>Oxford</w:t>
            </w:r>
          </w:p>
        </w:tc>
        <w:tc>
          <w:tcPr>
            <w:tcW w:w="2142" w:type="dxa"/>
            <w:noWrap/>
            <w:hideMark/>
          </w:tcPr>
          <w:p w14:paraId="1A5D697B" w14:textId="77777777" w:rsidR="00636E1B" w:rsidRPr="00636E1B" w:rsidRDefault="539D0D2D" w:rsidP="007215C2">
            <w:pPr>
              <w:spacing w:line="480" w:lineRule="auto"/>
            </w:pPr>
            <w:r>
              <w:t>32</w:t>
            </w:r>
          </w:p>
        </w:tc>
        <w:tc>
          <w:tcPr>
            <w:tcW w:w="1341" w:type="dxa"/>
            <w:noWrap/>
            <w:hideMark/>
          </w:tcPr>
          <w:p w14:paraId="0CA4534D" w14:textId="77777777" w:rsidR="00636E1B" w:rsidRPr="00636E1B" w:rsidRDefault="539D0D2D" w:rsidP="007215C2">
            <w:pPr>
              <w:spacing w:line="480" w:lineRule="auto"/>
            </w:pPr>
            <w:r>
              <w:t>193</w:t>
            </w:r>
          </w:p>
        </w:tc>
      </w:tr>
      <w:tr w:rsidR="00636E1B" w:rsidRPr="00636E1B" w14:paraId="691DE445" w14:textId="77777777" w:rsidTr="539D0D2D">
        <w:trPr>
          <w:trHeight w:val="300"/>
        </w:trPr>
        <w:tc>
          <w:tcPr>
            <w:tcW w:w="2600" w:type="dxa"/>
            <w:noWrap/>
            <w:hideMark/>
          </w:tcPr>
          <w:p w14:paraId="387FB35A" w14:textId="77777777" w:rsidR="00636E1B" w:rsidRPr="00636E1B" w:rsidRDefault="539D0D2D" w:rsidP="007215C2">
            <w:pPr>
              <w:spacing w:line="480" w:lineRule="auto"/>
            </w:pPr>
            <w:r>
              <w:t>South East</w:t>
            </w:r>
          </w:p>
        </w:tc>
        <w:tc>
          <w:tcPr>
            <w:tcW w:w="3360" w:type="dxa"/>
            <w:noWrap/>
            <w:hideMark/>
          </w:tcPr>
          <w:p w14:paraId="16106841" w14:textId="258D7DA5" w:rsidR="00636E1B" w:rsidRPr="00636E1B" w:rsidRDefault="008865A4" w:rsidP="007215C2">
            <w:pPr>
              <w:spacing w:line="480" w:lineRule="auto"/>
            </w:pPr>
            <w:r>
              <w:t>New Forest</w:t>
            </w:r>
          </w:p>
        </w:tc>
        <w:tc>
          <w:tcPr>
            <w:tcW w:w="2142" w:type="dxa"/>
            <w:noWrap/>
            <w:hideMark/>
          </w:tcPr>
          <w:p w14:paraId="0E7C2FF3" w14:textId="77777777" w:rsidR="00636E1B" w:rsidRPr="00636E1B" w:rsidRDefault="539D0D2D" w:rsidP="007215C2">
            <w:pPr>
              <w:spacing w:line="480" w:lineRule="auto"/>
            </w:pPr>
            <w:r>
              <w:t>33</w:t>
            </w:r>
          </w:p>
        </w:tc>
        <w:tc>
          <w:tcPr>
            <w:tcW w:w="1341" w:type="dxa"/>
            <w:noWrap/>
            <w:hideMark/>
          </w:tcPr>
          <w:p w14:paraId="4D4848CE" w14:textId="77777777" w:rsidR="00636E1B" w:rsidRPr="00636E1B" w:rsidRDefault="539D0D2D" w:rsidP="007215C2">
            <w:pPr>
              <w:spacing w:line="480" w:lineRule="auto"/>
            </w:pPr>
            <w:r>
              <w:t>169</w:t>
            </w:r>
          </w:p>
        </w:tc>
      </w:tr>
      <w:tr w:rsidR="00636E1B" w:rsidRPr="00636E1B" w14:paraId="54C68CAC" w14:textId="77777777" w:rsidTr="539D0D2D">
        <w:trPr>
          <w:trHeight w:val="300"/>
        </w:trPr>
        <w:tc>
          <w:tcPr>
            <w:tcW w:w="2600" w:type="dxa"/>
            <w:noWrap/>
            <w:hideMark/>
          </w:tcPr>
          <w:p w14:paraId="3ACB1850" w14:textId="77777777" w:rsidR="00636E1B" w:rsidRPr="00636E1B" w:rsidRDefault="539D0D2D" w:rsidP="007215C2">
            <w:pPr>
              <w:spacing w:line="480" w:lineRule="auto"/>
            </w:pPr>
            <w:r>
              <w:t>South East</w:t>
            </w:r>
          </w:p>
        </w:tc>
        <w:tc>
          <w:tcPr>
            <w:tcW w:w="3360" w:type="dxa"/>
            <w:noWrap/>
            <w:hideMark/>
          </w:tcPr>
          <w:p w14:paraId="1C708876" w14:textId="3DB330F8" w:rsidR="00636E1B" w:rsidRPr="00636E1B" w:rsidRDefault="008865A4" w:rsidP="007215C2">
            <w:pPr>
              <w:spacing w:line="480" w:lineRule="auto"/>
            </w:pPr>
            <w:r>
              <w:t>Mole Valley</w:t>
            </w:r>
          </w:p>
        </w:tc>
        <w:tc>
          <w:tcPr>
            <w:tcW w:w="2142" w:type="dxa"/>
            <w:noWrap/>
            <w:hideMark/>
          </w:tcPr>
          <w:p w14:paraId="242FD0B7" w14:textId="77777777" w:rsidR="00636E1B" w:rsidRPr="00636E1B" w:rsidRDefault="539D0D2D" w:rsidP="007215C2">
            <w:pPr>
              <w:spacing w:line="480" w:lineRule="auto"/>
            </w:pPr>
            <w:r>
              <w:t>34</w:t>
            </w:r>
          </w:p>
        </w:tc>
        <w:tc>
          <w:tcPr>
            <w:tcW w:w="1341" w:type="dxa"/>
            <w:noWrap/>
            <w:hideMark/>
          </w:tcPr>
          <w:p w14:paraId="5966B8A6" w14:textId="77777777" w:rsidR="00636E1B" w:rsidRPr="00636E1B" w:rsidRDefault="539D0D2D" w:rsidP="007215C2">
            <w:pPr>
              <w:spacing w:line="480" w:lineRule="auto"/>
            </w:pPr>
            <w:r>
              <w:t>168</w:t>
            </w:r>
          </w:p>
        </w:tc>
      </w:tr>
      <w:tr w:rsidR="00636E1B" w:rsidRPr="00636E1B" w14:paraId="41815917" w14:textId="77777777" w:rsidTr="539D0D2D">
        <w:trPr>
          <w:trHeight w:val="300"/>
        </w:trPr>
        <w:tc>
          <w:tcPr>
            <w:tcW w:w="2600" w:type="dxa"/>
            <w:noWrap/>
            <w:hideMark/>
          </w:tcPr>
          <w:p w14:paraId="600F908D" w14:textId="77777777" w:rsidR="00636E1B" w:rsidRPr="00636E1B" w:rsidRDefault="539D0D2D" w:rsidP="007215C2">
            <w:pPr>
              <w:spacing w:line="480" w:lineRule="auto"/>
            </w:pPr>
            <w:r>
              <w:t>South East</w:t>
            </w:r>
          </w:p>
        </w:tc>
        <w:tc>
          <w:tcPr>
            <w:tcW w:w="3360" w:type="dxa"/>
            <w:noWrap/>
            <w:hideMark/>
          </w:tcPr>
          <w:p w14:paraId="50296AE8" w14:textId="759AE1BC" w:rsidR="00636E1B" w:rsidRPr="00636E1B" w:rsidRDefault="008865A4" w:rsidP="007215C2">
            <w:pPr>
              <w:spacing w:line="480" w:lineRule="auto"/>
            </w:pPr>
            <w:r>
              <w:t>Milton Keynes</w:t>
            </w:r>
          </w:p>
        </w:tc>
        <w:tc>
          <w:tcPr>
            <w:tcW w:w="2142" w:type="dxa"/>
            <w:noWrap/>
            <w:hideMark/>
          </w:tcPr>
          <w:p w14:paraId="5FF71F85" w14:textId="77777777" w:rsidR="00636E1B" w:rsidRPr="00636E1B" w:rsidRDefault="539D0D2D" w:rsidP="007215C2">
            <w:pPr>
              <w:spacing w:line="480" w:lineRule="auto"/>
            </w:pPr>
            <w:r>
              <w:t>35</w:t>
            </w:r>
          </w:p>
        </w:tc>
        <w:tc>
          <w:tcPr>
            <w:tcW w:w="1341" w:type="dxa"/>
            <w:noWrap/>
            <w:hideMark/>
          </w:tcPr>
          <w:p w14:paraId="268117F8" w14:textId="77777777" w:rsidR="00636E1B" w:rsidRPr="00636E1B" w:rsidRDefault="539D0D2D" w:rsidP="007215C2">
            <w:pPr>
              <w:spacing w:line="480" w:lineRule="auto"/>
            </w:pPr>
            <w:r>
              <w:t>167</w:t>
            </w:r>
          </w:p>
        </w:tc>
      </w:tr>
      <w:tr w:rsidR="00636E1B" w:rsidRPr="00636E1B" w14:paraId="2A21F991" w14:textId="77777777" w:rsidTr="539D0D2D">
        <w:trPr>
          <w:trHeight w:val="300"/>
        </w:trPr>
        <w:tc>
          <w:tcPr>
            <w:tcW w:w="2600" w:type="dxa"/>
            <w:noWrap/>
            <w:hideMark/>
          </w:tcPr>
          <w:p w14:paraId="1A439296" w14:textId="77777777" w:rsidR="00636E1B" w:rsidRPr="00636E1B" w:rsidRDefault="539D0D2D" w:rsidP="007215C2">
            <w:pPr>
              <w:spacing w:line="480" w:lineRule="auto"/>
            </w:pPr>
            <w:r>
              <w:t>South East</w:t>
            </w:r>
          </w:p>
        </w:tc>
        <w:tc>
          <w:tcPr>
            <w:tcW w:w="3360" w:type="dxa"/>
            <w:noWrap/>
            <w:hideMark/>
          </w:tcPr>
          <w:p w14:paraId="2D5B460E" w14:textId="20B40383" w:rsidR="00636E1B" w:rsidRPr="00636E1B" w:rsidRDefault="008865A4" w:rsidP="007215C2">
            <w:pPr>
              <w:spacing w:line="480" w:lineRule="auto"/>
            </w:pPr>
            <w:r>
              <w:t>Mid Sussex</w:t>
            </w:r>
          </w:p>
        </w:tc>
        <w:tc>
          <w:tcPr>
            <w:tcW w:w="2142" w:type="dxa"/>
            <w:noWrap/>
            <w:hideMark/>
          </w:tcPr>
          <w:p w14:paraId="219B5E74" w14:textId="77777777" w:rsidR="00636E1B" w:rsidRPr="00636E1B" w:rsidRDefault="539D0D2D" w:rsidP="007215C2">
            <w:pPr>
              <w:spacing w:line="480" w:lineRule="auto"/>
            </w:pPr>
            <w:r>
              <w:t>36</w:t>
            </w:r>
          </w:p>
        </w:tc>
        <w:tc>
          <w:tcPr>
            <w:tcW w:w="1341" w:type="dxa"/>
            <w:noWrap/>
            <w:hideMark/>
          </w:tcPr>
          <w:p w14:paraId="60835A09" w14:textId="77777777" w:rsidR="00636E1B" w:rsidRPr="00636E1B" w:rsidRDefault="539D0D2D" w:rsidP="007215C2">
            <w:pPr>
              <w:spacing w:line="480" w:lineRule="auto"/>
            </w:pPr>
            <w:r>
              <w:t>165</w:t>
            </w:r>
          </w:p>
        </w:tc>
      </w:tr>
      <w:tr w:rsidR="00636E1B" w:rsidRPr="00636E1B" w14:paraId="299FCD2B" w14:textId="77777777" w:rsidTr="539D0D2D">
        <w:trPr>
          <w:trHeight w:val="300"/>
        </w:trPr>
        <w:tc>
          <w:tcPr>
            <w:tcW w:w="2600" w:type="dxa"/>
            <w:noWrap/>
            <w:hideMark/>
          </w:tcPr>
          <w:p w14:paraId="746FF189" w14:textId="77777777" w:rsidR="00636E1B" w:rsidRPr="00636E1B" w:rsidRDefault="539D0D2D" w:rsidP="007215C2">
            <w:pPr>
              <w:spacing w:line="480" w:lineRule="auto"/>
            </w:pPr>
            <w:r>
              <w:t>South East</w:t>
            </w:r>
          </w:p>
        </w:tc>
        <w:tc>
          <w:tcPr>
            <w:tcW w:w="3360" w:type="dxa"/>
            <w:noWrap/>
            <w:hideMark/>
          </w:tcPr>
          <w:p w14:paraId="05920803" w14:textId="14BCE58C" w:rsidR="00636E1B" w:rsidRPr="00636E1B" w:rsidRDefault="008865A4" w:rsidP="007215C2">
            <w:pPr>
              <w:spacing w:line="480" w:lineRule="auto"/>
            </w:pPr>
            <w:r>
              <w:t>Medway</w:t>
            </w:r>
          </w:p>
        </w:tc>
        <w:tc>
          <w:tcPr>
            <w:tcW w:w="2142" w:type="dxa"/>
            <w:noWrap/>
            <w:hideMark/>
          </w:tcPr>
          <w:p w14:paraId="4E4A1CA7" w14:textId="77777777" w:rsidR="00636E1B" w:rsidRPr="00636E1B" w:rsidRDefault="539D0D2D" w:rsidP="007215C2">
            <w:pPr>
              <w:spacing w:line="480" w:lineRule="auto"/>
            </w:pPr>
            <w:r>
              <w:t>37</w:t>
            </w:r>
          </w:p>
        </w:tc>
        <w:tc>
          <w:tcPr>
            <w:tcW w:w="1341" w:type="dxa"/>
            <w:noWrap/>
            <w:hideMark/>
          </w:tcPr>
          <w:p w14:paraId="0C3A0A0A" w14:textId="77777777" w:rsidR="00636E1B" w:rsidRPr="00636E1B" w:rsidRDefault="539D0D2D" w:rsidP="007215C2">
            <w:pPr>
              <w:spacing w:line="480" w:lineRule="auto"/>
            </w:pPr>
            <w:r>
              <w:t>159</w:t>
            </w:r>
          </w:p>
        </w:tc>
      </w:tr>
      <w:tr w:rsidR="00636E1B" w:rsidRPr="00636E1B" w14:paraId="2FCB85BC" w14:textId="77777777" w:rsidTr="539D0D2D">
        <w:trPr>
          <w:trHeight w:val="300"/>
        </w:trPr>
        <w:tc>
          <w:tcPr>
            <w:tcW w:w="2600" w:type="dxa"/>
            <w:noWrap/>
            <w:hideMark/>
          </w:tcPr>
          <w:p w14:paraId="728EB28D" w14:textId="77777777" w:rsidR="00636E1B" w:rsidRPr="00636E1B" w:rsidRDefault="539D0D2D" w:rsidP="007215C2">
            <w:pPr>
              <w:spacing w:line="480" w:lineRule="auto"/>
            </w:pPr>
            <w:r>
              <w:t>South East</w:t>
            </w:r>
          </w:p>
        </w:tc>
        <w:tc>
          <w:tcPr>
            <w:tcW w:w="3360" w:type="dxa"/>
            <w:noWrap/>
            <w:hideMark/>
          </w:tcPr>
          <w:p w14:paraId="6764B372" w14:textId="0F3FCFC5" w:rsidR="00636E1B" w:rsidRPr="00636E1B" w:rsidRDefault="008865A4" w:rsidP="007215C2">
            <w:pPr>
              <w:spacing w:line="480" w:lineRule="auto"/>
            </w:pPr>
            <w:r>
              <w:t>Maidstone</w:t>
            </w:r>
          </w:p>
        </w:tc>
        <w:tc>
          <w:tcPr>
            <w:tcW w:w="2142" w:type="dxa"/>
            <w:noWrap/>
            <w:hideMark/>
          </w:tcPr>
          <w:p w14:paraId="1D450FBB" w14:textId="77777777" w:rsidR="00636E1B" w:rsidRPr="00636E1B" w:rsidRDefault="539D0D2D" w:rsidP="007215C2">
            <w:pPr>
              <w:spacing w:line="480" w:lineRule="auto"/>
            </w:pPr>
            <w:r>
              <w:t>38</w:t>
            </w:r>
          </w:p>
        </w:tc>
        <w:tc>
          <w:tcPr>
            <w:tcW w:w="1341" w:type="dxa"/>
            <w:noWrap/>
            <w:hideMark/>
          </w:tcPr>
          <w:p w14:paraId="7D794150" w14:textId="77777777" w:rsidR="00636E1B" w:rsidRPr="00636E1B" w:rsidRDefault="539D0D2D" w:rsidP="007215C2">
            <w:pPr>
              <w:spacing w:line="480" w:lineRule="auto"/>
            </w:pPr>
            <w:r>
              <w:t>154</w:t>
            </w:r>
          </w:p>
        </w:tc>
      </w:tr>
      <w:tr w:rsidR="00636E1B" w:rsidRPr="00636E1B" w14:paraId="4988F0F6" w14:textId="77777777" w:rsidTr="539D0D2D">
        <w:trPr>
          <w:trHeight w:val="300"/>
        </w:trPr>
        <w:tc>
          <w:tcPr>
            <w:tcW w:w="2600" w:type="dxa"/>
            <w:noWrap/>
            <w:hideMark/>
          </w:tcPr>
          <w:p w14:paraId="2DD657E3" w14:textId="77777777" w:rsidR="00636E1B" w:rsidRPr="00636E1B" w:rsidRDefault="539D0D2D" w:rsidP="007215C2">
            <w:pPr>
              <w:spacing w:line="480" w:lineRule="auto"/>
            </w:pPr>
            <w:r>
              <w:t>South East</w:t>
            </w:r>
          </w:p>
        </w:tc>
        <w:tc>
          <w:tcPr>
            <w:tcW w:w="3360" w:type="dxa"/>
            <w:noWrap/>
            <w:hideMark/>
          </w:tcPr>
          <w:p w14:paraId="12F66A19" w14:textId="450C850E" w:rsidR="00636E1B" w:rsidRPr="00636E1B" w:rsidRDefault="008865A4" w:rsidP="007215C2">
            <w:pPr>
              <w:spacing w:line="480" w:lineRule="auto"/>
            </w:pPr>
            <w:r>
              <w:t>Lewes</w:t>
            </w:r>
          </w:p>
        </w:tc>
        <w:tc>
          <w:tcPr>
            <w:tcW w:w="2142" w:type="dxa"/>
            <w:noWrap/>
            <w:hideMark/>
          </w:tcPr>
          <w:p w14:paraId="1250F144" w14:textId="77777777" w:rsidR="00636E1B" w:rsidRPr="00636E1B" w:rsidRDefault="539D0D2D" w:rsidP="007215C2">
            <w:pPr>
              <w:spacing w:line="480" w:lineRule="auto"/>
            </w:pPr>
            <w:r>
              <w:t>39</w:t>
            </w:r>
          </w:p>
        </w:tc>
        <w:tc>
          <w:tcPr>
            <w:tcW w:w="1341" w:type="dxa"/>
            <w:noWrap/>
            <w:hideMark/>
          </w:tcPr>
          <w:p w14:paraId="46446950" w14:textId="77777777" w:rsidR="00636E1B" w:rsidRPr="00636E1B" w:rsidRDefault="539D0D2D" w:rsidP="007215C2">
            <w:pPr>
              <w:spacing w:line="480" w:lineRule="auto"/>
            </w:pPr>
            <w:r>
              <w:t>148</w:t>
            </w:r>
          </w:p>
        </w:tc>
      </w:tr>
      <w:tr w:rsidR="00636E1B" w:rsidRPr="00636E1B" w14:paraId="1DDAA586" w14:textId="77777777" w:rsidTr="539D0D2D">
        <w:trPr>
          <w:trHeight w:val="300"/>
        </w:trPr>
        <w:tc>
          <w:tcPr>
            <w:tcW w:w="2600" w:type="dxa"/>
            <w:noWrap/>
            <w:hideMark/>
          </w:tcPr>
          <w:p w14:paraId="2590F179" w14:textId="77777777" w:rsidR="00636E1B" w:rsidRPr="00636E1B" w:rsidRDefault="539D0D2D" w:rsidP="007215C2">
            <w:pPr>
              <w:spacing w:line="480" w:lineRule="auto"/>
            </w:pPr>
            <w:r>
              <w:t>South East</w:t>
            </w:r>
          </w:p>
        </w:tc>
        <w:tc>
          <w:tcPr>
            <w:tcW w:w="3360" w:type="dxa"/>
            <w:noWrap/>
            <w:hideMark/>
          </w:tcPr>
          <w:p w14:paraId="448C7C35" w14:textId="468C34AE" w:rsidR="00636E1B" w:rsidRPr="00636E1B" w:rsidRDefault="008865A4" w:rsidP="007215C2">
            <w:pPr>
              <w:spacing w:line="480" w:lineRule="auto"/>
            </w:pPr>
            <w:r>
              <w:t xml:space="preserve">Isle </w:t>
            </w:r>
            <w:r w:rsidR="00CC3216">
              <w:t>o</w:t>
            </w:r>
            <w:r>
              <w:t>f Wight</w:t>
            </w:r>
          </w:p>
        </w:tc>
        <w:tc>
          <w:tcPr>
            <w:tcW w:w="2142" w:type="dxa"/>
            <w:noWrap/>
            <w:hideMark/>
          </w:tcPr>
          <w:p w14:paraId="5C85E182" w14:textId="77777777" w:rsidR="00636E1B" w:rsidRPr="00636E1B" w:rsidRDefault="539D0D2D" w:rsidP="007215C2">
            <w:pPr>
              <w:spacing w:line="480" w:lineRule="auto"/>
            </w:pPr>
            <w:r>
              <w:t>40</w:t>
            </w:r>
          </w:p>
        </w:tc>
        <w:tc>
          <w:tcPr>
            <w:tcW w:w="1341" w:type="dxa"/>
            <w:noWrap/>
            <w:hideMark/>
          </w:tcPr>
          <w:p w14:paraId="1729136B" w14:textId="77777777" w:rsidR="00636E1B" w:rsidRPr="00636E1B" w:rsidRDefault="539D0D2D" w:rsidP="007215C2">
            <w:pPr>
              <w:spacing w:line="480" w:lineRule="auto"/>
            </w:pPr>
            <w:r>
              <w:t>135</w:t>
            </w:r>
          </w:p>
        </w:tc>
      </w:tr>
      <w:tr w:rsidR="00636E1B" w:rsidRPr="00636E1B" w14:paraId="63CE1EAF" w14:textId="77777777" w:rsidTr="539D0D2D">
        <w:trPr>
          <w:trHeight w:val="300"/>
        </w:trPr>
        <w:tc>
          <w:tcPr>
            <w:tcW w:w="2600" w:type="dxa"/>
            <w:noWrap/>
            <w:hideMark/>
          </w:tcPr>
          <w:p w14:paraId="680CBB40" w14:textId="77777777" w:rsidR="00636E1B" w:rsidRPr="00636E1B" w:rsidRDefault="539D0D2D" w:rsidP="007215C2">
            <w:pPr>
              <w:spacing w:line="480" w:lineRule="auto"/>
            </w:pPr>
            <w:r>
              <w:t>South East</w:t>
            </w:r>
          </w:p>
        </w:tc>
        <w:tc>
          <w:tcPr>
            <w:tcW w:w="3360" w:type="dxa"/>
            <w:noWrap/>
            <w:hideMark/>
          </w:tcPr>
          <w:p w14:paraId="4B788195" w14:textId="6B5F979D" w:rsidR="00636E1B" w:rsidRPr="00636E1B" w:rsidRDefault="008865A4" w:rsidP="007215C2">
            <w:pPr>
              <w:spacing w:line="480" w:lineRule="auto"/>
            </w:pPr>
            <w:r>
              <w:t>Horsham</w:t>
            </w:r>
          </w:p>
        </w:tc>
        <w:tc>
          <w:tcPr>
            <w:tcW w:w="2142" w:type="dxa"/>
            <w:noWrap/>
            <w:hideMark/>
          </w:tcPr>
          <w:p w14:paraId="69100A37" w14:textId="77777777" w:rsidR="00636E1B" w:rsidRPr="00636E1B" w:rsidRDefault="539D0D2D" w:rsidP="007215C2">
            <w:pPr>
              <w:spacing w:line="480" w:lineRule="auto"/>
            </w:pPr>
            <w:r>
              <w:t>41</w:t>
            </w:r>
          </w:p>
        </w:tc>
        <w:tc>
          <w:tcPr>
            <w:tcW w:w="1341" w:type="dxa"/>
            <w:noWrap/>
            <w:hideMark/>
          </w:tcPr>
          <w:p w14:paraId="2764DF10" w14:textId="77777777" w:rsidR="00636E1B" w:rsidRPr="00636E1B" w:rsidRDefault="539D0D2D" w:rsidP="007215C2">
            <w:pPr>
              <w:spacing w:line="480" w:lineRule="auto"/>
            </w:pPr>
            <w:r>
              <w:t>130</w:t>
            </w:r>
          </w:p>
        </w:tc>
      </w:tr>
      <w:tr w:rsidR="00636E1B" w:rsidRPr="00636E1B" w14:paraId="1F4D446A" w14:textId="77777777" w:rsidTr="539D0D2D">
        <w:trPr>
          <w:trHeight w:val="300"/>
        </w:trPr>
        <w:tc>
          <w:tcPr>
            <w:tcW w:w="2600" w:type="dxa"/>
            <w:noWrap/>
            <w:hideMark/>
          </w:tcPr>
          <w:p w14:paraId="757C106A" w14:textId="77777777" w:rsidR="00636E1B" w:rsidRPr="00636E1B" w:rsidRDefault="539D0D2D" w:rsidP="007215C2">
            <w:pPr>
              <w:spacing w:line="480" w:lineRule="auto"/>
            </w:pPr>
            <w:r>
              <w:t>South East</w:t>
            </w:r>
          </w:p>
        </w:tc>
        <w:tc>
          <w:tcPr>
            <w:tcW w:w="3360" w:type="dxa"/>
            <w:noWrap/>
            <w:hideMark/>
          </w:tcPr>
          <w:p w14:paraId="338EA17A" w14:textId="6B35C3C4" w:rsidR="00636E1B" w:rsidRPr="00636E1B" w:rsidRDefault="008865A4" w:rsidP="007215C2">
            <w:pPr>
              <w:spacing w:line="480" w:lineRule="auto"/>
            </w:pPr>
            <w:r>
              <w:t>Havant</w:t>
            </w:r>
          </w:p>
        </w:tc>
        <w:tc>
          <w:tcPr>
            <w:tcW w:w="2142" w:type="dxa"/>
            <w:noWrap/>
            <w:hideMark/>
          </w:tcPr>
          <w:p w14:paraId="01D59F9D" w14:textId="77777777" w:rsidR="00636E1B" w:rsidRPr="00636E1B" w:rsidRDefault="539D0D2D" w:rsidP="007215C2">
            <w:pPr>
              <w:spacing w:line="480" w:lineRule="auto"/>
            </w:pPr>
            <w:r>
              <w:t>42</w:t>
            </w:r>
          </w:p>
        </w:tc>
        <w:tc>
          <w:tcPr>
            <w:tcW w:w="1341" w:type="dxa"/>
            <w:noWrap/>
            <w:hideMark/>
          </w:tcPr>
          <w:p w14:paraId="7B58F8CA" w14:textId="77777777" w:rsidR="00636E1B" w:rsidRPr="00636E1B" w:rsidRDefault="539D0D2D" w:rsidP="007215C2">
            <w:pPr>
              <w:spacing w:line="480" w:lineRule="auto"/>
            </w:pPr>
            <w:r>
              <w:t>124</w:t>
            </w:r>
          </w:p>
        </w:tc>
      </w:tr>
      <w:tr w:rsidR="00636E1B" w:rsidRPr="00636E1B" w14:paraId="475436BD" w14:textId="77777777" w:rsidTr="539D0D2D">
        <w:trPr>
          <w:trHeight w:val="300"/>
        </w:trPr>
        <w:tc>
          <w:tcPr>
            <w:tcW w:w="2600" w:type="dxa"/>
            <w:noWrap/>
            <w:hideMark/>
          </w:tcPr>
          <w:p w14:paraId="7246579E" w14:textId="77777777" w:rsidR="00636E1B" w:rsidRPr="00636E1B" w:rsidRDefault="539D0D2D" w:rsidP="007215C2">
            <w:pPr>
              <w:spacing w:line="480" w:lineRule="auto"/>
            </w:pPr>
            <w:r>
              <w:t>South East</w:t>
            </w:r>
          </w:p>
        </w:tc>
        <w:tc>
          <w:tcPr>
            <w:tcW w:w="3360" w:type="dxa"/>
            <w:noWrap/>
            <w:hideMark/>
          </w:tcPr>
          <w:p w14:paraId="0F9C42AF" w14:textId="1D8EB3B4" w:rsidR="00636E1B" w:rsidRPr="00636E1B" w:rsidRDefault="008865A4" w:rsidP="007215C2">
            <w:pPr>
              <w:spacing w:line="480" w:lineRule="auto"/>
            </w:pPr>
            <w:r>
              <w:t>Hastings</w:t>
            </w:r>
          </w:p>
        </w:tc>
        <w:tc>
          <w:tcPr>
            <w:tcW w:w="2142" w:type="dxa"/>
            <w:noWrap/>
            <w:hideMark/>
          </w:tcPr>
          <w:p w14:paraId="78B6F7D5" w14:textId="77777777" w:rsidR="00636E1B" w:rsidRPr="00636E1B" w:rsidRDefault="539D0D2D" w:rsidP="007215C2">
            <w:pPr>
              <w:spacing w:line="480" w:lineRule="auto"/>
            </w:pPr>
            <w:r>
              <w:t>43</w:t>
            </w:r>
          </w:p>
        </w:tc>
        <w:tc>
          <w:tcPr>
            <w:tcW w:w="1341" w:type="dxa"/>
            <w:noWrap/>
            <w:hideMark/>
          </w:tcPr>
          <w:p w14:paraId="1E4E926E" w14:textId="77777777" w:rsidR="00636E1B" w:rsidRPr="00636E1B" w:rsidRDefault="539D0D2D" w:rsidP="007215C2">
            <w:pPr>
              <w:spacing w:line="480" w:lineRule="auto"/>
            </w:pPr>
            <w:r>
              <w:t>123</w:t>
            </w:r>
          </w:p>
        </w:tc>
      </w:tr>
      <w:tr w:rsidR="00636E1B" w:rsidRPr="00636E1B" w14:paraId="0C41F910" w14:textId="77777777" w:rsidTr="539D0D2D">
        <w:trPr>
          <w:trHeight w:val="300"/>
        </w:trPr>
        <w:tc>
          <w:tcPr>
            <w:tcW w:w="2600" w:type="dxa"/>
            <w:noWrap/>
            <w:hideMark/>
          </w:tcPr>
          <w:p w14:paraId="04C4D405" w14:textId="77777777" w:rsidR="00636E1B" w:rsidRPr="00636E1B" w:rsidRDefault="539D0D2D" w:rsidP="007215C2">
            <w:pPr>
              <w:spacing w:line="480" w:lineRule="auto"/>
            </w:pPr>
            <w:r>
              <w:t>South East</w:t>
            </w:r>
          </w:p>
        </w:tc>
        <w:tc>
          <w:tcPr>
            <w:tcW w:w="3360" w:type="dxa"/>
            <w:noWrap/>
            <w:hideMark/>
          </w:tcPr>
          <w:p w14:paraId="0E0671C0" w14:textId="78AA394F" w:rsidR="00636E1B" w:rsidRPr="00636E1B" w:rsidRDefault="008865A4" w:rsidP="007215C2">
            <w:pPr>
              <w:spacing w:line="480" w:lineRule="auto"/>
            </w:pPr>
            <w:r>
              <w:t>Hart</w:t>
            </w:r>
          </w:p>
        </w:tc>
        <w:tc>
          <w:tcPr>
            <w:tcW w:w="2142" w:type="dxa"/>
            <w:noWrap/>
            <w:hideMark/>
          </w:tcPr>
          <w:p w14:paraId="2846937D" w14:textId="77777777" w:rsidR="00636E1B" w:rsidRPr="00636E1B" w:rsidRDefault="539D0D2D" w:rsidP="007215C2">
            <w:pPr>
              <w:spacing w:line="480" w:lineRule="auto"/>
            </w:pPr>
            <w:r>
              <w:t>44</w:t>
            </w:r>
          </w:p>
        </w:tc>
        <w:tc>
          <w:tcPr>
            <w:tcW w:w="1341" w:type="dxa"/>
            <w:noWrap/>
            <w:hideMark/>
          </w:tcPr>
          <w:p w14:paraId="3694F9DA" w14:textId="77777777" w:rsidR="00636E1B" w:rsidRPr="00636E1B" w:rsidRDefault="539D0D2D" w:rsidP="007215C2">
            <w:pPr>
              <w:spacing w:line="480" w:lineRule="auto"/>
            </w:pPr>
            <w:r>
              <w:t>121</w:t>
            </w:r>
          </w:p>
        </w:tc>
      </w:tr>
      <w:tr w:rsidR="00636E1B" w:rsidRPr="00636E1B" w14:paraId="37FBA5B4" w14:textId="77777777" w:rsidTr="539D0D2D">
        <w:trPr>
          <w:trHeight w:val="300"/>
        </w:trPr>
        <w:tc>
          <w:tcPr>
            <w:tcW w:w="2600" w:type="dxa"/>
            <w:noWrap/>
            <w:hideMark/>
          </w:tcPr>
          <w:p w14:paraId="59FC9E9F" w14:textId="77777777" w:rsidR="00636E1B" w:rsidRPr="00636E1B" w:rsidRDefault="539D0D2D" w:rsidP="007215C2">
            <w:pPr>
              <w:spacing w:line="480" w:lineRule="auto"/>
            </w:pPr>
            <w:r>
              <w:t>South East</w:t>
            </w:r>
          </w:p>
        </w:tc>
        <w:tc>
          <w:tcPr>
            <w:tcW w:w="3360" w:type="dxa"/>
            <w:noWrap/>
            <w:hideMark/>
          </w:tcPr>
          <w:p w14:paraId="4B5E225C" w14:textId="11BDE53A" w:rsidR="00636E1B" w:rsidRPr="00636E1B" w:rsidRDefault="008865A4" w:rsidP="007215C2">
            <w:pPr>
              <w:spacing w:line="480" w:lineRule="auto"/>
            </w:pPr>
            <w:r>
              <w:t>Guildford</w:t>
            </w:r>
          </w:p>
        </w:tc>
        <w:tc>
          <w:tcPr>
            <w:tcW w:w="2142" w:type="dxa"/>
            <w:noWrap/>
            <w:hideMark/>
          </w:tcPr>
          <w:p w14:paraId="75591323" w14:textId="77777777" w:rsidR="00636E1B" w:rsidRPr="00636E1B" w:rsidRDefault="539D0D2D" w:rsidP="007215C2">
            <w:pPr>
              <w:spacing w:line="480" w:lineRule="auto"/>
            </w:pPr>
            <w:r>
              <w:t>45</w:t>
            </w:r>
          </w:p>
        </w:tc>
        <w:tc>
          <w:tcPr>
            <w:tcW w:w="1341" w:type="dxa"/>
            <w:noWrap/>
            <w:hideMark/>
          </w:tcPr>
          <w:p w14:paraId="75401F3F" w14:textId="77777777" w:rsidR="00636E1B" w:rsidRPr="00636E1B" w:rsidRDefault="539D0D2D" w:rsidP="007215C2">
            <w:pPr>
              <w:spacing w:line="480" w:lineRule="auto"/>
            </w:pPr>
            <w:r>
              <w:t>111</w:t>
            </w:r>
          </w:p>
        </w:tc>
      </w:tr>
      <w:tr w:rsidR="00636E1B" w:rsidRPr="00636E1B" w14:paraId="02333BA2" w14:textId="77777777" w:rsidTr="539D0D2D">
        <w:trPr>
          <w:trHeight w:val="300"/>
        </w:trPr>
        <w:tc>
          <w:tcPr>
            <w:tcW w:w="2600" w:type="dxa"/>
            <w:noWrap/>
            <w:hideMark/>
          </w:tcPr>
          <w:p w14:paraId="4C10C0EF" w14:textId="77777777" w:rsidR="00636E1B" w:rsidRPr="00636E1B" w:rsidRDefault="539D0D2D" w:rsidP="007215C2">
            <w:pPr>
              <w:spacing w:line="480" w:lineRule="auto"/>
            </w:pPr>
            <w:r>
              <w:t>South East</w:t>
            </w:r>
          </w:p>
        </w:tc>
        <w:tc>
          <w:tcPr>
            <w:tcW w:w="3360" w:type="dxa"/>
            <w:noWrap/>
            <w:hideMark/>
          </w:tcPr>
          <w:p w14:paraId="39C662CC" w14:textId="18AF9BA1" w:rsidR="00636E1B" w:rsidRPr="00636E1B" w:rsidRDefault="008865A4" w:rsidP="007215C2">
            <w:pPr>
              <w:spacing w:line="480" w:lineRule="auto"/>
            </w:pPr>
            <w:r>
              <w:t>Gravesham</w:t>
            </w:r>
          </w:p>
        </w:tc>
        <w:tc>
          <w:tcPr>
            <w:tcW w:w="2142" w:type="dxa"/>
            <w:noWrap/>
            <w:hideMark/>
          </w:tcPr>
          <w:p w14:paraId="0AC8FB03" w14:textId="77777777" w:rsidR="00636E1B" w:rsidRPr="00636E1B" w:rsidRDefault="539D0D2D" w:rsidP="007215C2">
            <w:pPr>
              <w:spacing w:line="480" w:lineRule="auto"/>
            </w:pPr>
            <w:r>
              <w:t>46</w:t>
            </w:r>
          </w:p>
        </w:tc>
        <w:tc>
          <w:tcPr>
            <w:tcW w:w="1341" w:type="dxa"/>
            <w:noWrap/>
            <w:hideMark/>
          </w:tcPr>
          <w:p w14:paraId="5B525FD4" w14:textId="77777777" w:rsidR="00636E1B" w:rsidRPr="00636E1B" w:rsidRDefault="539D0D2D" w:rsidP="007215C2">
            <w:pPr>
              <w:spacing w:line="480" w:lineRule="auto"/>
            </w:pPr>
            <w:r>
              <w:t>108</w:t>
            </w:r>
          </w:p>
        </w:tc>
      </w:tr>
      <w:tr w:rsidR="00636E1B" w:rsidRPr="00636E1B" w14:paraId="125FCC6F" w14:textId="77777777" w:rsidTr="539D0D2D">
        <w:trPr>
          <w:trHeight w:val="300"/>
        </w:trPr>
        <w:tc>
          <w:tcPr>
            <w:tcW w:w="2600" w:type="dxa"/>
            <w:noWrap/>
            <w:hideMark/>
          </w:tcPr>
          <w:p w14:paraId="028373BF" w14:textId="77777777" w:rsidR="00636E1B" w:rsidRPr="00636E1B" w:rsidRDefault="539D0D2D" w:rsidP="007215C2">
            <w:pPr>
              <w:spacing w:line="480" w:lineRule="auto"/>
            </w:pPr>
            <w:r>
              <w:t>South East</w:t>
            </w:r>
          </w:p>
        </w:tc>
        <w:tc>
          <w:tcPr>
            <w:tcW w:w="3360" w:type="dxa"/>
            <w:noWrap/>
            <w:hideMark/>
          </w:tcPr>
          <w:p w14:paraId="07FC1B38" w14:textId="1F36613C" w:rsidR="00636E1B" w:rsidRPr="00636E1B" w:rsidRDefault="008865A4" w:rsidP="007215C2">
            <w:pPr>
              <w:spacing w:line="480" w:lineRule="auto"/>
            </w:pPr>
            <w:r>
              <w:t>Gosport</w:t>
            </w:r>
          </w:p>
        </w:tc>
        <w:tc>
          <w:tcPr>
            <w:tcW w:w="2142" w:type="dxa"/>
            <w:noWrap/>
            <w:hideMark/>
          </w:tcPr>
          <w:p w14:paraId="6DACD9A0" w14:textId="77777777" w:rsidR="00636E1B" w:rsidRPr="00636E1B" w:rsidRDefault="539D0D2D" w:rsidP="007215C2">
            <w:pPr>
              <w:spacing w:line="480" w:lineRule="auto"/>
            </w:pPr>
            <w:r>
              <w:t>47</w:t>
            </w:r>
          </w:p>
        </w:tc>
        <w:tc>
          <w:tcPr>
            <w:tcW w:w="1341" w:type="dxa"/>
            <w:noWrap/>
            <w:hideMark/>
          </w:tcPr>
          <w:p w14:paraId="1B25C0BD" w14:textId="77777777" w:rsidR="00636E1B" w:rsidRPr="00636E1B" w:rsidRDefault="539D0D2D" w:rsidP="007215C2">
            <w:pPr>
              <w:spacing w:line="480" w:lineRule="auto"/>
            </w:pPr>
            <w:r>
              <w:t>107</w:t>
            </w:r>
          </w:p>
        </w:tc>
      </w:tr>
      <w:tr w:rsidR="00636E1B" w:rsidRPr="00636E1B" w14:paraId="0807F2B9" w14:textId="77777777" w:rsidTr="539D0D2D">
        <w:trPr>
          <w:trHeight w:val="300"/>
        </w:trPr>
        <w:tc>
          <w:tcPr>
            <w:tcW w:w="2600" w:type="dxa"/>
            <w:noWrap/>
            <w:hideMark/>
          </w:tcPr>
          <w:p w14:paraId="00327387" w14:textId="77777777" w:rsidR="00636E1B" w:rsidRPr="00636E1B" w:rsidRDefault="539D0D2D" w:rsidP="007215C2">
            <w:pPr>
              <w:spacing w:line="480" w:lineRule="auto"/>
            </w:pPr>
            <w:r>
              <w:t>South East</w:t>
            </w:r>
          </w:p>
        </w:tc>
        <w:tc>
          <w:tcPr>
            <w:tcW w:w="3360" w:type="dxa"/>
            <w:noWrap/>
            <w:hideMark/>
          </w:tcPr>
          <w:p w14:paraId="2A86B42C" w14:textId="3439BAD0" w:rsidR="00636E1B" w:rsidRPr="00636E1B" w:rsidRDefault="008865A4" w:rsidP="007215C2">
            <w:pPr>
              <w:spacing w:line="480" w:lineRule="auto"/>
            </w:pPr>
            <w:r>
              <w:t>Fareham</w:t>
            </w:r>
          </w:p>
        </w:tc>
        <w:tc>
          <w:tcPr>
            <w:tcW w:w="2142" w:type="dxa"/>
            <w:noWrap/>
            <w:hideMark/>
          </w:tcPr>
          <w:p w14:paraId="0CBAC352" w14:textId="77777777" w:rsidR="00636E1B" w:rsidRPr="00636E1B" w:rsidRDefault="539D0D2D" w:rsidP="007215C2">
            <w:pPr>
              <w:spacing w:line="480" w:lineRule="auto"/>
            </w:pPr>
            <w:r>
              <w:t>48</w:t>
            </w:r>
          </w:p>
        </w:tc>
        <w:tc>
          <w:tcPr>
            <w:tcW w:w="1341" w:type="dxa"/>
            <w:noWrap/>
            <w:hideMark/>
          </w:tcPr>
          <w:p w14:paraId="73E3DFA7" w14:textId="77777777" w:rsidR="00636E1B" w:rsidRPr="00636E1B" w:rsidRDefault="539D0D2D" w:rsidP="007215C2">
            <w:pPr>
              <w:spacing w:line="480" w:lineRule="auto"/>
            </w:pPr>
            <w:r>
              <w:t>99</w:t>
            </w:r>
          </w:p>
        </w:tc>
      </w:tr>
      <w:tr w:rsidR="00636E1B" w:rsidRPr="00636E1B" w14:paraId="3271C91A" w14:textId="77777777" w:rsidTr="539D0D2D">
        <w:trPr>
          <w:trHeight w:val="300"/>
        </w:trPr>
        <w:tc>
          <w:tcPr>
            <w:tcW w:w="2600" w:type="dxa"/>
            <w:noWrap/>
            <w:hideMark/>
          </w:tcPr>
          <w:p w14:paraId="33F749CC" w14:textId="77777777" w:rsidR="00636E1B" w:rsidRPr="00636E1B" w:rsidRDefault="539D0D2D" w:rsidP="007215C2">
            <w:pPr>
              <w:spacing w:line="480" w:lineRule="auto"/>
            </w:pPr>
            <w:r>
              <w:t>South East</w:t>
            </w:r>
          </w:p>
        </w:tc>
        <w:tc>
          <w:tcPr>
            <w:tcW w:w="3360" w:type="dxa"/>
            <w:noWrap/>
            <w:hideMark/>
          </w:tcPr>
          <w:p w14:paraId="30D6DF7E" w14:textId="23B4F0F1" w:rsidR="00636E1B" w:rsidRPr="00636E1B" w:rsidRDefault="008865A4" w:rsidP="007215C2">
            <w:pPr>
              <w:spacing w:line="480" w:lineRule="auto"/>
            </w:pPr>
            <w:r>
              <w:t xml:space="preserve">Epsom </w:t>
            </w:r>
            <w:r w:rsidR="00CC3216">
              <w:t>a</w:t>
            </w:r>
            <w:r>
              <w:t>nd Ewell</w:t>
            </w:r>
          </w:p>
        </w:tc>
        <w:tc>
          <w:tcPr>
            <w:tcW w:w="2142" w:type="dxa"/>
            <w:noWrap/>
            <w:hideMark/>
          </w:tcPr>
          <w:p w14:paraId="3E48AA15" w14:textId="77777777" w:rsidR="00636E1B" w:rsidRPr="00636E1B" w:rsidRDefault="539D0D2D" w:rsidP="007215C2">
            <w:pPr>
              <w:spacing w:line="480" w:lineRule="auto"/>
            </w:pPr>
            <w:r>
              <w:t>49</w:t>
            </w:r>
          </w:p>
        </w:tc>
        <w:tc>
          <w:tcPr>
            <w:tcW w:w="1341" w:type="dxa"/>
            <w:noWrap/>
            <w:hideMark/>
          </w:tcPr>
          <w:p w14:paraId="04B1C225" w14:textId="77777777" w:rsidR="00636E1B" w:rsidRPr="00636E1B" w:rsidRDefault="539D0D2D" w:rsidP="007215C2">
            <w:pPr>
              <w:spacing w:line="480" w:lineRule="auto"/>
            </w:pPr>
            <w:r>
              <w:t>96</w:t>
            </w:r>
          </w:p>
        </w:tc>
      </w:tr>
      <w:tr w:rsidR="00636E1B" w:rsidRPr="00636E1B" w14:paraId="05733CBF" w14:textId="77777777" w:rsidTr="539D0D2D">
        <w:trPr>
          <w:trHeight w:val="300"/>
        </w:trPr>
        <w:tc>
          <w:tcPr>
            <w:tcW w:w="2600" w:type="dxa"/>
            <w:noWrap/>
            <w:hideMark/>
          </w:tcPr>
          <w:p w14:paraId="523CC51C" w14:textId="77777777" w:rsidR="00636E1B" w:rsidRPr="00636E1B" w:rsidRDefault="539D0D2D" w:rsidP="007215C2">
            <w:pPr>
              <w:spacing w:line="480" w:lineRule="auto"/>
            </w:pPr>
            <w:r>
              <w:t>South East</w:t>
            </w:r>
          </w:p>
        </w:tc>
        <w:tc>
          <w:tcPr>
            <w:tcW w:w="3360" w:type="dxa"/>
            <w:noWrap/>
            <w:hideMark/>
          </w:tcPr>
          <w:p w14:paraId="006294C6" w14:textId="3CF36A37" w:rsidR="00636E1B" w:rsidRPr="00636E1B" w:rsidRDefault="008865A4" w:rsidP="007215C2">
            <w:pPr>
              <w:spacing w:line="480" w:lineRule="auto"/>
            </w:pPr>
            <w:r>
              <w:t>Elmbridge</w:t>
            </w:r>
          </w:p>
        </w:tc>
        <w:tc>
          <w:tcPr>
            <w:tcW w:w="2142" w:type="dxa"/>
            <w:noWrap/>
            <w:hideMark/>
          </w:tcPr>
          <w:p w14:paraId="60F21BFC" w14:textId="77777777" w:rsidR="00636E1B" w:rsidRPr="00636E1B" w:rsidRDefault="539D0D2D" w:rsidP="007215C2">
            <w:pPr>
              <w:spacing w:line="480" w:lineRule="auto"/>
            </w:pPr>
            <w:r>
              <w:t>50</w:t>
            </w:r>
          </w:p>
        </w:tc>
        <w:tc>
          <w:tcPr>
            <w:tcW w:w="1341" w:type="dxa"/>
            <w:noWrap/>
            <w:hideMark/>
          </w:tcPr>
          <w:p w14:paraId="43288B42" w14:textId="77777777" w:rsidR="00636E1B" w:rsidRPr="00636E1B" w:rsidRDefault="539D0D2D" w:rsidP="007215C2">
            <w:pPr>
              <w:spacing w:line="480" w:lineRule="auto"/>
            </w:pPr>
            <w:r>
              <w:t>93</w:t>
            </w:r>
          </w:p>
        </w:tc>
      </w:tr>
      <w:tr w:rsidR="00636E1B" w:rsidRPr="00636E1B" w14:paraId="285C7B97" w14:textId="77777777" w:rsidTr="539D0D2D">
        <w:trPr>
          <w:trHeight w:val="300"/>
        </w:trPr>
        <w:tc>
          <w:tcPr>
            <w:tcW w:w="2600" w:type="dxa"/>
            <w:noWrap/>
            <w:hideMark/>
          </w:tcPr>
          <w:p w14:paraId="30EE0FBA" w14:textId="77777777" w:rsidR="00636E1B" w:rsidRPr="00636E1B" w:rsidRDefault="539D0D2D" w:rsidP="007215C2">
            <w:pPr>
              <w:spacing w:line="480" w:lineRule="auto"/>
            </w:pPr>
            <w:r>
              <w:t>South East</w:t>
            </w:r>
          </w:p>
        </w:tc>
        <w:tc>
          <w:tcPr>
            <w:tcW w:w="3360" w:type="dxa"/>
            <w:noWrap/>
            <w:hideMark/>
          </w:tcPr>
          <w:p w14:paraId="37DE3015" w14:textId="3A7D3501" w:rsidR="00636E1B" w:rsidRPr="00636E1B" w:rsidRDefault="008865A4" w:rsidP="007215C2">
            <w:pPr>
              <w:spacing w:line="480" w:lineRule="auto"/>
            </w:pPr>
            <w:r>
              <w:t>Eastleigh</w:t>
            </w:r>
          </w:p>
        </w:tc>
        <w:tc>
          <w:tcPr>
            <w:tcW w:w="2142" w:type="dxa"/>
            <w:noWrap/>
            <w:hideMark/>
          </w:tcPr>
          <w:p w14:paraId="61E7637A" w14:textId="77777777" w:rsidR="00636E1B" w:rsidRPr="00636E1B" w:rsidRDefault="539D0D2D" w:rsidP="007215C2">
            <w:pPr>
              <w:spacing w:line="480" w:lineRule="auto"/>
            </w:pPr>
            <w:r>
              <w:t>51</w:t>
            </w:r>
          </w:p>
        </w:tc>
        <w:tc>
          <w:tcPr>
            <w:tcW w:w="1341" w:type="dxa"/>
            <w:noWrap/>
            <w:hideMark/>
          </w:tcPr>
          <w:p w14:paraId="04E034F6" w14:textId="77777777" w:rsidR="00636E1B" w:rsidRPr="00636E1B" w:rsidRDefault="539D0D2D" w:rsidP="007215C2">
            <w:pPr>
              <w:spacing w:line="480" w:lineRule="auto"/>
            </w:pPr>
            <w:r>
              <w:t>91</w:t>
            </w:r>
          </w:p>
        </w:tc>
      </w:tr>
      <w:tr w:rsidR="00636E1B" w:rsidRPr="00636E1B" w14:paraId="45CF9064" w14:textId="77777777" w:rsidTr="539D0D2D">
        <w:trPr>
          <w:trHeight w:val="300"/>
        </w:trPr>
        <w:tc>
          <w:tcPr>
            <w:tcW w:w="2600" w:type="dxa"/>
            <w:noWrap/>
            <w:hideMark/>
          </w:tcPr>
          <w:p w14:paraId="7EFE087F" w14:textId="77777777" w:rsidR="00636E1B" w:rsidRPr="00636E1B" w:rsidRDefault="539D0D2D" w:rsidP="007215C2">
            <w:pPr>
              <w:spacing w:line="480" w:lineRule="auto"/>
            </w:pPr>
            <w:r>
              <w:t>South East</w:t>
            </w:r>
          </w:p>
        </w:tc>
        <w:tc>
          <w:tcPr>
            <w:tcW w:w="3360" w:type="dxa"/>
            <w:noWrap/>
            <w:hideMark/>
          </w:tcPr>
          <w:p w14:paraId="7298FCA0" w14:textId="429C6C51" w:rsidR="00636E1B" w:rsidRPr="00636E1B" w:rsidRDefault="008865A4" w:rsidP="007215C2">
            <w:pPr>
              <w:spacing w:line="480" w:lineRule="auto"/>
            </w:pPr>
            <w:r>
              <w:t>Eastbourne</w:t>
            </w:r>
          </w:p>
        </w:tc>
        <w:tc>
          <w:tcPr>
            <w:tcW w:w="2142" w:type="dxa"/>
            <w:noWrap/>
            <w:hideMark/>
          </w:tcPr>
          <w:p w14:paraId="72207624" w14:textId="77777777" w:rsidR="00636E1B" w:rsidRPr="00636E1B" w:rsidRDefault="539D0D2D" w:rsidP="007215C2">
            <w:pPr>
              <w:spacing w:line="480" w:lineRule="auto"/>
            </w:pPr>
            <w:r>
              <w:t>52</w:t>
            </w:r>
          </w:p>
        </w:tc>
        <w:tc>
          <w:tcPr>
            <w:tcW w:w="1341" w:type="dxa"/>
            <w:noWrap/>
            <w:hideMark/>
          </w:tcPr>
          <w:p w14:paraId="62613232" w14:textId="77777777" w:rsidR="00636E1B" w:rsidRPr="00636E1B" w:rsidRDefault="539D0D2D" w:rsidP="007215C2">
            <w:pPr>
              <w:spacing w:line="480" w:lineRule="auto"/>
            </w:pPr>
            <w:r>
              <w:t>90</w:t>
            </w:r>
          </w:p>
        </w:tc>
      </w:tr>
      <w:tr w:rsidR="00636E1B" w:rsidRPr="00636E1B" w14:paraId="4C503A0B" w14:textId="77777777" w:rsidTr="539D0D2D">
        <w:trPr>
          <w:trHeight w:val="300"/>
        </w:trPr>
        <w:tc>
          <w:tcPr>
            <w:tcW w:w="2600" w:type="dxa"/>
            <w:noWrap/>
            <w:hideMark/>
          </w:tcPr>
          <w:p w14:paraId="46E31934" w14:textId="77777777" w:rsidR="00636E1B" w:rsidRPr="00636E1B" w:rsidRDefault="539D0D2D" w:rsidP="007215C2">
            <w:pPr>
              <w:spacing w:line="480" w:lineRule="auto"/>
            </w:pPr>
            <w:r>
              <w:lastRenderedPageBreak/>
              <w:t>South East</w:t>
            </w:r>
          </w:p>
        </w:tc>
        <w:tc>
          <w:tcPr>
            <w:tcW w:w="3360" w:type="dxa"/>
            <w:noWrap/>
            <w:hideMark/>
          </w:tcPr>
          <w:p w14:paraId="114AC7AB" w14:textId="02C79417" w:rsidR="00636E1B" w:rsidRPr="00636E1B" w:rsidRDefault="008865A4" w:rsidP="007215C2">
            <w:pPr>
              <w:spacing w:line="480" w:lineRule="auto"/>
            </w:pPr>
            <w:r>
              <w:t>East Hampshire</w:t>
            </w:r>
          </w:p>
        </w:tc>
        <w:tc>
          <w:tcPr>
            <w:tcW w:w="2142" w:type="dxa"/>
            <w:noWrap/>
            <w:hideMark/>
          </w:tcPr>
          <w:p w14:paraId="7CDAB48C" w14:textId="77777777" w:rsidR="00636E1B" w:rsidRPr="00636E1B" w:rsidRDefault="539D0D2D" w:rsidP="007215C2">
            <w:pPr>
              <w:spacing w:line="480" w:lineRule="auto"/>
            </w:pPr>
            <w:r>
              <w:t>53</w:t>
            </w:r>
          </w:p>
        </w:tc>
        <w:tc>
          <w:tcPr>
            <w:tcW w:w="1341" w:type="dxa"/>
            <w:noWrap/>
            <w:hideMark/>
          </w:tcPr>
          <w:p w14:paraId="6D4D5F5C" w14:textId="77777777" w:rsidR="00636E1B" w:rsidRPr="00636E1B" w:rsidRDefault="539D0D2D" w:rsidP="007215C2">
            <w:pPr>
              <w:spacing w:line="480" w:lineRule="auto"/>
            </w:pPr>
            <w:r>
              <w:t>84</w:t>
            </w:r>
          </w:p>
        </w:tc>
      </w:tr>
      <w:tr w:rsidR="00636E1B" w:rsidRPr="00636E1B" w14:paraId="1448773E" w14:textId="77777777" w:rsidTr="539D0D2D">
        <w:trPr>
          <w:trHeight w:val="300"/>
        </w:trPr>
        <w:tc>
          <w:tcPr>
            <w:tcW w:w="2600" w:type="dxa"/>
            <w:noWrap/>
            <w:hideMark/>
          </w:tcPr>
          <w:p w14:paraId="3CCF87F2" w14:textId="77777777" w:rsidR="00636E1B" w:rsidRPr="00636E1B" w:rsidRDefault="539D0D2D" w:rsidP="007215C2">
            <w:pPr>
              <w:spacing w:line="480" w:lineRule="auto"/>
            </w:pPr>
            <w:r>
              <w:t>South East</w:t>
            </w:r>
          </w:p>
        </w:tc>
        <w:tc>
          <w:tcPr>
            <w:tcW w:w="3360" w:type="dxa"/>
            <w:noWrap/>
            <w:hideMark/>
          </w:tcPr>
          <w:p w14:paraId="009F217D" w14:textId="478DECEB" w:rsidR="00636E1B" w:rsidRPr="00636E1B" w:rsidRDefault="008865A4" w:rsidP="007215C2">
            <w:pPr>
              <w:spacing w:line="480" w:lineRule="auto"/>
            </w:pPr>
            <w:r>
              <w:t>Dover</w:t>
            </w:r>
          </w:p>
        </w:tc>
        <w:tc>
          <w:tcPr>
            <w:tcW w:w="2142" w:type="dxa"/>
            <w:noWrap/>
            <w:hideMark/>
          </w:tcPr>
          <w:p w14:paraId="73D47254" w14:textId="77777777" w:rsidR="00636E1B" w:rsidRPr="00636E1B" w:rsidRDefault="539D0D2D" w:rsidP="007215C2">
            <w:pPr>
              <w:spacing w:line="480" w:lineRule="auto"/>
            </w:pPr>
            <w:r>
              <w:t>54</w:t>
            </w:r>
          </w:p>
        </w:tc>
        <w:tc>
          <w:tcPr>
            <w:tcW w:w="1341" w:type="dxa"/>
            <w:noWrap/>
            <w:hideMark/>
          </w:tcPr>
          <w:p w14:paraId="3832EA04" w14:textId="77777777" w:rsidR="00636E1B" w:rsidRPr="00636E1B" w:rsidRDefault="539D0D2D" w:rsidP="007215C2">
            <w:pPr>
              <w:spacing w:line="480" w:lineRule="auto"/>
            </w:pPr>
            <w:r>
              <w:t>78</w:t>
            </w:r>
          </w:p>
        </w:tc>
      </w:tr>
      <w:tr w:rsidR="00636E1B" w:rsidRPr="00636E1B" w14:paraId="78F62ABE" w14:textId="77777777" w:rsidTr="539D0D2D">
        <w:trPr>
          <w:trHeight w:val="300"/>
        </w:trPr>
        <w:tc>
          <w:tcPr>
            <w:tcW w:w="2600" w:type="dxa"/>
            <w:noWrap/>
            <w:hideMark/>
          </w:tcPr>
          <w:p w14:paraId="3B134C8E" w14:textId="77777777" w:rsidR="00636E1B" w:rsidRPr="00636E1B" w:rsidRDefault="539D0D2D" w:rsidP="007215C2">
            <w:pPr>
              <w:spacing w:line="480" w:lineRule="auto"/>
            </w:pPr>
            <w:r>
              <w:t>South East</w:t>
            </w:r>
          </w:p>
        </w:tc>
        <w:tc>
          <w:tcPr>
            <w:tcW w:w="3360" w:type="dxa"/>
            <w:noWrap/>
            <w:hideMark/>
          </w:tcPr>
          <w:p w14:paraId="6E6CC4EA" w14:textId="257F5C07" w:rsidR="00636E1B" w:rsidRPr="00636E1B" w:rsidRDefault="008865A4" w:rsidP="007215C2">
            <w:pPr>
              <w:spacing w:line="480" w:lineRule="auto"/>
            </w:pPr>
            <w:r>
              <w:t>Dartford</w:t>
            </w:r>
          </w:p>
        </w:tc>
        <w:tc>
          <w:tcPr>
            <w:tcW w:w="2142" w:type="dxa"/>
            <w:noWrap/>
            <w:hideMark/>
          </w:tcPr>
          <w:p w14:paraId="5DCB4356" w14:textId="77777777" w:rsidR="00636E1B" w:rsidRPr="00636E1B" w:rsidRDefault="539D0D2D" w:rsidP="007215C2">
            <w:pPr>
              <w:spacing w:line="480" w:lineRule="auto"/>
            </w:pPr>
            <w:r>
              <w:t>55</w:t>
            </w:r>
          </w:p>
        </w:tc>
        <w:tc>
          <w:tcPr>
            <w:tcW w:w="1341" w:type="dxa"/>
            <w:noWrap/>
            <w:hideMark/>
          </w:tcPr>
          <w:p w14:paraId="59E31DAC" w14:textId="77777777" w:rsidR="00636E1B" w:rsidRPr="00636E1B" w:rsidRDefault="539D0D2D" w:rsidP="007215C2">
            <w:pPr>
              <w:spacing w:line="480" w:lineRule="auto"/>
            </w:pPr>
            <w:r>
              <w:t>73</w:t>
            </w:r>
          </w:p>
        </w:tc>
      </w:tr>
      <w:tr w:rsidR="00636E1B" w:rsidRPr="00636E1B" w14:paraId="2BE67245" w14:textId="77777777" w:rsidTr="539D0D2D">
        <w:trPr>
          <w:trHeight w:val="300"/>
        </w:trPr>
        <w:tc>
          <w:tcPr>
            <w:tcW w:w="2600" w:type="dxa"/>
            <w:noWrap/>
            <w:hideMark/>
          </w:tcPr>
          <w:p w14:paraId="16D2C45F" w14:textId="77777777" w:rsidR="00636E1B" w:rsidRPr="00636E1B" w:rsidRDefault="539D0D2D" w:rsidP="007215C2">
            <w:pPr>
              <w:spacing w:line="480" w:lineRule="auto"/>
            </w:pPr>
            <w:r>
              <w:t>South East</w:t>
            </w:r>
          </w:p>
        </w:tc>
        <w:tc>
          <w:tcPr>
            <w:tcW w:w="3360" w:type="dxa"/>
            <w:noWrap/>
            <w:hideMark/>
          </w:tcPr>
          <w:p w14:paraId="2EC4220A" w14:textId="1791154F" w:rsidR="00636E1B" w:rsidRPr="00636E1B" w:rsidRDefault="008865A4" w:rsidP="007215C2">
            <w:pPr>
              <w:spacing w:line="480" w:lineRule="auto"/>
            </w:pPr>
            <w:r>
              <w:t>Crawley</w:t>
            </w:r>
          </w:p>
        </w:tc>
        <w:tc>
          <w:tcPr>
            <w:tcW w:w="2142" w:type="dxa"/>
            <w:noWrap/>
            <w:hideMark/>
          </w:tcPr>
          <w:p w14:paraId="355AB5F2" w14:textId="77777777" w:rsidR="00636E1B" w:rsidRPr="00636E1B" w:rsidRDefault="539D0D2D" w:rsidP="007215C2">
            <w:pPr>
              <w:spacing w:line="480" w:lineRule="auto"/>
            </w:pPr>
            <w:r>
              <w:t>56</w:t>
            </w:r>
          </w:p>
        </w:tc>
        <w:tc>
          <w:tcPr>
            <w:tcW w:w="1341" w:type="dxa"/>
            <w:noWrap/>
            <w:hideMark/>
          </w:tcPr>
          <w:p w14:paraId="7402D65C" w14:textId="77777777" w:rsidR="00636E1B" w:rsidRPr="00636E1B" w:rsidRDefault="539D0D2D" w:rsidP="007215C2">
            <w:pPr>
              <w:spacing w:line="480" w:lineRule="auto"/>
            </w:pPr>
            <w:r>
              <w:t>69</w:t>
            </w:r>
          </w:p>
        </w:tc>
      </w:tr>
      <w:tr w:rsidR="00636E1B" w:rsidRPr="00636E1B" w14:paraId="0F8A3689" w14:textId="77777777" w:rsidTr="539D0D2D">
        <w:trPr>
          <w:trHeight w:val="300"/>
        </w:trPr>
        <w:tc>
          <w:tcPr>
            <w:tcW w:w="2600" w:type="dxa"/>
            <w:noWrap/>
            <w:hideMark/>
          </w:tcPr>
          <w:p w14:paraId="42BA9BCE" w14:textId="77777777" w:rsidR="00636E1B" w:rsidRPr="00636E1B" w:rsidRDefault="539D0D2D" w:rsidP="007215C2">
            <w:pPr>
              <w:spacing w:line="480" w:lineRule="auto"/>
            </w:pPr>
            <w:r>
              <w:t>South East</w:t>
            </w:r>
          </w:p>
        </w:tc>
        <w:tc>
          <w:tcPr>
            <w:tcW w:w="3360" w:type="dxa"/>
            <w:noWrap/>
            <w:hideMark/>
          </w:tcPr>
          <w:p w14:paraId="0BF80668" w14:textId="5F51959D" w:rsidR="00636E1B" w:rsidRPr="00636E1B" w:rsidRDefault="008865A4" w:rsidP="007215C2">
            <w:pPr>
              <w:spacing w:line="480" w:lineRule="auto"/>
            </w:pPr>
            <w:r>
              <w:t>Chiltern</w:t>
            </w:r>
          </w:p>
        </w:tc>
        <w:tc>
          <w:tcPr>
            <w:tcW w:w="2142" w:type="dxa"/>
            <w:noWrap/>
            <w:hideMark/>
          </w:tcPr>
          <w:p w14:paraId="451A6BB8" w14:textId="77777777" w:rsidR="00636E1B" w:rsidRPr="00636E1B" w:rsidRDefault="539D0D2D" w:rsidP="007215C2">
            <w:pPr>
              <w:spacing w:line="480" w:lineRule="auto"/>
            </w:pPr>
            <w:r>
              <w:t>57</w:t>
            </w:r>
          </w:p>
        </w:tc>
        <w:tc>
          <w:tcPr>
            <w:tcW w:w="1341" w:type="dxa"/>
            <w:noWrap/>
            <w:hideMark/>
          </w:tcPr>
          <w:p w14:paraId="21A34491" w14:textId="77777777" w:rsidR="00636E1B" w:rsidRPr="00636E1B" w:rsidRDefault="539D0D2D" w:rsidP="007215C2">
            <w:pPr>
              <w:spacing w:line="480" w:lineRule="auto"/>
            </w:pPr>
            <w:r>
              <w:t>58</w:t>
            </w:r>
          </w:p>
        </w:tc>
      </w:tr>
      <w:tr w:rsidR="00636E1B" w:rsidRPr="00636E1B" w14:paraId="3B7B4DAA" w14:textId="77777777" w:rsidTr="539D0D2D">
        <w:trPr>
          <w:trHeight w:val="300"/>
        </w:trPr>
        <w:tc>
          <w:tcPr>
            <w:tcW w:w="2600" w:type="dxa"/>
            <w:noWrap/>
            <w:hideMark/>
          </w:tcPr>
          <w:p w14:paraId="445AE0AA" w14:textId="77777777" w:rsidR="00636E1B" w:rsidRPr="00636E1B" w:rsidRDefault="539D0D2D" w:rsidP="007215C2">
            <w:pPr>
              <w:spacing w:line="480" w:lineRule="auto"/>
            </w:pPr>
            <w:r>
              <w:t>South East</w:t>
            </w:r>
          </w:p>
        </w:tc>
        <w:tc>
          <w:tcPr>
            <w:tcW w:w="3360" w:type="dxa"/>
            <w:noWrap/>
            <w:hideMark/>
          </w:tcPr>
          <w:p w14:paraId="6D69AAC1" w14:textId="1D634124" w:rsidR="00636E1B" w:rsidRPr="00636E1B" w:rsidRDefault="008865A4" w:rsidP="007215C2">
            <w:pPr>
              <w:spacing w:line="480" w:lineRule="auto"/>
            </w:pPr>
            <w:r>
              <w:t>Chichester</w:t>
            </w:r>
          </w:p>
        </w:tc>
        <w:tc>
          <w:tcPr>
            <w:tcW w:w="2142" w:type="dxa"/>
            <w:noWrap/>
            <w:hideMark/>
          </w:tcPr>
          <w:p w14:paraId="09C89585" w14:textId="77777777" w:rsidR="00636E1B" w:rsidRPr="00636E1B" w:rsidRDefault="539D0D2D" w:rsidP="007215C2">
            <w:pPr>
              <w:spacing w:line="480" w:lineRule="auto"/>
            </w:pPr>
            <w:r>
              <w:t>58</w:t>
            </w:r>
          </w:p>
        </w:tc>
        <w:tc>
          <w:tcPr>
            <w:tcW w:w="1341" w:type="dxa"/>
            <w:noWrap/>
            <w:hideMark/>
          </w:tcPr>
          <w:p w14:paraId="6F1CB5E7" w14:textId="77777777" w:rsidR="00636E1B" w:rsidRPr="00636E1B" w:rsidRDefault="539D0D2D" w:rsidP="007215C2">
            <w:pPr>
              <w:spacing w:line="480" w:lineRule="auto"/>
            </w:pPr>
            <w:r>
              <w:t>57</w:t>
            </w:r>
          </w:p>
        </w:tc>
      </w:tr>
      <w:tr w:rsidR="00636E1B" w:rsidRPr="00636E1B" w14:paraId="36AE923E" w14:textId="77777777" w:rsidTr="539D0D2D">
        <w:trPr>
          <w:trHeight w:val="300"/>
        </w:trPr>
        <w:tc>
          <w:tcPr>
            <w:tcW w:w="2600" w:type="dxa"/>
            <w:noWrap/>
            <w:hideMark/>
          </w:tcPr>
          <w:p w14:paraId="045F3838" w14:textId="77777777" w:rsidR="00636E1B" w:rsidRPr="00636E1B" w:rsidRDefault="539D0D2D" w:rsidP="007215C2">
            <w:pPr>
              <w:spacing w:line="480" w:lineRule="auto"/>
            </w:pPr>
            <w:r>
              <w:t>South East</w:t>
            </w:r>
          </w:p>
        </w:tc>
        <w:tc>
          <w:tcPr>
            <w:tcW w:w="3360" w:type="dxa"/>
            <w:noWrap/>
            <w:hideMark/>
          </w:tcPr>
          <w:p w14:paraId="53FC7E6E" w14:textId="7AFEA56F" w:rsidR="00636E1B" w:rsidRPr="00636E1B" w:rsidRDefault="008865A4" w:rsidP="007215C2">
            <w:pPr>
              <w:spacing w:line="480" w:lineRule="auto"/>
            </w:pPr>
            <w:r>
              <w:t>Cherwell</w:t>
            </w:r>
          </w:p>
        </w:tc>
        <w:tc>
          <w:tcPr>
            <w:tcW w:w="2142" w:type="dxa"/>
            <w:noWrap/>
            <w:hideMark/>
          </w:tcPr>
          <w:p w14:paraId="188B23BF" w14:textId="77777777" w:rsidR="00636E1B" w:rsidRPr="00636E1B" w:rsidRDefault="539D0D2D" w:rsidP="007215C2">
            <w:pPr>
              <w:spacing w:line="480" w:lineRule="auto"/>
            </w:pPr>
            <w:r>
              <w:t>59</w:t>
            </w:r>
          </w:p>
        </w:tc>
        <w:tc>
          <w:tcPr>
            <w:tcW w:w="1341" w:type="dxa"/>
            <w:noWrap/>
            <w:hideMark/>
          </w:tcPr>
          <w:p w14:paraId="2CE70B70" w14:textId="77777777" w:rsidR="00636E1B" w:rsidRPr="00636E1B" w:rsidRDefault="539D0D2D" w:rsidP="007215C2">
            <w:pPr>
              <w:spacing w:line="480" w:lineRule="auto"/>
            </w:pPr>
            <w:r>
              <w:t>53</w:t>
            </w:r>
          </w:p>
        </w:tc>
      </w:tr>
      <w:tr w:rsidR="00636E1B" w:rsidRPr="00636E1B" w14:paraId="1AEB5213" w14:textId="77777777" w:rsidTr="539D0D2D">
        <w:trPr>
          <w:trHeight w:val="300"/>
        </w:trPr>
        <w:tc>
          <w:tcPr>
            <w:tcW w:w="2600" w:type="dxa"/>
            <w:noWrap/>
            <w:hideMark/>
          </w:tcPr>
          <w:p w14:paraId="622D2418" w14:textId="77777777" w:rsidR="00636E1B" w:rsidRPr="00636E1B" w:rsidRDefault="539D0D2D" w:rsidP="007215C2">
            <w:pPr>
              <w:spacing w:line="480" w:lineRule="auto"/>
            </w:pPr>
            <w:r>
              <w:t>South East</w:t>
            </w:r>
          </w:p>
        </w:tc>
        <w:tc>
          <w:tcPr>
            <w:tcW w:w="3360" w:type="dxa"/>
            <w:noWrap/>
            <w:hideMark/>
          </w:tcPr>
          <w:p w14:paraId="78CEA92C" w14:textId="05EE282C" w:rsidR="00636E1B" w:rsidRPr="00636E1B" w:rsidRDefault="008865A4" w:rsidP="007215C2">
            <w:pPr>
              <w:spacing w:line="480" w:lineRule="auto"/>
            </w:pPr>
            <w:r>
              <w:t>Canterbury</w:t>
            </w:r>
          </w:p>
        </w:tc>
        <w:tc>
          <w:tcPr>
            <w:tcW w:w="2142" w:type="dxa"/>
            <w:noWrap/>
            <w:hideMark/>
          </w:tcPr>
          <w:p w14:paraId="2B3CF1E0" w14:textId="77777777" w:rsidR="00636E1B" w:rsidRPr="00636E1B" w:rsidRDefault="539D0D2D" w:rsidP="007215C2">
            <w:pPr>
              <w:spacing w:line="480" w:lineRule="auto"/>
            </w:pPr>
            <w:r>
              <w:t>60</w:t>
            </w:r>
          </w:p>
        </w:tc>
        <w:tc>
          <w:tcPr>
            <w:tcW w:w="1341" w:type="dxa"/>
            <w:noWrap/>
            <w:hideMark/>
          </w:tcPr>
          <w:p w14:paraId="5C17DFA3" w14:textId="77777777" w:rsidR="00636E1B" w:rsidRPr="00636E1B" w:rsidRDefault="539D0D2D" w:rsidP="007215C2">
            <w:pPr>
              <w:spacing w:line="480" w:lineRule="auto"/>
            </w:pPr>
            <w:r>
              <w:t>46</w:t>
            </w:r>
          </w:p>
        </w:tc>
      </w:tr>
      <w:tr w:rsidR="00636E1B" w:rsidRPr="00636E1B" w14:paraId="39D3C2F5" w14:textId="77777777" w:rsidTr="539D0D2D">
        <w:trPr>
          <w:trHeight w:val="300"/>
        </w:trPr>
        <w:tc>
          <w:tcPr>
            <w:tcW w:w="2600" w:type="dxa"/>
            <w:noWrap/>
            <w:hideMark/>
          </w:tcPr>
          <w:p w14:paraId="50B85EEB" w14:textId="77777777" w:rsidR="00636E1B" w:rsidRPr="00636E1B" w:rsidRDefault="539D0D2D" w:rsidP="007215C2">
            <w:pPr>
              <w:spacing w:line="480" w:lineRule="auto"/>
            </w:pPr>
            <w:r>
              <w:t>South East</w:t>
            </w:r>
          </w:p>
        </w:tc>
        <w:tc>
          <w:tcPr>
            <w:tcW w:w="3360" w:type="dxa"/>
            <w:noWrap/>
            <w:hideMark/>
          </w:tcPr>
          <w:p w14:paraId="4C1E4A2B" w14:textId="0B7E40E9" w:rsidR="00636E1B" w:rsidRPr="00636E1B" w:rsidRDefault="008865A4" w:rsidP="007215C2">
            <w:pPr>
              <w:spacing w:line="480" w:lineRule="auto"/>
            </w:pPr>
            <w:r>
              <w:t xml:space="preserve">Brighton </w:t>
            </w:r>
            <w:r w:rsidR="00CC3216">
              <w:t>a</w:t>
            </w:r>
            <w:r>
              <w:t>nd Hove</w:t>
            </w:r>
          </w:p>
        </w:tc>
        <w:tc>
          <w:tcPr>
            <w:tcW w:w="2142" w:type="dxa"/>
            <w:noWrap/>
            <w:hideMark/>
          </w:tcPr>
          <w:p w14:paraId="41102392" w14:textId="77777777" w:rsidR="00636E1B" w:rsidRPr="00636E1B" w:rsidRDefault="539D0D2D" w:rsidP="007215C2">
            <w:pPr>
              <w:spacing w:line="480" w:lineRule="auto"/>
            </w:pPr>
            <w:r>
              <w:t>61</w:t>
            </w:r>
          </w:p>
        </w:tc>
        <w:tc>
          <w:tcPr>
            <w:tcW w:w="1341" w:type="dxa"/>
            <w:noWrap/>
            <w:hideMark/>
          </w:tcPr>
          <w:p w14:paraId="23316A9D" w14:textId="77777777" w:rsidR="00636E1B" w:rsidRPr="00636E1B" w:rsidRDefault="539D0D2D" w:rsidP="007215C2">
            <w:pPr>
              <w:spacing w:line="480" w:lineRule="auto"/>
            </w:pPr>
            <w:r>
              <w:t>33</w:t>
            </w:r>
          </w:p>
        </w:tc>
      </w:tr>
      <w:tr w:rsidR="00636E1B" w:rsidRPr="00636E1B" w14:paraId="1B36283E" w14:textId="77777777" w:rsidTr="539D0D2D">
        <w:trPr>
          <w:trHeight w:val="300"/>
        </w:trPr>
        <w:tc>
          <w:tcPr>
            <w:tcW w:w="2600" w:type="dxa"/>
            <w:noWrap/>
            <w:hideMark/>
          </w:tcPr>
          <w:p w14:paraId="0BEAF425" w14:textId="77777777" w:rsidR="00636E1B" w:rsidRPr="00636E1B" w:rsidRDefault="539D0D2D" w:rsidP="007215C2">
            <w:pPr>
              <w:spacing w:line="480" w:lineRule="auto"/>
            </w:pPr>
            <w:r>
              <w:t>South East</w:t>
            </w:r>
          </w:p>
        </w:tc>
        <w:tc>
          <w:tcPr>
            <w:tcW w:w="3360" w:type="dxa"/>
            <w:noWrap/>
            <w:hideMark/>
          </w:tcPr>
          <w:p w14:paraId="4FA4D953" w14:textId="42615369" w:rsidR="00636E1B" w:rsidRPr="00636E1B" w:rsidRDefault="008865A4" w:rsidP="007215C2">
            <w:pPr>
              <w:spacing w:line="480" w:lineRule="auto"/>
            </w:pPr>
            <w:r>
              <w:t>Bracknell Forest</w:t>
            </w:r>
          </w:p>
        </w:tc>
        <w:tc>
          <w:tcPr>
            <w:tcW w:w="2142" w:type="dxa"/>
            <w:noWrap/>
            <w:hideMark/>
          </w:tcPr>
          <w:p w14:paraId="0232339A" w14:textId="77777777" w:rsidR="00636E1B" w:rsidRPr="00636E1B" w:rsidRDefault="539D0D2D" w:rsidP="007215C2">
            <w:pPr>
              <w:spacing w:line="480" w:lineRule="auto"/>
            </w:pPr>
            <w:r>
              <w:t>62</w:t>
            </w:r>
          </w:p>
        </w:tc>
        <w:tc>
          <w:tcPr>
            <w:tcW w:w="1341" w:type="dxa"/>
            <w:noWrap/>
            <w:hideMark/>
          </w:tcPr>
          <w:p w14:paraId="5AF24461" w14:textId="77777777" w:rsidR="00636E1B" w:rsidRPr="00636E1B" w:rsidRDefault="539D0D2D" w:rsidP="007215C2">
            <w:pPr>
              <w:spacing w:line="480" w:lineRule="auto"/>
            </w:pPr>
            <w:r>
              <w:t>27</w:t>
            </w:r>
          </w:p>
        </w:tc>
      </w:tr>
      <w:tr w:rsidR="00636E1B" w:rsidRPr="00636E1B" w14:paraId="41562261" w14:textId="77777777" w:rsidTr="539D0D2D">
        <w:trPr>
          <w:trHeight w:val="300"/>
        </w:trPr>
        <w:tc>
          <w:tcPr>
            <w:tcW w:w="2600" w:type="dxa"/>
            <w:noWrap/>
            <w:hideMark/>
          </w:tcPr>
          <w:p w14:paraId="07B28554" w14:textId="77777777" w:rsidR="00636E1B" w:rsidRPr="00636E1B" w:rsidRDefault="539D0D2D" w:rsidP="007215C2">
            <w:pPr>
              <w:spacing w:line="480" w:lineRule="auto"/>
            </w:pPr>
            <w:r>
              <w:t>South East</w:t>
            </w:r>
          </w:p>
        </w:tc>
        <w:tc>
          <w:tcPr>
            <w:tcW w:w="3360" w:type="dxa"/>
            <w:noWrap/>
            <w:hideMark/>
          </w:tcPr>
          <w:p w14:paraId="66B1A0D5" w14:textId="4821EA8D" w:rsidR="00636E1B" w:rsidRPr="00636E1B" w:rsidRDefault="008865A4" w:rsidP="007215C2">
            <w:pPr>
              <w:spacing w:line="480" w:lineRule="auto"/>
            </w:pPr>
            <w:r>
              <w:t>Basingstoke And Deane</w:t>
            </w:r>
          </w:p>
        </w:tc>
        <w:tc>
          <w:tcPr>
            <w:tcW w:w="2142" w:type="dxa"/>
            <w:noWrap/>
            <w:hideMark/>
          </w:tcPr>
          <w:p w14:paraId="477409DC" w14:textId="77777777" w:rsidR="00636E1B" w:rsidRPr="00636E1B" w:rsidRDefault="539D0D2D" w:rsidP="007215C2">
            <w:pPr>
              <w:spacing w:line="480" w:lineRule="auto"/>
            </w:pPr>
            <w:r>
              <w:t>63</w:t>
            </w:r>
          </w:p>
        </w:tc>
        <w:tc>
          <w:tcPr>
            <w:tcW w:w="1341" w:type="dxa"/>
            <w:noWrap/>
            <w:hideMark/>
          </w:tcPr>
          <w:p w14:paraId="49AB07C6" w14:textId="77777777" w:rsidR="00636E1B" w:rsidRPr="00636E1B" w:rsidRDefault="539D0D2D" w:rsidP="007215C2">
            <w:pPr>
              <w:spacing w:line="480" w:lineRule="auto"/>
            </w:pPr>
            <w:r>
              <w:t>14</w:t>
            </w:r>
          </w:p>
        </w:tc>
      </w:tr>
      <w:tr w:rsidR="00636E1B" w:rsidRPr="00636E1B" w14:paraId="6F1F928B" w14:textId="77777777" w:rsidTr="539D0D2D">
        <w:trPr>
          <w:trHeight w:val="300"/>
        </w:trPr>
        <w:tc>
          <w:tcPr>
            <w:tcW w:w="2600" w:type="dxa"/>
            <w:noWrap/>
            <w:hideMark/>
          </w:tcPr>
          <w:p w14:paraId="2071A8D9" w14:textId="77777777" w:rsidR="00636E1B" w:rsidRPr="00636E1B" w:rsidRDefault="539D0D2D" w:rsidP="007215C2">
            <w:pPr>
              <w:spacing w:line="480" w:lineRule="auto"/>
            </w:pPr>
            <w:r>
              <w:t>South East</w:t>
            </w:r>
          </w:p>
        </w:tc>
        <w:tc>
          <w:tcPr>
            <w:tcW w:w="3360" w:type="dxa"/>
            <w:noWrap/>
            <w:hideMark/>
          </w:tcPr>
          <w:p w14:paraId="43675CDB" w14:textId="42DE4E10" w:rsidR="00636E1B" w:rsidRPr="00636E1B" w:rsidRDefault="008865A4" w:rsidP="007215C2">
            <w:pPr>
              <w:spacing w:line="480" w:lineRule="auto"/>
            </w:pPr>
            <w:r>
              <w:t>Aylesbury Vale</w:t>
            </w:r>
          </w:p>
        </w:tc>
        <w:tc>
          <w:tcPr>
            <w:tcW w:w="2142" w:type="dxa"/>
            <w:noWrap/>
            <w:hideMark/>
          </w:tcPr>
          <w:p w14:paraId="6F621718" w14:textId="77777777" w:rsidR="00636E1B" w:rsidRPr="00636E1B" w:rsidRDefault="539D0D2D" w:rsidP="007215C2">
            <w:pPr>
              <w:spacing w:line="480" w:lineRule="auto"/>
            </w:pPr>
            <w:r>
              <w:t>64</w:t>
            </w:r>
          </w:p>
        </w:tc>
        <w:tc>
          <w:tcPr>
            <w:tcW w:w="1341" w:type="dxa"/>
            <w:noWrap/>
            <w:hideMark/>
          </w:tcPr>
          <w:p w14:paraId="211CF63F" w14:textId="77777777" w:rsidR="00636E1B" w:rsidRPr="00636E1B" w:rsidRDefault="539D0D2D" w:rsidP="007215C2">
            <w:pPr>
              <w:spacing w:line="480" w:lineRule="auto"/>
            </w:pPr>
            <w:r>
              <w:t>7</w:t>
            </w:r>
          </w:p>
        </w:tc>
      </w:tr>
      <w:tr w:rsidR="00636E1B" w:rsidRPr="00636E1B" w14:paraId="3660C50B" w14:textId="77777777" w:rsidTr="539D0D2D">
        <w:trPr>
          <w:trHeight w:val="300"/>
        </w:trPr>
        <w:tc>
          <w:tcPr>
            <w:tcW w:w="2600" w:type="dxa"/>
            <w:noWrap/>
            <w:hideMark/>
          </w:tcPr>
          <w:p w14:paraId="2945DF86" w14:textId="77777777" w:rsidR="00636E1B" w:rsidRPr="00636E1B" w:rsidRDefault="539D0D2D" w:rsidP="007215C2">
            <w:pPr>
              <w:spacing w:line="480" w:lineRule="auto"/>
            </w:pPr>
            <w:r>
              <w:t>South East</w:t>
            </w:r>
          </w:p>
        </w:tc>
        <w:tc>
          <w:tcPr>
            <w:tcW w:w="3360" w:type="dxa"/>
            <w:noWrap/>
            <w:hideMark/>
          </w:tcPr>
          <w:p w14:paraId="789CE96C" w14:textId="06B4C7A0" w:rsidR="00636E1B" w:rsidRPr="00636E1B" w:rsidRDefault="008865A4" w:rsidP="007215C2">
            <w:pPr>
              <w:spacing w:line="480" w:lineRule="auto"/>
            </w:pPr>
            <w:r>
              <w:t>Ashford</w:t>
            </w:r>
          </w:p>
        </w:tc>
        <w:tc>
          <w:tcPr>
            <w:tcW w:w="2142" w:type="dxa"/>
            <w:noWrap/>
            <w:hideMark/>
          </w:tcPr>
          <w:p w14:paraId="36B3DAF5" w14:textId="77777777" w:rsidR="00636E1B" w:rsidRPr="00636E1B" w:rsidRDefault="539D0D2D" w:rsidP="007215C2">
            <w:pPr>
              <w:spacing w:line="480" w:lineRule="auto"/>
            </w:pPr>
            <w:r>
              <w:t>65</w:t>
            </w:r>
          </w:p>
        </w:tc>
        <w:tc>
          <w:tcPr>
            <w:tcW w:w="1341" w:type="dxa"/>
            <w:noWrap/>
            <w:hideMark/>
          </w:tcPr>
          <w:p w14:paraId="2CE3B342" w14:textId="77777777" w:rsidR="00636E1B" w:rsidRPr="00636E1B" w:rsidRDefault="539D0D2D" w:rsidP="007215C2">
            <w:pPr>
              <w:spacing w:line="480" w:lineRule="auto"/>
            </w:pPr>
            <w:r>
              <w:t>6</w:t>
            </w:r>
          </w:p>
        </w:tc>
      </w:tr>
      <w:tr w:rsidR="00636E1B" w:rsidRPr="00636E1B" w14:paraId="75BC6F36" w14:textId="77777777" w:rsidTr="539D0D2D">
        <w:trPr>
          <w:trHeight w:val="300"/>
        </w:trPr>
        <w:tc>
          <w:tcPr>
            <w:tcW w:w="2600" w:type="dxa"/>
            <w:noWrap/>
            <w:hideMark/>
          </w:tcPr>
          <w:p w14:paraId="3973F736" w14:textId="77777777" w:rsidR="00636E1B" w:rsidRPr="00636E1B" w:rsidRDefault="539D0D2D" w:rsidP="007215C2">
            <w:pPr>
              <w:spacing w:line="480" w:lineRule="auto"/>
            </w:pPr>
            <w:r>
              <w:t>South East</w:t>
            </w:r>
          </w:p>
        </w:tc>
        <w:tc>
          <w:tcPr>
            <w:tcW w:w="3360" w:type="dxa"/>
            <w:noWrap/>
            <w:hideMark/>
          </w:tcPr>
          <w:p w14:paraId="30DF9FA5" w14:textId="1E8F8BA5" w:rsidR="00636E1B" w:rsidRPr="00636E1B" w:rsidRDefault="008865A4" w:rsidP="007215C2">
            <w:pPr>
              <w:spacing w:line="480" w:lineRule="auto"/>
            </w:pPr>
            <w:r>
              <w:t>Arun</w:t>
            </w:r>
          </w:p>
        </w:tc>
        <w:tc>
          <w:tcPr>
            <w:tcW w:w="2142" w:type="dxa"/>
            <w:noWrap/>
            <w:hideMark/>
          </w:tcPr>
          <w:p w14:paraId="0DFC4C4B" w14:textId="77777777" w:rsidR="00636E1B" w:rsidRPr="00636E1B" w:rsidRDefault="539D0D2D" w:rsidP="007215C2">
            <w:pPr>
              <w:spacing w:line="480" w:lineRule="auto"/>
            </w:pPr>
            <w:r>
              <w:t>66</w:t>
            </w:r>
          </w:p>
        </w:tc>
        <w:tc>
          <w:tcPr>
            <w:tcW w:w="1341" w:type="dxa"/>
            <w:noWrap/>
            <w:hideMark/>
          </w:tcPr>
          <w:p w14:paraId="23079A70" w14:textId="77777777" w:rsidR="00636E1B" w:rsidRPr="00636E1B" w:rsidRDefault="539D0D2D" w:rsidP="007215C2">
            <w:pPr>
              <w:spacing w:line="480" w:lineRule="auto"/>
            </w:pPr>
            <w:r>
              <w:t>4</w:t>
            </w:r>
          </w:p>
        </w:tc>
      </w:tr>
      <w:tr w:rsidR="00636E1B" w:rsidRPr="00636E1B" w14:paraId="3DDE3252" w14:textId="77777777" w:rsidTr="539D0D2D">
        <w:trPr>
          <w:trHeight w:val="300"/>
        </w:trPr>
        <w:tc>
          <w:tcPr>
            <w:tcW w:w="2600" w:type="dxa"/>
            <w:noWrap/>
            <w:hideMark/>
          </w:tcPr>
          <w:p w14:paraId="5903511E" w14:textId="77777777" w:rsidR="00636E1B" w:rsidRPr="00636E1B" w:rsidRDefault="539D0D2D" w:rsidP="007215C2">
            <w:pPr>
              <w:spacing w:line="480" w:lineRule="auto"/>
            </w:pPr>
            <w:r>
              <w:t>South East</w:t>
            </w:r>
          </w:p>
        </w:tc>
        <w:tc>
          <w:tcPr>
            <w:tcW w:w="3360" w:type="dxa"/>
            <w:noWrap/>
            <w:hideMark/>
          </w:tcPr>
          <w:p w14:paraId="6F4BD851" w14:textId="3389F2CB" w:rsidR="00636E1B" w:rsidRPr="00636E1B" w:rsidRDefault="008865A4" w:rsidP="007215C2">
            <w:pPr>
              <w:spacing w:line="480" w:lineRule="auto"/>
            </w:pPr>
            <w:proofErr w:type="spellStart"/>
            <w:r>
              <w:t>Adur</w:t>
            </w:r>
            <w:proofErr w:type="spellEnd"/>
          </w:p>
        </w:tc>
        <w:tc>
          <w:tcPr>
            <w:tcW w:w="2142" w:type="dxa"/>
            <w:noWrap/>
            <w:hideMark/>
          </w:tcPr>
          <w:p w14:paraId="4BB69542" w14:textId="77777777" w:rsidR="00636E1B" w:rsidRPr="00636E1B" w:rsidRDefault="539D0D2D" w:rsidP="007215C2">
            <w:pPr>
              <w:spacing w:line="480" w:lineRule="auto"/>
            </w:pPr>
            <w:r>
              <w:t>67</w:t>
            </w:r>
          </w:p>
        </w:tc>
        <w:tc>
          <w:tcPr>
            <w:tcW w:w="1341" w:type="dxa"/>
            <w:noWrap/>
            <w:hideMark/>
          </w:tcPr>
          <w:p w14:paraId="3688EC4E" w14:textId="77777777" w:rsidR="00636E1B" w:rsidRPr="00636E1B" w:rsidRDefault="539D0D2D" w:rsidP="007215C2">
            <w:pPr>
              <w:spacing w:line="480" w:lineRule="auto"/>
            </w:pPr>
            <w:r>
              <w:t>1</w:t>
            </w:r>
          </w:p>
        </w:tc>
      </w:tr>
      <w:tr w:rsidR="00636E1B" w:rsidRPr="00636E1B" w14:paraId="0D66B676" w14:textId="77777777" w:rsidTr="539D0D2D">
        <w:trPr>
          <w:trHeight w:val="300"/>
        </w:trPr>
        <w:tc>
          <w:tcPr>
            <w:tcW w:w="2600" w:type="dxa"/>
            <w:noWrap/>
            <w:hideMark/>
          </w:tcPr>
          <w:p w14:paraId="103D404B" w14:textId="77777777" w:rsidR="00636E1B" w:rsidRPr="00636E1B" w:rsidRDefault="539D0D2D" w:rsidP="007215C2">
            <w:pPr>
              <w:spacing w:line="480" w:lineRule="auto"/>
            </w:pPr>
            <w:r>
              <w:t>South West</w:t>
            </w:r>
          </w:p>
        </w:tc>
        <w:tc>
          <w:tcPr>
            <w:tcW w:w="3360" w:type="dxa"/>
            <w:noWrap/>
            <w:hideMark/>
          </w:tcPr>
          <w:p w14:paraId="18D8422F" w14:textId="42578792" w:rsidR="00636E1B" w:rsidRPr="00636E1B" w:rsidRDefault="008865A4" w:rsidP="007215C2">
            <w:pPr>
              <w:spacing w:line="480" w:lineRule="auto"/>
            </w:pPr>
            <w:r>
              <w:t>Wiltshire</w:t>
            </w:r>
          </w:p>
        </w:tc>
        <w:tc>
          <w:tcPr>
            <w:tcW w:w="2142" w:type="dxa"/>
            <w:noWrap/>
            <w:hideMark/>
          </w:tcPr>
          <w:p w14:paraId="3B6FBCBF" w14:textId="77777777" w:rsidR="00636E1B" w:rsidRPr="00636E1B" w:rsidRDefault="539D0D2D" w:rsidP="007215C2">
            <w:pPr>
              <w:spacing w:line="480" w:lineRule="auto"/>
            </w:pPr>
            <w:r>
              <w:t>1</w:t>
            </w:r>
          </w:p>
        </w:tc>
        <w:tc>
          <w:tcPr>
            <w:tcW w:w="1341" w:type="dxa"/>
            <w:noWrap/>
            <w:hideMark/>
          </w:tcPr>
          <w:p w14:paraId="48A8C3A7" w14:textId="77777777" w:rsidR="00636E1B" w:rsidRPr="00636E1B" w:rsidRDefault="539D0D2D" w:rsidP="007215C2">
            <w:pPr>
              <w:spacing w:line="480" w:lineRule="auto"/>
            </w:pPr>
            <w:r>
              <w:t>308</w:t>
            </w:r>
          </w:p>
        </w:tc>
      </w:tr>
      <w:tr w:rsidR="00636E1B" w:rsidRPr="00636E1B" w14:paraId="7AFBA7AA" w14:textId="77777777" w:rsidTr="539D0D2D">
        <w:trPr>
          <w:trHeight w:val="300"/>
        </w:trPr>
        <w:tc>
          <w:tcPr>
            <w:tcW w:w="2600" w:type="dxa"/>
            <w:noWrap/>
            <w:hideMark/>
          </w:tcPr>
          <w:p w14:paraId="387289B6" w14:textId="77777777" w:rsidR="00636E1B" w:rsidRPr="00636E1B" w:rsidRDefault="539D0D2D" w:rsidP="007215C2">
            <w:pPr>
              <w:spacing w:line="480" w:lineRule="auto"/>
            </w:pPr>
            <w:r>
              <w:t>South West</w:t>
            </w:r>
          </w:p>
        </w:tc>
        <w:tc>
          <w:tcPr>
            <w:tcW w:w="3360" w:type="dxa"/>
            <w:noWrap/>
            <w:hideMark/>
          </w:tcPr>
          <w:p w14:paraId="1D19D17A" w14:textId="044C8AA7" w:rsidR="00636E1B" w:rsidRPr="00636E1B" w:rsidRDefault="008865A4" w:rsidP="007215C2">
            <w:pPr>
              <w:spacing w:line="480" w:lineRule="auto"/>
            </w:pPr>
            <w:r>
              <w:t xml:space="preserve">Weymouth </w:t>
            </w:r>
            <w:r w:rsidR="00CC3216">
              <w:t>a</w:t>
            </w:r>
            <w:r>
              <w:t>nd Portland</w:t>
            </w:r>
          </w:p>
        </w:tc>
        <w:tc>
          <w:tcPr>
            <w:tcW w:w="2142" w:type="dxa"/>
            <w:noWrap/>
            <w:hideMark/>
          </w:tcPr>
          <w:p w14:paraId="0285FE4E" w14:textId="77777777" w:rsidR="00636E1B" w:rsidRPr="00636E1B" w:rsidRDefault="539D0D2D" w:rsidP="007215C2">
            <w:pPr>
              <w:spacing w:line="480" w:lineRule="auto"/>
            </w:pPr>
            <w:r>
              <w:t>2</w:t>
            </w:r>
          </w:p>
        </w:tc>
        <w:tc>
          <w:tcPr>
            <w:tcW w:w="1341" w:type="dxa"/>
            <w:noWrap/>
            <w:hideMark/>
          </w:tcPr>
          <w:p w14:paraId="6979A6AA" w14:textId="77777777" w:rsidR="00636E1B" w:rsidRPr="00636E1B" w:rsidRDefault="539D0D2D" w:rsidP="007215C2">
            <w:pPr>
              <w:spacing w:line="480" w:lineRule="auto"/>
            </w:pPr>
            <w:r>
              <w:t>306</w:t>
            </w:r>
          </w:p>
        </w:tc>
      </w:tr>
      <w:tr w:rsidR="00636E1B" w:rsidRPr="00636E1B" w14:paraId="13D0FDD6" w14:textId="77777777" w:rsidTr="539D0D2D">
        <w:trPr>
          <w:trHeight w:val="300"/>
        </w:trPr>
        <w:tc>
          <w:tcPr>
            <w:tcW w:w="2600" w:type="dxa"/>
            <w:noWrap/>
            <w:hideMark/>
          </w:tcPr>
          <w:p w14:paraId="235C28C9" w14:textId="77777777" w:rsidR="00636E1B" w:rsidRPr="00636E1B" w:rsidRDefault="539D0D2D" w:rsidP="007215C2">
            <w:pPr>
              <w:spacing w:line="480" w:lineRule="auto"/>
            </w:pPr>
            <w:r>
              <w:t>South West</w:t>
            </w:r>
          </w:p>
        </w:tc>
        <w:tc>
          <w:tcPr>
            <w:tcW w:w="3360" w:type="dxa"/>
            <w:noWrap/>
            <w:hideMark/>
          </w:tcPr>
          <w:p w14:paraId="21955C98" w14:textId="229B2DF5" w:rsidR="00636E1B" w:rsidRPr="00636E1B" w:rsidRDefault="008865A4" w:rsidP="007215C2">
            <w:pPr>
              <w:spacing w:line="480" w:lineRule="auto"/>
            </w:pPr>
            <w:r>
              <w:t>West Somerset</w:t>
            </w:r>
          </w:p>
        </w:tc>
        <w:tc>
          <w:tcPr>
            <w:tcW w:w="2142" w:type="dxa"/>
            <w:noWrap/>
            <w:hideMark/>
          </w:tcPr>
          <w:p w14:paraId="7A0E082F" w14:textId="77777777" w:rsidR="00636E1B" w:rsidRPr="00636E1B" w:rsidRDefault="539D0D2D" w:rsidP="007215C2">
            <w:pPr>
              <w:spacing w:line="480" w:lineRule="auto"/>
            </w:pPr>
            <w:r>
              <w:t>3</w:t>
            </w:r>
          </w:p>
        </w:tc>
        <w:tc>
          <w:tcPr>
            <w:tcW w:w="1341" w:type="dxa"/>
            <w:noWrap/>
            <w:hideMark/>
          </w:tcPr>
          <w:p w14:paraId="075CF288" w14:textId="77777777" w:rsidR="00636E1B" w:rsidRPr="00636E1B" w:rsidRDefault="539D0D2D" w:rsidP="007215C2">
            <w:pPr>
              <w:spacing w:line="480" w:lineRule="auto"/>
            </w:pPr>
            <w:r>
              <w:t>304</w:t>
            </w:r>
          </w:p>
        </w:tc>
      </w:tr>
      <w:tr w:rsidR="00636E1B" w:rsidRPr="00636E1B" w14:paraId="5B0A3B9D" w14:textId="77777777" w:rsidTr="539D0D2D">
        <w:trPr>
          <w:trHeight w:val="300"/>
        </w:trPr>
        <w:tc>
          <w:tcPr>
            <w:tcW w:w="2600" w:type="dxa"/>
            <w:noWrap/>
            <w:hideMark/>
          </w:tcPr>
          <w:p w14:paraId="53A6B795" w14:textId="77777777" w:rsidR="00636E1B" w:rsidRPr="00636E1B" w:rsidRDefault="539D0D2D" w:rsidP="007215C2">
            <w:pPr>
              <w:spacing w:line="480" w:lineRule="auto"/>
            </w:pPr>
            <w:r>
              <w:t>South West</w:t>
            </w:r>
          </w:p>
        </w:tc>
        <w:tc>
          <w:tcPr>
            <w:tcW w:w="3360" w:type="dxa"/>
            <w:noWrap/>
            <w:hideMark/>
          </w:tcPr>
          <w:p w14:paraId="3DDDBBDA" w14:textId="20EC76B6" w:rsidR="00636E1B" w:rsidRPr="00636E1B" w:rsidRDefault="008865A4" w:rsidP="007215C2">
            <w:pPr>
              <w:spacing w:line="480" w:lineRule="auto"/>
            </w:pPr>
            <w:r>
              <w:t>West Dorset</w:t>
            </w:r>
          </w:p>
        </w:tc>
        <w:tc>
          <w:tcPr>
            <w:tcW w:w="2142" w:type="dxa"/>
            <w:noWrap/>
            <w:hideMark/>
          </w:tcPr>
          <w:p w14:paraId="7E7C632C" w14:textId="77777777" w:rsidR="00636E1B" w:rsidRPr="00636E1B" w:rsidRDefault="539D0D2D" w:rsidP="007215C2">
            <w:pPr>
              <w:spacing w:line="480" w:lineRule="auto"/>
            </w:pPr>
            <w:r>
              <w:t>4</w:t>
            </w:r>
          </w:p>
        </w:tc>
        <w:tc>
          <w:tcPr>
            <w:tcW w:w="1341" w:type="dxa"/>
            <w:noWrap/>
            <w:hideMark/>
          </w:tcPr>
          <w:p w14:paraId="04F58C0B" w14:textId="77777777" w:rsidR="00636E1B" w:rsidRPr="00636E1B" w:rsidRDefault="539D0D2D" w:rsidP="007215C2">
            <w:pPr>
              <w:spacing w:line="480" w:lineRule="auto"/>
            </w:pPr>
            <w:r>
              <w:t>300</w:t>
            </w:r>
          </w:p>
        </w:tc>
      </w:tr>
      <w:tr w:rsidR="00636E1B" w:rsidRPr="00636E1B" w14:paraId="67198017" w14:textId="77777777" w:rsidTr="539D0D2D">
        <w:trPr>
          <w:trHeight w:val="300"/>
        </w:trPr>
        <w:tc>
          <w:tcPr>
            <w:tcW w:w="2600" w:type="dxa"/>
            <w:noWrap/>
            <w:hideMark/>
          </w:tcPr>
          <w:p w14:paraId="329DEA06" w14:textId="77777777" w:rsidR="00636E1B" w:rsidRPr="00636E1B" w:rsidRDefault="539D0D2D" w:rsidP="007215C2">
            <w:pPr>
              <w:spacing w:line="480" w:lineRule="auto"/>
            </w:pPr>
            <w:r>
              <w:t>South West</w:t>
            </w:r>
          </w:p>
        </w:tc>
        <w:tc>
          <w:tcPr>
            <w:tcW w:w="3360" w:type="dxa"/>
            <w:noWrap/>
            <w:hideMark/>
          </w:tcPr>
          <w:p w14:paraId="6F27C8E9" w14:textId="60FDB604" w:rsidR="00636E1B" w:rsidRPr="00636E1B" w:rsidRDefault="008865A4" w:rsidP="007215C2">
            <w:pPr>
              <w:spacing w:line="480" w:lineRule="auto"/>
            </w:pPr>
            <w:r>
              <w:t>West Devon</w:t>
            </w:r>
          </w:p>
        </w:tc>
        <w:tc>
          <w:tcPr>
            <w:tcW w:w="2142" w:type="dxa"/>
            <w:noWrap/>
            <w:hideMark/>
          </w:tcPr>
          <w:p w14:paraId="64537F97" w14:textId="77777777" w:rsidR="00636E1B" w:rsidRPr="00636E1B" w:rsidRDefault="539D0D2D" w:rsidP="007215C2">
            <w:pPr>
              <w:spacing w:line="480" w:lineRule="auto"/>
            </w:pPr>
            <w:r>
              <w:t>5</w:t>
            </w:r>
          </w:p>
        </w:tc>
        <w:tc>
          <w:tcPr>
            <w:tcW w:w="1341" w:type="dxa"/>
            <w:noWrap/>
            <w:hideMark/>
          </w:tcPr>
          <w:p w14:paraId="7252A1E3" w14:textId="77777777" w:rsidR="00636E1B" w:rsidRPr="00636E1B" w:rsidRDefault="539D0D2D" w:rsidP="007215C2">
            <w:pPr>
              <w:spacing w:line="480" w:lineRule="auto"/>
            </w:pPr>
            <w:r>
              <w:t>299</w:t>
            </w:r>
          </w:p>
        </w:tc>
      </w:tr>
      <w:tr w:rsidR="00636E1B" w:rsidRPr="00636E1B" w14:paraId="354AC604" w14:textId="77777777" w:rsidTr="539D0D2D">
        <w:trPr>
          <w:trHeight w:val="300"/>
        </w:trPr>
        <w:tc>
          <w:tcPr>
            <w:tcW w:w="2600" w:type="dxa"/>
            <w:noWrap/>
            <w:hideMark/>
          </w:tcPr>
          <w:p w14:paraId="5853F1A8" w14:textId="77777777" w:rsidR="00636E1B" w:rsidRPr="00636E1B" w:rsidRDefault="539D0D2D" w:rsidP="007215C2">
            <w:pPr>
              <w:spacing w:line="480" w:lineRule="auto"/>
            </w:pPr>
            <w:r>
              <w:t>South West</w:t>
            </w:r>
          </w:p>
        </w:tc>
        <w:tc>
          <w:tcPr>
            <w:tcW w:w="3360" w:type="dxa"/>
            <w:noWrap/>
            <w:hideMark/>
          </w:tcPr>
          <w:p w14:paraId="276AAB2D" w14:textId="2F9E9069" w:rsidR="00636E1B" w:rsidRPr="00636E1B" w:rsidRDefault="008865A4" w:rsidP="007215C2">
            <w:pPr>
              <w:spacing w:line="480" w:lineRule="auto"/>
            </w:pPr>
            <w:r>
              <w:t>Torridge</w:t>
            </w:r>
          </w:p>
        </w:tc>
        <w:tc>
          <w:tcPr>
            <w:tcW w:w="2142" w:type="dxa"/>
            <w:noWrap/>
            <w:hideMark/>
          </w:tcPr>
          <w:p w14:paraId="42359B77" w14:textId="77777777" w:rsidR="00636E1B" w:rsidRPr="00636E1B" w:rsidRDefault="539D0D2D" w:rsidP="007215C2">
            <w:pPr>
              <w:spacing w:line="480" w:lineRule="auto"/>
            </w:pPr>
            <w:r>
              <w:t>6</w:t>
            </w:r>
          </w:p>
        </w:tc>
        <w:tc>
          <w:tcPr>
            <w:tcW w:w="1341" w:type="dxa"/>
            <w:noWrap/>
            <w:hideMark/>
          </w:tcPr>
          <w:p w14:paraId="1D99EDF6" w14:textId="77777777" w:rsidR="00636E1B" w:rsidRPr="00636E1B" w:rsidRDefault="539D0D2D" w:rsidP="007215C2">
            <w:pPr>
              <w:spacing w:line="480" w:lineRule="auto"/>
            </w:pPr>
            <w:r>
              <w:t>280</w:t>
            </w:r>
          </w:p>
        </w:tc>
      </w:tr>
      <w:tr w:rsidR="00636E1B" w:rsidRPr="00636E1B" w14:paraId="273816CC" w14:textId="77777777" w:rsidTr="539D0D2D">
        <w:trPr>
          <w:trHeight w:val="300"/>
        </w:trPr>
        <w:tc>
          <w:tcPr>
            <w:tcW w:w="2600" w:type="dxa"/>
            <w:noWrap/>
            <w:hideMark/>
          </w:tcPr>
          <w:p w14:paraId="109B6484" w14:textId="77777777" w:rsidR="00636E1B" w:rsidRPr="00636E1B" w:rsidRDefault="539D0D2D" w:rsidP="007215C2">
            <w:pPr>
              <w:spacing w:line="480" w:lineRule="auto"/>
            </w:pPr>
            <w:r>
              <w:t>South West</w:t>
            </w:r>
          </w:p>
        </w:tc>
        <w:tc>
          <w:tcPr>
            <w:tcW w:w="3360" w:type="dxa"/>
            <w:noWrap/>
            <w:hideMark/>
          </w:tcPr>
          <w:p w14:paraId="346BE65C" w14:textId="13379A80" w:rsidR="00636E1B" w:rsidRPr="00636E1B" w:rsidRDefault="008865A4" w:rsidP="007215C2">
            <w:pPr>
              <w:spacing w:line="480" w:lineRule="auto"/>
            </w:pPr>
            <w:r>
              <w:t>Torbay</w:t>
            </w:r>
          </w:p>
        </w:tc>
        <w:tc>
          <w:tcPr>
            <w:tcW w:w="2142" w:type="dxa"/>
            <w:noWrap/>
            <w:hideMark/>
          </w:tcPr>
          <w:p w14:paraId="2A711910" w14:textId="77777777" w:rsidR="00636E1B" w:rsidRPr="00636E1B" w:rsidRDefault="539D0D2D" w:rsidP="007215C2">
            <w:pPr>
              <w:spacing w:line="480" w:lineRule="auto"/>
            </w:pPr>
            <w:r>
              <w:t>7</w:t>
            </w:r>
          </w:p>
        </w:tc>
        <w:tc>
          <w:tcPr>
            <w:tcW w:w="1341" w:type="dxa"/>
            <w:noWrap/>
            <w:hideMark/>
          </w:tcPr>
          <w:p w14:paraId="4FDB32C9" w14:textId="77777777" w:rsidR="00636E1B" w:rsidRPr="00636E1B" w:rsidRDefault="539D0D2D" w:rsidP="007215C2">
            <w:pPr>
              <w:spacing w:line="480" w:lineRule="auto"/>
            </w:pPr>
            <w:r>
              <w:t>279</w:t>
            </w:r>
          </w:p>
        </w:tc>
      </w:tr>
      <w:tr w:rsidR="00636E1B" w:rsidRPr="00636E1B" w14:paraId="6B25B6E3" w14:textId="77777777" w:rsidTr="539D0D2D">
        <w:trPr>
          <w:trHeight w:val="300"/>
        </w:trPr>
        <w:tc>
          <w:tcPr>
            <w:tcW w:w="2600" w:type="dxa"/>
            <w:noWrap/>
            <w:hideMark/>
          </w:tcPr>
          <w:p w14:paraId="2DCF586B" w14:textId="77777777" w:rsidR="00636E1B" w:rsidRPr="00636E1B" w:rsidRDefault="539D0D2D" w:rsidP="007215C2">
            <w:pPr>
              <w:spacing w:line="480" w:lineRule="auto"/>
            </w:pPr>
            <w:r>
              <w:t>South West</w:t>
            </w:r>
          </w:p>
        </w:tc>
        <w:tc>
          <w:tcPr>
            <w:tcW w:w="3360" w:type="dxa"/>
            <w:noWrap/>
            <w:hideMark/>
          </w:tcPr>
          <w:p w14:paraId="067FBF37" w14:textId="3C7B18FD" w:rsidR="00636E1B" w:rsidRPr="00636E1B" w:rsidRDefault="008865A4" w:rsidP="007215C2">
            <w:pPr>
              <w:spacing w:line="480" w:lineRule="auto"/>
            </w:pPr>
            <w:r>
              <w:t>Tewkesbury</w:t>
            </w:r>
          </w:p>
        </w:tc>
        <w:tc>
          <w:tcPr>
            <w:tcW w:w="2142" w:type="dxa"/>
            <w:noWrap/>
            <w:hideMark/>
          </w:tcPr>
          <w:p w14:paraId="6DD75940" w14:textId="77777777" w:rsidR="00636E1B" w:rsidRPr="00636E1B" w:rsidRDefault="539D0D2D" w:rsidP="007215C2">
            <w:pPr>
              <w:spacing w:line="480" w:lineRule="auto"/>
            </w:pPr>
            <w:r>
              <w:t>8</w:t>
            </w:r>
          </w:p>
        </w:tc>
        <w:tc>
          <w:tcPr>
            <w:tcW w:w="1341" w:type="dxa"/>
            <w:noWrap/>
            <w:hideMark/>
          </w:tcPr>
          <w:p w14:paraId="7987D5E5" w14:textId="77777777" w:rsidR="00636E1B" w:rsidRPr="00636E1B" w:rsidRDefault="539D0D2D" w:rsidP="007215C2">
            <w:pPr>
              <w:spacing w:line="480" w:lineRule="auto"/>
            </w:pPr>
            <w:r>
              <w:t>274</w:t>
            </w:r>
          </w:p>
        </w:tc>
      </w:tr>
      <w:tr w:rsidR="00636E1B" w:rsidRPr="00636E1B" w14:paraId="25CF1E78" w14:textId="77777777" w:rsidTr="539D0D2D">
        <w:trPr>
          <w:trHeight w:val="300"/>
        </w:trPr>
        <w:tc>
          <w:tcPr>
            <w:tcW w:w="2600" w:type="dxa"/>
            <w:noWrap/>
            <w:hideMark/>
          </w:tcPr>
          <w:p w14:paraId="20E616AE" w14:textId="77777777" w:rsidR="00636E1B" w:rsidRPr="00636E1B" w:rsidRDefault="539D0D2D" w:rsidP="007215C2">
            <w:pPr>
              <w:spacing w:line="480" w:lineRule="auto"/>
            </w:pPr>
            <w:r>
              <w:t>South West</w:t>
            </w:r>
          </w:p>
        </w:tc>
        <w:tc>
          <w:tcPr>
            <w:tcW w:w="3360" w:type="dxa"/>
            <w:noWrap/>
            <w:hideMark/>
          </w:tcPr>
          <w:p w14:paraId="3600E090" w14:textId="4C9F32C4" w:rsidR="00636E1B" w:rsidRPr="00636E1B" w:rsidRDefault="008865A4" w:rsidP="007215C2">
            <w:pPr>
              <w:spacing w:line="480" w:lineRule="auto"/>
            </w:pPr>
            <w:r>
              <w:t>Teignbridge</w:t>
            </w:r>
          </w:p>
        </w:tc>
        <w:tc>
          <w:tcPr>
            <w:tcW w:w="2142" w:type="dxa"/>
            <w:noWrap/>
            <w:hideMark/>
          </w:tcPr>
          <w:p w14:paraId="5AB3B580" w14:textId="77777777" w:rsidR="00636E1B" w:rsidRPr="00636E1B" w:rsidRDefault="539D0D2D" w:rsidP="007215C2">
            <w:pPr>
              <w:spacing w:line="480" w:lineRule="auto"/>
            </w:pPr>
            <w:r>
              <w:t>9</w:t>
            </w:r>
          </w:p>
        </w:tc>
        <w:tc>
          <w:tcPr>
            <w:tcW w:w="1341" w:type="dxa"/>
            <w:noWrap/>
            <w:hideMark/>
          </w:tcPr>
          <w:p w14:paraId="3B46CA63" w14:textId="77777777" w:rsidR="00636E1B" w:rsidRPr="00636E1B" w:rsidRDefault="539D0D2D" w:rsidP="007215C2">
            <w:pPr>
              <w:spacing w:line="480" w:lineRule="auto"/>
            </w:pPr>
            <w:r>
              <w:t>270</w:t>
            </w:r>
          </w:p>
        </w:tc>
      </w:tr>
      <w:tr w:rsidR="00636E1B" w:rsidRPr="00636E1B" w14:paraId="22A8EF5F" w14:textId="77777777" w:rsidTr="539D0D2D">
        <w:trPr>
          <w:trHeight w:val="300"/>
        </w:trPr>
        <w:tc>
          <w:tcPr>
            <w:tcW w:w="2600" w:type="dxa"/>
            <w:noWrap/>
            <w:hideMark/>
          </w:tcPr>
          <w:p w14:paraId="15D0A7A8" w14:textId="77777777" w:rsidR="00636E1B" w:rsidRPr="00636E1B" w:rsidRDefault="539D0D2D" w:rsidP="007215C2">
            <w:pPr>
              <w:spacing w:line="480" w:lineRule="auto"/>
            </w:pPr>
            <w:r>
              <w:t>South West</w:t>
            </w:r>
          </w:p>
        </w:tc>
        <w:tc>
          <w:tcPr>
            <w:tcW w:w="3360" w:type="dxa"/>
            <w:noWrap/>
            <w:hideMark/>
          </w:tcPr>
          <w:p w14:paraId="00BC8524" w14:textId="3ACF452C" w:rsidR="00636E1B" w:rsidRPr="00636E1B" w:rsidRDefault="008865A4" w:rsidP="007215C2">
            <w:pPr>
              <w:spacing w:line="480" w:lineRule="auto"/>
            </w:pPr>
            <w:r>
              <w:t>Taunton Deane</w:t>
            </w:r>
          </w:p>
        </w:tc>
        <w:tc>
          <w:tcPr>
            <w:tcW w:w="2142" w:type="dxa"/>
            <w:noWrap/>
            <w:hideMark/>
          </w:tcPr>
          <w:p w14:paraId="5B4C76E4" w14:textId="77777777" w:rsidR="00636E1B" w:rsidRPr="00636E1B" w:rsidRDefault="539D0D2D" w:rsidP="007215C2">
            <w:pPr>
              <w:spacing w:line="480" w:lineRule="auto"/>
            </w:pPr>
            <w:r>
              <w:t>10</w:t>
            </w:r>
          </w:p>
        </w:tc>
        <w:tc>
          <w:tcPr>
            <w:tcW w:w="1341" w:type="dxa"/>
            <w:noWrap/>
            <w:hideMark/>
          </w:tcPr>
          <w:p w14:paraId="1F79E73E" w14:textId="77777777" w:rsidR="00636E1B" w:rsidRPr="00636E1B" w:rsidRDefault="539D0D2D" w:rsidP="007215C2">
            <w:pPr>
              <w:spacing w:line="480" w:lineRule="auto"/>
            </w:pPr>
            <w:r>
              <w:t>269</w:t>
            </w:r>
          </w:p>
        </w:tc>
      </w:tr>
      <w:tr w:rsidR="00636E1B" w:rsidRPr="00636E1B" w14:paraId="66CBE10D" w14:textId="77777777" w:rsidTr="539D0D2D">
        <w:trPr>
          <w:trHeight w:val="300"/>
        </w:trPr>
        <w:tc>
          <w:tcPr>
            <w:tcW w:w="2600" w:type="dxa"/>
            <w:noWrap/>
            <w:hideMark/>
          </w:tcPr>
          <w:p w14:paraId="45F3CBAE" w14:textId="77777777" w:rsidR="00636E1B" w:rsidRPr="00636E1B" w:rsidRDefault="539D0D2D" w:rsidP="007215C2">
            <w:pPr>
              <w:spacing w:line="480" w:lineRule="auto"/>
            </w:pPr>
            <w:r>
              <w:lastRenderedPageBreak/>
              <w:t>South West</w:t>
            </w:r>
          </w:p>
        </w:tc>
        <w:tc>
          <w:tcPr>
            <w:tcW w:w="3360" w:type="dxa"/>
            <w:noWrap/>
            <w:hideMark/>
          </w:tcPr>
          <w:p w14:paraId="34D9A695" w14:textId="7FD93F88" w:rsidR="00636E1B" w:rsidRPr="00636E1B" w:rsidRDefault="008865A4" w:rsidP="007215C2">
            <w:pPr>
              <w:spacing w:line="480" w:lineRule="auto"/>
            </w:pPr>
            <w:r>
              <w:t>Swindon</w:t>
            </w:r>
          </w:p>
        </w:tc>
        <w:tc>
          <w:tcPr>
            <w:tcW w:w="2142" w:type="dxa"/>
            <w:noWrap/>
            <w:hideMark/>
          </w:tcPr>
          <w:p w14:paraId="1CD869D6" w14:textId="77777777" w:rsidR="00636E1B" w:rsidRPr="00636E1B" w:rsidRDefault="539D0D2D" w:rsidP="007215C2">
            <w:pPr>
              <w:spacing w:line="480" w:lineRule="auto"/>
            </w:pPr>
            <w:r>
              <w:t>11</w:t>
            </w:r>
          </w:p>
        </w:tc>
        <w:tc>
          <w:tcPr>
            <w:tcW w:w="1341" w:type="dxa"/>
            <w:noWrap/>
            <w:hideMark/>
          </w:tcPr>
          <w:p w14:paraId="35610A10" w14:textId="77777777" w:rsidR="00636E1B" w:rsidRPr="00636E1B" w:rsidRDefault="539D0D2D" w:rsidP="007215C2">
            <w:pPr>
              <w:spacing w:line="480" w:lineRule="auto"/>
            </w:pPr>
            <w:r>
              <w:t>265</w:t>
            </w:r>
          </w:p>
        </w:tc>
      </w:tr>
      <w:tr w:rsidR="00636E1B" w:rsidRPr="00636E1B" w14:paraId="4522695C" w14:textId="77777777" w:rsidTr="539D0D2D">
        <w:trPr>
          <w:trHeight w:val="300"/>
        </w:trPr>
        <w:tc>
          <w:tcPr>
            <w:tcW w:w="2600" w:type="dxa"/>
            <w:noWrap/>
            <w:hideMark/>
          </w:tcPr>
          <w:p w14:paraId="36859660" w14:textId="77777777" w:rsidR="00636E1B" w:rsidRPr="00636E1B" w:rsidRDefault="539D0D2D" w:rsidP="007215C2">
            <w:pPr>
              <w:spacing w:line="480" w:lineRule="auto"/>
            </w:pPr>
            <w:r>
              <w:t>South West</w:t>
            </w:r>
          </w:p>
        </w:tc>
        <w:tc>
          <w:tcPr>
            <w:tcW w:w="3360" w:type="dxa"/>
            <w:noWrap/>
            <w:hideMark/>
          </w:tcPr>
          <w:p w14:paraId="3DE6B4DF" w14:textId="2E7B408B" w:rsidR="00636E1B" w:rsidRPr="00636E1B" w:rsidRDefault="008865A4" w:rsidP="007215C2">
            <w:pPr>
              <w:spacing w:line="480" w:lineRule="auto"/>
            </w:pPr>
            <w:r>
              <w:t>Stroud</w:t>
            </w:r>
          </w:p>
        </w:tc>
        <w:tc>
          <w:tcPr>
            <w:tcW w:w="2142" w:type="dxa"/>
            <w:noWrap/>
            <w:hideMark/>
          </w:tcPr>
          <w:p w14:paraId="56B59A3D" w14:textId="77777777" w:rsidR="00636E1B" w:rsidRPr="00636E1B" w:rsidRDefault="539D0D2D" w:rsidP="007215C2">
            <w:pPr>
              <w:spacing w:line="480" w:lineRule="auto"/>
            </w:pPr>
            <w:r>
              <w:t>12</w:t>
            </w:r>
          </w:p>
        </w:tc>
        <w:tc>
          <w:tcPr>
            <w:tcW w:w="1341" w:type="dxa"/>
            <w:noWrap/>
            <w:hideMark/>
          </w:tcPr>
          <w:p w14:paraId="0FEAFE17" w14:textId="77777777" w:rsidR="00636E1B" w:rsidRPr="00636E1B" w:rsidRDefault="539D0D2D" w:rsidP="007215C2">
            <w:pPr>
              <w:spacing w:line="480" w:lineRule="auto"/>
            </w:pPr>
            <w:r>
              <w:t>259</w:t>
            </w:r>
          </w:p>
        </w:tc>
      </w:tr>
      <w:tr w:rsidR="00636E1B" w:rsidRPr="00636E1B" w14:paraId="30047528" w14:textId="77777777" w:rsidTr="539D0D2D">
        <w:trPr>
          <w:trHeight w:val="300"/>
        </w:trPr>
        <w:tc>
          <w:tcPr>
            <w:tcW w:w="2600" w:type="dxa"/>
            <w:noWrap/>
            <w:hideMark/>
          </w:tcPr>
          <w:p w14:paraId="5430C051" w14:textId="77777777" w:rsidR="00636E1B" w:rsidRPr="00636E1B" w:rsidRDefault="539D0D2D" w:rsidP="007215C2">
            <w:pPr>
              <w:spacing w:line="480" w:lineRule="auto"/>
            </w:pPr>
            <w:r>
              <w:t>South West</w:t>
            </w:r>
          </w:p>
        </w:tc>
        <w:tc>
          <w:tcPr>
            <w:tcW w:w="3360" w:type="dxa"/>
            <w:noWrap/>
            <w:hideMark/>
          </w:tcPr>
          <w:p w14:paraId="6D4ED1B8" w14:textId="326E9394" w:rsidR="00636E1B" w:rsidRPr="00636E1B" w:rsidRDefault="008865A4" w:rsidP="007215C2">
            <w:pPr>
              <w:spacing w:line="480" w:lineRule="auto"/>
            </w:pPr>
            <w:r>
              <w:t>South Somerset</w:t>
            </w:r>
          </w:p>
        </w:tc>
        <w:tc>
          <w:tcPr>
            <w:tcW w:w="2142" w:type="dxa"/>
            <w:noWrap/>
            <w:hideMark/>
          </w:tcPr>
          <w:p w14:paraId="03D06813" w14:textId="77777777" w:rsidR="00636E1B" w:rsidRPr="00636E1B" w:rsidRDefault="539D0D2D" w:rsidP="007215C2">
            <w:pPr>
              <w:spacing w:line="480" w:lineRule="auto"/>
            </w:pPr>
            <w:r>
              <w:t>13</w:t>
            </w:r>
          </w:p>
        </w:tc>
        <w:tc>
          <w:tcPr>
            <w:tcW w:w="1341" w:type="dxa"/>
            <w:noWrap/>
            <w:hideMark/>
          </w:tcPr>
          <w:p w14:paraId="6D35477D" w14:textId="77777777" w:rsidR="00636E1B" w:rsidRPr="00636E1B" w:rsidRDefault="539D0D2D" w:rsidP="007215C2">
            <w:pPr>
              <w:spacing w:line="480" w:lineRule="auto"/>
            </w:pPr>
            <w:r>
              <w:t>244</w:t>
            </w:r>
          </w:p>
        </w:tc>
      </w:tr>
      <w:tr w:rsidR="00636E1B" w:rsidRPr="00636E1B" w14:paraId="284CC0F8" w14:textId="77777777" w:rsidTr="539D0D2D">
        <w:trPr>
          <w:trHeight w:val="300"/>
        </w:trPr>
        <w:tc>
          <w:tcPr>
            <w:tcW w:w="2600" w:type="dxa"/>
            <w:noWrap/>
            <w:hideMark/>
          </w:tcPr>
          <w:p w14:paraId="360F44FE" w14:textId="77777777" w:rsidR="00636E1B" w:rsidRPr="00636E1B" w:rsidRDefault="539D0D2D" w:rsidP="007215C2">
            <w:pPr>
              <w:spacing w:line="480" w:lineRule="auto"/>
            </w:pPr>
            <w:r>
              <w:t>South West</w:t>
            </w:r>
          </w:p>
        </w:tc>
        <w:tc>
          <w:tcPr>
            <w:tcW w:w="3360" w:type="dxa"/>
            <w:noWrap/>
            <w:hideMark/>
          </w:tcPr>
          <w:p w14:paraId="02D6865D" w14:textId="135115B3" w:rsidR="00636E1B" w:rsidRPr="00636E1B" w:rsidRDefault="008865A4" w:rsidP="007215C2">
            <w:pPr>
              <w:spacing w:line="480" w:lineRule="auto"/>
            </w:pPr>
            <w:r>
              <w:t>South Hams</w:t>
            </w:r>
          </w:p>
        </w:tc>
        <w:tc>
          <w:tcPr>
            <w:tcW w:w="2142" w:type="dxa"/>
            <w:noWrap/>
            <w:hideMark/>
          </w:tcPr>
          <w:p w14:paraId="7AED5933" w14:textId="77777777" w:rsidR="00636E1B" w:rsidRPr="00636E1B" w:rsidRDefault="539D0D2D" w:rsidP="007215C2">
            <w:pPr>
              <w:spacing w:line="480" w:lineRule="auto"/>
            </w:pPr>
            <w:r>
              <w:t>14</w:t>
            </w:r>
          </w:p>
        </w:tc>
        <w:tc>
          <w:tcPr>
            <w:tcW w:w="1341" w:type="dxa"/>
            <w:noWrap/>
            <w:hideMark/>
          </w:tcPr>
          <w:p w14:paraId="7E83FB4D" w14:textId="77777777" w:rsidR="00636E1B" w:rsidRPr="00636E1B" w:rsidRDefault="539D0D2D" w:rsidP="007215C2">
            <w:pPr>
              <w:spacing w:line="480" w:lineRule="auto"/>
            </w:pPr>
            <w:r>
              <w:t>236</w:t>
            </w:r>
          </w:p>
        </w:tc>
      </w:tr>
      <w:tr w:rsidR="00636E1B" w:rsidRPr="00636E1B" w14:paraId="3E25552D" w14:textId="77777777" w:rsidTr="539D0D2D">
        <w:trPr>
          <w:trHeight w:val="300"/>
        </w:trPr>
        <w:tc>
          <w:tcPr>
            <w:tcW w:w="2600" w:type="dxa"/>
            <w:noWrap/>
            <w:hideMark/>
          </w:tcPr>
          <w:p w14:paraId="2393B7A6" w14:textId="77777777" w:rsidR="00636E1B" w:rsidRPr="00636E1B" w:rsidRDefault="539D0D2D" w:rsidP="007215C2">
            <w:pPr>
              <w:spacing w:line="480" w:lineRule="auto"/>
            </w:pPr>
            <w:r>
              <w:t>South West</w:t>
            </w:r>
          </w:p>
        </w:tc>
        <w:tc>
          <w:tcPr>
            <w:tcW w:w="3360" w:type="dxa"/>
            <w:noWrap/>
            <w:hideMark/>
          </w:tcPr>
          <w:p w14:paraId="74F90EB4" w14:textId="074B3FE5" w:rsidR="00636E1B" w:rsidRPr="00636E1B" w:rsidRDefault="008865A4" w:rsidP="007215C2">
            <w:pPr>
              <w:spacing w:line="480" w:lineRule="auto"/>
            </w:pPr>
            <w:r>
              <w:t>South Gloucestershire</w:t>
            </w:r>
          </w:p>
        </w:tc>
        <w:tc>
          <w:tcPr>
            <w:tcW w:w="2142" w:type="dxa"/>
            <w:noWrap/>
            <w:hideMark/>
          </w:tcPr>
          <w:p w14:paraId="11B60076" w14:textId="77777777" w:rsidR="00636E1B" w:rsidRPr="00636E1B" w:rsidRDefault="539D0D2D" w:rsidP="007215C2">
            <w:pPr>
              <w:spacing w:line="480" w:lineRule="auto"/>
            </w:pPr>
            <w:r>
              <w:t>15</w:t>
            </w:r>
          </w:p>
        </w:tc>
        <w:tc>
          <w:tcPr>
            <w:tcW w:w="1341" w:type="dxa"/>
            <w:noWrap/>
            <w:hideMark/>
          </w:tcPr>
          <w:p w14:paraId="0E3C6618" w14:textId="77777777" w:rsidR="00636E1B" w:rsidRPr="00636E1B" w:rsidRDefault="539D0D2D" w:rsidP="007215C2">
            <w:pPr>
              <w:spacing w:line="480" w:lineRule="auto"/>
            </w:pPr>
            <w:r>
              <w:t>235</w:t>
            </w:r>
          </w:p>
        </w:tc>
      </w:tr>
      <w:tr w:rsidR="00636E1B" w:rsidRPr="00636E1B" w14:paraId="6165AA8F" w14:textId="77777777" w:rsidTr="539D0D2D">
        <w:trPr>
          <w:trHeight w:val="300"/>
        </w:trPr>
        <w:tc>
          <w:tcPr>
            <w:tcW w:w="2600" w:type="dxa"/>
            <w:noWrap/>
            <w:hideMark/>
          </w:tcPr>
          <w:p w14:paraId="39416A80" w14:textId="77777777" w:rsidR="00636E1B" w:rsidRPr="00636E1B" w:rsidRDefault="539D0D2D" w:rsidP="007215C2">
            <w:pPr>
              <w:spacing w:line="480" w:lineRule="auto"/>
            </w:pPr>
            <w:r>
              <w:t>South West</w:t>
            </w:r>
          </w:p>
        </w:tc>
        <w:tc>
          <w:tcPr>
            <w:tcW w:w="3360" w:type="dxa"/>
            <w:noWrap/>
            <w:hideMark/>
          </w:tcPr>
          <w:p w14:paraId="1D9F9176" w14:textId="3DE9029D" w:rsidR="00636E1B" w:rsidRPr="00636E1B" w:rsidRDefault="008865A4" w:rsidP="007215C2">
            <w:pPr>
              <w:spacing w:line="480" w:lineRule="auto"/>
            </w:pPr>
            <w:r>
              <w:t>Sedgemoor</w:t>
            </w:r>
          </w:p>
        </w:tc>
        <w:tc>
          <w:tcPr>
            <w:tcW w:w="2142" w:type="dxa"/>
            <w:noWrap/>
            <w:hideMark/>
          </w:tcPr>
          <w:p w14:paraId="0D9C10FF" w14:textId="77777777" w:rsidR="00636E1B" w:rsidRPr="00636E1B" w:rsidRDefault="539D0D2D" w:rsidP="007215C2">
            <w:pPr>
              <w:spacing w:line="480" w:lineRule="auto"/>
            </w:pPr>
            <w:r>
              <w:t>16</w:t>
            </w:r>
          </w:p>
        </w:tc>
        <w:tc>
          <w:tcPr>
            <w:tcW w:w="1341" w:type="dxa"/>
            <w:noWrap/>
            <w:hideMark/>
          </w:tcPr>
          <w:p w14:paraId="3744B1CC" w14:textId="77777777" w:rsidR="00636E1B" w:rsidRPr="00636E1B" w:rsidRDefault="539D0D2D" w:rsidP="007215C2">
            <w:pPr>
              <w:spacing w:line="480" w:lineRule="auto"/>
            </w:pPr>
            <w:r>
              <w:t>223</w:t>
            </w:r>
          </w:p>
        </w:tc>
      </w:tr>
      <w:tr w:rsidR="00636E1B" w:rsidRPr="00636E1B" w14:paraId="57D273EF" w14:textId="77777777" w:rsidTr="539D0D2D">
        <w:trPr>
          <w:trHeight w:val="300"/>
        </w:trPr>
        <w:tc>
          <w:tcPr>
            <w:tcW w:w="2600" w:type="dxa"/>
            <w:noWrap/>
            <w:hideMark/>
          </w:tcPr>
          <w:p w14:paraId="144D2CC8" w14:textId="77777777" w:rsidR="00636E1B" w:rsidRPr="00636E1B" w:rsidRDefault="539D0D2D" w:rsidP="007215C2">
            <w:pPr>
              <w:spacing w:line="480" w:lineRule="auto"/>
            </w:pPr>
            <w:r>
              <w:t>South West</w:t>
            </w:r>
          </w:p>
        </w:tc>
        <w:tc>
          <w:tcPr>
            <w:tcW w:w="3360" w:type="dxa"/>
            <w:noWrap/>
            <w:hideMark/>
          </w:tcPr>
          <w:p w14:paraId="6FBBBFA8" w14:textId="7D0F20AF" w:rsidR="00636E1B" w:rsidRPr="00636E1B" w:rsidRDefault="008865A4" w:rsidP="007215C2">
            <w:pPr>
              <w:spacing w:line="480" w:lineRule="auto"/>
            </w:pPr>
            <w:r>
              <w:t>Purbeck</w:t>
            </w:r>
          </w:p>
        </w:tc>
        <w:tc>
          <w:tcPr>
            <w:tcW w:w="2142" w:type="dxa"/>
            <w:noWrap/>
            <w:hideMark/>
          </w:tcPr>
          <w:p w14:paraId="10B4896B" w14:textId="77777777" w:rsidR="00636E1B" w:rsidRPr="00636E1B" w:rsidRDefault="539D0D2D" w:rsidP="007215C2">
            <w:pPr>
              <w:spacing w:line="480" w:lineRule="auto"/>
            </w:pPr>
            <w:r>
              <w:t>17</w:t>
            </w:r>
          </w:p>
        </w:tc>
        <w:tc>
          <w:tcPr>
            <w:tcW w:w="1341" w:type="dxa"/>
            <w:noWrap/>
            <w:hideMark/>
          </w:tcPr>
          <w:p w14:paraId="79088B3C" w14:textId="77777777" w:rsidR="00636E1B" w:rsidRPr="00636E1B" w:rsidRDefault="539D0D2D" w:rsidP="007215C2">
            <w:pPr>
              <w:spacing w:line="480" w:lineRule="auto"/>
            </w:pPr>
            <w:r>
              <w:t>200</w:t>
            </w:r>
          </w:p>
        </w:tc>
      </w:tr>
      <w:tr w:rsidR="00636E1B" w:rsidRPr="00636E1B" w14:paraId="09F1BD11" w14:textId="77777777" w:rsidTr="539D0D2D">
        <w:trPr>
          <w:trHeight w:val="300"/>
        </w:trPr>
        <w:tc>
          <w:tcPr>
            <w:tcW w:w="2600" w:type="dxa"/>
            <w:noWrap/>
            <w:hideMark/>
          </w:tcPr>
          <w:p w14:paraId="3FB66A78" w14:textId="77777777" w:rsidR="00636E1B" w:rsidRPr="00636E1B" w:rsidRDefault="539D0D2D" w:rsidP="007215C2">
            <w:pPr>
              <w:spacing w:line="480" w:lineRule="auto"/>
            </w:pPr>
            <w:r>
              <w:t>South West</w:t>
            </w:r>
          </w:p>
        </w:tc>
        <w:tc>
          <w:tcPr>
            <w:tcW w:w="3360" w:type="dxa"/>
            <w:noWrap/>
            <w:hideMark/>
          </w:tcPr>
          <w:p w14:paraId="541F64D8" w14:textId="04668FCE" w:rsidR="00636E1B" w:rsidRPr="00636E1B" w:rsidRDefault="008865A4" w:rsidP="007215C2">
            <w:pPr>
              <w:spacing w:line="480" w:lineRule="auto"/>
            </w:pPr>
            <w:r>
              <w:t>Poole</w:t>
            </w:r>
          </w:p>
        </w:tc>
        <w:tc>
          <w:tcPr>
            <w:tcW w:w="2142" w:type="dxa"/>
            <w:noWrap/>
            <w:hideMark/>
          </w:tcPr>
          <w:p w14:paraId="536C97D9" w14:textId="77777777" w:rsidR="00636E1B" w:rsidRPr="00636E1B" w:rsidRDefault="539D0D2D" w:rsidP="007215C2">
            <w:pPr>
              <w:spacing w:line="480" w:lineRule="auto"/>
            </w:pPr>
            <w:r>
              <w:t>18</w:t>
            </w:r>
          </w:p>
        </w:tc>
        <w:tc>
          <w:tcPr>
            <w:tcW w:w="1341" w:type="dxa"/>
            <w:noWrap/>
            <w:hideMark/>
          </w:tcPr>
          <w:p w14:paraId="080A3075" w14:textId="77777777" w:rsidR="00636E1B" w:rsidRPr="00636E1B" w:rsidRDefault="539D0D2D" w:rsidP="007215C2">
            <w:pPr>
              <w:spacing w:line="480" w:lineRule="auto"/>
            </w:pPr>
            <w:r>
              <w:t>197</w:t>
            </w:r>
          </w:p>
        </w:tc>
      </w:tr>
      <w:tr w:rsidR="00636E1B" w:rsidRPr="00636E1B" w14:paraId="2712170C" w14:textId="77777777" w:rsidTr="539D0D2D">
        <w:trPr>
          <w:trHeight w:val="300"/>
        </w:trPr>
        <w:tc>
          <w:tcPr>
            <w:tcW w:w="2600" w:type="dxa"/>
            <w:noWrap/>
            <w:hideMark/>
          </w:tcPr>
          <w:p w14:paraId="19EEF05F" w14:textId="77777777" w:rsidR="00636E1B" w:rsidRPr="00636E1B" w:rsidRDefault="539D0D2D" w:rsidP="007215C2">
            <w:pPr>
              <w:spacing w:line="480" w:lineRule="auto"/>
            </w:pPr>
            <w:r>
              <w:t>South West</w:t>
            </w:r>
          </w:p>
        </w:tc>
        <w:tc>
          <w:tcPr>
            <w:tcW w:w="3360" w:type="dxa"/>
            <w:noWrap/>
            <w:hideMark/>
          </w:tcPr>
          <w:p w14:paraId="7E883304" w14:textId="4F223AB1" w:rsidR="00636E1B" w:rsidRPr="00636E1B" w:rsidRDefault="008865A4" w:rsidP="007215C2">
            <w:pPr>
              <w:spacing w:line="480" w:lineRule="auto"/>
            </w:pPr>
            <w:r>
              <w:t>Plymouth</w:t>
            </w:r>
          </w:p>
        </w:tc>
        <w:tc>
          <w:tcPr>
            <w:tcW w:w="2142" w:type="dxa"/>
            <w:noWrap/>
            <w:hideMark/>
          </w:tcPr>
          <w:p w14:paraId="4A1A1DBC" w14:textId="77777777" w:rsidR="00636E1B" w:rsidRPr="00636E1B" w:rsidRDefault="539D0D2D" w:rsidP="007215C2">
            <w:pPr>
              <w:spacing w:line="480" w:lineRule="auto"/>
            </w:pPr>
            <w:r>
              <w:t>19</w:t>
            </w:r>
          </w:p>
        </w:tc>
        <w:tc>
          <w:tcPr>
            <w:tcW w:w="1341" w:type="dxa"/>
            <w:noWrap/>
            <w:hideMark/>
          </w:tcPr>
          <w:p w14:paraId="66F383BF" w14:textId="77777777" w:rsidR="00636E1B" w:rsidRPr="00636E1B" w:rsidRDefault="539D0D2D" w:rsidP="007215C2">
            <w:pPr>
              <w:spacing w:line="480" w:lineRule="auto"/>
            </w:pPr>
            <w:r>
              <w:t>196</w:t>
            </w:r>
          </w:p>
        </w:tc>
      </w:tr>
      <w:tr w:rsidR="00636E1B" w:rsidRPr="00636E1B" w14:paraId="4AC55B56" w14:textId="77777777" w:rsidTr="539D0D2D">
        <w:trPr>
          <w:trHeight w:val="300"/>
        </w:trPr>
        <w:tc>
          <w:tcPr>
            <w:tcW w:w="2600" w:type="dxa"/>
            <w:noWrap/>
            <w:hideMark/>
          </w:tcPr>
          <w:p w14:paraId="7C0AE6F8" w14:textId="77777777" w:rsidR="00636E1B" w:rsidRPr="00636E1B" w:rsidRDefault="539D0D2D" w:rsidP="007215C2">
            <w:pPr>
              <w:spacing w:line="480" w:lineRule="auto"/>
            </w:pPr>
            <w:r>
              <w:t>South West</w:t>
            </w:r>
          </w:p>
        </w:tc>
        <w:tc>
          <w:tcPr>
            <w:tcW w:w="3360" w:type="dxa"/>
            <w:noWrap/>
            <w:hideMark/>
          </w:tcPr>
          <w:p w14:paraId="494BC077" w14:textId="7C2C6DF0" w:rsidR="00636E1B" w:rsidRPr="00636E1B" w:rsidRDefault="008865A4" w:rsidP="007215C2">
            <w:pPr>
              <w:spacing w:line="480" w:lineRule="auto"/>
            </w:pPr>
            <w:r>
              <w:t>North Somerset</w:t>
            </w:r>
          </w:p>
        </w:tc>
        <w:tc>
          <w:tcPr>
            <w:tcW w:w="2142" w:type="dxa"/>
            <w:noWrap/>
            <w:hideMark/>
          </w:tcPr>
          <w:p w14:paraId="7A235F2E" w14:textId="77777777" w:rsidR="00636E1B" w:rsidRPr="00636E1B" w:rsidRDefault="539D0D2D" w:rsidP="007215C2">
            <w:pPr>
              <w:spacing w:line="480" w:lineRule="auto"/>
            </w:pPr>
            <w:r>
              <w:t>20</w:t>
            </w:r>
          </w:p>
        </w:tc>
        <w:tc>
          <w:tcPr>
            <w:tcW w:w="1341" w:type="dxa"/>
            <w:noWrap/>
            <w:hideMark/>
          </w:tcPr>
          <w:p w14:paraId="3A0772A1" w14:textId="77777777" w:rsidR="00636E1B" w:rsidRPr="00636E1B" w:rsidRDefault="539D0D2D" w:rsidP="007215C2">
            <w:pPr>
              <w:spacing w:line="480" w:lineRule="auto"/>
            </w:pPr>
            <w:r>
              <w:t>182</w:t>
            </w:r>
          </w:p>
        </w:tc>
      </w:tr>
      <w:tr w:rsidR="00636E1B" w:rsidRPr="00636E1B" w14:paraId="20F02A00" w14:textId="77777777" w:rsidTr="539D0D2D">
        <w:trPr>
          <w:trHeight w:val="300"/>
        </w:trPr>
        <w:tc>
          <w:tcPr>
            <w:tcW w:w="2600" w:type="dxa"/>
            <w:noWrap/>
            <w:hideMark/>
          </w:tcPr>
          <w:p w14:paraId="104DCBB6" w14:textId="77777777" w:rsidR="00636E1B" w:rsidRPr="00636E1B" w:rsidRDefault="539D0D2D" w:rsidP="007215C2">
            <w:pPr>
              <w:spacing w:line="480" w:lineRule="auto"/>
            </w:pPr>
            <w:r>
              <w:t>South West</w:t>
            </w:r>
          </w:p>
        </w:tc>
        <w:tc>
          <w:tcPr>
            <w:tcW w:w="3360" w:type="dxa"/>
            <w:noWrap/>
            <w:hideMark/>
          </w:tcPr>
          <w:p w14:paraId="138CB3F3" w14:textId="5E99A1B2" w:rsidR="00636E1B" w:rsidRPr="00636E1B" w:rsidRDefault="008865A4" w:rsidP="007215C2">
            <w:pPr>
              <w:spacing w:line="480" w:lineRule="auto"/>
            </w:pPr>
            <w:r>
              <w:t>North Dorset</w:t>
            </w:r>
          </w:p>
        </w:tc>
        <w:tc>
          <w:tcPr>
            <w:tcW w:w="2142" w:type="dxa"/>
            <w:noWrap/>
            <w:hideMark/>
          </w:tcPr>
          <w:p w14:paraId="17E038E9" w14:textId="77777777" w:rsidR="00636E1B" w:rsidRPr="00636E1B" w:rsidRDefault="539D0D2D" w:rsidP="007215C2">
            <w:pPr>
              <w:spacing w:line="480" w:lineRule="auto"/>
            </w:pPr>
            <w:r>
              <w:t>21</w:t>
            </w:r>
          </w:p>
        </w:tc>
        <w:tc>
          <w:tcPr>
            <w:tcW w:w="1341" w:type="dxa"/>
            <w:noWrap/>
            <w:hideMark/>
          </w:tcPr>
          <w:p w14:paraId="0FF40F00" w14:textId="77777777" w:rsidR="00636E1B" w:rsidRPr="00636E1B" w:rsidRDefault="539D0D2D" w:rsidP="007215C2">
            <w:pPr>
              <w:spacing w:line="480" w:lineRule="auto"/>
            </w:pPr>
            <w:r>
              <w:t>175</w:t>
            </w:r>
          </w:p>
        </w:tc>
      </w:tr>
      <w:tr w:rsidR="00636E1B" w:rsidRPr="00636E1B" w14:paraId="23A3748E" w14:textId="77777777" w:rsidTr="539D0D2D">
        <w:trPr>
          <w:trHeight w:val="300"/>
        </w:trPr>
        <w:tc>
          <w:tcPr>
            <w:tcW w:w="2600" w:type="dxa"/>
            <w:noWrap/>
            <w:hideMark/>
          </w:tcPr>
          <w:p w14:paraId="388801EA" w14:textId="77777777" w:rsidR="00636E1B" w:rsidRPr="00636E1B" w:rsidRDefault="539D0D2D" w:rsidP="007215C2">
            <w:pPr>
              <w:spacing w:line="480" w:lineRule="auto"/>
            </w:pPr>
            <w:r>
              <w:t>South West</w:t>
            </w:r>
          </w:p>
        </w:tc>
        <w:tc>
          <w:tcPr>
            <w:tcW w:w="3360" w:type="dxa"/>
            <w:noWrap/>
            <w:hideMark/>
          </w:tcPr>
          <w:p w14:paraId="54BE4586" w14:textId="7EAE9791" w:rsidR="00636E1B" w:rsidRPr="00636E1B" w:rsidRDefault="008865A4" w:rsidP="007215C2">
            <w:pPr>
              <w:spacing w:line="480" w:lineRule="auto"/>
            </w:pPr>
            <w:r>
              <w:t>North Devon</w:t>
            </w:r>
          </w:p>
        </w:tc>
        <w:tc>
          <w:tcPr>
            <w:tcW w:w="2142" w:type="dxa"/>
            <w:noWrap/>
            <w:hideMark/>
          </w:tcPr>
          <w:p w14:paraId="227E0584" w14:textId="77777777" w:rsidR="00636E1B" w:rsidRPr="00636E1B" w:rsidRDefault="539D0D2D" w:rsidP="007215C2">
            <w:pPr>
              <w:spacing w:line="480" w:lineRule="auto"/>
            </w:pPr>
            <w:r>
              <w:t>22</w:t>
            </w:r>
          </w:p>
        </w:tc>
        <w:tc>
          <w:tcPr>
            <w:tcW w:w="1341" w:type="dxa"/>
            <w:noWrap/>
            <w:hideMark/>
          </w:tcPr>
          <w:p w14:paraId="57A658A4" w14:textId="77777777" w:rsidR="00636E1B" w:rsidRPr="00636E1B" w:rsidRDefault="539D0D2D" w:rsidP="007215C2">
            <w:pPr>
              <w:spacing w:line="480" w:lineRule="auto"/>
            </w:pPr>
            <w:r>
              <w:t>174</w:t>
            </w:r>
          </w:p>
        </w:tc>
      </w:tr>
      <w:tr w:rsidR="00636E1B" w:rsidRPr="00636E1B" w14:paraId="1486382B" w14:textId="77777777" w:rsidTr="539D0D2D">
        <w:trPr>
          <w:trHeight w:val="300"/>
        </w:trPr>
        <w:tc>
          <w:tcPr>
            <w:tcW w:w="2600" w:type="dxa"/>
            <w:noWrap/>
            <w:hideMark/>
          </w:tcPr>
          <w:p w14:paraId="50BB316B" w14:textId="77777777" w:rsidR="00636E1B" w:rsidRPr="00636E1B" w:rsidRDefault="539D0D2D" w:rsidP="007215C2">
            <w:pPr>
              <w:spacing w:line="480" w:lineRule="auto"/>
            </w:pPr>
            <w:r>
              <w:t>South West</w:t>
            </w:r>
          </w:p>
        </w:tc>
        <w:tc>
          <w:tcPr>
            <w:tcW w:w="3360" w:type="dxa"/>
            <w:noWrap/>
            <w:hideMark/>
          </w:tcPr>
          <w:p w14:paraId="3863BACD" w14:textId="259597DD" w:rsidR="00636E1B" w:rsidRPr="00636E1B" w:rsidRDefault="008865A4" w:rsidP="007215C2">
            <w:pPr>
              <w:spacing w:line="480" w:lineRule="auto"/>
            </w:pPr>
            <w:r>
              <w:t>Mid Devon</w:t>
            </w:r>
          </w:p>
        </w:tc>
        <w:tc>
          <w:tcPr>
            <w:tcW w:w="2142" w:type="dxa"/>
            <w:noWrap/>
            <w:hideMark/>
          </w:tcPr>
          <w:p w14:paraId="650217A6" w14:textId="77777777" w:rsidR="00636E1B" w:rsidRPr="00636E1B" w:rsidRDefault="539D0D2D" w:rsidP="007215C2">
            <w:pPr>
              <w:spacing w:line="480" w:lineRule="auto"/>
            </w:pPr>
            <w:r>
              <w:t>23</w:t>
            </w:r>
          </w:p>
        </w:tc>
        <w:tc>
          <w:tcPr>
            <w:tcW w:w="1341" w:type="dxa"/>
            <w:noWrap/>
            <w:hideMark/>
          </w:tcPr>
          <w:p w14:paraId="1C521898" w14:textId="77777777" w:rsidR="00636E1B" w:rsidRPr="00636E1B" w:rsidRDefault="539D0D2D" w:rsidP="007215C2">
            <w:pPr>
              <w:spacing w:line="480" w:lineRule="auto"/>
            </w:pPr>
            <w:r>
              <w:t>163</w:t>
            </w:r>
          </w:p>
        </w:tc>
      </w:tr>
      <w:tr w:rsidR="00636E1B" w:rsidRPr="00636E1B" w14:paraId="138583C0" w14:textId="77777777" w:rsidTr="539D0D2D">
        <w:trPr>
          <w:trHeight w:val="300"/>
        </w:trPr>
        <w:tc>
          <w:tcPr>
            <w:tcW w:w="2600" w:type="dxa"/>
            <w:noWrap/>
            <w:hideMark/>
          </w:tcPr>
          <w:p w14:paraId="7C257EE4" w14:textId="77777777" w:rsidR="00636E1B" w:rsidRPr="00636E1B" w:rsidRDefault="539D0D2D" w:rsidP="007215C2">
            <w:pPr>
              <w:spacing w:line="480" w:lineRule="auto"/>
            </w:pPr>
            <w:r>
              <w:t>South West</w:t>
            </w:r>
          </w:p>
        </w:tc>
        <w:tc>
          <w:tcPr>
            <w:tcW w:w="3360" w:type="dxa"/>
            <w:noWrap/>
            <w:hideMark/>
          </w:tcPr>
          <w:p w14:paraId="4581F6A6" w14:textId="67CB7815" w:rsidR="00636E1B" w:rsidRPr="00636E1B" w:rsidRDefault="008865A4" w:rsidP="007215C2">
            <w:pPr>
              <w:spacing w:line="480" w:lineRule="auto"/>
            </w:pPr>
            <w:r>
              <w:t>Mendip</w:t>
            </w:r>
          </w:p>
        </w:tc>
        <w:tc>
          <w:tcPr>
            <w:tcW w:w="2142" w:type="dxa"/>
            <w:noWrap/>
            <w:hideMark/>
          </w:tcPr>
          <w:p w14:paraId="25E02808" w14:textId="77777777" w:rsidR="00636E1B" w:rsidRPr="00636E1B" w:rsidRDefault="539D0D2D" w:rsidP="007215C2">
            <w:pPr>
              <w:spacing w:line="480" w:lineRule="auto"/>
            </w:pPr>
            <w:r>
              <w:t>24</w:t>
            </w:r>
          </w:p>
        </w:tc>
        <w:tc>
          <w:tcPr>
            <w:tcW w:w="1341" w:type="dxa"/>
            <w:noWrap/>
            <w:hideMark/>
          </w:tcPr>
          <w:p w14:paraId="236C79B3" w14:textId="77777777" w:rsidR="00636E1B" w:rsidRPr="00636E1B" w:rsidRDefault="539D0D2D" w:rsidP="007215C2">
            <w:pPr>
              <w:spacing w:line="480" w:lineRule="auto"/>
            </w:pPr>
            <w:r>
              <w:t>161</w:t>
            </w:r>
          </w:p>
        </w:tc>
      </w:tr>
      <w:tr w:rsidR="00636E1B" w:rsidRPr="00636E1B" w14:paraId="4540C724" w14:textId="77777777" w:rsidTr="539D0D2D">
        <w:trPr>
          <w:trHeight w:val="300"/>
        </w:trPr>
        <w:tc>
          <w:tcPr>
            <w:tcW w:w="2600" w:type="dxa"/>
            <w:noWrap/>
            <w:hideMark/>
          </w:tcPr>
          <w:p w14:paraId="041C0750" w14:textId="77777777" w:rsidR="00636E1B" w:rsidRPr="00636E1B" w:rsidRDefault="539D0D2D" w:rsidP="007215C2">
            <w:pPr>
              <w:spacing w:line="480" w:lineRule="auto"/>
            </w:pPr>
            <w:r>
              <w:t>South West</w:t>
            </w:r>
          </w:p>
        </w:tc>
        <w:tc>
          <w:tcPr>
            <w:tcW w:w="3360" w:type="dxa"/>
            <w:noWrap/>
            <w:hideMark/>
          </w:tcPr>
          <w:p w14:paraId="42514222" w14:textId="10944C13" w:rsidR="00636E1B" w:rsidRPr="00636E1B" w:rsidRDefault="008865A4" w:rsidP="007215C2">
            <w:pPr>
              <w:spacing w:line="480" w:lineRule="auto"/>
            </w:pPr>
            <w:r>
              <w:t>Gloucester</w:t>
            </w:r>
          </w:p>
        </w:tc>
        <w:tc>
          <w:tcPr>
            <w:tcW w:w="2142" w:type="dxa"/>
            <w:noWrap/>
            <w:hideMark/>
          </w:tcPr>
          <w:p w14:paraId="4262E36D" w14:textId="77777777" w:rsidR="00636E1B" w:rsidRPr="00636E1B" w:rsidRDefault="539D0D2D" w:rsidP="007215C2">
            <w:pPr>
              <w:spacing w:line="480" w:lineRule="auto"/>
            </w:pPr>
            <w:r>
              <w:t>25</w:t>
            </w:r>
          </w:p>
        </w:tc>
        <w:tc>
          <w:tcPr>
            <w:tcW w:w="1341" w:type="dxa"/>
            <w:noWrap/>
            <w:hideMark/>
          </w:tcPr>
          <w:p w14:paraId="66BB949A" w14:textId="77777777" w:rsidR="00636E1B" w:rsidRPr="00636E1B" w:rsidRDefault="539D0D2D" w:rsidP="007215C2">
            <w:pPr>
              <w:spacing w:line="480" w:lineRule="auto"/>
            </w:pPr>
            <w:r>
              <w:t>106</w:t>
            </w:r>
          </w:p>
        </w:tc>
      </w:tr>
      <w:tr w:rsidR="00636E1B" w:rsidRPr="00636E1B" w14:paraId="7646A46B" w14:textId="77777777" w:rsidTr="539D0D2D">
        <w:trPr>
          <w:trHeight w:val="300"/>
        </w:trPr>
        <w:tc>
          <w:tcPr>
            <w:tcW w:w="2600" w:type="dxa"/>
            <w:noWrap/>
            <w:hideMark/>
          </w:tcPr>
          <w:p w14:paraId="612478D5" w14:textId="77777777" w:rsidR="00636E1B" w:rsidRPr="00636E1B" w:rsidRDefault="539D0D2D" w:rsidP="007215C2">
            <w:pPr>
              <w:spacing w:line="480" w:lineRule="auto"/>
            </w:pPr>
            <w:r>
              <w:t>South West</w:t>
            </w:r>
          </w:p>
        </w:tc>
        <w:tc>
          <w:tcPr>
            <w:tcW w:w="3360" w:type="dxa"/>
            <w:noWrap/>
            <w:hideMark/>
          </w:tcPr>
          <w:p w14:paraId="4F3C6B87" w14:textId="5BB553F3" w:rsidR="00636E1B" w:rsidRPr="00636E1B" w:rsidRDefault="008865A4" w:rsidP="007215C2">
            <w:pPr>
              <w:spacing w:line="480" w:lineRule="auto"/>
            </w:pPr>
            <w:r>
              <w:t xml:space="preserve">Forest </w:t>
            </w:r>
            <w:r w:rsidR="00CC3216">
              <w:t>o</w:t>
            </w:r>
            <w:r>
              <w:t>f Dean</w:t>
            </w:r>
          </w:p>
        </w:tc>
        <w:tc>
          <w:tcPr>
            <w:tcW w:w="2142" w:type="dxa"/>
            <w:noWrap/>
            <w:hideMark/>
          </w:tcPr>
          <w:p w14:paraId="5BF60650" w14:textId="77777777" w:rsidR="00636E1B" w:rsidRPr="00636E1B" w:rsidRDefault="539D0D2D" w:rsidP="007215C2">
            <w:pPr>
              <w:spacing w:line="480" w:lineRule="auto"/>
            </w:pPr>
            <w:r>
              <w:t>26</w:t>
            </w:r>
          </w:p>
        </w:tc>
        <w:tc>
          <w:tcPr>
            <w:tcW w:w="1341" w:type="dxa"/>
            <w:noWrap/>
            <w:hideMark/>
          </w:tcPr>
          <w:p w14:paraId="085D16F7" w14:textId="77777777" w:rsidR="00636E1B" w:rsidRPr="00636E1B" w:rsidRDefault="539D0D2D" w:rsidP="007215C2">
            <w:pPr>
              <w:spacing w:line="480" w:lineRule="auto"/>
            </w:pPr>
            <w:r>
              <w:t>102</w:t>
            </w:r>
          </w:p>
        </w:tc>
      </w:tr>
      <w:tr w:rsidR="00636E1B" w:rsidRPr="00636E1B" w14:paraId="1608B870" w14:textId="77777777" w:rsidTr="539D0D2D">
        <w:trPr>
          <w:trHeight w:val="300"/>
        </w:trPr>
        <w:tc>
          <w:tcPr>
            <w:tcW w:w="2600" w:type="dxa"/>
            <w:noWrap/>
            <w:hideMark/>
          </w:tcPr>
          <w:p w14:paraId="0F1EA0E6" w14:textId="77777777" w:rsidR="00636E1B" w:rsidRPr="00636E1B" w:rsidRDefault="539D0D2D" w:rsidP="007215C2">
            <w:pPr>
              <w:spacing w:line="480" w:lineRule="auto"/>
            </w:pPr>
            <w:r>
              <w:t>South West</w:t>
            </w:r>
          </w:p>
        </w:tc>
        <w:tc>
          <w:tcPr>
            <w:tcW w:w="3360" w:type="dxa"/>
            <w:noWrap/>
            <w:hideMark/>
          </w:tcPr>
          <w:p w14:paraId="250F4D21" w14:textId="39CB48C7" w:rsidR="00636E1B" w:rsidRPr="00636E1B" w:rsidRDefault="008865A4" w:rsidP="007215C2">
            <w:pPr>
              <w:spacing w:line="480" w:lineRule="auto"/>
            </w:pPr>
            <w:r>
              <w:t>Exeter</w:t>
            </w:r>
          </w:p>
        </w:tc>
        <w:tc>
          <w:tcPr>
            <w:tcW w:w="2142" w:type="dxa"/>
            <w:noWrap/>
            <w:hideMark/>
          </w:tcPr>
          <w:p w14:paraId="570EBFF5" w14:textId="77777777" w:rsidR="00636E1B" w:rsidRPr="00636E1B" w:rsidRDefault="539D0D2D" w:rsidP="007215C2">
            <w:pPr>
              <w:spacing w:line="480" w:lineRule="auto"/>
            </w:pPr>
            <w:r>
              <w:t>27</w:t>
            </w:r>
          </w:p>
        </w:tc>
        <w:tc>
          <w:tcPr>
            <w:tcW w:w="1341" w:type="dxa"/>
            <w:noWrap/>
            <w:hideMark/>
          </w:tcPr>
          <w:p w14:paraId="6BE6F317" w14:textId="77777777" w:rsidR="00636E1B" w:rsidRPr="00636E1B" w:rsidRDefault="539D0D2D" w:rsidP="007215C2">
            <w:pPr>
              <w:spacing w:line="480" w:lineRule="auto"/>
            </w:pPr>
            <w:r>
              <w:t>98</w:t>
            </w:r>
          </w:p>
        </w:tc>
      </w:tr>
      <w:tr w:rsidR="00636E1B" w:rsidRPr="00636E1B" w14:paraId="5BE8D6CB" w14:textId="77777777" w:rsidTr="539D0D2D">
        <w:trPr>
          <w:trHeight w:val="300"/>
        </w:trPr>
        <w:tc>
          <w:tcPr>
            <w:tcW w:w="2600" w:type="dxa"/>
            <w:noWrap/>
            <w:hideMark/>
          </w:tcPr>
          <w:p w14:paraId="6798568F" w14:textId="77777777" w:rsidR="00636E1B" w:rsidRPr="00636E1B" w:rsidRDefault="539D0D2D" w:rsidP="007215C2">
            <w:pPr>
              <w:spacing w:line="480" w:lineRule="auto"/>
            </w:pPr>
            <w:r>
              <w:t>South West</w:t>
            </w:r>
          </w:p>
        </w:tc>
        <w:tc>
          <w:tcPr>
            <w:tcW w:w="3360" w:type="dxa"/>
            <w:noWrap/>
            <w:hideMark/>
          </w:tcPr>
          <w:p w14:paraId="5A3D9CCA" w14:textId="7BEC4D60" w:rsidR="00636E1B" w:rsidRPr="00636E1B" w:rsidRDefault="008865A4" w:rsidP="007215C2">
            <w:pPr>
              <w:spacing w:line="480" w:lineRule="auto"/>
            </w:pPr>
            <w:r>
              <w:t>East Dorset</w:t>
            </w:r>
          </w:p>
        </w:tc>
        <w:tc>
          <w:tcPr>
            <w:tcW w:w="2142" w:type="dxa"/>
            <w:noWrap/>
            <w:hideMark/>
          </w:tcPr>
          <w:p w14:paraId="08B4E05B" w14:textId="77777777" w:rsidR="00636E1B" w:rsidRPr="00636E1B" w:rsidRDefault="539D0D2D" w:rsidP="007215C2">
            <w:pPr>
              <w:spacing w:line="480" w:lineRule="auto"/>
            </w:pPr>
            <w:r>
              <w:t>28</w:t>
            </w:r>
          </w:p>
        </w:tc>
        <w:tc>
          <w:tcPr>
            <w:tcW w:w="1341" w:type="dxa"/>
            <w:noWrap/>
            <w:hideMark/>
          </w:tcPr>
          <w:p w14:paraId="1E0FB6E9" w14:textId="77777777" w:rsidR="00636E1B" w:rsidRPr="00636E1B" w:rsidRDefault="539D0D2D" w:rsidP="007215C2">
            <w:pPr>
              <w:spacing w:line="480" w:lineRule="auto"/>
            </w:pPr>
            <w:r>
              <w:t>83</w:t>
            </w:r>
          </w:p>
        </w:tc>
      </w:tr>
      <w:tr w:rsidR="00636E1B" w:rsidRPr="00636E1B" w14:paraId="483FEC66" w14:textId="77777777" w:rsidTr="539D0D2D">
        <w:trPr>
          <w:trHeight w:val="300"/>
        </w:trPr>
        <w:tc>
          <w:tcPr>
            <w:tcW w:w="2600" w:type="dxa"/>
            <w:noWrap/>
            <w:hideMark/>
          </w:tcPr>
          <w:p w14:paraId="0E8514E6" w14:textId="77777777" w:rsidR="00636E1B" w:rsidRPr="00636E1B" w:rsidRDefault="539D0D2D" w:rsidP="007215C2">
            <w:pPr>
              <w:spacing w:line="480" w:lineRule="auto"/>
            </w:pPr>
            <w:r>
              <w:t>South West</w:t>
            </w:r>
          </w:p>
        </w:tc>
        <w:tc>
          <w:tcPr>
            <w:tcW w:w="3360" w:type="dxa"/>
            <w:noWrap/>
            <w:hideMark/>
          </w:tcPr>
          <w:p w14:paraId="227F654B" w14:textId="35EE816E" w:rsidR="00636E1B" w:rsidRPr="00636E1B" w:rsidRDefault="008865A4" w:rsidP="007215C2">
            <w:pPr>
              <w:spacing w:line="480" w:lineRule="auto"/>
            </w:pPr>
            <w:r>
              <w:t>East Devon</w:t>
            </w:r>
          </w:p>
        </w:tc>
        <w:tc>
          <w:tcPr>
            <w:tcW w:w="2142" w:type="dxa"/>
            <w:noWrap/>
            <w:hideMark/>
          </w:tcPr>
          <w:p w14:paraId="0C5DA865" w14:textId="77777777" w:rsidR="00636E1B" w:rsidRPr="00636E1B" w:rsidRDefault="539D0D2D" w:rsidP="007215C2">
            <w:pPr>
              <w:spacing w:line="480" w:lineRule="auto"/>
            </w:pPr>
            <w:r>
              <w:t>29</w:t>
            </w:r>
          </w:p>
        </w:tc>
        <w:tc>
          <w:tcPr>
            <w:tcW w:w="1341" w:type="dxa"/>
            <w:noWrap/>
            <w:hideMark/>
          </w:tcPr>
          <w:p w14:paraId="0011DC60" w14:textId="77777777" w:rsidR="00636E1B" w:rsidRPr="00636E1B" w:rsidRDefault="539D0D2D" w:rsidP="007215C2">
            <w:pPr>
              <w:spacing w:line="480" w:lineRule="auto"/>
            </w:pPr>
            <w:r>
              <w:t>82</w:t>
            </w:r>
          </w:p>
        </w:tc>
      </w:tr>
      <w:tr w:rsidR="00636E1B" w:rsidRPr="00636E1B" w14:paraId="30BAABA4" w14:textId="77777777" w:rsidTr="539D0D2D">
        <w:trPr>
          <w:trHeight w:val="300"/>
        </w:trPr>
        <w:tc>
          <w:tcPr>
            <w:tcW w:w="2600" w:type="dxa"/>
            <w:noWrap/>
            <w:hideMark/>
          </w:tcPr>
          <w:p w14:paraId="575CCE43" w14:textId="77777777" w:rsidR="00636E1B" w:rsidRPr="00636E1B" w:rsidRDefault="539D0D2D" w:rsidP="007215C2">
            <w:pPr>
              <w:spacing w:line="480" w:lineRule="auto"/>
            </w:pPr>
            <w:r>
              <w:t>South West</w:t>
            </w:r>
          </w:p>
        </w:tc>
        <w:tc>
          <w:tcPr>
            <w:tcW w:w="3360" w:type="dxa"/>
            <w:noWrap/>
            <w:hideMark/>
          </w:tcPr>
          <w:p w14:paraId="1E61B337" w14:textId="794872CB" w:rsidR="00636E1B" w:rsidRPr="00636E1B" w:rsidRDefault="008865A4" w:rsidP="007215C2">
            <w:pPr>
              <w:spacing w:line="480" w:lineRule="auto"/>
            </w:pPr>
            <w:r>
              <w:t>Cotswold</w:t>
            </w:r>
          </w:p>
        </w:tc>
        <w:tc>
          <w:tcPr>
            <w:tcW w:w="2142" w:type="dxa"/>
            <w:noWrap/>
            <w:hideMark/>
          </w:tcPr>
          <w:p w14:paraId="2524F469" w14:textId="77777777" w:rsidR="00636E1B" w:rsidRPr="00636E1B" w:rsidRDefault="539D0D2D" w:rsidP="007215C2">
            <w:pPr>
              <w:spacing w:line="480" w:lineRule="auto"/>
            </w:pPr>
            <w:r>
              <w:t>30</w:t>
            </w:r>
          </w:p>
        </w:tc>
        <w:tc>
          <w:tcPr>
            <w:tcW w:w="1341" w:type="dxa"/>
            <w:noWrap/>
            <w:hideMark/>
          </w:tcPr>
          <w:p w14:paraId="15C1392A" w14:textId="77777777" w:rsidR="00636E1B" w:rsidRPr="00636E1B" w:rsidRDefault="539D0D2D" w:rsidP="007215C2">
            <w:pPr>
              <w:spacing w:line="480" w:lineRule="auto"/>
            </w:pPr>
            <w:r>
              <w:t>65</w:t>
            </w:r>
          </w:p>
        </w:tc>
      </w:tr>
      <w:tr w:rsidR="00636E1B" w:rsidRPr="00636E1B" w14:paraId="70D63027" w14:textId="77777777" w:rsidTr="539D0D2D">
        <w:trPr>
          <w:trHeight w:val="300"/>
        </w:trPr>
        <w:tc>
          <w:tcPr>
            <w:tcW w:w="2600" w:type="dxa"/>
            <w:noWrap/>
            <w:hideMark/>
          </w:tcPr>
          <w:p w14:paraId="045792F1" w14:textId="77777777" w:rsidR="00636E1B" w:rsidRPr="00636E1B" w:rsidRDefault="539D0D2D" w:rsidP="007215C2">
            <w:pPr>
              <w:spacing w:line="480" w:lineRule="auto"/>
            </w:pPr>
            <w:r>
              <w:t>South West</w:t>
            </w:r>
          </w:p>
        </w:tc>
        <w:tc>
          <w:tcPr>
            <w:tcW w:w="3360" w:type="dxa"/>
            <w:noWrap/>
            <w:hideMark/>
          </w:tcPr>
          <w:p w14:paraId="2EACCB4B" w14:textId="2CB7218D" w:rsidR="00636E1B" w:rsidRPr="00636E1B" w:rsidRDefault="008865A4" w:rsidP="007215C2">
            <w:pPr>
              <w:spacing w:line="480" w:lineRule="auto"/>
            </w:pPr>
            <w:r>
              <w:t>Cornwall</w:t>
            </w:r>
          </w:p>
        </w:tc>
        <w:tc>
          <w:tcPr>
            <w:tcW w:w="2142" w:type="dxa"/>
            <w:noWrap/>
            <w:hideMark/>
          </w:tcPr>
          <w:p w14:paraId="35FFC860" w14:textId="77777777" w:rsidR="00636E1B" w:rsidRPr="00636E1B" w:rsidRDefault="539D0D2D" w:rsidP="007215C2">
            <w:pPr>
              <w:spacing w:line="480" w:lineRule="auto"/>
            </w:pPr>
            <w:r>
              <w:t>31</w:t>
            </w:r>
          </w:p>
        </w:tc>
        <w:tc>
          <w:tcPr>
            <w:tcW w:w="1341" w:type="dxa"/>
            <w:noWrap/>
            <w:hideMark/>
          </w:tcPr>
          <w:p w14:paraId="30B6D355" w14:textId="77777777" w:rsidR="00636E1B" w:rsidRPr="00636E1B" w:rsidRDefault="539D0D2D" w:rsidP="007215C2">
            <w:pPr>
              <w:spacing w:line="480" w:lineRule="auto"/>
            </w:pPr>
            <w:r>
              <w:t>64</w:t>
            </w:r>
          </w:p>
        </w:tc>
      </w:tr>
      <w:tr w:rsidR="00636E1B" w:rsidRPr="00636E1B" w14:paraId="27153A7D" w14:textId="77777777" w:rsidTr="539D0D2D">
        <w:trPr>
          <w:trHeight w:val="300"/>
        </w:trPr>
        <w:tc>
          <w:tcPr>
            <w:tcW w:w="2600" w:type="dxa"/>
            <w:noWrap/>
            <w:hideMark/>
          </w:tcPr>
          <w:p w14:paraId="640244EC" w14:textId="77777777" w:rsidR="00636E1B" w:rsidRPr="00636E1B" w:rsidRDefault="539D0D2D" w:rsidP="007215C2">
            <w:pPr>
              <w:spacing w:line="480" w:lineRule="auto"/>
            </w:pPr>
            <w:r>
              <w:t>South West</w:t>
            </w:r>
          </w:p>
        </w:tc>
        <w:tc>
          <w:tcPr>
            <w:tcW w:w="3360" w:type="dxa"/>
            <w:noWrap/>
            <w:hideMark/>
          </w:tcPr>
          <w:p w14:paraId="461AFC35" w14:textId="6C4E77D5" w:rsidR="00636E1B" w:rsidRPr="00636E1B" w:rsidRDefault="008865A4" w:rsidP="007215C2">
            <w:pPr>
              <w:spacing w:line="480" w:lineRule="auto"/>
            </w:pPr>
            <w:r>
              <w:t>Christchurch</w:t>
            </w:r>
          </w:p>
        </w:tc>
        <w:tc>
          <w:tcPr>
            <w:tcW w:w="2142" w:type="dxa"/>
            <w:noWrap/>
            <w:hideMark/>
          </w:tcPr>
          <w:p w14:paraId="144A5B5E" w14:textId="77777777" w:rsidR="00636E1B" w:rsidRPr="00636E1B" w:rsidRDefault="539D0D2D" w:rsidP="007215C2">
            <w:pPr>
              <w:spacing w:line="480" w:lineRule="auto"/>
            </w:pPr>
            <w:r>
              <w:t>32</w:t>
            </w:r>
          </w:p>
        </w:tc>
        <w:tc>
          <w:tcPr>
            <w:tcW w:w="1341" w:type="dxa"/>
            <w:noWrap/>
            <w:hideMark/>
          </w:tcPr>
          <w:p w14:paraId="039FDE06" w14:textId="77777777" w:rsidR="00636E1B" w:rsidRPr="00636E1B" w:rsidRDefault="539D0D2D" w:rsidP="007215C2">
            <w:pPr>
              <w:spacing w:line="480" w:lineRule="auto"/>
            </w:pPr>
            <w:r>
              <w:t>60</w:t>
            </w:r>
          </w:p>
        </w:tc>
      </w:tr>
      <w:tr w:rsidR="00636E1B" w:rsidRPr="00636E1B" w14:paraId="0F673AFF" w14:textId="77777777" w:rsidTr="539D0D2D">
        <w:trPr>
          <w:trHeight w:val="300"/>
        </w:trPr>
        <w:tc>
          <w:tcPr>
            <w:tcW w:w="2600" w:type="dxa"/>
            <w:noWrap/>
            <w:hideMark/>
          </w:tcPr>
          <w:p w14:paraId="74718AA0" w14:textId="77777777" w:rsidR="00636E1B" w:rsidRPr="00636E1B" w:rsidRDefault="539D0D2D" w:rsidP="007215C2">
            <w:pPr>
              <w:spacing w:line="480" w:lineRule="auto"/>
            </w:pPr>
            <w:r>
              <w:t>South West</w:t>
            </w:r>
          </w:p>
        </w:tc>
        <w:tc>
          <w:tcPr>
            <w:tcW w:w="3360" w:type="dxa"/>
            <w:noWrap/>
            <w:hideMark/>
          </w:tcPr>
          <w:p w14:paraId="42E00553" w14:textId="62F2D4B9" w:rsidR="00636E1B" w:rsidRPr="00636E1B" w:rsidRDefault="008865A4" w:rsidP="007215C2">
            <w:pPr>
              <w:spacing w:line="480" w:lineRule="auto"/>
            </w:pPr>
            <w:r>
              <w:t>Cheltenham</w:t>
            </w:r>
          </w:p>
        </w:tc>
        <w:tc>
          <w:tcPr>
            <w:tcW w:w="2142" w:type="dxa"/>
            <w:noWrap/>
            <w:hideMark/>
          </w:tcPr>
          <w:p w14:paraId="27391BE4" w14:textId="77777777" w:rsidR="00636E1B" w:rsidRPr="00636E1B" w:rsidRDefault="539D0D2D" w:rsidP="007215C2">
            <w:pPr>
              <w:spacing w:line="480" w:lineRule="auto"/>
            </w:pPr>
            <w:r>
              <w:t>33</w:t>
            </w:r>
          </w:p>
        </w:tc>
        <w:tc>
          <w:tcPr>
            <w:tcW w:w="1341" w:type="dxa"/>
            <w:noWrap/>
            <w:hideMark/>
          </w:tcPr>
          <w:p w14:paraId="54EFD264" w14:textId="77777777" w:rsidR="00636E1B" w:rsidRPr="00636E1B" w:rsidRDefault="539D0D2D" w:rsidP="007215C2">
            <w:pPr>
              <w:spacing w:line="480" w:lineRule="auto"/>
            </w:pPr>
            <w:r>
              <w:t>52</w:t>
            </w:r>
          </w:p>
        </w:tc>
      </w:tr>
      <w:tr w:rsidR="00636E1B" w:rsidRPr="00636E1B" w14:paraId="62AFE151" w14:textId="77777777" w:rsidTr="539D0D2D">
        <w:trPr>
          <w:trHeight w:val="300"/>
        </w:trPr>
        <w:tc>
          <w:tcPr>
            <w:tcW w:w="2600" w:type="dxa"/>
            <w:noWrap/>
            <w:hideMark/>
          </w:tcPr>
          <w:p w14:paraId="064EF500" w14:textId="77777777" w:rsidR="00636E1B" w:rsidRPr="00636E1B" w:rsidRDefault="539D0D2D" w:rsidP="007215C2">
            <w:pPr>
              <w:spacing w:line="480" w:lineRule="auto"/>
            </w:pPr>
            <w:r>
              <w:t>South West</w:t>
            </w:r>
          </w:p>
        </w:tc>
        <w:tc>
          <w:tcPr>
            <w:tcW w:w="3360" w:type="dxa"/>
            <w:noWrap/>
            <w:hideMark/>
          </w:tcPr>
          <w:p w14:paraId="1E19A27F" w14:textId="04EAAE1A" w:rsidR="00636E1B" w:rsidRPr="00636E1B" w:rsidRDefault="008865A4" w:rsidP="007215C2">
            <w:pPr>
              <w:spacing w:line="480" w:lineRule="auto"/>
            </w:pPr>
            <w:r>
              <w:t xml:space="preserve">Bristol, City </w:t>
            </w:r>
            <w:r w:rsidR="00CC3216">
              <w:t>o</w:t>
            </w:r>
            <w:r>
              <w:t>f</w:t>
            </w:r>
          </w:p>
        </w:tc>
        <w:tc>
          <w:tcPr>
            <w:tcW w:w="2142" w:type="dxa"/>
            <w:noWrap/>
            <w:hideMark/>
          </w:tcPr>
          <w:p w14:paraId="587B9D07" w14:textId="77777777" w:rsidR="00636E1B" w:rsidRPr="00636E1B" w:rsidRDefault="539D0D2D" w:rsidP="007215C2">
            <w:pPr>
              <w:spacing w:line="480" w:lineRule="auto"/>
            </w:pPr>
            <w:r>
              <w:t>34</w:t>
            </w:r>
          </w:p>
        </w:tc>
        <w:tc>
          <w:tcPr>
            <w:tcW w:w="1341" w:type="dxa"/>
            <w:noWrap/>
            <w:hideMark/>
          </w:tcPr>
          <w:p w14:paraId="19440CE8" w14:textId="77777777" w:rsidR="00636E1B" w:rsidRPr="00636E1B" w:rsidRDefault="539D0D2D" w:rsidP="007215C2">
            <w:pPr>
              <w:spacing w:line="480" w:lineRule="auto"/>
            </w:pPr>
            <w:r>
              <w:t>34</w:t>
            </w:r>
          </w:p>
        </w:tc>
      </w:tr>
      <w:tr w:rsidR="00636E1B" w:rsidRPr="00636E1B" w14:paraId="39CEC5AC" w14:textId="77777777" w:rsidTr="539D0D2D">
        <w:trPr>
          <w:trHeight w:val="300"/>
        </w:trPr>
        <w:tc>
          <w:tcPr>
            <w:tcW w:w="2600" w:type="dxa"/>
            <w:noWrap/>
            <w:hideMark/>
          </w:tcPr>
          <w:p w14:paraId="1063D3BE" w14:textId="77777777" w:rsidR="00636E1B" w:rsidRPr="00636E1B" w:rsidRDefault="539D0D2D" w:rsidP="007215C2">
            <w:pPr>
              <w:spacing w:line="480" w:lineRule="auto"/>
            </w:pPr>
            <w:r>
              <w:t>South West</w:t>
            </w:r>
          </w:p>
        </w:tc>
        <w:tc>
          <w:tcPr>
            <w:tcW w:w="3360" w:type="dxa"/>
            <w:noWrap/>
            <w:hideMark/>
          </w:tcPr>
          <w:p w14:paraId="60BEE867" w14:textId="4FBD8E14" w:rsidR="00636E1B" w:rsidRPr="00636E1B" w:rsidRDefault="008865A4" w:rsidP="007215C2">
            <w:pPr>
              <w:spacing w:line="480" w:lineRule="auto"/>
            </w:pPr>
            <w:r>
              <w:t>Bournemouth</w:t>
            </w:r>
          </w:p>
        </w:tc>
        <w:tc>
          <w:tcPr>
            <w:tcW w:w="2142" w:type="dxa"/>
            <w:noWrap/>
            <w:hideMark/>
          </w:tcPr>
          <w:p w14:paraId="16E6A318" w14:textId="77777777" w:rsidR="00636E1B" w:rsidRPr="00636E1B" w:rsidRDefault="539D0D2D" w:rsidP="007215C2">
            <w:pPr>
              <w:spacing w:line="480" w:lineRule="auto"/>
            </w:pPr>
            <w:r>
              <w:t>35</w:t>
            </w:r>
          </w:p>
        </w:tc>
        <w:tc>
          <w:tcPr>
            <w:tcW w:w="1341" w:type="dxa"/>
            <w:noWrap/>
            <w:hideMark/>
          </w:tcPr>
          <w:p w14:paraId="290B83DF" w14:textId="77777777" w:rsidR="00636E1B" w:rsidRPr="00636E1B" w:rsidRDefault="539D0D2D" w:rsidP="007215C2">
            <w:pPr>
              <w:spacing w:line="480" w:lineRule="auto"/>
            </w:pPr>
            <w:r>
              <w:t>26</w:t>
            </w:r>
          </w:p>
        </w:tc>
      </w:tr>
      <w:tr w:rsidR="00636E1B" w:rsidRPr="00636E1B" w14:paraId="5D403984" w14:textId="77777777" w:rsidTr="539D0D2D">
        <w:trPr>
          <w:trHeight w:val="300"/>
        </w:trPr>
        <w:tc>
          <w:tcPr>
            <w:tcW w:w="2600" w:type="dxa"/>
            <w:noWrap/>
            <w:hideMark/>
          </w:tcPr>
          <w:p w14:paraId="4C823226" w14:textId="77777777" w:rsidR="00636E1B" w:rsidRPr="00636E1B" w:rsidRDefault="539D0D2D" w:rsidP="007215C2">
            <w:pPr>
              <w:spacing w:line="480" w:lineRule="auto"/>
            </w:pPr>
            <w:r>
              <w:lastRenderedPageBreak/>
              <w:t>South West</w:t>
            </w:r>
          </w:p>
        </w:tc>
        <w:tc>
          <w:tcPr>
            <w:tcW w:w="3360" w:type="dxa"/>
            <w:noWrap/>
            <w:hideMark/>
          </w:tcPr>
          <w:p w14:paraId="39CAAD67" w14:textId="2CFF620B" w:rsidR="00636E1B" w:rsidRPr="00636E1B" w:rsidRDefault="008865A4" w:rsidP="007215C2">
            <w:pPr>
              <w:spacing w:line="480" w:lineRule="auto"/>
            </w:pPr>
            <w:r>
              <w:t xml:space="preserve">Bath </w:t>
            </w:r>
            <w:r w:rsidR="00CC3216">
              <w:t>a</w:t>
            </w:r>
            <w:r>
              <w:t>nd North East Somerset</w:t>
            </w:r>
          </w:p>
        </w:tc>
        <w:tc>
          <w:tcPr>
            <w:tcW w:w="2142" w:type="dxa"/>
            <w:noWrap/>
            <w:hideMark/>
          </w:tcPr>
          <w:p w14:paraId="2F6B1AD7" w14:textId="77777777" w:rsidR="00636E1B" w:rsidRPr="00636E1B" w:rsidRDefault="539D0D2D" w:rsidP="007215C2">
            <w:pPr>
              <w:spacing w:line="480" w:lineRule="auto"/>
            </w:pPr>
            <w:r>
              <w:t>36</w:t>
            </w:r>
          </w:p>
        </w:tc>
        <w:tc>
          <w:tcPr>
            <w:tcW w:w="1341" w:type="dxa"/>
            <w:noWrap/>
            <w:hideMark/>
          </w:tcPr>
          <w:p w14:paraId="3AF17C74" w14:textId="77777777" w:rsidR="00636E1B" w:rsidRPr="00636E1B" w:rsidRDefault="539D0D2D" w:rsidP="007215C2">
            <w:pPr>
              <w:spacing w:line="480" w:lineRule="auto"/>
            </w:pPr>
            <w:r>
              <w:t>16</w:t>
            </w:r>
          </w:p>
        </w:tc>
      </w:tr>
      <w:tr w:rsidR="00636E1B" w:rsidRPr="00636E1B" w14:paraId="793F5B60" w14:textId="77777777" w:rsidTr="539D0D2D">
        <w:trPr>
          <w:trHeight w:val="300"/>
        </w:trPr>
        <w:tc>
          <w:tcPr>
            <w:tcW w:w="2600" w:type="dxa"/>
            <w:noWrap/>
            <w:hideMark/>
          </w:tcPr>
          <w:p w14:paraId="03EB72D2" w14:textId="77777777" w:rsidR="00636E1B" w:rsidRPr="00636E1B" w:rsidRDefault="539D0D2D" w:rsidP="007215C2">
            <w:pPr>
              <w:spacing w:line="480" w:lineRule="auto"/>
            </w:pPr>
            <w:r>
              <w:t>West Midlands</w:t>
            </w:r>
          </w:p>
        </w:tc>
        <w:tc>
          <w:tcPr>
            <w:tcW w:w="3360" w:type="dxa"/>
            <w:noWrap/>
            <w:hideMark/>
          </w:tcPr>
          <w:p w14:paraId="7AA08B0C" w14:textId="2E80A87A" w:rsidR="00636E1B" w:rsidRPr="00636E1B" w:rsidRDefault="008865A4" w:rsidP="007215C2">
            <w:pPr>
              <w:spacing w:line="480" w:lineRule="auto"/>
            </w:pPr>
            <w:r>
              <w:t>Wyre Forest</w:t>
            </w:r>
          </w:p>
        </w:tc>
        <w:tc>
          <w:tcPr>
            <w:tcW w:w="2142" w:type="dxa"/>
            <w:noWrap/>
            <w:hideMark/>
          </w:tcPr>
          <w:p w14:paraId="7C03445D" w14:textId="77777777" w:rsidR="00636E1B" w:rsidRPr="00636E1B" w:rsidRDefault="539D0D2D" w:rsidP="007215C2">
            <w:pPr>
              <w:spacing w:line="480" w:lineRule="auto"/>
            </w:pPr>
            <w:r>
              <w:t>1</w:t>
            </w:r>
          </w:p>
        </w:tc>
        <w:tc>
          <w:tcPr>
            <w:tcW w:w="1341" w:type="dxa"/>
            <w:noWrap/>
            <w:hideMark/>
          </w:tcPr>
          <w:p w14:paraId="2462B17A" w14:textId="77777777" w:rsidR="00636E1B" w:rsidRPr="00636E1B" w:rsidRDefault="539D0D2D" w:rsidP="007215C2">
            <w:pPr>
              <w:spacing w:line="480" w:lineRule="auto"/>
            </w:pPr>
            <w:r>
              <w:t>320</w:t>
            </w:r>
          </w:p>
        </w:tc>
      </w:tr>
      <w:tr w:rsidR="00636E1B" w:rsidRPr="00636E1B" w14:paraId="06B99B12" w14:textId="77777777" w:rsidTr="539D0D2D">
        <w:trPr>
          <w:trHeight w:val="300"/>
        </w:trPr>
        <w:tc>
          <w:tcPr>
            <w:tcW w:w="2600" w:type="dxa"/>
            <w:noWrap/>
            <w:hideMark/>
          </w:tcPr>
          <w:p w14:paraId="0EA16BB6" w14:textId="77777777" w:rsidR="00636E1B" w:rsidRPr="00636E1B" w:rsidRDefault="539D0D2D" w:rsidP="007215C2">
            <w:pPr>
              <w:spacing w:line="480" w:lineRule="auto"/>
            </w:pPr>
            <w:r>
              <w:t>West Midlands</w:t>
            </w:r>
          </w:p>
        </w:tc>
        <w:tc>
          <w:tcPr>
            <w:tcW w:w="3360" w:type="dxa"/>
            <w:noWrap/>
            <w:hideMark/>
          </w:tcPr>
          <w:p w14:paraId="61ADE614" w14:textId="66A3504E" w:rsidR="00636E1B" w:rsidRPr="00636E1B" w:rsidRDefault="008865A4" w:rsidP="007215C2">
            <w:pPr>
              <w:spacing w:line="480" w:lineRule="auto"/>
            </w:pPr>
            <w:r>
              <w:t>Wychavon</w:t>
            </w:r>
          </w:p>
        </w:tc>
        <w:tc>
          <w:tcPr>
            <w:tcW w:w="2142" w:type="dxa"/>
            <w:noWrap/>
            <w:hideMark/>
          </w:tcPr>
          <w:p w14:paraId="6760799C" w14:textId="77777777" w:rsidR="00636E1B" w:rsidRPr="00636E1B" w:rsidRDefault="539D0D2D" w:rsidP="007215C2">
            <w:pPr>
              <w:spacing w:line="480" w:lineRule="auto"/>
            </w:pPr>
            <w:r>
              <w:t>2</w:t>
            </w:r>
          </w:p>
        </w:tc>
        <w:tc>
          <w:tcPr>
            <w:tcW w:w="1341" w:type="dxa"/>
            <w:noWrap/>
            <w:hideMark/>
          </w:tcPr>
          <w:p w14:paraId="7B264889" w14:textId="77777777" w:rsidR="00636E1B" w:rsidRPr="00636E1B" w:rsidRDefault="539D0D2D" w:rsidP="007215C2">
            <w:pPr>
              <w:spacing w:line="480" w:lineRule="auto"/>
            </w:pPr>
            <w:r>
              <w:t>317</w:t>
            </w:r>
          </w:p>
        </w:tc>
      </w:tr>
      <w:tr w:rsidR="00636E1B" w:rsidRPr="00636E1B" w14:paraId="6149CFA0" w14:textId="77777777" w:rsidTr="539D0D2D">
        <w:trPr>
          <w:trHeight w:val="300"/>
        </w:trPr>
        <w:tc>
          <w:tcPr>
            <w:tcW w:w="2600" w:type="dxa"/>
            <w:noWrap/>
            <w:hideMark/>
          </w:tcPr>
          <w:p w14:paraId="197EB937" w14:textId="77777777" w:rsidR="00636E1B" w:rsidRPr="00636E1B" w:rsidRDefault="539D0D2D" w:rsidP="007215C2">
            <w:pPr>
              <w:spacing w:line="480" w:lineRule="auto"/>
            </w:pPr>
            <w:r>
              <w:t>West Midlands</w:t>
            </w:r>
          </w:p>
        </w:tc>
        <w:tc>
          <w:tcPr>
            <w:tcW w:w="3360" w:type="dxa"/>
            <w:noWrap/>
            <w:hideMark/>
          </w:tcPr>
          <w:p w14:paraId="2D9424E2" w14:textId="716A0F02" w:rsidR="00636E1B" w:rsidRPr="00636E1B" w:rsidRDefault="008865A4" w:rsidP="007215C2">
            <w:pPr>
              <w:spacing w:line="480" w:lineRule="auto"/>
            </w:pPr>
            <w:r>
              <w:t>Worcester</w:t>
            </w:r>
          </w:p>
        </w:tc>
        <w:tc>
          <w:tcPr>
            <w:tcW w:w="2142" w:type="dxa"/>
            <w:noWrap/>
            <w:hideMark/>
          </w:tcPr>
          <w:p w14:paraId="2757CAE5" w14:textId="77777777" w:rsidR="00636E1B" w:rsidRPr="00636E1B" w:rsidRDefault="539D0D2D" w:rsidP="007215C2">
            <w:pPr>
              <w:spacing w:line="480" w:lineRule="auto"/>
            </w:pPr>
            <w:r>
              <w:t>3</w:t>
            </w:r>
          </w:p>
        </w:tc>
        <w:tc>
          <w:tcPr>
            <w:tcW w:w="1341" w:type="dxa"/>
            <w:noWrap/>
            <w:hideMark/>
          </w:tcPr>
          <w:p w14:paraId="6E0F7008" w14:textId="77777777" w:rsidR="00636E1B" w:rsidRPr="00636E1B" w:rsidRDefault="539D0D2D" w:rsidP="007215C2">
            <w:pPr>
              <w:spacing w:line="480" w:lineRule="auto"/>
            </w:pPr>
            <w:r>
              <w:t>315</w:t>
            </w:r>
          </w:p>
        </w:tc>
      </w:tr>
      <w:tr w:rsidR="00636E1B" w:rsidRPr="00636E1B" w14:paraId="2958A99F" w14:textId="77777777" w:rsidTr="539D0D2D">
        <w:trPr>
          <w:trHeight w:val="300"/>
        </w:trPr>
        <w:tc>
          <w:tcPr>
            <w:tcW w:w="2600" w:type="dxa"/>
            <w:noWrap/>
            <w:hideMark/>
          </w:tcPr>
          <w:p w14:paraId="67AF1C8B" w14:textId="77777777" w:rsidR="00636E1B" w:rsidRPr="00636E1B" w:rsidRDefault="539D0D2D" w:rsidP="007215C2">
            <w:pPr>
              <w:spacing w:line="480" w:lineRule="auto"/>
            </w:pPr>
            <w:r>
              <w:t>West Midlands</w:t>
            </w:r>
          </w:p>
        </w:tc>
        <w:tc>
          <w:tcPr>
            <w:tcW w:w="3360" w:type="dxa"/>
            <w:noWrap/>
            <w:hideMark/>
          </w:tcPr>
          <w:p w14:paraId="43E6DE28" w14:textId="6E087449" w:rsidR="00636E1B" w:rsidRPr="00636E1B" w:rsidRDefault="008865A4" w:rsidP="007215C2">
            <w:pPr>
              <w:spacing w:line="480" w:lineRule="auto"/>
            </w:pPr>
            <w:r>
              <w:t>Wolverhampton</w:t>
            </w:r>
          </w:p>
        </w:tc>
        <w:tc>
          <w:tcPr>
            <w:tcW w:w="2142" w:type="dxa"/>
            <w:noWrap/>
            <w:hideMark/>
          </w:tcPr>
          <w:p w14:paraId="0AE58052" w14:textId="77777777" w:rsidR="00636E1B" w:rsidRPr="00636E1B" w:rsidRDefault="539D0D2D" w:rsidP="007215C2">
            <w:pPr>
              <w:spacing w:line="480" w:lineRule="auto"/>
            </w:pPr>
            <w:r>
              <w:t>4</w:t>
            </w:r>
          </w:p>
        </w:tc>
        <w:tc>
          <w:tcPr>
            <w:tcW w:w="1341" w:type="dxa"/>
            <w:noWrap/>
            <w:hideMark/>
          </w:tcPr>
          <w:p w14:paraId="217890D3" w14:textId="77777777" w:rsidR="00636E1B" w:rsidRPr="00636E1B" w:rsidRDefault="539D0D2D" w:rsidP="007215C2">
            <w:pPr>
              <w:spacing w:line="480" w:lineRule="auto"/>
            </w:pPr>
            <w:r>
              <w:t>314</w:t>
            </w:r>
          </w:p>
        </w:tc>
      </w:tr>
      <w:tr w:rsidR="00636E1B" w:rsidRPr="00636E1B" w14:paraId="16DA6C34" w14:textId="77777777" w:rsidTr="539D0D2D">
        <w:trPr>
          <w:trHeight w:val="300"/>
        </w:trPr>
        <w:tc>
          <w:tcPr>
            <w:tcW w:w="2600" w:type="dxa"/>
            <w:noWrap/>
            <w:hideMark/>
          </w:tcPr>
          <w:p w14:paraId="497010BA" w14:textId="77777777" w:rsidR="00636E1B" w:rsidRPr="00636E1B" w:rsidRDefault="539D0D2D" w:rsidP="007215C2">
            <w:pPr>
              <w:spacing w:line="480" w:lineRule="auto"/>
            </w:pPr>
            <w:r>
              <w:t>West Midlands</w:t>
            </w:r>
          </w:p>
        </w:tc>
        <w:tc>
          <w:tcPr>
            <w:tcW w:w="3360" w:type="dxa"/>
            <w:noWrap/>
            <w:hideMark/>
          </w:tcPr>
          <w:p w14:paraId="6B3E92D9" w14:textId="29CE2810" w:rsidR="00636E1B" w:rsidRPr="00636E1B" w:rsidRDefault="008865A4" w:rsidP="007215C2">
            <w:pPr>
              <w:spacing w:line="480" w:lineRule="auto"/>
            </w:pPr>
            <w:r>
              <w:t>Warwick</w:t>
            </w:r>
          </w:p>
        </w:tc>
        <w:tc>
          <w:tcPr>
            <w:tcW w:w="2142" w:type="dxa"/>
            <w:noWrap/>
            <w:hideMark/>
          </w:tcPr>
          <w:p w14:paraId="5A948285" w14:textId="77777777" w:rsidR="00636E1B" w:rsidRPr="00636E1B" w:rsidRDefault="539D0D2D" w:rsidP="007215C2">
            <w:pPr>
              <w:spacing w:line="480" w:lineRule="auto"/>
            </w:pPr>
            <w:r>
              <w:t>5</w:t>
            </w:r>
          </w:p>
        </w:tc>
        <w:tc>
          <w:tcPr>
            <w:tcW w:w="1341" w:type="dxa"/>
            <w:noWrap/>
            <w:hideMark/>
          </w:tcPr>
          <w:p w14:paraId="0E60138B" w14:textId="77777777" w:rsidR="00636E1B" w:rsidRPr="00636E1B" w:rsidRDefault="539D0D2D" w:rsidP="007215C2">
            <w:pPr>
              <w:spacing w:line="480" w:lineRule="auto"/>
            </w:pPr>
            <w:r>
              <w:t>291</w:t>
            </w:r>
          </w:p>
        </w:tc>
      </w:tr>
      <w:tr w:rsidR="00636E1B" w:rsidRPr="00636E1B" w14:paraId="1E89E1FD" w14:textId="77777777" w:rsidTr="539D0D2D">
        <w:trPr>
          <w:trHeight w:val="300"/>
        </w:trPr>
        <w:tc>
          <w:tcPr>
            <w:tcW w:w="2600" w:type="dxa"/>
            <w:noWrap/>
            <w:hideMark/>
          </w:tcPr>
          <w:p w14:paraId="5475BCEA" w14:textId="77777777" w:rsidR="00636E1B" w:rsidRPr="00636E1B" w:rsidRDefault="539D0D2D" w:rsidP="007215C2">
            <w:pPr>
              <w:spacing w:line="480" w:lineRule="auto"/>
            </w:pPr>
            <w:r>
              <w:t>West Midlands</w:t>
            </w:r>
          </w:p>
        </w:tc>
        <w:tc>
          <w:tcPr>
            <w:tcW w:w="3360" w:type="dxa"/>
            <w:noWrap/>
            <w:hideMark/>
          </w:tcPr>
          <w:p w14:paraId="43DD356C" w14:textId="0FD9D594" w:rsidR="00636E1B" w:rsidRPr="00636E1B" w:rsidRDefault="008865A4" w:rsidP="007215C2">
            <w:pPr>
              <w:spacing w:line="480" w:lineRule="auto"/>
            </w:pPr>
            <w:r>
              <w:t>Walsall</w:t>
            </w:r>
          </w:p>
        </w:tc>
        <w:tc>
          <w:tcPr>
            <w:tcW w:w="2142" w:type="dxa"/>
            <w:noWrap/>
            <w:hideMark/>
          </w:tcPr>
          <w:p w14:paraId="185756F7" w14:textId="77777777" w:rsidR="00636E1B" w:rsidRPr="00636E1B" w:rsidRDefault="539D0D2D" w:rsidP="007215C2">
            <w:pPr>
              <w:spacing w:line="480" w:lineRule="auto"/>
            </w:pPr>
            <w:r>
              <w:t>6</w:t>
            </w:r>
          </w:p>
        </w:tc>
        <w:tc>
          <w:tcPr>
            <w:tcW w:w="1341" w:type="dxa"/>
            <w:noWrap/>
            <w:hideMark/>
          </w:tcPr>
          <w:p w14:paraId="69AFF654" w14:textId="77777777" w:rsidR="00636E1B" w:rsidRPr="00636E1B" w:rsidRDefault="539D0D2D" w:rsidP="007215C2">
            <w:pPr>
              <w:spacing w:line="480" w:lineRule="auto"/>
            </w:pPr>
            <w:r>
              <w:t>287</w:t>
            </w:r>
          </w:p>
        </w:tc>
      </w:tr>
      <w:tr w:rsidR="00636E1B" w:rsidRPr="00636E1B" w14:paraId="4BFD4CBD" w14:textId="77777777" w:rsidTr="539D0D2D">
        <w:trPr>
          <w:trHeight w:val="300"/>
        </w:trPr>
        <w:tc>
          <w:tcPr>
            <w:tcW w:w="2600" w:type="dxa"/>
            <w:noWrap/>
            <w:hideMark/>
          </w:tcPr>
          <w:p w14:paraId="2AAF68D9" w14:textId="77777777" w:rsidR="00636E1B" w:rsidRPr="00636E1B" w:rsidRDefault="539D0D2D" w:rsidP="007215C2">
            <w:pPr>
              <w:spacing w:line="480" w:lineRule="auto"/>
            </w:pPr>
            <w:r>
              <w:t>West Midlands</w:t>
            </w:r>
          </w:p>
        </w:tc>
        <w:tc>
          <w:tcPr>
            <w:tcW w:w="3360" w:type="dxa"/>
            <w:noWrap/>
            <w:hideMark/>
          </w:tcPr>
          <w:p w14:paraId="265620AE" w14:textId="4DF5F25A" w:rsidR="00636E1B" w:rsidRPr="00636E1B" w:rsidRDefault="008865A4" w:rsidP="007215C2">
            <w:pPr>
              <w:spacing w:line="480" w:lineRule="auto"/>
            </w:pPr>
            <w:r>
              <w:t xml:space="preserve">Telford </w:t>
            </w:r>
            <w:r w:rsidR="00CC3216">
              <w:t>a</w:t>
            </w:r>
            <w:r>
              <w:t>nd Wrekin</w:t>
            </w:r>
          </w:p>
        </w:tc>
        <w:tc>
          <w:tcPr>
            <w:tcW w:w="2142" w:type="dxa"/>
            <w:noWrap/>
            <w:hideMark/>
          </w:tcPr>
          <w:p w14:paraId="51307080" w14:textId="77777777" w:rsidR="00636E1B" w:rsidRPr="00636E1B" w:rsidRDefault="539D0D2D" w:rsidP="007215C2">
            <w:pPr>
              <w:spacing w:line="480" w:lineRule="auto"/>
            </w:pPr>
            <w:r>
              <w:t>7</w:t>
            </w:r>
          </w:p>
        </w:tc>
        <w:tc>
          <w:tcPr>
            <w:tcW w:w="1341" w:type="dxa"/>
            <w:noWrap/>
            <w:hideMark/>
          </w:tcPr>
          <w:p w14:paraId="4A58CEAB" w14:textId="77777777" w:rsidR="00636E1B" w:rsidRPr="00636E1B" w:rsidRDefault="539D0D2D" w:rsidP="007215C2">
            <w:pPr>
              <w:spacing w:line="480" w:lineRule="auto"/>
            </w:pPr>
            <w:r>
              <w:t>271</w:t>
            </w:r>
          </w:p>
        </w:tc>
      </w:tr>
      <w:tr w:rsidR="00636E1B" w:rsidRPr="00636E1B" w14:paraId="63A146A4" w14:textId="77777777" w:rsidTr="539D0D2D">
        <w:trPr>
          <w:trHeight w:val="300"/>
        </w:trPr>
        <w:tc>
          <w:tcPr>
            <w:tcW w:w="2600" w:type="dxa"/>
            <w:noWrap/>
            <w:hideMark/>
          </w:tcPr>
          <w:p w14:paraId="4F75C799" w14:textId="77777777" w:rsidR="00636E1B" w:rsidRPr="00636E1B" w:rsidRDefault="539D0D2D" w:rsidP="007215C2">
            <w:pPr>
              <w:spacing w:line="480" w:lineRule="auto"/>
            </w:pPr>
            <w:r>
              <w:t>West Midlands</w:t>
            </w:r>
          </w:p>
        </w:tc>
        <w:tc>
          <w:tcPr>
            <w:tcW w:w="3360" w:type="dxa"/>
            <w:noWrap/>
            <w:hideMark/>
          </w:tcPr>
          <w:p w14:paraId="747729B9" w14:textId="450994CD" w:rsidR="00636E1B" w:rsidRPr="00636E1B" w:rsidRDefault="008865A4" w:rsidP="007215C2">
            <w:pPr>
              <w:spacing w:line="480" w:lineRule="auto"/>
            </w:pPr>
            <w:r>
              <w:t>Tamworth</w:t>
            </w:r>
          </w:p>
        </w:tc>
        <w:tc>
          <w:tcPr>
            <w:tcW w:w="2142" w:type="dxa"/>
            <w:noWrap/>
            <w:hideMark/>
          </w:tcPr>
          <w:p w14:paraId="1A8882B0" w14:textId="77777777" w:rsidR="00636E1B" w:rsidRPr="00636E1B" w:rsidRDefault="539D0D2D" w:rsidP="007215C2">
            <w:pPr>
              <w:spacing w:line="480" w:lineRule="auto"/>
            </w:pPr>
            <w:r>
              <w:t>8</w:t>
            </w:r>
          </w:p>
        </w:tc>
        <w:tc>
          <w:tcPr>
            <w:tcW w:w="1341" w:type="dxa"/>
            <w:noWrap/>
            <w:hideMark/>
          </w:tcPr>
          <w:p w14:paraId="020A63BF" w14:textId="77777777" w:rsidR="00636E1B" w:rsidRPr="00636E1B" w:rsidRDefault="539D0D2D" w:rsidP="007215C2">
            <w:pPr>
              <w:spacing w:line="480" w:lineRule="auto"/>
            </w:pPr>
            <w:r>
              <w:t>267</w:t>
            </w:r>
          </w:p>
        </w:tc>
      </w:tr>
      <w:tr w:rsidR="00636E1B" w:rsidRPr="00636E1B" w14:paraId="287893F4" w14:textId="77777777" w:rsidTr="539D0D2D">
        <w:trPr>
          <w:trHeight w:val="300"/>
        </w:trPr>
        <w:tc>
          <w:tcPr>
            <w:tcW w:w="2600" w:type="dxa"/>
            <w:noWrap/>
            <w:hideMark/>
          </w:tcPr>
          <w:p w14:paraId="3D1FDA85" w14:textId="77777777" w:rsidR="00636E1B" w:rsidRPr="00636E1B" w:rsidRDefault="539D0D2D" w:rsidP="007215C2">
            <w:pPr>
              <w:spacing w:line="480" w:lineRule="auto"/>
            </w:pPr>
            <w:r>
              <w:t>West Midlands</w:t>
            </w:r>
          </w:p>
        </w:tc>
        <w:tc>
          <w:tcPr>
            <w:tcW w:w="3360" w:type="dxa"/>
            <w:noWrap/>
            <w:hideMark/>
          </w:tcPr>
          <w:p w14:paraId="0A0F021A" w14:textId="261CB8D2" w:rsidR="00636E1B" w:rsidRPr="00636E1B" w:rsidRDefault="008865A4" w:rsidP="007215C2">
            <w:pPr>
              <w:spacing w:line="480" w:lineRule="auto"/>
            </w:pPr>
            <w:r>
              <w:t>Stratford-On-Avon</w:t>
            </w:r>
          </w:p>
        </w:tc>
        <w:tc>
          <w:tcPr>
            <w:tcW w:w="2142" w:type="dxa"/>
            <w:noWrap/>
            <w:hideMark/>
          </w:tcPr>
          <w:p w14:paraId="7CD0547E" w14:textId="77777777" w:rsidR="00636E1B" w:rsidRPr="00636E1B" w:rsidRDefault="539D0D2D" w:rsidP="007215C2">
            <w:pPr>
              <w:spacing w:line="480" w:lineRule="auto"/>
            </w:pPr>
            <w:r>
              <w:t>9</w:t>
            </w:r>
          </w:p>
        </w:tc>
        <w:tc>
          <w:tcPr>
            <w:tcW w:w="1341" w:type="dxa"/>
            <w:noWrap/>
            <w:hideMark/>
          </w:tcPr>
          <w:p w14:paraId="5F4656B0" w14:textId="77777777" w:rsidR="00636E1B" w:rsidRPr="00636E1B" w:rsidRDefault="539D0D2D" w:rsidP="007215C2">
            <w:pPr>
              <w:spacing w:line="480" w:lineRule="auto"/>
            </w:pPr>
            <w:r>
              <w:t>258</w:t>
            </w:r>
          </w:p>
        </w:tc>
      </w:tr>
      <w:tr w:rsidR="00636E1B" w:rsidRPr="00636E1B" w14:paraId="134D410F" w14:textId="77777777" w:rsidTr="539D0D2D">
        <w:trPr>
          <w:trHeight w:val="300"/>
        </w:trPr>
        <w:tc>
          <w:tcPr>
            <w:tcW w:w="2600" w:type="dxa"/>
            <w:noWrap/>
            <w:hideMark/>
          </w:tcPr>
          <w:p w14:paraId="34D0AE57" w14:textId="77777777" w:rsidR="00636E1B" w:rsidRPr="00636E1B" w:rsidRDefault="539D0D2D" w:rsidP="007215C2">
            <w:pPr>
              <w:spacing w:line="480" w:lineRule="auto"/>
            </w:pPr>
            <w:r>
              <w:t>West Midlands</w:t>
            </w:r>
          </w:p>
        </w:tc>
        <w:tc>
          <w:tcPr>
            <w:tcW w:w="3360" w:type="dxa"/>
            <w:noWrap/>
            <w:hideMark/>
          </w:tcPr>
          <w:p w14:paraId="44BD0A02" w14:textId="738BAA63" w:rsidR="00636E1B" w:rsidRPr="00636E1B" w:rsidRDefault="008865A4" w:rsidP="007215C2">
            <w:pPr>
              <w:spacing w:line="480" w:lineRule="auto"/>
            </w:pPr>
            <w:r>
              <w:t>Stoke-On-Trent</w:t>
            </w:r>
          </w:p>
        </w:tc>
        <w:tc>
          <w:tcPr>
            <w:tcW w:w="2142" w:type="dxa"/>
            <w:noWrap/>
            <w:hideMark/>
          </w:tcPr>
          <w:p w14:paraId="2335D6BB" w14:textId="77777777" w:rsidR="00636E1B" w:rsidRPr="00636E1B" w:rsidRDefault="539D0D2D" w:rsidP="007215C2">
            <w:pPr>
              <w:spacing w:line="480" w:lineRule="auto"/>
            </w:pPr>
            <w:r>
              <w:t>10</w:t>
            </w:r>
          </w:p>
        </w:tc>
        <w:tc>
          <w:tcPr>
            <w:tcW w:w="1341" w:type="dxa"/>
            <w:noWrap/>
            <w:hideMark/>
          </w:tcPr>
          <w:p w14:paraId="637B7BE7" w14:textId="77777777" w:rsidR="00636E1B" w:rsidRPr="00636E1B" w:rsidRDefault="539D0D2D" w:rsidP="007215C2">
            <w:pPr>
              <w:spacing w:line="480" w:lineRule="auto"/>
            </w:pPr>
            <w:r>
              <w:t>257</w:t>
            </w:r>
          </w:p>
        </w:tc>
      </w:tr>
      <w:tr w:rsidR="00636E1B" w:rsidRPr="00636E1B" w14:paraId="42510AC4" w14:textId="77777777" w:rsidTr="539D0D2D">
        <w:trPr>
          <w:trHeight w:val="300"/>
        </w:trPr>
        <w:tc>
          <w:tcPr>
            <w:tcW w:w="2600" w:type="dxa"/>
            <w:noWrap/>
            <w:hideMark/>
          </w:tcPr>
          <w:p w14:paraId="15C5A4C2" w14:textId="77777777" w:rsidR="00636E1B" w:rsidRPr="00636E1B" w:rsidRDefault="539D0D2D" w:rsidP="007215C2">
            <w:pPr>
              <w:spacing w:line="480" w:lineRule="auto"/>
            </w:pPr>
            <w:r>
              <w:t>West Midlands</w:t>
            </w:r>
          </w:p>
        </w:tc>
        <w:tc>
          <w:tcPr>
            <w:tcW w:w="3360" w:type="dxa"/>
            <w:noWrap/>
            <w:hideMark/>
          </w:tcPr>
          <w:p w14:paraId="5A4E64D1" w14:textId="3E38DCBC" w:rsidR="00636E1B" w:rsidRPr="00636E1B" w:rsidRDefault="008865A4" w:rsidP="007215C2">
            <w:pPr>
              <w:spacing w:line="480" w:lineRule="auto"/>
            </w:pPr>
            <w:r>
              <w:t>Staffordshire Moorlands</w:t>
            </w:r>
          </w:p>
        </w:tc>
        <w:tc>
          <w:tcPr>
            <w:tcW w:w="2142" w:type="dxa"/>
            <w:noWrap/>
            <w:hideMark/>
          </w:tcPr>
          <w:p w14:paraId="0C7E8490" w14:textId="77777777" w:rsidR="00636E1B" w:rsidRPr="00636E1B" w:rsidRDefault="539D0D2D" w:rsidP="007215C2">
            <w:pPr>
              <w:spacing w:line="480" w:lineRule="auto"/>
            </w:pPr>
            <w:r>
              <w:t>11</w:t>
            </w:r>
          </w:p>
        </w:tc>
        <w:tc>
          <w:tcPr>
            <w:tcW w:w="1341" w:type="dxa"/>
            <w:noWrap/>
            <w:hideMark/>
          </w:tcPr>
          <w:p w14:paraId="6CB04B99" w14:textId="77777777" w:rsidR="00636E1B" w:rsidRPr="00636E1B" w:rsidRDefault="539D0D2D" w:rsidP="007215C2">
            <w:pPr>
              <w:spacing w:line="480" w:lineRule="auto"/>
            </w:pPr>
            <w:r>
              <w:t>253</w:t>
            </w:r>
          </w:p>
        </w:tc>
      </w:tr>
      <w:tr w:rsidR="00636E1B" w:rsidRPr="00636E1B" w14:paraId="7A4A3714" w14:textId="77777777" w:rsidTr="539D0D2D">
        <w:trPr>
          <w:trHeight w:val="300"/>
        </w:trPr>
        <w:tc>
          <w:tcPr>
            <w:tcW w:w="2600" w:type="dxa"/>
            <w:noWrap/>
            <w:hideMark/>
          </w:tcPr>
          <w:p w14:paraId="3A16E77B" w14:textId="77777777" w:rsidR="00636E1B" w:rsidRPr="00636E1B" w:rsidRDefault="539D0D2D" w:rsidP="007215C2">
            <w:pPr>
              <w:spacing w:line="480" w:lineRule="auto"/>
            </w:pPr>
            <w:r>
              <w:t>West Midlands</w:t>
            </w:r>
          </w:p>
        </w:tc>
        <w:tc>
          <w:tcPr>
            <w:tcW w:w="3360" w:type="dxa"/>
            <w:noWrap/>
            <w:hideMark/>
          </w:tcPr>
          <w:p w14:paraId="1BBB3134" w14:textId="08446205" w:rsidR="00636E1B" w:rsidRPr="00636E1B" w:rsidRDefault="008865A4" w:rsidP="007215C2">
            <w:pPr>
              <w:spacing w:line="480" w:lineRule="auto"/>
            </w:pPr>
            <w:r>
              <w:t>Stafford</w:t>
            </w:r>
          </w:p>
        </w:tc>
        <w:tc>
          <w:tcPr>
            <w:tcW w:w="2142" w:type="dxa"/>
            <w:noWrap/>
            <w:hideMark/>
          </w:tcPr>
          <w:p w14:paraId="775B515C" w14:textId="77777777" w:rsidR="00636E1B" w:rsidRPr="00636E1B" w:rsidRDefault="539D0D2D" w:rsidP="007215C2">
            <w:pPr>
              <w:spacing w:line="480" w:lineRule="auto"/>
            </w:pPr>
            <w:r>
              <w:t>12</w:t>
            </w:r>
          </w:p>
        </w:tc>
        <w:tc>
          <w:tcPr>
            <w:tcW w:w="1341" w:type="dxa"/>
            <w:noWrap/>
            <w:hideMark/>
          </w:tcPr>
          <w:p w14:paraId="054D1C7A" w14:textId="77777777" w:rsidR="00636E1B" w:rsidRPr="00636E1B" w:rsidRDefault="539D0D2D" w:rsidP="007215C2">
            <w:pPr>
              <w:spacing w:line="480" w:lineRule="auto"/>
            </w:pPr>
            <w:r>
              <w:t>252</w:t>
            </w:r>
          </w:p>
        </w:tc>
      </w:tr>
      <w:tr w:rsidR="00636E1B" w:rsidRPr="00636E1B" w14:paraId="19FA8E30" w14:textId="77777777" w:rsidTr="539D0D2D">
        <w:trPr>
          <w:trHeight w:val="300"/>
        </w:trPr>
        <w:tc>
          <w:tcPr>
            <w:tcW w:w="2600" w:type="dxa"/>
            <w:noWrap/>
            <w:hideMark/>
          </w:tcPr>
          <w:p w14:paraId="0C2FF467" w14:textId="77777777" w:rsidR="00636E1B" w:rsidRPr="00636E1B" w:rsidRDefault="539D0D2D" w:rsidP="007215C2">
            <w:pPr>
              <w:spacing w:line="480" w:lineRule="auto"/>
            </w:pPr>
            <w:r>
              <w:t>West Midlands</w:t>
            </w:r>
          </w:p>
        </w:tc>
        <w:tc>
          <w:tcPr>
            <w:tcW w:w="3360" w:type="dxa"/>
            <w:noWrap/>
            <w:hideMark/>
          </w:tcPr>
          <w:p w14:paraId="26BFC9E5" w14:textId="07F7D253" w:rsidR="00636E1B" w:rsidRPr="00636E1B" w:rsidRDefault="008865A4" w:rsidP="007215C2">
            <w:pPr>
              <w:spacing w:line="480" w:lineRule="auto"/>
            </w:pPr>
            <w:r>
              <w:t>South Staffordshire</w:t>
            </w:r>
          </w:p>
        </w:tc>
        <w:tc>
          <w:tcPr>
            <w:tcW w:w="2142" w:type="dxa"/>
            <w:noWrap/>
            <w:hideMark/>
          </w:tcPr>
          <w:p w14:paraId="26B10BB1" w14:textId="77777777" w:rsidR="00636E1B" w:rsidRPr="00636E1B" w:rsidRDefault="539D0D2D" w:rsidP="007215C2">
            <w:pPr>
              <w:spacing w:line="480" w:lineRule="auto"/>
            </w:pPr>
            <w:r>
              <w:t>13</w:t>
            </w:r>
          </w:p>
        </w:tc>
        <w:tc>
          <w:tcPr>
            <w:tcW w:w="1341" w:type="dxa"/>
            <w:noWrap/>
            <w:hideMark/>
          </w:tcPr>
          <w:p w14:paraId="711A534C" w14:textId="77777777" w:rsidR="00636E1B" w:rsidRPr="00636E1B" w:rsidRDefault="539D0D2D" w:rsidP="007215C2">
            <w:pPr>
              <w:spacing w:line="480" w:lineRule="auto"/>
            </w:pPr>
            <w:r>
              <w:t>245</w:t>
            </w:r>
          </w:p>
        </w:tc>
      </w:tr>
      <w:tr w:rsidR="00636E1B" w:rsidRPr="00636E1B" w14:paraId="4B98FA5B" w14:textId="77777777" w:rsidTr="539D0D2D">
        <w:trPr>
          <w:trHeight w:val="300"/>
        </w:trPr>
        <w:tc>
          <w:tcPr>
            <w:tcW w:w="2600" w:type="dxa"/>
            <w:noWrap/>
            <w:hideMark/>
          </w:tcPr>
          <w:p w14:paraId="3C2D796A" w14:textId="77777777" w:rsidR="00636E1B" w:rsidRPr="00636E1B" w:rsidRDefault="539D0D2D" w:rsidP="007215C2">
            <w:pPr>
              <w:spacing w:line="480" w:lineRule="auto"/>
            </w:pPr>
            <w:r>
              <w:t>West Midlands</w:t>
            </w:r>
          </w:p>
        </w:tc>
        <w:tc>
          <w:tcPr>
            <w:tcW w:w="3360" w:type="dxa"/>
            <w:noWrap/>
            <w:hideMark/>
          </w:tcPr>
          <w:p w14:paraId="3797B744" w14:textId="145E67EE" w:rsidR="00636E1B" w:rsidRPr="00636E1B" w:rsidRDefault="008865A4" w:rsidP="007215C2">
            <w:pPr>
              <w:spacing w:line="480" w:lineRule="auto"/>
            </w:pPr>
            <w:r>
              <w:t>Solihull</w:t>
            </w:r>
          </w:p>
        </w:tc>
        <w:tc>
          <w:tcPr>
            <w:tcW w:w="2142" w:type="dxa"/>
            <w:noWrap/>
            <w:hideMark/>
          </w:tcPr>
          <w:p w14:paraId="525E8AC9" w14:textId="77777777" w:rsidR="00636E1B" w:rsidRPr="00636E1B" w:rsidRDefault="539D0D2D" w:rsidP="007215C2">
            <w:pPr>
              <w:spacing w:line="480" w:lineRule="auto"/>
            </w:pPr>
            <w:r>
              <w:t>14</w:t>
            </w:r>
          </w:p>
        </w:tc>
        <w:tc>
          <w:tcPr>
            <w:tcW w:w="1341" w:type="dxa"/>
            <w:noWrap/>
            <w:hideMark/>
          </w:tcPr>
          <w:p w14:paraId="0FFF2E1E" w14:textId="77777777" w:rsidR="00636E1B" w:rsidRPr="00636E1B" w:rsidRDefault="539D0D2D" w:rsidP="007215C2">
            <w:pPr>
              <w:spacing w:line="480" w:lineRule="auto"/>
            </w:pPr>
            <w:r>
              <w:t>231</w:t>
            </w:r>
          </w:p>
        </w:tc>
      </w:tr>
      <w:tr w:rsidR="00636E1B" w:rsidRPr="00636E1B" w14:paraId="55B04F6D" w14:textId="77777777" w:rsidTr="539D0D2D">
        <w:trPr>
          <w:trHeight w:val="300"/>
        </w:trPr>
        <w:tc>
          <w:tcPr>
            <w:tcW w:w="2600" w:type="dxa"/>
            <w:noWrap/>
            <w:hideMark/>
          </w:tcPr>
          <w:p w14:paraId="46C95D82" w14:textId="77777777" w:rsidR="00636E1B" w:rsidRPr="00636E1B" w:rsidRDefault="539D0D2D" w:rsidP="007215C2">
            <w:pPr>
              <w:spacing w:line="480" w:lineRule="auto"/>
            </w:pPr>
            <w:r>
              <w:t>West Midlands</w:t>
            </w:r>
          </w:p>
        </w:tc>
        <w:tc>
          <w:tcPr>
            <w:tcW w:w="3360" w:type="dxa"/>
            <w:noWrap/>
            <w:hideMark/>
          </w:tcPr>
          <w:p w14:paraId="36152602" w14:textId="3477FCD1" w:rsidR="00636E1B" w:rsidRPr="00636E1B" w:rsidRDefault="008865A4" w:rsidP="007215C2">
            <w:pPr>
              <w:spacing w:line="480" w:lineRule="auto"/>
            </w:pPr>
            <w:r>
              <w:t>Shropshire</w:t>
            </w:r>
          </w:p>
        </w:tc>
        <w:tc>
          <w:tcPr>
            <w:tcW w:w="2142" w:type="dxa"/>
            <w:noWrap/>
            <w:hideMark/>
          </w:tcPr>
          <w:p w14:paraId="645FF623" w14:textId="77777777" w:rsidR="00636E1B" w:rsidRPr="00636E1B" w:rsidRDefault="539D0D2D" w:rsidP="007215C2">
            <w:pPr>
              <w:spacing w:line="480" w:lineRule="auto"/>
            </w:pPr>
            <w:r>
              <w:t>15</w:t>
            </w:r>
          </w:p>
        </w:tc>
        <w:tc>
          <w:tcPr>
            <w:tcW w:w="1341" w:type="dxa"/>
            <w:noWrap/>
            <w:hideMark/>
          </w:tcPr>
          <w:p w14:paraId="50728DA2" w14:textId="77777777" w:rsidR="00636E1B" w:rsidRPr="00636E1B" w:rsidRDefault="539D0D2D" w:rsidP="007215C2">
            <w:pPr>
              <w:spacing w:line="480" w:lineRule="auto"/>
            </w:pPr>
            <w:r>
              <w:t>229</w:t>
            </w:r>
          </w:p>
        </w:tc>
      </w:tr>
      <w:tr w:rsidR="00636E1B" w:rsidRPr="00636E1B" w14:paraId="5C112BAF" w14:textId="77777777" w:rsidTr="539D0D2D">
        <w:trPr>
          <w:trHeight w:val="300"/>
        </w:trPr>
        <w:tc>
          <w:tcPr>
            <w:tcW w:w="2600" w:type="dxa"/>
            <w:noWrap/>
            <w:hideMark/>
          </w:tcPr>
          <w:p w14:paraId="67E3DEB0" w14:textId="77777777" w:rsidR="00636E1B" w:rsidRPr="00636E1B" w:rsidRDefault="539D0D2D" w:rsidP="007215C2">
            <w:pPr>
              <w:spacing w:line="480" w:lineRule="auto"/>
            </w:pPr>
            <w:r>
              <w:t>West Midlands</w:t>
            </w:r>
          </w:p>
        </w:tc>
        <w:tc>
          <w:tcPr>
            <w:tcW w:w="3360" w:type="dxa"/>
            <w:noWrap/>
            <w:hideMark/>
          </w:tcPr>
          <w:p w14:paraId="2BE2FAD4" w14:textId="500A37B7" w:rsidR="00636E1B" w:rsidRPr="00636E1B" w:rsidRDefault="008865A4" w:rsidP="007215C2">
            <w:pPr>
              <w:spacing w:line="480" w:lineRule="auto"/>
            </w:pPr>
            <w:r>
              <w:t>Sandwell</w:t>
            </w:r>
          </w:p>
        </w:tc>
        <w:tc>
          <w:tcPr>
            <w:tcW w:w="2142" w:type="dxa"/>
            <w:noWrap/>
            <w:hideMark/>
          </w:tcPr>
          <w:p w14:paraId="3DBD5847" w14:textId="77777777" w:rsidR="00636E1B" w:rsidRPr="00636E1B" w:rsidRDefault="539D0D2D" w:rsidP="007215C2">
            <w:pPr>
              <w:spacing w:line="480" w:lineRule="auto"/>
            </w:pPr>
            <w:r>
              <w:t>16</w:t>
            </w:r>
          </w:p>
        </w:tc>
        <w:tc>
          <w:tcPr>
            <w:tcW w:w="1341" w:type="dxa"/>
            <w:noWrap/>
            <w:hideMark/>
          </w:tcPr>
          <w:p w14:paraId="23F07DA7" w14:textId="77777777" w:rsidR="00636E1B" w:rsidRPr="00636E1B" w:rsidRDefault="539D0D2D" w:rsidP="007215C2">
            <w:pPr>
              <w:spacing w:line="480" w:lineRule="auto"/>
            </w:pPr>
            <w:r>
              <w:t>221</w:t>
            </w:r>
          </w:p>
        </w:tc>
      </w:tr>
      <w:tr w:rsidR="00636E1B" w:rsidRPr="00636E1B" w14:paraId="34B87598" w14:textId="77777777" w:rsidTr="539D0D2D">
        <w:trPr>
          <w:trHeight w:val="300"/>
        </w:trPr>
        <w:tc>
          <w:tcPr>
            <w:tcW w:w="2600" w:type="dxa"/>
            <w:noWrap/>
            <w:hideMark/>
          </w:tcPr>
          <w:p w14:paraId="19C5C55F" w14:textId="77777777" w:rsidR="00636E1B" w:rsidRPr="00636E1B" w:rsidRDefault="539D0D2D" w:rsidP="007215C2">
            <w:pPr>
              <w:spacing w:line="480" w:lineRule="auto"/>
            </w:pPr>
            <w:r>
              <w:t>West Midlands</w:t>
            </w:r>
          </w:p>
        </w:tc>
        <w:tc>
          <w:tcPr>
            <w:tcW w:w="3360" w:type="dxa"/>
            <w:noWrap/>
            <w:hideMark/>
          </w:tcPr>
          <w:p w14:paraId="53319D76" w14:textId="61149D8F" w:rsidR="00636E1B" w:rsidRPr="00636E1B" w:rsidRDefault="008865A4" w:rsidP="007215C2">
            <w:pPr>
              <w:spacing w:line="480" w:lineRule="auto"/>
            </w:pPr>
            <w:r>
              <w:t>Rugby</w:t>
            </w:r>
          </w:p>
        </w:tc>
        <w:tc>
          <w:tcPr>
            <w:tcW w:w="2142" w:type="dxa"/>
            <w:noWrap/>
            <w:hideMark/>
          </w:tcPr>
          <w:p w14:paraId="31728A70" w14:textId="77777777" w:rsidR="00636E1B" w:rsidRPr="00636E1B" w:rsidRDefault="539D0D2D" w:rsidP="007215C2">
            <w:pPr>
              <w:spacing w:line="480" w:lineRule="auto"/>
            </w:pPr>
            <w:r>
              <w:t>17</w:t>
            </w:r>
          </w:p>
        </w:tc>
        <w:tc>
          <w:tcPr>
            <w:tcW w:w="1341" w:type="dxa"/>
            <w:noWrap/>
            <w:hideMark/>
          </w:tcPr>
          <w:p w14:paraId="1235CAF9" w14:textId="77777777" w:rsidR="00636E1B" w:rsidRPr="00636E1B" w:rsidRDefault="539D0D2D" w:rsidP="007215C2">
            <w:pPr>
              <w:spacing w:line="480" w:lineRule="auto"/>
            </w:pPr>
            <w:r>
              <w:t>214</w:t>
            </w:r>
          </w:p>
        </w:tc>
      </w:tr>
      <w:tr w:rsidR="00636E1B" w:rsidRPr="00636E1B" w14:paraId="29DC76B7" w14:textId="77777777" w:rsidTr="539D0D2D">
        <w:trPr>
          <w:trHeight w:val="300"/>
        </w:trPr>
        <w:tc>
          <w:tcPr>
            <w:tcW w:w="2600" w:type="dxa"/>
            <w:noWrap/>
            <w:hideMark/>
          </w:tcPr>
          <w:p w14:paraId="23841878" w14:textId="77777777" w:rsidR="00636E1B" w:rsidRPr="00636E1B" w:rsidRDefault="539D0D2D" w:rsidP="007215C2">
            <w:pPr>
              <w:spacing w:line="480" w:lineRule="auto"/>
            </w:pPr>
            <w:r>
              <w:t>West Midlands</w:t>
            </w:r>
          </w:p>
        </w:tc>
        <w:tc>
          <w:tcPr>
            <w:tcW w:w="3360" w:type="dxa"/>
            <w:noWrap/>
            <w:hideMark/>
          </w:tcPr>
          <w:p w14:paraId="1DAB7BAD" w14:textId="24F5BC61" w:rsidR="00636E1B" w:rsidRPr="00636E1B" w:rsidRDefault="008865A4" w:rsidP="007215C2">
            <w:pPr>
              <w:spacing w:line="480" w:lineRule="auto"/>
            </w:pPr>
            <w:r>
              <w:t>Redditch</w:t>
            </w:r>
          </w:p>
        </w:tc>
        <w:tc>
          <w:tcPr>
            <w:tcW w:w="2142" w:type="dxa"/>
            <w:noWrap/>
            <w:hideMark/>
          </w:tcPr>
          <w:p w14:paraId="56B46BA5" w14:textId="77777777" w:rsidR="00636E1B" w:rsidRPr="00636E1B" w:rsidRDefault="539D0D2D" w:rsidP="007215C2">
            <w:pPr>
              <w:spacing w:line="480" w:lineRule="auto"/>
            </w:pPr>
            <w:r>
              <w:t>18</w:t>
            </w:r>
          </w:p>
        </w:tc>
        <w:tc>
          <w:tcPr>
            <w:tcW w:w="1341" w:type="dxa"/>
            <w:noWrap/>
            <w:hideMark/>
          </w:tcPr>
          <w:p w14:paraId="629283F0" w14:textId="77777777" w:rsidR="00636E1B" w:rsidRPr="00636E1B" w:rsidRDefault="539D0D2D" w:rsidP="007215C2">
            <w:pPr>
              <w:spacing w:line="480" w:lineRule="auto"/>
            </w:pPr>
            <w:r>
              <w:t>204</w:t>
            </w:r>
          </w:p>
        </w:tc>
      </w:tr>
      <w:tr w:rsidR="00636E1B" w:rsidRPr="00636E1B" w14:paraId="64DAA138" w14:textId="77777777" w:rsidTr="539D0D2D">
        <w:trPr>
          <w:trHeight w:val="300"/>
        </w:trPr>
        <w:tc>
          <w:tcPr>
            <w:tcW w:w="2600" w:type="dxa"/>
            <w:noWrap/>
            <w:hideMark/>
          </w:tcPr>
          <w:p w14:paraId="09C30CDF" w14:textId="77777777" w:rsidR="00636E1B" w:rsidRPr="00636E1B" w:rsidRDefault="539D0D2D" w:rsidP="007215C2">
            <w:pPr>
              <w:spacing w:line="480" w:lineRule="auto"/>
            </w:pPr>
            <w:r>
              <w:t>West Midlands</w:t>
            </w:r>
          </w:p>
        </w:tc>
        <w:tc>
          <w:tcPr>
            <w:tcW w:w="3360" w:type="dxa"/>
            <w:noWrap/>
            <w:hideMark/>
          </w:tcPr>
          <w:p w14:paraId="1AD177F1" w14:textId="2580017E" w:rsidR="00636E1B" w:rsidRPr="00636E1B" w:rsidRDefault="008865A4" w:rsidP="007215C2">
            <w:pPr>
              <w:spacing w:line="480" w:lineRule="auto"/>
            </w:pPr>
            <w:r>
              <w:t xml:space="preserve">Nuneaton </w:t>
            </w:r>
            <w:r w:rsidR="00CC3216">
              <w:t>a</w:t>
            </w:r>
            <w:r>
              <w:t>nd Bedworth</w:t>
            </w:r>
          </w:p>
        </w:tc>
        <w:tc>
          <w:tcPr>
            <w:tcW w:w="2142" w:type="dxa"/>
            <w:noWrap/>
            <w:hideMark/>
          </w:tcPr>
          <w:p w14:paraId="70F3237A" w14:textId="77777777" w:rsidR="00636E1B" w:rsidRPr="00636E1B" w:rsidRDefault="539D0D2D" w:rsidP="007215C2">
            <w:pPr>
              <w:spacing w:line="480" w:lineRule="auto"/>
            </w:pPr>
            <w:r>
              <w:t>19</w:t>
            </w:r>
          </w:p>
        </w:tc>
        <w:tc>
          <w:tcPr>
            <w:tcW w:w="1341" w:type="dxa"/>
            <w:noWrap/>
            <w:hideMark/>
          </w:tcPr>
          <w:p w14:paraId="3AA4F1BD" w14:textId="77777777" w:rsidR="00636E1B" w:rsidRPr="00636E1B" w:rsidRDefault="539D0D2D" w:rsidP="007215C2">
            <w:pPr>
              <w:spacing w:line="480" w:lineRule="auto"/>
            </w:pPr>
            <w:r>
              <w:t>190</w:t>
            </w:r>
          </w:p>
        </w:tc>
      </w:tr>
      <w:tr w:rsidR="00636E1B" w:rsidRPr="00636E1B" w14:paraId="4FA702D1" w14:textId="77777777" w:rsidTr="539D0D2D">
        <w:trPr>
          <w:trHeight w:val="300"/>
        </w:trPr>
        <w:tc>
          <w:tcPr>
            <w:tcW w:w="2600" w:type="dxa"/>
            <w:noWrap/>
            <w:hideMark/>
          </w:tcPr>
          <w:p w14:paraId="3267DF13" w14:textId="77777777" w:rsidR="00636E1B" w:rsidRPr="00636E1B" w:rsidRDefault="539D0D2D" w:rsidP="007215C2">
            <w:pPr>
              <w:spacing w:line="480" w:lineRule="auto"/>
            </w:pPr>
            <w:r>
              <w:t>West Midlands</w:t>
            </w:r>
          </w:p>
        </w:tc>
        <w:tc>
          <w:tcPr>
            <w:tcW w:w="3360" w:type="dxa"/>
            <w:noWrap/>
            <w:hideMark/>
          </w:tcPr>
          <w:p w14:paraId="55E5ADCC" w14:textId="5D826E24" w:rsidR="00636E1B" w:rsidRPr="00636E1B" w:rsidRDefault="008865A4" w:rsidP="007215C2">
            <w:pPr>
              <w:spacing w:line="480" w:lineRule="auto"/>
            </w:pPr>
            <w:r>
              <w:t>North Warwickshire</w:t>
            </w:r>
          </w:p>
        </w:tc>
        <w:tc>
          <w:tcPr>
            <w:tcW w:w="2142" w:type="dxa"/>
            <w:noWrap/>
            <w:hideMark/>
          </w:tcPr>
          <w:p w14:paraId="67495967" w14:textId="77777777" w:rsidR="00636E1B" w:rsidRPr="00636E1B" w:rsidRDefault="539D0D2D" w:rsidP="007215C2">
            <w:pPr>
              <w:spacing w:line="480" w:lineRule="auto"/>
            </w:pPr>
            <w:r>
              <w:t>20</w:t>
            </w:r>
          </w:p>
        </w:tc>
        <w:tc>
          <w:tcPr>
            <w:tcW w:w="1341" w:type="dxa"/>
            <w:noWrap/>
            <w:hideMark/>
          </w:tcPr>
          <w:p w14:paraId="03F7ACA6" w14:textId="77777777" w:rsidR="00636E1B" w:rsidRPr="00636E1B" w:rsidRDefault="539D0D2D" w:rsidP="007215C2">
            <w:pPr>
              <w:spacing w:line="480" w:lineRule="auto"/>
            </w:pPr>
            <w:r>
              <w:t>184</w:t>
            </w:r>
          </w:p>
        </w:tc>
      </w:tr>
      <w:tr w:rsidR="00636E1B" w:rsidRPr="00636E1B" w14:paraId="5F713A58" w14:textId="77777777" w:rsidTr="539D0D2D">
        <w:trPr>
          <w:trHeight w:val="300"/>
        </w:trPr>
        <w:tc>
          <w:tcPr>
            <w:tcW w:w="2600" w:type="dxa"/>
            <w:noWrap/>
            <w:hideMark/>
          </w:tcPr>
          <w:p w14:paraId="5523F3B3" w14:textId="77777777" w:rsidR="00636E1B" w:rsidRPr="00636E1B" w:rsidRDefault="539D0D2D" w:rsidP="007215C2">
            <w:pPr>
              <w:spacing w:line="480" w:lineRule="auto"/>
            </w:pPr>
            <w:r>
              <w:t>West Midlands</w:t>
            </w:r>
          </w:p>
        </w:tc>
        <w:tc>
          <w:tcPr>
            <w:tcW w:w="3360" w:type="dxa"/>
            <w:noWrap/>
            <w:hideMark/>
          </w:tcPr>
          <w:p w14:paraId="5F4909D2" w14:textId="6EFC0908" w:rsidR="00636E1B" w:rsidRPr="00636E1B" w:rsidRDefault="008865A4" w:rsidP="007215C2">
            <w:pPr>
              <w:spacing w:line="480" w:lineRule="auto"/>
            </w:pPr>
            <w:r>
              <w:t>Newcastle-Under-Lyme</w:t>
            </w:r>
          </w:p>
        </w:tc>
        <w:tc>
          <w:tcPr>
            <w:tcW w:w="2142" w:type="dxa"/>
            <w:noWrap/>
            <w:hideMark/>
          </w:tcPr>
          <w:p w14:paraId="100A976E" w14:textId="77777777" w:rsidR="00636E1B" w:rsidRPr="00636E1B" w:rsidRDefault="539D0D2D" w:rsidP="007215C2">
            <w:pPr>
              <w:spacing w:line="480" w:lineRule="auto"/>
            </w:pPr>
            <w:r>
              <w:t>21</w:t>
            </w:r>
          </w:p>
        </w:tc>
        <w:tc>
          <w:tcPr>
            <w:tcW w:w="1341" w:type="dxa"/>
            <w:noWrap/>
            <w:hideMark/>
          </w:tcPr>
          <w:p w14:paraId="01601E26" w14:textId="77777777" w:rsidR="00636E1B" w:rsidRPr="00636E1B" w:rsidRDefault="539D0D2D" w:rsidP="007215C2">
            <w:pPr>
              <w:spacing w:line="480" w:lineRule="auto"/>
            </w:pPr>
            <w:r>
              <w:t>171</w:t>
            </w:r>
          </w:p>
        </w:tc>
      </w:tr>
      <w:tr w:rsidR="00636E1B" w:rsidRPr="00636E1B" w14:paraId="6DCC64D3" w14:textId="77777777" w:rsidTr="539D0D2D">
        <w:trPr>
          <w:trHeight w:val="300"/>
        </w:trPr>
        <w:tc>
          <w:tcPr>
            <w:tcW w:w="2600" w:type="dxa"/>
            <w:noWrap/>
            <w:hideMark/>
          </w:tcPr>
          <w:p w14:paraId="15D8380F" w14:textId="77777777" w:rsidR="00636E1B" w:rsidRPr="00636E1B" w:rsidRDefault="539D0D2D" w:rsidP="007215C2">
            <w:pPr>
              <w:spacing w:line="480" w:lineRule="auto"/>
            </w:pPr>
            <w:r>
              <w:t>West Midlands</w:t>
            </w:r>
          </w:p>
        </w:tc>
        <w:tc>
          <w:tcPr>
            <w:tcW w:w="3360" w:type="dxa"/>
            <w:noWrap/>
            <w:hideMark/>
          </w:tcPr>
          <w:p w14:paraId="22EB6095" w14:textId="765F726B" w:rsidR="00636E1B" w:rsidRPr="00636E1B" w:rsidRDefault="008865A4" w:rsidP="007215C2">
            <w:pPr>
              <w:spacing w:line="480" w:lineRule="auto"/>
            </w:pPr>
            <w:r>
              <w:t>Malvern Hills</w:t>
            </w:r>
          </w:p>
        </w:tc>
        <w:tc>
          <w:tcPr>
            <w:tcW w:w="2142" w:type="dxa"/>
            <w:noWrap/>
            <w:hideMark/>
          </w:tcPr>
          <w:p w14:paraId="3AE4F265" w14:textId="77777777" w:rsidR="00636E1B" w:rsidRPr="00636E1B" w:rsidRDefault="539D0D2D" w:rsidP="007215C2">
            <w:pPr>
              <w:spacing w:line="480" w:lineRule="auto"/>
            </w:pPr>
            <w:r>
              <w:t>22</w:t>
            </w:r>
          </w:p>
        </w:tc>
        <w:tc>
          <w:tcPr>
            <w:tcW w:w="1341" w:type="dxa"/>
            <w:noWrap/>
            <w:hideMark/>
          </w:tcPr>
          <w:p w14:paraId="7C33E45B" w14:textId="77777777" w:rsidR="00636E1B" w:rsidRPr="00636E1B" w:rsidRDefault="539D0D2D" w:rsidP="007215C2">
            <w:pPr>
              <w:spacing w:line="480" w:lineRule="auto"/>
            </w:pPr>
            <w:r>
              <w:t>156</w:t>
            </w:r>
          </w:p>
        </w:tc>
      </w:tr>
      <w:tr w:rsidR="00636E1B" w:rsidRPr="00636E1B" w14:paraId="356E6EB2" w14:textId="77777777" w:rsidTr="539D0D2D">
        <w:trPr>
          <w:trHeight w:val="300"/>
        </w:trPr>
        <w:tc>
          <w:tcPr>
            <w:tcW w:w="2600" w:type="dxa"/>
            <w:noWrap/>
            <w:hideMark/>
          </w:tcPr>
          <w:p w14:paraId="5544F6E6" w14:textId="77777777" w:rsidR="00636E1B" w:rsidRPr="00636E1B" w:rsidRDefault="539D0D2D" w:rsidP="007215C2">
            <w:pPr>
              <w:spacing w:line="480" w:lineRule="auto"/>
            </w:pPr>
            <w:r>
              <w:t>West Midlands</w:t>
            </w:r>
          </w:p>
        </w:tc>
        <w:tc>
          <w:tcPr>
            <w:tcW w:w="3360" w:type="dxa"/>
            <w:noWrap/>
            <w:hideMark/>
          </w:tcPr>
          <w:p w14:paraId="51C0C652" w14:textId="39405AC2" w:rsidR="00636E1B" w:rsidRPr="00636E1B" w:rsidRDefault="008865A4" w:rsidP="007215C2">
            <w:pPr>
              <w:spacing w:line="480" w:lineRule="auto"/>
            </w:pPr>
            <w:r>
              <w:t>Lichfield</w:t>
            </w:r>
          </w:p>
        </w:tc>
        <w:tc>
          <w:tcPr>
            <w:tcW w:w="2142" w:type="dxa"/>
            <w:noWrap/>
            <w:hideMark/>
          </w:tcPr>
          <w:p w14:paraId="6B851FCA" w14:textId="77777777" w:rsidR="00636E1B" w:rsidRPr="00636E1B" w:rsidRDefault="539D0D2D" w:rsidP="007215C2">
            <w:pPr>
              <w:spacing w:line="480" w:lineRule="auto"/>
            </w:pPr>
            <w:r>
              <w:t>23</w:t>
            </w:r>
          </w:p>
        </w:tc>
        <w:tc>
          <w:tcPr>
            <w:tcW w:w="1341" w:type="dxa"/>
            <w:noWrap/>
            <w:hideMark/>
          </w:tcPr>
          <w:p w14:paraId="6D2166B7" w14:textId="77777777" w:rsidR="00636E1B" w:rsidRPr="00636E1B" w:rsidRDefault="539D0D2D" w:rsidP="007215C2">
            <w:pPr>
              <w:spacing w:line="480" w:lineRule="auto"/>
            </w:pPr>
            <w:r>
              <w:t>150</w:t>
            </w:r>
          </w:p>
        </w:tc>
      </w:tr>
      <w:tr w:rsidR="00636E1B" w:rsidRPr="00636E1B" w14:paraId="0F65135C" w14:textId="77777777" w:rsidTr="539D0D2D">
        <w:trPr>
          <w:trHeight w:val="300"/>
        </w:trPr>
        <w:tc>
          <w:tcPr>
            <w:tcW w:w="2600" w:type="dxa"/>
            <w:noWrap/>
            <w:hideMark/>
          </w:tcPr>
          <w:p w14:paraId="68997203" w14:textId="77777777" w:rsidR="00636E1B" w:rsidRPr="00636E1B" w:rsidRDefault="539D0D2D" w:rsidP="007215C2">
            <w:pPr>
              <w:spacing w:line="480" w:lineRule="auto"/>
            </w:pPr>
            <w:r>
              <w:t>West Midlands</w:t>
            </w:r>
          </w:p>
        </w:tc>
        <w:tc>
          <w:tcPr>
            <w:tcW w:w="3360" w:type="dxa"/>
            <w:noWrap/>
            <w:hideMark/>
          </w:tcPr>
          <w:p w14:paraId="61B7C4A4" w14:textId="4C1E1493" w:rsidR="00636E1B" w:rsidRPr="00636E1B" w:rsidRDefault="008865A4" w:rsidP="007215C2">
            <w:pPr>
              <w:spacing w:line="480" w:lineRule="auto"/>
            </w:pPr>
            <w:r>
              <w:t>East Staffordshire</w:t>
            </w:r>
          </w:p>
        </w:tc>
        <w:tc>
          <w:tcPr>
            <w:tcW w:w="2142" w:type="dxa"/>
            <w:noWrap/>
            <w:hideMark/>
          </w:tcPr>
          <w:p w14:paraId="61FFA277" w14:textId="77777777" w:rsidR="00636E1B" w:rsidRPr="00636E1B" w:rsidRDefault="539D0D2D" w:rsidP="007215C2">
            <w:pPr>
              <w:spacing w:line="480" w:lineRule="auto"/>
            </w:pPr>
            <w:r>
              <w:t>24</w:t>
            </w:r>
          </w:p>
        </w:tc>
        <w:tc>
          <w:tcPr>
            <w:tcW w:w="1341" w:type="dxa"/>
            <w:noWrap/>
            <w:hideMark/>
          </w:tcPr>
          <w:p w14:paraId="270895BC" w14:textId="77777777" w:rsidR="00636E1B" w:rsidRPr="00636E1B" w:rsidRDefault="539D0D2D" w:rsidP="007215C2">
            <w:pPr>
              <w:spacing w:line="480" w:lineRule="auto"/>
            </w:pPr>
            <w:r>
              <w:t>89</w:t>
            </w:r>
          </w:p>
        </w:tc>
      </w:tr>
      <w:tr w:rsidR="00636E1B" w:rsidRPr="00636E1B" w14:paraId="3A13E51B" w14:textId="77777777" w:rsidTr="539D0D2D">
        <w:trPr>
          <w:trHeight w:val="300"/>
        </w:trPr>
        <w:tc>
          <w:tcPr>
            <w:tcW w:w="2600" w:type="dxa"/>
            <w:noWrap/>
            <w:hideMark/>
          </w:tcPr>
          <w:p w14:paraId="33A45D88" w14:textId="77777777" w:rsidR="00636E1B" w:rsidRPr="00636E1B" w:rsidRDefault="539D0D2D" w:rsidP="007215C2">
            <w:pPr>
              <w:spacing w:line="480" w:lineRule="auto"/>
            </w:pPr>
            <w:r>
              <w:lastRenderedPageBreak/>
              <w:t>West Midlands</w:t>
            </w:r>
          </w:p>
        </w:tc>
        <w:tc>
          <w:tcPr>
            <w:tcW w:w="3360" w:type="dxa"/>
            <w:noWrap/>
            <w:hideMark/>
          </w:tcPr>
          <w:p w14:paraId="43A4EB38" w14:textId="0969C31D" w:rsidR="00636E1B" w:rsidRPr="00636E1B" w:rsidRDefault="008865A4" w:rsidP="007215C2">
            <w:pPr>
              <w:spacing w:line="480" w:lineRule="auto"/>
            </w:pPr>
            <w:r>
              <w:t>Dudley</w:t>
            </w:r>
          </w:p>
        </w:tc>
        <w:tc>
          <w:tcPr>
            <w:tcW w:w="2142" w:type="dxa"/>
            <w:noWrap/>
            <w:hideMark/>
          </w:tcPr>
          <w:p w14:paraId="28E0A1C1" w14:textId="77777777" w:rsidR="00636E1B" w:rsidRPr="00636E1B" w:rsidRDefault="539D0D2D" w:rsidP="007215C2">
            <w:pPr>
              <w:spacing w:line="480" w:lineRule="auto"/>
            </w:pPr>
            <w:r>
              <w:t>25</w:t>
            </w:r>
          </w:p>
        </w:tc>
        <w:tc>
          <w:tcPr>
            <w:tcW w:w="1341" w:type="dxa"/>
            <w:noWrap/>
            <w:hideMark/>
          </w:tcPr>
          <w:p w14:paraId="4CAA3DDB" w14:textId="77777777" w:rsidR="00636E1B" w:rsidRPr="00636E1B" w:rsidRDefault="539D0D2D" w:rsidP="007215C2">
            <w:pPr>
              <w:spacing w:line="480" w:lineRule="auto"/>
            </w:pPr>
            <w:r>
              <w:t>79</w:t>
            </w:r>
          </w:p>
        </w:tc>
      </w:tr>
      <w:tr w:rsidR="00636E1B" w:rsidRPr="00636E1B" w14:paraId="061AC793" w14:textId="77777777" w:rsidTr="539D0D2D">
        <w:trPr>
          <w:trHeight w:val="300"/>
        </w:trPr>
        <w:tc>
          <w:tcPr>
            <w:tcW w:w="2600" w:type="dxa"/>
            <w:noWrap/>
            <w:hideMark/>
          </w:tcPr>
          <w:p w14:paraId="284921E3" w14:textId="77777777" w:rsidR="00636E1B" w:rsidRPr="00636E1B" w:rsidRDefault="539D0D2D" w:rsidP="007215C2">
            <w:pPr>
              <w:spacing w:line="480" w:lineRule="auto"/>
            </w:pPr>
            <w:r>
              <w:t>West Midlands</w:t>
            </w:r>
          </w:p>
        </w:tc>
        <w:tc>
          <w:tcPr>
            <w:tcW w:w="3360" w:type="dxa"/>
            <w:noWrap/>
            <w:hideMark/>
          </w:tcPr>
          <w:p w14:paraId="18A5DC95" w14:textId="6BC8D5A0" w:rsidR="00636E1B" w:rsidRPr="00636E1B" w:rsidRDefault="008865A4" w:rsidP="007215C2">
            <w:pPr>
              <w:spacing w:line="480" w:lineRule="auto"/>
            </w:pPr>
            <w:r>
              <w:t>Coventry</w:t>
            </w:r>
          </w:p>
        </w:tc>
        <w:tc>
          <w:tcPr>
            <w:tcW w:w="2142" w:type="dxa"/>
            <w:noWrap/>
            <w:hideMark/>
          </w:tcPr>
          <w:p w14:paraId="2E0BEED0" w14:textId="77777777" w:rsidR="00636E1B" w:rsidRPr="00636E1B" w:rsidRDefault="539D0D2D" w:rsidP="007215C2">
            <w:pPr>
              <w:spacing w:line="480" w:lineRule="auto"/>
            </w:pPr>
            <w:r>
              <w:t>26</w:t>
            </w:r>
          </w:p>
        </w:tc>
        <w:tc>
          <w:tcPr>
            <w:tcW w:w="1341" w:type="dxa"/>
            <w:noWrap/>
            <w:hideMark/>
          </w:tcPr>
          <w:p w14:paraId="1AD55B43" w14:textId="77777777" w:rsidR="00636E1B" w:rsidRPr="00636E1B" w:rsidRDefault="539D0D2D" w:rsidP="007215C2">
            <w:pPr>
              <w:spacing w:line="480" w:lineRule="auto"/>
            </w:pPr>
            <w:r>
              <w:t>67</w:t>
            </w:r>
          </w:p>
        </w:tc>
      </w:tr>
      <w:tr w:rsidR="00636E1B" w:rsidRPr="00636E1B" w14:paraId="2DACC30B" w14:textId="77777777" w:rsidTr="539D0D2D">
        <w:trPr>
          <w:trHeight w:val="300"/>
        </w:trPr>
        <w:tc>
          <w:tcPr>
            <w:tcW w:w="2600" w:type="dxa"/>
            <w:noWrap/>
            <w:hideMark/>
          </w:tcPr>
          <w:p w14:paraId="4C6708A6" w14:textId="77777777" w:rsidR="00636E1B" w:rsidRPr="00636E1B" w:rsidRDefault="539D0D2D" w:rsidP="007215C2">
            <w:pPr>
              <w:spacing w:line="480" w:lineRule="auto"/>
            </w:pPr>
            <w:r>
              <w:t>West Midlands</w:t>
            </w:r>
          </w:p>
        </w:tc>
        <w:tc>
          <w:tcPr>
            <w:tcW w:w="3360" w:type="dxa"/>
            <w:noWrap/>
            <w:hideMark/>
          </w:tcPr>
          <w:p w14:paraId="27C3B5A0" w14:textId="428C5A2E" w:rsidR="00636E1B" w:rsidRPr="00636E1B" w:rsidRDefault="008865A4" w:rsidP="007215C2">
            <w:pPr>
              <w:spacing w:line="480" w:lineRule="auto"/>
            </w:pPr>
            <w:r>
              <w:t>Cannock Chase</w:t>
            </w:r>
          </w:p>
        </w:tc>
        <w:tc>
          <w:tcPr>
            <w:tcW w:w="2142" w:type="dxa"/>
            <w:noWrap/>
            <w:hideMark/>
          </w:tcPr>
          <w:p w14:paraId="1A1B957E" w14:textId="77777777" w:rsidR="00636E1B" w:rsidRPr="00636E1B" w:rsidRDefault="539D0D2D" w:rsidP="007215C2">
            <w:pPr>
              <w:spacing w:line="480" w:lineRule="auto"/>
            </w:pPr>
            <w:r>
              <w:t>27</w:t>
            </w:r>
          </w:p>
        </w:tc>
        <w:tc>
          <w:tcPr>
            <w:tcW w:w="1341" w:type="dxa"/>
            <w:noWrap/>
            <w:hideMark/>
          </w:tcPr>
          <w:p w14:paraId="2F42B880" w14:textId="77777777" w:rsidR="00636E1B" w:rsidRPr="00636E1B" w:rsidRDefault="539D0D2D" w:rsidP="007215C2">
            <w:pPr>
              <w:spacing w:line="480" w:lineRule="auto"/>
            </w:pPr>
            <w:r>
              <w:t>45</w:t>
            </w:r>
          </w:p>
        </w:tc>
      </w:tr>
      <w:tr w:rsidR="00636E1B" w:rsidRPr="00636E1B" w14:paraId="191C3901" w14:textId="77777777" w:rsidTr="539D0D2D">
        <w:trPr>
          <w:trHeight w:val="300"/>
        </w:trPr>
        <w:tc>
          <w:tcPr>
            <w:tcW w:w="2600" w:type="dxa"/>
            <w:noWrap/>
            <w:hideMark/>
          </w:tcPr>
          <w:p w14:paraId="57C34DD8" w14:textId="77777777" w:rsidR="00636E1B" w:rsidRPr="00636E1B" w:rsidRDefault="539D0D2D" w:rsidP="007215C2">
            <w:pPr>
              <w:spacing w:line="480" w:lineRule="auto"/>
            </w:pPr>
            <w:r>
              <w:t>West Midlands</w:t>
            </w:r>
          </w:p>
        </w:tc>
        <w:tc>
          <w:tcPr>
            <w:tcW w:w="3360" w:type="dxa"/>
            <w:noWrap/>
            <w:hideMark/>
          </w:tcPr>
          <w:p w14:paraId="7A8E30EE" w14:textId="65267762" w:rsidR="00636E1B" w:rsidRPr="00636E1B" w:rsidRDefault="008865A4" w:rsidP="007215C2">
            <w:pPr>
              <w:spacing w:line="480" w:lineRule="auto"/>
            </w:pPr>
            <w:r>
              <w:t>Bromsgrove</w:t>
            </w:r>
          </w:p>
        </w:tc>
        <w:tc>
          <w:tcPr>
            <w:tcW w:w="2142" w:type="dxa"/>
            <w:noWrap/>
            <w:hideMark/>
          </w:tcPr>
          <w:p w14:paraId="3BF81605" w14:textId="77777777" w:rsidR="00636E1B" w:rsidRPr="00636E1B" w:rsidRDefault="539D0D2D" w:rsidP="007215C2">
            <w:pPr>
              <w:spacing w:line="480" w:lineRule="auto"/>
            </w:pPr>
            <w:r>
              <w:t>28</w:t>
            </w:r>
          </w:p>
        </w:tc>
        <w:tc>
          <w:tcPr>
            <w:tcW w:w="1341" w:type="dxa"/>
            <w:noWrap/>
            <w:hideMark/>
          </w:tcPr>
          <w:p w14:paraId="37718586" w14:textId="77777777" w:rsidR="00636E1B" w:rsidRPr="00636E1B" w:rsidRDefault="539D0D2D" w:rsidP="007215C2">
            <w:pPr>
              <w:spacing w:line="480" w:lineRule="auto"/>
            </w:pPr>
            <w:r>
              <w:t>37</w:t>
            </w:r>
          </w:p>
        </w:tc>
      </w:tr>
      <w:tr w:rsidR="00636E1B" w:rsidRPr="00636E1B" w14:paraId="31D09225" w14:textId="77777777" w:rsidTr="539D0D2D">
        <w:trPr>
          <w:trHeight w:val="300"/>
        </w:trPr>
        <w:tc>
          <w:tcPr>
            <w:tcW w:w="2600" w:type="dxa"/>
            <w:noWrap/>
            <w:hideMark/>
          </w:tcPr>
          <w:p w14:paraId="6AC38E3D" w14:textId="77777777" w:rsidR="00636E1B" w:rsidRPr="00636E1B" w:rsidRDefault="539D0D2D" w:rsidP="007215C2">
            <w:pPr>
              <w:spacing w:line="480" w:lineRule="auto"/>
            </w:pPr>
            <w:r>
              <w:t>West Midlands</w:t>
            </w:r>
          </w:p>
        </w:tc>
        <w:tc>
          <w:tcPr>
            <w:tcW w:w="3360" w:type="dxa"/>
            <w:noWrap/>
            <w:hideMark/>
          </w:tcPr>
          <w:p w14:paraId="6B34A0CF" w14:textId="26F87867" w:rsidR="00636E1B" w:rsidRPr="00636E1B" w:rsidRDefault="008865A4" w:rsidP="007215C2">
            <w:pPr>
              <w:spacing w:line="480" w:lineRule="auto"/>
            </w:pPr>
            <w:r>
              <w:t>Birmingham</w:t>
            </w:r>
          </w:p>
        </w:tc>
        <w:tc>
          <w:tcPr>
            <w:tcW w:w="2142" w:type="dxa"/>
            <w:noWrap/>
            <w:hideMark/>
          </w:tcPr>
          <w:p w14:paraId="5D0A1F8E" w14:textId="77777777" w:rsidR="00636E1B" w:rsidRPr="00636E1B" w:rsidRDefault="539D0D2D" w:rsidP="007215C2">
            <w:pPr>
              <w:spacing w:line="480" w:lineRule="auto"/>
            </w:pPr>
            <w:r>
              <w:t>29</w:t>
            </w:r>
          </w:p>
        </w:tc>
        <w:tc>
          <w:tcPr>
            <w:tcW w:w="1341" w:type="dxa"/>
            <w:noWrap/>
            <w:hideMark/>
          </w:tcPr>
          <w:p w14:paraId="68697C40" w14:textId="77777777" w:rsidR="00636E1B" w:rsidRPr="00636E1B" w:rsidRDefault="539D0D2D" w:rsidP="007215C2">
            <w:pPr>
              <w:spacing w:line="480" w:lineRule="auto"/>
            </w:pPr>
            <w:r>
              <w:t>19</w:t>
            </w:r>
          </w:p>
        </w:tc>
      </w:tr>
      <w:tr w:rsidR="00636E1B" w:rsidRPr="00636E1B" w14:paraId="6C1E1801" w14:textId="77777777" w:rsidTr="539D0D2D">
        <w:trPr>
          <w:trHeight w:val="300"/>
        </w:trPr>
        <w:tc>
          <w:tcPr>
            <w:tcW w:w="2600" w:type="dxa"/>
            <w:noWrap/>
            <w:hideMark/>
          </w:tcPr>
          <w:p w14:paraId="298368B0" w14:textId="77777777" w:rsidR="00636E1B" w:rsidRPr="00636E1B" w:rsidRDefault="539D0D2D" w:rsidP="007215C2">
            <w:pPr>
              <w:spacing w:line="480" w:lineRule="auto"/>
            </w:pPr>
            <w:r>
              <w:t>Yorkshire and The Humber</w:t>
            </w:r>
          </w:p>
        </w:tc>
        <w:tc>
          <w:tcPr>
            <w:tcW w:w="3360" w:type="dxa"/>
            <w:noWrap/>
            <w:hideMark/>
          </w:tcPr>
          <w:p w14:paraId="3153FA36" w14:textId="35CAF637" w:rsidR="00636E1B" w:rsidRPr="00636E1B" w:rsidRDefault="008865A4" w:rsidP="007215C2">
            <w:pPr>
              <w:spacing w:line="480" w:lineRule="auto"/>
            </w:pPr>
            <w:r>
              <w:t>York</w:t>
            </w:r>
          </w:p>
        </w:tc>
        <w:tc>
          <w:tcPr>
            <w:tcW w:w="2142" w:type="dxa"/>
            <w:noWrap/>
            <w:hideMark/>
          </w:tcPr>
          <w:p w14:paraId="7DB2AE06" w14:textId="77777777" w:rsidR="00636E1B" w:rsidRPr="00636E1B" w:rsidRDefault="539D0D2D" w:rsidP="007215C2">
            <w:pPr>
              <w:spacing w:line="480" w:lineRule="auto"/>
            </w:pPr>
            <w:r>
              <w:t>1</w:t>
            </w:r>
          </w:p>
        </w:tc>
        <w:tc>
          <w:tcPr>
            <w:tcW w:w="1341" w:type="dxa"/>
            <w:noWrap/>
            <w:hideMark/>
          </w:tcPr>
          <w:p w14:paraId="4ACB162A" w14:textId="77777777" w:rsidR="00636E1B" w:rsidRPr="00636E1B" w:rsidRDefault="539D0D2D" w:rsidP="007215C2">
            <w:pPr>
              <w:spacing w:line="480" w:lineRule="auto"/>
            </w:pPr>
            <w:r>
              <w:t>321</w:t>
            </w:r>
          </w:p>
        </w:tc>
      </w:tr>
      <w:tr w:rsidR="00636E1B" w:rsidRPr="00636E1B" w14:paraId="7680C166" w14:textId="77777777" w:rsidTr="539D0D2D">
        <w:trPr>
          <w:trHeight w:val="300"/>
        </w:trPr>
        <w:tc>
          <w:tcPr>
            <w:tcW w:w="2600" w:type="dxa"/>
            <w:noWrap/>
            <w:hideMark/>
          </w:tcPr>
          <w:p w14:paraId="598BDAE5" w14:textId="77777777" w:rsidR="00636E1B" w:rsidRPr="00636E1B" w:rsidRDefault="539D0D2D" w:rsidP="007215C2">
            <w:pPr>
              <w:spacing w:line="480" w:lineRule="auto"/>
            </w:pPr>
            <w:r>
              <w:t>Yorkshire and The Humber</w:t>
            </w:r>
          </w:p>
        </w:tc>
        <w:tc>
          <w:tcPr>
            <w:tcW w:w="3360" w:type="dxa"/>
            <w:noWrap/>
            <w:hideMark/>
          </w:tcPr>
          <w:p w14:paraId="655958D5" w14:textId="2E840A21" w:rsidR="00636E1B" w:rsidRPr="00636E1B" w:rsidRDefault="008865A4" w:rsidP="007215C2">
            <w:pPr>
              <w:spacing w:line="480" w:lineRule="auto"/>
            </w:pPr>
            <w:r>
              <w:t>Wakefield</w:t>
            </w:r>
          </w:p>
        </w:tc>
        <w:tc>
          <w:tcPr>
            <w:tcW w:w="2142" w:type="dxa"/>
            <w:noWrap/>
            <w:hideMark/>
          </w:tcPr>
          <w:p w14:paraId="2FB1D4D2" w14:textId="77777777" w:rsidR="00636E1B" w:rsidRPr="00636E1B" w:rsidRDefault="539D0D2D" w:rsidP="007215C2">
            <w:pPr>
              <w:spacing w:line="480" w:lineRule="auto"/>
            </w:pPr>
            <w:r>
              <w:t>2</w:t>
            </w:r>
          </w:p>
        </w:tc>
        <w:tc>
          <w:tcPr>
            <w:tcW w:w="1341" w:type="dxa"/>
            <w:noWrap/>
            <w:hideMark/>
          </w:tcPr>
          <w:p w14:paraId="543E5647" w14:textId="77777777" w:rsidR="00636E1B" w:rsidRPr="00636E1B" w:rsidRDefault="539D0D2D" w:rsidP="007215C2">
            <w:pPr>
              <w:spacing w:line="480" w:lineRule="auto"/>
            </w:pPr>
            <w:r>
              <w:t>286</w:t>
            </w:r>
          </w:p>
        </w:tc>
      </w:tr>
      <w:tr w:rsidR="00636E1B" w:rsidRPr="00636E1B" w14:paraId="107F120F" w14:textId="77777777" w:rsidTr="539D0D2D">
        <w:trPr>
          <w:trHeight w:val="300"/>
        </w:trPr>
        <w:tc>
          <w:tcPr>
            <w:tcW w:w="2600" w:type="dxa"/>
            <w:noWrap/>
            <w:hideMark/>
          </w:tcPr>
          <w:p w14:paraId="44885D91" w14:textId="77777777" w:rsidR="00636E1B" w:rsidRPr="00636E1B" w:rsidRDefault="539D0D2D" w:rsidP="007215C2">
            <w:pPr>
              <w:spacing w:line="480" w:lineRule="auto"/>
            </w:pPr>
            <w:r>
              <w:t>Yorkshire and The Humber</w:t>
            </w:r>
          </w:p>
        </w:tc>
        <w:tc>
          <w:tcPr>
            <w:tcW w:w="3360" w:type="dxa"/>
            <w:noWrap/>
            <w:hideMark/>
          </w:tcPr>
          <w:p w14:paraId="3E7A52BA" w14:textId="0B1E17D7" w:rsidR="00636E1B" w:rsidRPr="00636E1B" w:rsidRDefault="008865A4" w:rsidP="007215C2">
            <w:pPr>
              <w:spacing w:line="480" w:lineRule="auto"/>
            </w:pPr>
            <w:r>
              <w:t>Sheffield</w:t>
            </w:r>
          </w:p>
        </w:tc>
        <w:tc>
          <w:tcPr>
            <w:tcW w:w="2142" w:type="dxa"/>
            <w:noWrap/>
            <w:hideMark/>
          </w:tcPr>
          <w:p w14:paraId="75C4753F" w14:textId="77777777" w:rsidR="00636E1B" w:rsidRPr="00636E1B" w:rsidRDefault="539D0D2D" w:rsidP="007215C2">
            <w:pPr>
              <w:spacing w:line="480" w:lineRule="auto"/>
            </w:pPr>
            <w:r>
              <w:t>3</w:t>
            </w:r>
          </w:p>
        </w:tc>
        <w:tc>
          <w:tcPr>
            <w:tcW w:w="1341" w:type="dxa"/>
            <w:noWrap/>
            <w:hideMark/>
          </w:tcPr>
          <w:p w14:paraId="0CD2DD43" w14:textId="77777777" w:rsidR="00636E1B" w:rsidRPr="00636E1B" w:rsidRDefault="539D0D2D" w:rsidP="007215C2">
            <w:pPr>
              <w:spacing w:line="480" w:lineRule="auto"/>
            </w:pPr>
            <w:r>
              <w:t>227</w:t>
            </w:r>
          </w:p>
        </w:tc>
      </w:tr>
      <w:tr w:rsidR="00636E1B" w:rsidRPr="00636E1B" w14:paraId="79365E59" w14:textId="77777777" w:rsidTr="539D0D2D">
        <w:trPr>
          <w:trHeight w:val="300"/>
        </w:trPr>
        <w:tc>
          <w:tcPr>
            <w:tcW w:w="2600" w:type="dxa"/>
            <w:noWrap/>
            <w:hideMark/>
          </w:tcPr>
          <w:p w14:paraId="75E47E32" w14:textId="77777777" w:rsidR="00636E1B" w:rsidRPr="00636E1B" w:rsidRDefault="539D0D2D" w:rsidP="007215C2">
            <w:pPr>
              <w:spacing w:line="480" w:lineRule="auto"/>
            </w:pPr>
            <w:r>
              <w:t>Yorkshire and The Humber</w:t>
            </w:r>
          </w:p>
        </w:tc>
        <w:tc>
          <w:tcPr>
            <w:tcW w:w="3360" w:type="dxa"/>
            <w:noWrap/>
            <w:hideMark/>
          </w:tcPr>
          <w:p w14:paraId="59CA3F92" w14:textId="3E8A43F8" w:rsidR="00636E1B" w:rsidRPr="00636E1B" w:rsidRDefault="008865A4" w:rsidP="007215C2">
            <w:pPr>
              <w:spacing w:line="480" w:lineRule="auto"/>
            </w:pPr>
            <w:r>
              <w:t>Selby</w:t>
            </w:r>
          </w:p>
        </w:tc>
        <w:tc>
          <w:tcPr>
            <w:tcW w:w="2142" w:type="dxa"/>
            <w:noWrap/>
            <w:hideMark/>
          </w:tcPr>
          <w:p w14:paraId="3EF5A42C" w14:textId="77777777" w:rsidR="00636E1B" w:rsidRPr="00636E1B" w:rsidRDefault="539D0D2D" w:rsidP="007215C2">
            <w:pPr>
              <w:spacing w:line="480" w:lineRule="auto"/>
            </w:pPr>
            <w:r>
              <w:t>4</w:t>
            </w:r>
          </w:p>
        </w:tc>
        <w:tc>
          <w:tcPr>
            <w:tcW w:w="1341" w:type="dxa"/>
            <w:noWrap/>
            <w:hideMark/>
          </w:tcPr>
          <w:p w14:paraId="70A8078B" w14:textId="77777777" w:rsidR="00636E1B" w:rsidRPr="00636E1B" w:rsidRDefault="539D0D2D" w:rsidP="007215C2">
            <w:pPr>
              <w:spacing w:line="480" w:lineRule="auto"/>
            </w:pPr>
            <w:r>
              <w:t>225</w:t>
            </w:r>
          </w:p>
        </w:tc>
      </w:tr>
      <w:tr w:rsidR="00636E1B" w:rsidRPr="00636E1B" w14:paraId="746074F9" w14:textId="77777777" w:rsidTr="539D0D2D">
        <w:trPr>
          <w:trHeight w:val="300"/>
        </w:trPr>
        <w:tc>
          <w:tcPr>
            <w:tcW w:w="2600" w:type="dxa"/>
            <w:noWrap/>
            <w:hideMark/>
          </w:tcPr>
          <w:p w14:paraId="35CE6A1A" w14:textId="77777777" w:rsidR="00636E1B" w:rsidRPr="00636E1B" w:rsidRDefault="539D0D2D" w:rsidP="007215C2">
            <w:pPr>
              <w:spacing w:line="480" w:lineRule="auto"/>
            </w:pPr>
            <w:r>
              <w:t>Yorkshire and The Humber</w:t>
            </w:r>
          </w:p>
        </w:tc>
        <w:tc>
          <w:tcPr>
            <w:tcW w:w="3360" w:type="dxa"/>
            <w:noWrap/>
            <w:hideMark/>
          </w:tcPr>
          <w:p w14:paraId="4AC94555" w14:textId="1077DB2B" w:rsidR="00636E1B" w:rsidRPr="00636E1B" w:rsidRDefault="008865A4" w:rsidP="007215C2">
            <w:pPr>
              <w:spacing w:line="480" w:lineRule="auto"/>
            </w:pPr>
            <w:r>
              <w:t>Scarborough</w:t>
            </w:r>
          </w:p>
        </w:tc>
        <w:tc>
          <w:tcPr>
            <w:tcW w:w="2142" w:type="dxa"/>
            <w:noWrap/>
            <w:hideMark/>
          </w:tcPr>
          <w:p w14:paraId="26759836" w14:textId="77777777" w:rsidR="00636E1B" w:rsidRPr="00636E1B" w:rsidRDefault="539D0D2D" w:rsidP="007215C2">
            <w:pPr>
              <w:spacing w:line="480" w:lineRule="auto"/>
            </w:pPr>
            <w:r>
              <w:t>5</w:t>
            </w:r>
          </w:p>
        </w:tc>
        <w:tc>
          <w:tcPr>
            <w:tcW w:w="1341" w:type="dxa"/>
            <w:noWrap/>
            <w:hideMark/>
          </w:tcPr>
          <w:p w14:paraId="085D0A4A" w14:textId="77777777" w:rsidR="00636E1B" w:rsidRPr="00636E1B" w:rsidRDefault="539D0D2D" w:rsidP="007215C2">
            <w:pPr>
              <w:spacing w:line="480" w:lineRule="auto"/>
            </w:pPr>
            <w:r>
              <w:t>222</w:t>
            </w:r>
          </w:p>
        </w:tc>
      </w:tr>
      <w:tr w:rsidR="00636E1B" w:rsidRPr="00636E1B" w14:paraId="75F8349E" w14:textId="77777777" w:rsidTr="539D0D2D">
        <w:trPr>
          <w:trHeight w:val="300"/>
        </w:trPr>
        <w:tc>
          <w:tcPr>
            <w:tcW w:w="2600" w:type="dxa"/>
            <w:noWrap/>
            <w:hideMark/>
          </w:tcPr>
          <w:p w14:paraId="33746839" w14:textId="77777777" w:rsidR="00636E1B" w:rsidRPr="00636E1B" w:rsidRDefault="539D0D2D" w:rsidP="007215C2">
            <w:pPr>
              <w:spacing w:line="480" w:lineRule="auto"/>
            </w:pPr>
            <w:r>
              <w:t>Yorkshire and The Humber</w:t>
            </w:r>
          </w:p>
        </w:tc>
        <w:tc>
          <w:tcPr>
            <w:tcW w:w="3360" w:type="dxa"/>
            <w:noWrap/>
            <w:hideMark/>
          </w:tcPr>
          <w:p w14:paraId="13CF1E9D" w14:textId="18EB0DA5" w:rsidR="00636E1B" w:rsidRPr="00636E1B" w:rsidRDefault="008865A4" w:rsidP="007215C2">
            <w:pPr>
              <w:spacing w:line="480" w:lineRule="auto"/>
            </w:pPr>
            <w:r>
              <w:t>Ryedale</w:t>
            </w:r>
          </w:p>
        </w:tc>
        <w:tc>
          <w:tcPr>
            <w:tcW w:w="2142" w:type="dxa"/>
            <w:noWrap/>
            <w:hideMark/>
          </w:tcPr>
          <w:p w14:paraId="0BD62097" w14:textId="77777777" w:rsidR="00636E1B" w:rsidRPr="00636E1B" w:rsidRDefault="539D0D2D" w:rsidP="007215C2">
            <w:pPr>
              <w:spacing w:line="480" w:lineRule="auto"/>
            </w:pPr>
            <w:r>
              <w:t>6</w:t>
            </w:r>
          </w:p>
        </w:tc>
        <w:tc>
          <w:tcPr>
            <w:tcW w:w="1341" w:type="dxa"/>
            <w:noWrap/>
            <w:hideMark/>
          </w:tcPr>
          <w:p w14:paraId="30ACF322" w14:textId="77777777" w:rsidR="00636E1B" w:rsidRPr="00636E1B" w:rsidRDefault="539D0D2D" w:rsidP="007215C2">
            <w:pPr>
              <w:spacing w:line="480" w:lineRule="auto"/>
            </w:pPr>
            <w:r>
              <w:t>219</w:t>
            </w:r>
          </w:p>
        </w:tc>
      </w:tr>
      <w:tr w:rsidR="00636E1B" w:rsidRPr="00636E1B" w14:paraId="71654246" w14:textId="77777777" w:rsidTr="539D0D2D">
        <w:trPr>
          <w:trHeight w:val="300"/>
        </w:trPr>
        <w:tc>
          <w:tcPr>
            <w:tcW w:w="2600" w:type="dxa"/>
            <w:noWrap/>
            <w:hideMark/>
          </w:tcPr>
          <w:p w14:paraId="4E07865C" w14:textId="77777777" w:rsidR="00636E1B" w:rsidRPr="00636E1B" w:rsidRDefault="539D0D2D" w:rsidP="007215C2">
            <w:pPr>
              <w:spacing w:line="480" w:lineRule="auto"/>
            </w:pPr>
            <w:r>
              <w:t>Yorkshire and The Humber</w:t>
            </w:r>
          </w:p>
        </w:tc>
        <w:tc>
          <w:tcPr>
            <w:tcW w:w="3360" w:type="dxa"/>
            <w:noWrap/>
            <w:hideMark/>
          </w:tcPr>
          <w:p w14:paraId="11BA6618" w14:textId="527F833D" w:rsidR="00636E1B" w:rsidRPr="00636E1B" w:rsidRDefault="008865A4" w:rsidP="007215C2">
            <w:pPr>
              <w:spacing w:line="480" w:lineRule="auto"/>
            </w:pPr>
            <w:r>
              <w:t>Rotherham</w:t>
            </w:r>
          </w:p>
        </w:tc>
        <w:tc>
          <w:tcPr>
            <w:tcW w:w="2142" w:type="dxa"/>
            <w:noWrap/>
            <w:hideMark/>
          </w:tcPr>
          <w:p w14:paraId="36EB650F" w14:textId="77777777" w:rsidR="00636E1B" w:rsidRPr="00636E1B" w:rsidRDefault="539D0D2D" w:rsidP="007215C2">
            <w:pPr>
              <w:spacing w:line="480" w:lineRule="auto"/>
            </w:pPr>
            <w:r>
              <w:t>7</w:t>
            </w:r>
          </w:p>
        </w:tc>
        <w:tc>
          <w:tcPr>
            <w:tcW w:w="1341" w:type="dxa"/>
            <w:noWrap/>
            <w:hideMark/>
          </w:tcPr>
          <w:p w14:paraId="7F90CF15" w14:textId="77777777" w:rsidR="00636E1B" w:rsidRPr="00636E1B" w:rsidRDefault="539D0D2D" w:rsidP="007215C2">
            <w:pPr>
              <w:spacing w:line="480" w:lineRule="auto"/>
            </w:pPr>
            <w:r>
              <w:t>213</w:t>
            </w:r>
          </w:p>
        </w:tc>
      </w:tr>
      <w:tr w:rsidR="00636E1B" w:rsidRPr="00636E1B" w14:paraId="2B88B20B" w14:textId="77777777" w:rsidTr="539D0D2D">
        <w:trPr>
          <w:trHeight w:val="300"/>
        </w:trPr>
        <w:tc>
          <w:tcPr>
            <w:tcW w:w="2600" w:type="dxa"/>
            <w:noWrap/>
            <w:hideMark/>
          </w:tcPr>
          <w:p w14:paraId="54AC7C20" w14:textId="77777777" w:rsidR="00636E1B" w:rsidRPr="00636E1B" w:rsidRDefault="539D0D2D" w:rsidP="007215C2">
            <w:pPr>
              <w:spacing w:line="480" w:lineRule="auto"/>
            </w:pPr>
            <w:r>
              <w:t>Yorkshire and The Humber</w:t>
            </w:r>
          </w:p>
        </w:tc>
        <w:tc>
          <w:tcPr>
            <w:tcW w:w="3360" w:type="dxa"/>
            <w:noWrap/>
            <w:hideMark/>
          </w:tcPr>
          <w:p w14:paraId="7822CBD6" w14:textId="5FEE6C00" w:rsidR="00636E1B" w:rsidRPr="00636E1B" w:rsidRDefault="008865A4" w:rsidP="007215C2">
            <w:pPr>
              <w:spacing w:line="480" w:lineRule="auto"/>
            </w:pPr>
            <w:proofErr w:type="spellStart"/>
            <w:r>
              <w:t>Richmondshire</w:t>
            </w:r>
            <w:proofErr w:type="spellEnd"/>
          </w:p>
        </w:tc>
        <w:tc>
          <w:tcPr>
            <w:tcW w:w="2142" w:type="dxa"/>
            <w:noWrap/>
            <w:hideMark/>
          </w:tcPr>
          <w:p w14:paraId="69F2C661" w14:textId="77777777" w:rsidR="00636E1B" w:rsidRPr="00636E1B" w:rsidRDefault="539D0D2D" w:rsidP="007215C2">
            <w:pPr>
              <w:spacing w:line="480" w:lineRule="auto"/>
            </w:pPr>
            <w:r>
              <w:t>8</w:t>
            </w:r>
          </w:p>
        </w:tc>
        <w:tc>
          <w:tcPr>
            <w:tcW w:w="1341" w:type="dxa"/>
            <w:noWrap/>
            <w:hideMark/>
          </w:tcPr>
          <w:p w14:paraId="21B157F9" w14:textId="77777777" w:rsidR="00636E1B" w:rsidRPr="00636E1B" w:rsidRDefault="539D0D2D" w:rsidP="007215C2">
            <w:pPr>
              <w:spacing w:line="480" w:lineRule="auto"/>
            </w:pPr>
            <w:r>
              <w:t>208</w:t>
            </w:r>
          </w:p>
        </w:tc>
      </w:tr>
      <w:tr w:rsidR="00636E1B" w:rsidRPr="00636E1B" w14:paraId="52E02147" w14:textId="77777777" w:rsidTr="539D0D2D">
        <w:trPr>
          <w:trHeight w:val="300"/>
        </w:trPr>
        <w:tc>
          <w:tcPr>
            <w:tcW w:w="2600" w:type="dxa"/>
            <w:noWrap/>
            <w:hideMark/>
          </w:tcPr>
          <w:p w14:paraId="36230785" w14:textId="77777777" w:rsidR="00636E1B" w:rsidRPr="00636E1B" w:rsidRDefault="539D0D2D" w:rsidP="007215C2">
            <w:pPr>
              <w:spacing w:line="480" w:lineRule="auto"/>
            </w:pPr>
            <w:r>
              <w:t>Yorkshire and The Humber</w:t>
            </w:r>
          </w:p>
        </w:tc>
        <w:tc>
          <w:tcPr>
            <w:tcW w:w="3360" w:type="dxa"/>
            <w:noWrap/>
            <w:hideMark/>
          </w:tcPr>
          <w:p w14:paraId="78E443A4" w14:textId="47FBDCB1" w:rsidR="00636E1B" w:rsidRPr="00636E1B" w:rsidRDefault="008865A4" w:rsidP="007215C2">
            <w:pPr>
              <w:spacing w:line="480" w:lineRule="auto"/>
            </w:pPr>
            <w:r>
              <w:t>North Lincolnshire</w:t>
            </w:r>
          </w:p>
        </w:tc>
        <w:tc>
          <w:tcPr>
            <w:tcW w:w="2142" w:type="dxa"/>
            <w:noWrap/>
            <w:hideMark/>
          </w:tcPr>
          <w:p w14:paraId="6803F1F9" w14:textId="77777777" w:rsidR="00636E1B" w:rsidRPr="00636E1B" w:rsidRDefault="539D0D2D" w:rsidP="007215C2">
            <w:pPr>
              <w:spacing w:line="480" w:lineRule="auto"/>
            </w:pPr>
            <w:r>
              <w:t>9</w:t>
            </w:r>
          </w:p>
        </w:tc>
        <w:tc>
          <w:tcPr>
            <w:tcW w:w="1341" w:type="dxa"/>
            <w:noWrap/>
            <w:hideMark/>
          </w:tcPr>
          <w:p w14:paraId="7A66BFFC" w14:textId="77777777" w:rsidR="00636E1B" w:rsidRPr="00636E1B" w:rsidRDefault="539D0D2D" w:rsidP="007215C2">
            <w:pPr>
              <w:spacing w:line="480" w:lineRule="auto"/>
            </w:pPr>
            <w:r>
              <w:t>180</w:t>
            </w:r>
          </w:p>
        </w:tc>
      </w:tr>
      <w:tr w:rsidR="00636E1B" w:rsidRPr="00636E1B" w14:paraId="0E7A4342" w14:textId="77777777" w:rsidTr="539D0D2D">
        <w:trPr>
          <w:trHeight w:val="300"/>
        </w:trPr>
        <w:tc>
          <w:tcPr>
            <w:tcW w:w="2600" w:type="dxa"/>
            <w:noWrap/>
            <w:hideMark/>
          </w:tcPr>
          <w:p w14:paraId="7B698F02" w14:textId="77777777" w:rsidR="00636E1B" w:rsidRPr="00636E1B" w:rsidRDefault="539D0D2D" w:rsidP="007215C2">
            <w:pPr>
              <w:spacing w:line="480" w:lineRule="auto"/>
            </w:pPr>
            <w:r>
              <w:t>Yorkshire and The Humber</w:t>
            </w:r>
          </w:p>
        </w:tc>
        <w:tc>
          <w:tcPr>
            <w:tcW w:w="3360" w:type="dxa"/>
            <w:noWrap/>
            <w:hideMark/>
          </w:tcPr>
          <w:p w14:paraId="1BA04759" w14:textId="6AA9544D" w:rsidR="00636E1B" w:rsidRPr="00636E1B" w:rsidRDefault="008865A4" w:rsidP="007215C2">
            <w:pPr>
              <w:spacing w:line="480" w:lineRule="auto"/>
            </w:pPr>
            <w:r>
              <w:t>North East Lincolnshire</w:t>
            </w:r>
          </w:p>
        </w:tc>
        <w:tc>
          <w:tcPr>
            <w:tcW w:w="2142" w:type="dxa"/>
            <w:noWrap/>
            <w:hideMark/>
          </w:tcPr>
          <w:p w14:paraId="6EDDF27A" w14:textId="77777777" w:rsidR="00636E1B" w:rsidRPr="00636E1B" w:rsidRDefault="539D0D2D" w:rsidP="007215C2">
            <w:pPr>
              <w:spacing w:line="480" w:lineRule="auto"/>
            </w:pPr>
            <w:r>
              <w:t>10</w:t>
            </w:r>
          </w:p>
        </w:tc>
        <w:tc>
          <w:tcPr>
            <w:tcW w:w="1341" w:type="dxa"/>
            <w:noWrap/>
            <w:hideMark/>
          </w:tcPr>
          <w:p w14:paraId="53AC27A8" w14:textId="77777777" w:rsidR="00636E1B" w:rsidRPr="00636E1B" w:rsidRDefault="539D0D2D" w:rsidP="007215C2">
            <w:pPr>
              <w:spacing w:line="480" w:lineRule="auto"/>
            </w:pPr>
            <w:r>
              <w:t>177</w:t>
            </w:r>
          </w:p>
        </w:tc>
      </w:tr>
      <w:tr w:rsidR="00636E1B" w:rsidRPr="00636E1B" w14:paraId="225A86C0" w14:textId="77777777" w:rsidTr="539D0D2D">
        <w:trPr>
          <w:trHeight w:val="300"/>
        </w:trPr>
        <w:tc>
          <w:tcPr>
            <w:tcW w:w="2600" w:type="dxa"/>
            <w:noWrap/>
            <w:hideMark/>
          </w:tcPr>
          <w:p w14:paraId="0372EBAF" w14:textId="77777777" w:rsidR="00636E1B" w:rsidRPr="00636E1B" w:rsidRDefault="539D0D2D" w:rsidP="007215C2">
            <w:pPr>
              <w:spacing w:line="480" w:lineRule="auto"/>
            </w:pPr>
            <w:r>
              <w:lastRenderedPageBreak/>
              <w:t>Yorkshire and The Humber</w:t>
            </w:r>
          </w:p>
        </w:tc>
        <w:tc>
          <w:tcPr>
            <w:tcW w:w="3360" w:type="dxa"/>
            <w:noWrap/>
            <w:hideMark/>
          </w:tcPr>
          <w:p w14:paraId="6AC84E98" w14:textId="014915E0" w:rsidR="00636E1B" w:rsidRPr="00636E1B" w:rsidRDefault="008865A4" w:rsidP="007215C2">
            <w:pPr>
              <w:spacing w:line="480" w:lineRule="auto"/>
            </w:pPr>
            <w:r>
              <w:t>Leeds</w:t>
            </w:r>
          </w:p>
        </w:tc>
        <w:tc>
          <w:tcPr>
            <w:tcW w:w="2142" w:type="dxa"/>
            <w:noWrap/>
            <w:hideMark/>
          </w:tcPr>
          <w:p w14:paraId="217C1C00" w14:textId="77777777" w:rsidR="00636E1B" w:rsidRPr="00636E1B" w:rsidRDefault="539D0D2D" w:rsidP="007215C2">
            <w:pPr>
              <w:spacing w:line="480" w:lineRule="auto"/>
            </w:pPr>
            <w:r>
              <w:t>11</w:t>
            </w:r>
          </w:p>
        </w:tc>
        <w:tc>
          <w:tcPr>
            <w:tcW w:w="1341" w:type="dxa"/>
            <w:noWrap/>
            <w:hideMark/>
          </w:tcPr>
          <w:p w14:paraId="314AEC5D" w14:textId="77777777" w:rsidR="00636E1B" w:rsidRPr="00636E1B" w:rsidRDefault="539D0D2D" w:rsidP="007215C2">
            <w:pPr>
              <w:spacing w:line="480" w:lineRule="auto"/>
            </w:pPr>
            <w:r>
              <w:t>146</w:t>
            </w:r>
          </w:p>
        </w:tc>
      </w:tr>
      <w:tr w:rsidR="00636E1B" w:rsidRPr="00636E1B" w14:paraId="560BF599" w14:textId="77777777" w:rsidTr="539D0D2D">
        <w:trPr>
          <w:trHeight w:val="300"/>
        </w:trPr>
        <w:tc>
          <w:tcPr>
            <w:tcW w:w="2600" w:type="dxa"/>
            <w:noWrap/>
            <w:hideMark/>
          </w:tcPr>
          <w:p w14:paraId="05F03ADC" w14:textId="77777777" w:rsidR="00636E1B" w:rsidRPr="00636E1B" w:rsidRDefault="539D0D2D" w:rsidP="007215C2">
            <w:pPr>
              <w:spacing w:line="480" w:lineRule="auto"/>
            </w:pPr>
            <w:r>
              <w:t>Yorkshire and The Humber</w:t>
            </w:r>
          </w:p>
        </w:tc>
        <w:tc>
          <w:tcPr>
            <w:tcW w:w="3360" w:type="dxa"/>
            <w:noWrap/>
            <w:hideMark/>
          </w:tcPr>
          <w:p w14:paraId="6C0ECBDB" w14:textId="796FBF74" w:rsidR="00636E1B" w:rsidRPr="00636E1B" w:rsidRDefault="008865A4" w:rsidP="007215C2">
            <w:pPr>
              <w:spacing w:line="480" w:lineRule="auto"/>
            </w:pPr>
            <w:r>
              <w:t>Kirklees</w:t>
            </w:r>
          </w:p>
        </w:tc>
        <w:tc>
          <w:tcPr>
            <w:tcW w:w="2142" w:type="dxa"/>
            <w:noWrap/>
            <w:hideMark/>
          </w:tcPr>
          <w:p w14:paraId="0EAF8AC5" w14:textId="77777777" w:rsidR="00636E1B" w:rsidRPr="00636E1B" w:rsidRDefault="539D0D2D" w:rsidP="007215C2">
            <w:pPr>
              <w:spacing w:line="480" w:lineRule="auto"/>
            </w:pPr>
            <w:r>
              <w:t>12</w:t>
            </w:r>
          </w:p>
        </w:tc>
        <w:tc>
          <w:tcPr>
            <w:tcW w:w="1341" w:type="dxa"/>
            <w:noWrap/>
            <w:hideMark/>
          </w:tcPr>
          <w:p w14:paraId="7F6B64EE" w14:textId="77777777" w:rsidR="00636E1B" w:rsidRPr="00636E1B" w:rsidRDefault="539D0D2D" w:rsidP="007215C2">
            <w:pPr>
              <w:spacing w:line="480" w:lineRule="auto"/>
            </w:pPr>
            <w:r>
              <w:t>142</w:t>
            </w:r>
          </w:p>
        </w:tc>
      </w:tr>
      <w:tr w:rsidR="00636E1B" w:rsidRPr="00636E1B" w14:paraId="6BF67F50" w14:textId="77777777" w:rsidTr="539D0D2D">
        <w:trPr>
          <w:trHeight w:val="300"/>
        </w:trPr>
        <w:tc>
          <w:tcPr>
            <w:tcW w:w="2600" w:type="dxa"/>
            <w:noWrap/>
            <w:hideMark/>
          </w:tcPr>
          <w:p w14:paraId="23D9C13B" w14:textId="77777777" w:rsidR="00636E1B" w:rsidRPr="00636E1B" w:rsidRDefault="539D0D2D" w:rsidP="007215C2">
            <w:pPr>
              <w:spacing w:line="480" w:lineRule="auto"/>
            </w:pPr>
            <w:r>
              <w:t>Yorkshire and The Humber</w:t>
            </w:r>
          </w:p>
        </w:tc>
        <w:tc>
          <w:tcPr>
            <w:tcW w:w="3360" w:type="dxa"/>
            <w:noWrap/>
            <w:hideMark/>
          </w:tcPr>
          <w:p w14:paraId="73D6B552" w14:textId="04720B3D" w:rsidR="00636E1B" w:rsidRPr="00636E1B" w:rsidRDefault="008865A4" w:rsidP="007215C2">
            <w:pPr>
              <w:spacing w:line="480" w:lineRule="auto"/>
            </w:pPr>
            <w:r>
              <w:t xml:space="preserve">Kingston Upon Hull, City </w:t>
            </w:r>
            <w:r w:rsidR="00CC3216">
              <w:t>o</w:t>
            </w:r>
            <w:r>
              <w:t>f</w:t>
            </w:r>
          </w:p>
        </w:tc>
        <w:tc>
          <w:tcPr>
            <w:tcW w:w="2142" w:type="dxa"/>
            <w:noWrap/>
            <w:hideMark/>
          </w:tcPr>
          <w:p w14:paraId="0EF6F02C" w14:textId="77777777" w:rsidR="00636E1B" w:rsidRPr="00636E1B" w:rsidRDefault="539D0D2D" w:rsidP="007215C2">
            <w:pPr>
              <w:spacing w:line="480" w:lineRule="auto"/>
            </w:pPr>
            <w:r>
              <w:t>13</w:t>
            </w:r>
          </w:p>
        </w:tc>
        <w:tc>
          <w:tcPr>
            <w:tcW w:w="1341" w:type="dxa"/>
            <w:noWrap/>
            <w:hideMark/>
          </w:tcPr>
          <w:p w14:paraId="32687252" w14:textId="77777777" w:rsidR="00636E1B" w:rsidRPr="00636E1B" w:rsidRDefault="539D0D2D" w:rsidP="007215C2">
            <w:pPr>
              <w:spacing w:line="480" w:lineRule="auto"/>
            </w:pPr>
            <w:r>
              <w:t>140</w:t>
            </w:r>
          </w:p>
        </w:tc>
      </w:tr>
      <w:tr w:rsidR="00636E1B" w:rsidRPr="00636E1B" w14:paraId="040DB422" w14:textId="77777777" w:rsidTr="539D0D2D">
        <w:trPr>
          <w:trHeight w:val="300"/>
        </w:trPr>
        <w:tc>
          <w:tcPr>
            <w:tcW w:w="2600" w:type="dxa"/>
            <w:noWrap/>
            <w:hideMark/>
          </w:tcPr>
          <w:p w14:paraId="6A7F23DC" w14:textId="77777777" w:rsidR="00636E1B" w:rsidRPr="00636E1B" w:rsidRDefault="539D0D2D" w:rsidP="007215C2">
            <w:pPr>
              <w:spacing w:line="480" w:lineRule="auto"/>
            </w:pPr>
            <w:r>
              <w:t>Yorkshire and The Humber</w:t>
            </w:r>
          </w:p>
        </w:tc>
        <w:tc>
          <w:tcPr>
            <w:tcW w:w="3360" w:type="dxa"/>
            <w:noWrap/>
            <w:hideMark/>
          </w:tcPr>
          <w:p w14:paraId="2A8F9C3E" w14:textId="05FBF5AB" w:rsidR="00636E1B" w:rsidRPr="00636E1B" w:rsidRDefault="008865A4" w:rsidP="007215C2">
            <w:pPr>
              <w:spacing w:line="480" w:lineRule="auto"/>
            </w:pPr>
            <w:r>
              <w:t>Harrogate</w:t>
            </w:r>
          </w:p>
        </w:tc>
        <w:tc>
          <w:tcPr>
            <w:tcW w:w="2142" w:type="dxa"/>
            <w:noWrap/>
            <w:hideMark/>
          </w:tcPr>
          <w:p w14:paraId="6269D0E3" w14:textId="77777777" w:rsidR="00636E1B" w:rsidRPr="00636E1B" w:rsidRDefault="539D0D2D" w:rsidP="007215C2">
            <w:pPr>
              <w:spacing w:line="480" w:lineRule="auto"/>
            </w:pPr>
            <w:r>
              <w:t>14</w:t>
            </w:r>
          </w:p>
        </w:tc>
        <w:tc>
          <w:tcPr>
            <w:tcW w:w="1341" w:type="dxa"/>
            <w:noWrap/>
            <w:hideMark/>
          </w:tcPr>
          <w:p w14:paraId="107F708E" w14:textId="77777777" w:rsidR="00636E1B" w:rsidRPr="00636E1B" w:rsidRDefault="539D0D2D" w:rsidP="007215C2">
            <w:pPr>
              <w:spacing w:line="480" w:lineRule="auto"/>
            </w:pPr>
            <w:r>
              <w:t>119</w:t>
            </w:r>
          </w:p>
        </w:tc>
      </w:tr>
      <w:tr w:rsidR="00636E1B" w:rsidRPr="00636E1B" w14:paraId="34D8B27F" w14:textId="77777777" w:rsidTr="539D0D2D">
        <w:trPr>
          <w:trHeight w:val="300"/>
        </w:trPr>
        <w:tc>
          <w:tcPr>
            <w:tcW w:w="2600" w:type="dxa"/>
            <w:noWrap/>
            <w:hideMark/>
          </w:tcPr>
          <w:p w14:paraId="1CC426D7" w14:textId="77777777" w:rsidR="00636E1B" w:rsidRPr="00636E1B" w:rsidRDefault="539D0D2D" w:rsidP="007215C2">
            <w:pPr>
              <w:spacing w:line="480" w:lineRule="auto"/>
            </w:pPr>
            <w:r>
              <w:t>Yorkshire and The Humber</w:t>
            </w:r>
          </w:p>
        </w:tc>
        <w:tc>
          <w:tcPr>
            <w:tcW w:w="3360" w:type="dxa"/>
            <w:noWrap/>
            <w:hideMark/>
          </w:tcPr>
          <w:p w14:paraId="2C12B935" w14:textId="2C7A87B5" w:rsidR="00636E1B" w:rsidRPr="00636E1B" w:rsidRDefault="008865A4" w:rsidP="007215C2">
            <w:pPr>
              <w:spacing w:line="480" w:lineRule="auto"/>
            </w:pPr>
            <w:r>
              <w:t>Hambleton</w:t>
            </w:r>
          </w:p>
        </w:tc>
        <w:tc>
          <w:tcPr>
            <w:tcW w:w="2142" w:type="dxa"/>
            <w:noWrap/>
            <w:hideMark/>
          </w:tcPr>
          <w:p w14:paraId="6557FB72" w14:textId="77777777" w:rsidR="00636E1B" w:rsidRPr="00636E1B" w:rsidRDefault="539D0D2D" w:rsidP="007215C2">
            <w:pPr>
              <w:spacing w:line="480" w:lineRule="auto"/>
            </w:pPr>
            <w:r>
              <w:t>15</w:t>
            </w:r>
          </w:p>
        </w:tc>
        <w:tc>
          <w:tcPr>
            <w:tcW w:w="1341" w:type="dxa"/>
            <w:noWrap/>
            <w:hideMark/>
          </w:tcPr>
          <w:p w14:paraId="7B563268" w14:textId="77777777" w:rsidR="00636E1B" w:rsidRPr="00636E1B" w:rsidRDefault="539D0D2D" w:rsidP="007215C2">
            <w:pPr>
              <w:spacing w:line="480" w:lineRule="auto"/>
            </w:pPr>
            <w:r>
              <w:t>114</w:t>
            </w:r>
          </w:p>
        </w:tc>
      </w:tr>
      <w:tr w:rsidR="00636E1B" w:rsidRPr="00636E1B" w14:paraId="6B944129" w14:textId="77777777" w:rsidTr="539D0D2D">
        <w:trPr>
          <w:trHeight w:val="300"/>
        </w:trPr>
        <w:tc>
          <w:tcPr>
            <w:tcW w:w="2600" w:type="dxa"/>
            <w:noWrap/>
            <w:hideMark/>
          </w:tcPr>
          <w:p w14:paraId="78448F92" w14:textId="77777777" w:rsidR="00636E1B" w:rsidRPr="00636E1B" w:rsidRDefault="539D0D2D" w:rsidP="007215C2">
            <w:pPr>
              <w:spacing w:line="480" w:lineRule="auto"/>
            </w:pPr>
            <w:r>
              <w:t>Yorkshire and The Humber</w:t>
            </w:r>
          </w:p>
        </w:tc>
        <w:tc>
          <w:tcPr>
            <w:tcW w:w="3360" w:type="dxa"/>
            <w:noWrap/>
            <w:hideMark/>
          </w:tcPr>
          <w:p w14:paraId="7944C148" w14:textId="0D85D792" w:rsidR="00636E1B" w:rsidRPr="00636E1B" w:rsidRDefault="008865A4" w:rsidP="007215C2">
            <w:pPr>
              <w:spacing w:line="480" w:lineRule="auto"/>
            </w:pPr>
            <w:r>
              <w:t xml:space="preserve">East Riding </w:t>
            </w:r>
            <w:proofErr w:type="spellStart"/>
            <w:r w:rsidR="00CC3216">
              <w:t>a</w:t>
            </w:r>
            <w:r>
              <w:t>f</w:t>
            </w:r>
            <w:proofErr w:type="spellEnd"/>
            <w:r>
              <w:t xml:space="preserve"> Yorkshire</w:t>
            </w:r>
          </w:p>
        </w:tc>
        <w:tc>
          <w:tcPr>
            <w:tcW w:w="2142" w:type="dxa"/>
            <w:noWrap/>
            <w:hideMark/>
          </w:tcPr>
          <w:p w14:paraId="5DB7E110" w14:textId="77777777" w:rsidR="00636E1B" w:rsidRPr="00636E1B" w:rsidRDefault="539D0D2D" w:rsidP="007215C2">
            <w:pPr>
              <w:spacing w:line="480" w:lineRule="auto"/>
            </w:pPr>
            <w:r>
              <w:t>16</w:t>
            </w:r>
          </w:p>
        </w:tc>
        <w:tc>
          <w:tcPr>
            <w:tcW w:w="1341" w:type="dxa"/>
            <w:noWrap/>
            <w:hideMark/>
          </w:tcPr>
          <w:p w14:paraId="72421107" w14:textId="77777777" w:rsidR="00636E1B" w:rsidRPr="00636E1B" w:rsidRDefault="539D0D2D" w:rsidP="007215C2">
            <w:pPr>
              <w:spacing w:line="480" w:lineRule="auto"/>
            </w:pPr>
            <w:r>
              <w:t>88</w:t>
            </w:r>
          </w:p>
        </w:tc>
      </w:tr>
      <w:tr w:rsidR="00636E1B" w:rsidRPr="00636E1B" w14:paraId="1EE98D96" w14:textId="77777777" w:rsidTr="539D0D2D">
        <w:trPr>
          <w:trHeight w:val="300"/>
        </w:trPr>
        <w:tc>
          <w:tcPr>
            <w:tcW w:w="2600" w:type="dxa"/>
            <w:noWrap/>
            <w:hideMark/>
          </w:tcPr>
          <w:p w14:paraId="3194B968" w14:textId="77777777" w:rsidR="00636E1B" w:rsidRPr="00636E1B" w:rsidRDefault="539D0D2D" w:rsidP="007215C2">
            <w:pPr>
              <w:spacing w:line="480" w:lineRule="auto"/>
            </w:pPr>
            <w:r>
              <w:t>Yorkshire and The Humber</w:t>
            </w:r>
          </w:p>
        </w:tc>
        <w:tc>
          <w:tcPr>
            <w:tcW w:w="3360" w:type="dxa"/>
            <w:noWrap/>
            <w:hideMark/>
          </w:tcPr>
          <w:p w14:paraId="319999D5" w14:textId="22FD2D99" w:rsidR="00636E1B" w:rsidRPr="00636E1B" w:rsidRDefault="008865A4" w:rsidP="007215C2">
            <w:pPr>
              <w:spacing w:line="480" w:lineRule="auto"/>
            </w:pPr>
            <w:r>
              <w:t>Doncaster</w:t>
            </w:r>
          </w:p>
        </w:tc>
        <w:tc>
          <w:tcPr>
            <w:tcW w:w="2142" w:type="dxa"/>
            <w:noWrap/>
            <w:hideMark/>
          </w:tcPr>
          <w:p w14:paraId="6CAF4C0E" w14:textId="77777777" w:rsidR="00636E1B" w:rsidRPr="00636E1B" w:rsidRDefault="539D0D2D" w:rsidP="007215C2">
            <w:pPr>
              <w:spacing w:line="480" w:lineRule="auto"/>
            </w:pPr>
            <w:r>
              <w:t>17</w:t>
            </w:r>
          </w:p>
        </w:tc>
        <w:tc>
          <w:tcPr>
            <w:tcW w:w="1341" w:type="dxa"/>
            <w:noWrap/>
            <w:hideMark/>
          </w:tcPr>
          <w:p w14:paraId="1C05A076" w14:textId="77777777" w:rsidR="00636E1B" w:rsidRPr="00636E1B" w:rsidRDefault="539D0D2D" w:rsidP="007215C2">
            <w:pPr>
              <w:spacing w:line="480" w:lineRule="auto"/>
            </w:pPr>
            <w:r>
              <w:t>77</w:t>
            </w:r>
          </w:p>
        </w:tc>
      </w:tr>
      <w:tr w:rsidR="00636E1B" w:rsidRPr="00636E1B" w14:paraId="54B6B0A0" w14:textId="77777777" w:rsidTr="539D0D2D">
        <w:trPr>
          <w:trHeight w:val="300"/>
        </w:trPr>
        <w:tc>
          <w:tcPr>
            <w:tcW w:w="2600" w:type="dxa"/>
            <w:noWrap/>
            <w:hideMark/>
          </w:tcPr>
          <w:p w14:paraId="00E9683F" w14:textId="77777777" w:rsidR="00636E1B" w:rsidRPr="00636E1B" w:rsidRDefault="539D0D2D" w:rsidP="007215C2">
            <w:pPr>
              <w:spacing w:line="480" w:lineRule="auto"/>
            </w:pPr>
            <w:r>
              <w:t>Yorkshire and The Humber</w:t>
            </w:r>
          </w:p>
        </w:tc>
        <w:tc>
          <w:tcPr>
            <w:tcW w:w="3360" w:type="dxa"/>
            <w:noWrap/>
            <w:hideMark/>
          </w:tcPr>
          <w:p w14:paraId="1550E792" w14:textId="3757FE14" w:rsidR="00636E1B" w:rsidRPr="00636E1B" w:rsidRDefault="008865A4" w:rsidP="007215C2">
            <w:pPr>
              <w:spacing w:line="480" w:lineRule="auto"/>
            </w:pPr>
            <w:r>
              <w:t>Craven</w:t>
            </w:r>
          </w:p>
        </w:tc>
        <w:tc>
          <w:tcPr>
            <w:tcW w:w="2142" w:type="dxa"/>
            <w:noWrap/>
            <w:hideMark/>
          </w:tcPr>
          <w:p w14:paraId="5BD085BC" w14:textId="77777777" w:rsidR="00636E1B" w:rsidRPr="00636E1B" w:rsidRDefault="539D0D2D" w:rsidP="007215C2">
            <w:pPr>
              <w:spacing w:line="480" w:lineRule="auto"/>
            </w:pPr>
            <w:r>
              <w:t>18</w:t>
            </w:r>
          </w:p>
        </w:tc>
        <w:tc>
          <w:tcPr>
            <w:tcW w:w="1341" w:type="dxa"/>
            <w:noWrap/>
            <w:hideMark/>
          </w:tcPr>
          <w:p w14:paraId="69A75D64" w14:textId="77777777" w:rsidR="00636E1B" w:rsidRPr="00636E1B" w:rsidRDefault="539D0D2D" w:rsidP="007215C2">
            <w:pPr>
              <w:spacing w:line="480" w:lineRule="auto"/>
            </w:pPr>
            <w:r>
              <w:t>68</w:t>
            </w:r>
          </w:p>
        </w:tc>
      </w:tr>
      <w:tr w:rsidR="00636E1B" w:rsidRPr="00636E1B" w14:paraId="432A9CCC" w14:textId="77777777" w:rsidTr="539D0D2D">
        <w:trPr>
          <w:trHeight w:val="300"/>
        </w:trPr>
        <w:tc>
          <w:tcPr>
            <w:tcW w:w="2600" w:type="dxa"/>
            <w:noWrap/>
            <w:hideMark/>
          </w:tcPr>
          <w:p w14:paraId="7FA2C828" w14:textId="77777777" w:rsidR="00636E1B" w:rsidRPr="00636E1B" w:rsidRDefault="539D0D2D" w:rsidP="007215C2">
            <w:pPr>
              <w:spacing w:line="480" w:lineRule="auto"/>
            </w:pPr>
            <w:r>
              <w:t>Yorkshire and The Humber</w:t>
            </w:r>
          </w:p>
        </w:tc>
        <w:tc>
          <w:tcPr>
            <w:tcW w:w="3360" w:type="dxa"/>
            <w:noWrap/>
            <w:hideMark/>
          </w:tcPr>
          <w:p w14:paraId="22E5A52A" w14:textId="357D0DCD" w:rsidR="00636E1B" w:rsidRPr="00636E1B" w:rsidRDefault="008865A4" w:rsidP="007215C2">
            <w:pPr>
              <w:spacing w:line="480" w:lineRule="auto"/>
            </w:pPr>
            <w:r>
              <w:t>Calderdale</w:t>
            </w:r>
          </w:p>
        </w:tc>
        <w:tc>
          <w:tcPr>
            <w:tcW w:w="2142" w:type="dxa"/>
            <w:noWrap/>
            <w:hideMark/>
          </w:tcPr>
          <w:p w14:paraId="5EFDEED5" w14:textId="77777777" w:rsidR="00636E1B" w:rsidRPr="00636E1B" w:rsidRDefault="539D0D2D" w:rsidP="007215C2">
            <w:pPr>
              <w:spacing w:line="480" w:lineRule="auto"/>
            </w:pPr>
            <w:r>
              <w:t>19</w:t>
            </w:r>
          </w:p>
        </w:tc>
        <w:tc>
          <w:tcPr>
            <w:tcW w:w="1341" w:type="dxa"/>
            <w:noWrap/>
            <w:hideMark/>
          </w:tcPr>
          <w:p w14:paraId="4EC05285" w14:textId="77777777" w:rsidR="00636E1B" w:rsidRPr="00636E1B" w:rsidRDefault="539D0D2D" w:rsidP="007215C2">
            <w:pPr>
              <w:spacing w:line="480" w:lineRule="auto"/>
            </w:pPr>
            <w:r>
              <w:t>42</w:t>
            </w:r>
          </w:p>
        </w:tc>
      </w:tr>
      <w:tr w:rsidR="00636E1B" w:rsidRPr="00636E1B" w14:paraId="7709807D" w14:textId="77777777" w:rsidTr="539D0D2D">
        <w:trPr>
          <w:trHeight w:val="300"/>
        </w:trPr>
        <w:tc>
          <w:tcPr>
            <w:tcW w:w="2600" w:type="dxa"/>
            <w:noWrap/>
            <w:hideMark/>
          </w:tcPr>
          <w:p w14:paraId="54CE07D6" w14:textId="77777777" w:rsidR="00636E1B" w:rsidRPr="00636E1B" w:rsidRDefault="539D0D2D" w:rsidP="007215C2">
            <w:pPr>
              <w:spacing w:line="480" w:lineRule="auto"/>
            </w:pPr>
            <w:r>
              <w:t>Yorkshire and The Humber</w:t>
            </w:r>
          </w:p>
        </w:tc>
        <w:tc>
          <w:tcPr>
            <w:tcW w:w="3360" w:type="dxa"/>
            <w:noWrap/>
            <w:hideMark/>
          </w:tcPr>
          <w:p w14:paraId="7F0F92C0" w14:textId="76AEAA3D" w:rsidR="00636E1B" w:rsidRPr="00636E1B" w:rsidRDefault="008865A4" w:rsidP="007215C2">
            <w:pPr>
              <w:spacing w:line="480" w:lineRule="auto"/>
            </w:pPr>
            <w:r>
              <w:t>Bradford</w:t>
            </w:r>
          </w:p>
        </w:tc>
        <w:tc>
          <w:tcPr>
            <w:tcW w:w="2142" w:type="dxa"/>
            <w:noWrap/>
            <w:hideMark/>
          </w:tcPr>
          <w:p w14:paraId="137DD32D" w14:textId="77777777" w:rsidR="00636E1B" w:rsidRPr="00636E1B" w:rsidRDefault="539D0D2D" w:rsidP="007215C2">
            <w:pPr>
              <w:spacing w:line="480" w:lineRule="auto"/>
            </w:pPr>
            <w:r>
              <w:t>20</w:t>
            </w:r>
          </w:p>
        </w:tc>
        <w:tc>
          <w:tcPr>
            <w:tcW w:w="1341" w:type="dxa"/>
            <w:noWrap/>
            <w:hideMark/>
          </w:tcPr>
          <w:p w14:paraId="5D1B2FE6" w14:textId="77777777" w:rsidR="00636E1B" w:rsidRPr="00636E1B" w:rsidRDefault="539D0D2D" w:rsidP="007215C2">
            <w:pPr>
              <w:spacing w:line="480" w:lineRule="auto"/>
            </w:pPr>
            <w:r>
              <w:t>28</w:t>
            </w:r>
          </w:p>
        </w:tc>
      </w:tr>
      <w:tr w:rsidR="00636E1B" w:rsidRPr="00636E1B" w14:paraId="698664A0" w14:textId="77777777" w:rsidTr="539D0D2D">
        <w:trPr>
          <w:trHeight w:val="300"/>
        </w:trPr>
        <w:tc>
          <w:tcPr>
            <w:tcW w:w="2600" w:type="dxa"/>
            <w:noWrap/>
            <w:hideMark/>
          </w:tcPr>
          <w:p w14:paraId="429337DE" w14:textId="77777777" w:rsidR="00636E1B" w:rsidRPr="00636E1B" w:rsidRDefault="539D0D2D" w:rsidP="007215C2">
            <w:pPr>
              <w:spacing w:line="480" w:lineRule="auto"/>
            </w:pPr>
            <w:r>
              <w:t>Yorkshire and The Humber</w:t>
            </w:r>
          </w:p>
        </w:tc>
        <w:tc>
          <w:tcPr>
            <w:tcW w:w="3360" w:type="dxa"/>
            <w:noWrap/>
            <w:hideMark/>
          </w:tcPr>
          <w:p w14:paraId="24D30E40" w14:textId="34A4A9A3" w:rsidR="00636E1B" w:rsidRPr="00636E1B" w:rsidRDefault="008865A4" w:rsidP="007215C2">
            <w:pPr>
              <w:spacing w:line="480" w:lineRule="auto"/>
            </w:pPr>
            <w:r>
              <w:t>Barnsley</w:t>
            </w:r>
          </w:p>
        </w:tc>
        <w:tc>
          <w:tcPr>
            <w:tcW w:w="2142" w:type="dxa"/>
            <w:noWrap/>
            <w:hideMark/>
          </w:tcPr>
          <w:p w14:paraId="4FD6757B" w14:textId="77777777" w:rsidR="00636E1B" w:rsidRPr="00636E1B" w:rsidRDefault="539D0D2D" w:rsidP="007215C2">
            <w:pPr>
              <w:spacing w:line="480" w:lineRule="auto"/>
            </w:pPr>
            <w:r>
              <w:t>21</w:t>
            </w:r>
          </w:p>
        </w:tc>
        <w:tc>
          <w:tcPr>
            <w:tcW w:w="1341" w:type="dxa"/>
            <w:noWrap/>
            <w:hideMark/>
          </w:tcPr>
          <w:p w14:paraId="7165CD6B" w14:textId="77777777" w:rsidR="00636E1B" w:rsidRPr="00636E1B" w:rsidRDefault="539D0D2D" w:rsidP="007215C2">
            <w:pPr>
              <w:spacing w:line="480" w:lineRule="auto"/>
            </w:pPr>
            <w:r>
              <w:t>11</w:t>
            </w:r>
          </w:p>
        </w:tc>
      </w:tr>
    </w:tbl>
    <w:p w14:paraId="63CF378C" w14:textId="209FDE5B" w:rsidR="00636E1B" w:rsidRDefault="00511D6A" w:rsidP="00511D6A">
      <w:pPr>
        <w:pStyle w:val="Caption"/>
        <w:spacing w:line="480" w:lineRule="auto"/>
      </w:pPr>
      <w:bookmarkStart w:id="0" w:name="_Ref457571704"/>
      <w:r>
        <w:t>Table A</w:t>
      </w:r>
      <w:r w:rsidRPr="539D0D2D">
        <w:fldChar w:fldCharType="begin"/>
      </w:r>
      <w:r>
        <w:instrText xml:space="preserve"> SEQ Table \* ARABIC </w:instrText>
      </w:r>
      <w:r w:rsidRPr="539D0D2D">
        <w:fldChar w:fldCharType="separate"/>
      </w:r>
      <w:r>
        <w:t>1</w:t>
      </w:r>
      <w:r w:rsidRPr="539D0D2D">
        <w:fldChar w:fldCharType="end"/>
      </w:r>
      <w:bookmarkEnd w:id="0"/>
      <w:r>
        <w:t>: Local authority reference IDs look-up table.</w:t>
      </w:r>
    </w:p>
    <w:p w14:paraId="5217DFD3" w14:textId="08BAAAFC" w:rsidR="0094103E" w:rsidRDefault="539D0D2D" w:rsidP="00511D6A">
      <w:pPr>
        <w:keepNext/>
        <w:keepLines/>
        <w:spacing w:line="480" w:lineRule="auto"/>
        <w:rPr>
          <w:i/>
          <w:iCs/>
        </w:rPr>
      </w:pPr>
      <w:r w:rsidRPr="539D0D2D">
        <w:rPr>
          <w:i/>
          <w:iCs/>
        </w:rPr>
        <w:lastRenderedPageBreak/>
        <w:t>Conditionally autoregressive (CAR) distribution</w:t>
      </w:r>
    </w:p>
    <w:p w14:paraId="78F2768B" w14:textId="1447870A" w:rsidR="0094103E" w:rsidRDefault="0094103E" w:rsidP="007215C2">
      <w:pPr>
        <w:spacing w:line="480" w:lineRule="auto"/>
        <w:rPr>
          <w:iCs/>
        </w:rPr>
      </w:pPr>
      <w:r w:rsidRPr="539D0D2D">
        <w:t xml:space="preserve">Suppose that </w:t>
      </w:r>
      <m:oMath>
        <m:sSub>
          <m:sSubPr>
            <m:ctrlPr>
              <w:rPr>
                <w:rFonts w:ascii="Cambria Math" w:hAnsi="Cambria Math"/>
                <w:i/>
                <w:iCs/>
              </w:rPr>
            </m:ctrlPr>
          </m:sSubPr>
          <m:e>
            <m:r>
              <w:rPr>
                <w:rFonts w:ascii="Cambria Math" w:hAnsi="Cambria Math"/>
              </w:rPr>
              <m:t>ω</m:t>
            </m:r>
          </m:e>
          <m:sub>
            <m:r>
              <w:rPr>
                <w:rFonts w:ascii="Cambria Math" w:hAnsi="Cambria Math"/>
              </w:rPr>
              <m:t>jj'</m:t>
            </m:r>
          </m:sub>
        </m:sSub>
      </m:oMath>
      <w:r w:rsidR="00A7273F" w:rsidRPr="539D0D2D">
        <w:t xml:space="preserve"> is an element of a square </w:t>
      </w:r>
      <m:oMath>
        <m:r>
          <w:rPr>
            <w:rFonts w:ascii="Cambria Math" w:hAnsi="Cambria Math"/>
          </w:rPr>
          <m:t>J×J</m:t>
        </m:r>
      </m:oMath>
      <w:r w:rsidR="00A7273F" w:rsidRPr="539D0D2D">
        <w:t xml:space="preserve"> adjacency matrix, where </w:t>
      </w:r>
      <m:oMath>
        <m:sSub>
          <m:sSubPr>
            <m:ctrlPr>
              <w:rPr>
                <w:rFonts w:ascii="Cambria Math" w:hAnsi="Cambria Math"/>
                <w:i/>
                <w:iCs/>
              </w:rPr>
            </m:ctrlPr>
          </m:sSubPr>
          <m:e>
            <m:r>
              <w:rPr>
                <w:rFonts w:ascii="Cambria Math" w:hAnsi="Cambria Math"/>
              </w:rPr>
              <m:t>ω</m:t>
            </m:r>
          </m:e>
          <m:sub>
            <m:r>
              <w:rPr>
                <w:rFonts w:ascii="Cambria Math" w:hAnsi="Cambria Math"/>
              </w:rPr>
              <m:t>jj'</m:t>
            </m:r>
          </m:sub>
        </m:sSub>
        <m:r>
          <w:rPr>
            <w:rFonts w:ascii="Cambria Math" w:hAnsi="Cambria Math"/>
          </w:rPr>
          <m:t>=1</m:t>
        </m:r>
      </m:oMath>
      <w:r w:rsidRPr="539D0D2D">
        <w:t xml:space="preserve"> for </w:t>
      </w:r>
      <w:r w:rsidRPr="539D0D2D">
        <w:rPr>
          <w:rFonts w:ascii="Times New Roman" w:eastAsia="Times New Roman" w:hAnsi="Times New Roman" w:cs="Times New Roman"/>
          <w:i/>
          <w:iCs/>
        </w:rPr>
        <w:t>j</w:t>
      </w:r>
      <w:r w:rsidRPr="539D0D2D">
        <w:t xml:space="preserve"> and </w:t>
      </w:r>
      <w:r w:rsidR="00A7273F" w:rsidRPr="539D0D2D">
        <w:rPr>
          <w:rFonts w:ascii="Times New Roman" w:eastAsia="Times New Roman" w:hAnsi="Times New Roman" w:cs="Times New Roman"/>
          <w:i/>
          <w:iCs/>
        </w:rPr>
        <w:t>j'</w:t>
      </w:r>
      <w:r w:rsidRPr="539D0D2D">
        <w:rPr>
          <w:rFonts w:ascii="Times New Roman" w:eastAsia="Times New Roman" w:hAnsi="Times New Roman" w:cs="Times New Roman"/>
        </w:rPr>
        <w:t xml:space="preserve"> </w:t>
      </w:r>
      <w:r w:rsidR="00910675" w:rsidRPr="539D0D2D">
        <w:t>sharing a boundary</w:t>
      </w:r>
      <w:r w:rsidRPr="539D0D2D">
        <w:t xml:space="preserve"> and </w:t>
      </w:r>
      <m:oMath>
        <m:sSub>
          <m:sSubPr>
            <m:ctrlPr>
              <w:rPr>
                <w:rFonts w:ascii="Cambria Math" w:hAnsi="Cambria Math"/>
                <w:i/>
                <w:iCs/>
              </w:rPr>
            </m:ctrlPr>
          </m:sSubPr>
          <m:e>
            <m:r>
              <w:rPr>
                <w:rFonts w:ascii="Cambria Math" w:hAnsi="Cambria Math"/>
              </w:rPr>
              <m:t>ω</m:t>
            </m:r>
          </m:e>
          <m:sub>
            <m:r>
              <w:rPr>
                <w:rFonts w:ascii="Cambria Math" w:hAnsi="Cambria Math"/>
              </w:rPr>
              <m:t>jj'</m:t>
            </m:r>
          </m:sub>
        </m:sSub>
        <m:r>
          <w:rPr>
            <w:rFonts w:ascii="Cambria Math" w:hAnsi="Cambria Math"/>
          </w:rPr>
          <m:t>=0</m:t>
        </m:r>
      </m:oMath>
      <w:r w:rsidRPr="539D0D2D">
        <w:t xml:space="preserve"> otherwise. Then we mod</w:t>
      </w:r>
      <w:r w:rsidR="00A7273F" w:rsidRPr="539D0D2D">
        <w:t>el the conditional distribution</w:t>
      </w:r>
      <w:r w:rsidRPr="539D0D2D">
        <w:t xml:space="preserve"> </w:t>
      </w:r>
      <w:r w:rsidR="00707448">
        <w:t>by</w:t>
      </w:r>
    </w:p>
    <w:p w14:paraId="265E5255" w14:textId="330847EB" w:rsidR="00B44D67" w:rsidRDefault="00615464" w:rsidP="007215C2">
      <w:pPr>
        <w:spacing w:line="480" w:lineRule="auto"/>
        <w:rPr>
          <w:iCs/>
        </w:rPr>
      </w:pPr>
      <m:oMathPara>
        <m:oMath>
          <m:sSub>
            <m:sSubPr>
              <m:ctrlPr>
                <w:rPr>
                  <w:rFonts w:ascii="Cambria Math" w:hAnsi="Cambria Math"/>
                  <w:i/>
                  <w:iCs/>
                </w:rPr>
              </m:ctrlPr>
            </m:sSubPr>
            <m:e>
              <m:r>
                <w:rPr>
                  <w:rFonts w:ascii="Cambria Math" w:hAnsi="Cambria Math"/>
                </w:rPr>
                <m:t>φ</m:t>
              </m:r>
            </m:e>
            <m:sub>
              <m:r>
                <w:rPr>
                  <w:rFonts w:ascii="Cambria Math" w:hAnsi="Cambria Math"/>
                </w:rPr>
                <m:t>j</m:t>
              </m:r>
            </m:sub>
          </m:sSub>
          <m:r>
            <w:rPr>
              <w:rFonts w:ascii="Cambria Math" w:eastAsiaTheme="minorEastAsia" w:hAnsi="Cambria Math"/>
            </w:rPr>
            <m:t>|</m:t>
          </m:r>
          <m:sSub>
            <m:sSubPr>
              <m:ctrlPr>
                <w:rPr>
                  <w:rFonts w:ascii="Cambria Math" w:hAnsi="Cambria Math"/>
                  <w:i/>
                  <w:iCs/>
                </w:rPr>
              </m:ctrlPr>
            </m:sSubPr>
            <m:e>
              <m:r>
                <w:rPr>
                  <w:rFonts w:ascii="Cambria Math" w:hAnsi="Cambria Math"/>
                </w:rPr>
                <m:t>φ</m:t>
              </m:r>
            </m:e>
            <m:sub>
              <m:sSup>
                <m:sSupPr>
                  <m:ctrlPr>
                    <w:rPr>
                      <w:rFonts w:ascii="Cambria Math" w:hAnsi="Cambria Math"/>
                      <w:i/>
                      <w:iCs/>
                    </w:rPr>
                  </m:ctrlPr>
                </m:sSupPr>
                <m:e>
                  <m:r>
                    <w:rPr>
                      <w:rFonts w:ascii="Cambria Math" w:hAnsi="Cambria Math"/>
                    </w:rPr>
                    <m:t>j</m:t>
                  </m:r>
                </m:e>
                <m:sup>
                  <m:r>
                    <w:rPr>
                      <w:rFonts w:ascii="Cambria Math" w:hAnsi="Cambria Math"/>
                    </w:rPr>
                    <m:t>'</m:t>
                  </m:r>
                </m:sup>
              </m:sSup>
            </m:sub>
          </m:sSub>
          <m:r>
            <w:rPr>
              <w:rFonts w:ascii="Cambria Math" w:hAnsi="Cambria Math"/>
            </w:rPr>
            <m:t>~N</m:t>
          </m:r>
          <m:d>
            <m:dPr>
              <m:ctrlPr>
                <w:rPr>
                  <w:rFonts w:ascii="Cambria Math" w:hAnsi="Cambria Math"/>
                  <w:i/>
                  <w:iCs/>
                </w:rPr>
              </m:ctrlPr>
            </m:dPr>
            <m:e>
              <m:f>
                <m:fPr>
                  <m:ctrlPr>
                    <w:rPr>
                      <w:rFonts w:ascii="Cambria Math" w:hAnsi="Cambria Math"/>
                      <w:i/>
                      <w:iCs/>
                    </w:rPr>
                  </m:ctrlPr>
                </m:fPr>
                <m:num>
                  <m:nary>
                    <m:naryPr>
                      <m:chr m:val="∑"/>
                      <m:limLoc m:val="undOvr"/>
                      <m:ctrlPr>
                        <w:rPr>
                          <w:rFonts w:ascii="Cambria Math" w:hAnsi="Cambria Math"/>
                          <w:i/>
                          <w:iCs/>
                        </w:rPr>
                      </m:ctrlPr>
                    </m:naryPr>
                    <m:sub>
                      <m:r>
                        <w:rPr>
                          <w:rFonts w:ascii="Cambria Math" w:hAnsi="Cambria Math"/>
                        </w:rPr>
                        <m:t>j'≠j</m:t>
                      </m:r>
                    </m:sub>
                    <m:sup/>
                    <m:e>
                      <m:sSub>
                        <m:sSubPr>
                          <m:ctrlPr>
                            <w:rPr>
                              <w:rFonts w:ascii="Cambria Math" w:hAnsi="Cambria Math"/>
                              <w:i/>
                              <w:iCs/>
                            </w:rPr>
                          </m:ctrlPr>
                        </m:sSubPr>
                        <m:e>
                          <m:r>
                            <w:rPr>
                              <w:rFonts w:ascii="Cambria Math" w:hAnsi="Cambria Math"/>
                            </w:rPr>
                            <m:t>ω</m:t>
                          </m:r>
                        </m:e>
                        <m:sub>
                          <m:r>
                            <w:rPr>
                              <w:rFonts w:ascii="Cambria Math" w:hAnsi="Cambria Math"/>
                            </w:rPr>
                            <m:t>jj'</m:t>
                          </m:r>
                        </m:sub>
                      </m:sSub>
                      <m:sSub>
                        <m:sSubPr>
                          <m:ctrlPr>
                            <w:rPr>
                              <w:rFonts w:ascii="Cambria Math" w:hAnsi="Cambria Math"/>
                              <w:i/>
                              <w:iCs/>
                            </w:rPr>
                          </m:ctrlPr>
                        </m:sSubPr>
                        <m:e>
                          <m:r>
                            <w:rPr>
                              <w:rFonts w:ascii="Cambria Math" w:hAnsi="Cambria Math"/>
                            </w:rPr>
                            <m:t>φ</m:t>
                          </m:r>
                        </m:e>
                        <m:sub>
                          <m:r>
                            <w:rPr>
                              <w:rFonts w:ascii="Cambria Math" w:hAnsi="Cambria Math"/>
                            </w:rPr>
                            <m:t>j'</m:t>
                          </m:r>
                        </m:sub>
                      </m:sSub>
                    </m:e>
                  </m:nary>
                </m:num>
                <m:den>
                  <m:nary>
                    <m:naryPr>
                      <m:chr m:val="∑"/>
                      <m:limLoc m:val="undOvr"/>
                      <m:ctrlPr>
                        <w:rPr>
                          <w:rFonts w:ascii="Cambria Math" w:hAnsi="Cambria Math"/>
                          <w:i/>
                          <w:iCs/>
                        </w:rPr>
                      </m:ctrlPr>
                    </m:naryPr>
                    <m:sub>
                      <m:r>
                        <w:rPr>
                          <w:rFonts w:ascii="Cambria Math" w:hAnsi="Cambria Math"/>
                        </w:rPr>
                        <m:t>j'≠j</m:t>
                      </m:r>
                    </m:sub>
                    <m:sup/>
                    <m:e>
                      <m:sSub>
                        <m:sSubPr>
                          <m:ctrlPr>
                            <w:rPr>
                              <w:rFonts w:ascii="Cambria Math" w:hAnsi="Cambria Math"/>
                              <w:i/>
                              <w:iCs/>
                            </w:rPr>
                          </m:ctrlPr>
                        </m:sSubPr>
                        <m:e>
                          <m:r>
                            <w:rPr>
                              <w:rFonts w:ascii="Cambria Math" w:hAnsi="Cambria Math"/>
                            </w:rPr>
                            <m:t>ω</m:t>
                          </m:r>
                        </m:e>
                        <m:sub>
                          <m:r>
                            <w:rPr>
                              <w:rFonts w:ascii="Cambria Math" w:hAnsi="Cambria Math"/>
                            </w:rPr>
                            <m:t>jj'</m:t>
                          </m:r>
                        </m:sub>
                      </m:sSub>
                    </m:e>
                  </m:nary>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σ</m:t>
                      </m:r>
                    </m:e>
                    <m:sub>
                      <m:r>
                        <w:rPr>
                          <w:rFonts w:ascii="Cambria Math" w:hAnsi="Cambria Math"/>
                        </w:rPr>
                        <m:t>φ</m:t>
                      </m:r>
                    </m:sub>
                    <m:sup>
                      <m:r>
                        <w:rPr>
                          <w:rFonts w:ascii="Cambria Math" w:hAnsi="Cambria Math"/>
                        </w:rPr>
                        <m:t>2</m:t>
                      </m:r>
                    </m:sup>
                  </m:sSubSup>
                </m:num>
                <m:den>
                  <m:nary>
                    <m:naryPr>
                      <m:chr m:val="∑"/>
                      <m:limLoc m:val="undOvr"/>
                      <m:ctrlPr>
                        <w:rPr>
                          <w:rFonts w:ascii="Cambria Math" w:hAnsi="Cambria Math"/>
                          <w:i/>
                          <w:iCs/>
                        </w:rPr>
                      </m:ctrlPr>
                    </m:naryPr>
                    <m:sub>
                      <m:r>
                        <w:rPr>
                          <w:rFonts w:ascii="Cambria Math" w:hAnsi="Cambria Math"/>
                        </w:rPr>
                        <m:t>j'≠j</m:t>
                      </m:r>
                    </m:sub>
                    <m:sup/>
                    <m:e>
                      <m:sSub>
                        <m:sSubPr>
                          <m:ctrlPr>
                            <w:rPr>
                              <w:rFonts w:ascii="Cambria Math" w:hAnsi="Cambria Math"/>
                              <w:i/>
                              <w:iCs/>
                            </w:rPr>
                          </m:ctrlPr>
                        </m:sSubPr>
                        <m:e>
                          <m:r>
                            <w:rPr>
                              <w:rFonts w:ascii="Cambria Math" w:hAnsi="Cambria Math"/>
                            </w:rPr>
                            <m:t>ω</m:t>
                          </m:r>
                        </m:e>
                        <m:sub>
                          <m:r>
                            <w:rPr>
                              <w:rFonts w:ascii="Cambria Math" w:hAnsi="Cambria Math"/>
                            </w:rPr>
                            <m:t>jj'</m:t>
                          </m:r>
                        </m:sub>
                      </m:sSub>
                    </m:e>
                  </m:nary>
                </m:den>
              </m:f>
            </m:e>
          </m:d>
        </m:oMath>
      </m:oMathPara>
    </w:p>
    <w:p w14:paraId="345C21A0" w14:textId="01C41586" w:rsidR="00B44D67" w:rsidRDefault="00B44D67" w:rsidP="007215C2">
      <w:pPr>
        <w:spacing w:line="480" w:lineRule="auto"/>
        <w:rPr>
          <w:iCs/>
        </w:rPr>
      </w:pPr>
    </w:p>
    <w:p w14:paraId="2BD550A5" w14:textId="6B725BC1" w:rsidR="0094103E" w:rsidRDefault="539D0D2D" w:rsidP="007215C2">
      <w:pPr>
        <w:spacing w:line="480" w:lineRule="auto"/>
        <w:rPr>
          <w:iCs/>
        </w:rPr>
      </w:pPr>
      <w:r>
        <w:t>Note that 2 of the LA</w:t>
      </w:r>
      <w:r w:rsidR="009749FB">
        <w:t>s</w:t>
      </w:r>
      <w:r>
        <w:t xml:space="preserve"> had no neighbours (Isle of Scilly and Isle of Wight).</w:t>
      </w:r>
    </w:p>
    <w:p w14:paraId="46943F67" w14:textId="77777777" w:rsidR="002B3F44" w:rsidRDefault="002B3F44" w:rsidP="007215C2">
      <w:pPr>
        <w:spacing w:line="480" w:lineRule="auto"/>
        <w:rPr>
          <w:iCs/>
        </w:rPr>
      </w:pPr>
    </w:p>
    <w:p w14:paraId="5D634122" w14:textId="371EF20E" w:rsidR="00946F84" w:rsidRPr="00946F84" w:rsidRDefault="539D0D2D" w:rsidP="007215C2">
      <w:pPr>
        <w:spacing w:line="480" w:lineRule="auto"/>
        <w:rPr>
          <w:i/>
          <w:iCs/>
        </w:rPr>
      </w:pPr>
      <w:r w:rsidRPr="539D0D2D">
        <w:rPr>
          <w:i/>
          <w:iCs/>
        </w:rPr>
        <w:t>Spatial variance partitioning</w:t>
      </w:r>
    </w:p>
    <w:p w14:paraId="43C6A7C4" w14:textId="7E467B2E" w:rsidR="00946F84" w:rsidRDefault="539D0D2D" w:rsidP="007215C2">
      <w:pPr>
        <w:spacing w:line="480" w:lineRule="auto"/>
        <w:rPr>
          <w:iCs/>
        </w:rPr>
      </w:pPr>
      <w:r>
        <w:t>The variance partition coefficient (VPC) for the LA spatial components is</w:t>
      </w:r>
    </w:p>
    <w:p w14:paraId="23BE73A4" w14:textId="6E0BFFDA" w:rsidR="00910675" w:rsidRDefault="00946F84" w:rsidP="007215C2">
      <w:pPr>
        <w:spacing w:line="480" w:lineRule="auto"/>
        <w:rPr>
          <w:iCs/>
        </w:rPr>
      </w:pPr>
      <m:oMathPara>
        <m:oMath>
          <m:r>
            <w:rPr>
              <w:rFonts w:ascii="Cambria Math" w:hAnsi="Cambria Math"/>
            </w:rPr>
            <m:t>λ=</m:t>
          </m:r>
          <m:f>
            <m:fPr>
              <m:ctrlPr>
                <w:rPr>
                  <w:rFonts w:ascii="Cambria Math" w:hAnsi="Cambria Math"/>
                  <w:i/>
                  <w:iCs/>
                </w:rPr>
              </m:ctrlPr>
            </m:fPr>
            <m:num>
              <m:sSubSup>
                <m:sSubSupPr>
                  <m:ctrlPr>
                    <w:rPr>
                      <w:rFonts w:ascii="Cambria Math" w:hAnsi="Cambria Math"/>
                      <w:i/>
                      <w:iCs/>
                    </w:rPr>
                  </m:ctrlPr>
                </m:sSubSupPr>
                <m:e>
                  <m:r>
                    <w:rPr>
                      <w:rFonts w:ascii="Cambria Math" w:hAnsi="Cambria Math"/>
                    </w:rPr>
                    <m:t>σ</m:t>
                  </m:r>
                </m:e>
                <m:sub>
                  <m:r>
                    <w:rPr>
                      <w:rFonts w:ascii="Cambria Math" w:hAnsi="Cambria Math"/>
                    </w:rPr>
                    <m:t>φ</m:t>
                  </m:r>
                </m:sub>
                <m:sup>
                  <m:r>
                    <w:rPr>
                      <w:rFonts w:ascii="Cambria Math" w:hAnsi="Cambria Math"/>
                    </w:rPr>
                    <m:t>2</m:t>
                  </m:r>
                </m:sup>
              </m:sSubSup>
            </m:num>
            <m:den>
              <m:sSubSup>
                <m:sSubSupPr>
                  <m:ctrlPr>
                    <w:rPr>
                      <w:rFonts w:ascii="Cambria Math" w:hAnsi="Cambria Math"/>
                      <w:i/>
                      <w:iCs/>
                    </w:rPr>
                  </m:ctrlPr>
                </m:sSubSupPr>
                <m:e>
                  <m:r>
                    <w:rPr>
                      <w:rFonts w:ascii="Cambria Math" w:hAnsi="Cambria Math"/>
                    </w:rPr>
                    <m:t>σ</m:t>
                  </m:r>
                </m:e>
                <m:sub>
                  <m:r>
                    <w:rPr>
                      <w:rFonts w:ascii="Cambria Math" w:hAnsi="Cambria Math"/>
                    </w:rPr>
                    <m:t>φ</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r>
                    <w:rPr>
                      <w:rFonts w:ascii="Cambria Math" w:hAnsi="Cambria Math"/>
                    </w:rPr>
                    <m:t>σ</m:t>
                  </m:r>
                </m:e>
                <m:sub>
                  <m:r>
                    <w:rPr>
                      <w:rFonts w:ascii="Cambria Math" w:hAnsi="Cambria Math"/>
                    </w:rPr>
                    <m:t>la</m:t>
                  </m:r>
                </m:sub>
                <m:sup>
                  <m:r>
                    <w:rPr>
                      <w:rFonts w:ascii="Cambria Math" w:hAnsi="Cambria Math"/>
                    </w:rPr>
                    <m:t>2</m:t>
                  </m:r>
                </m:sup>
              </m:sSubSup>
            </m:den>
          </m:f>
        </m:oMath>
      </m:oMathPara>
    </w:p>
    <w:p w14:paraId="6FC8C857" w14:textId="0A1FC2C4" w:rsidR="0004615A" w:rsidRDefault="00731BD8" w:rsidP="007215C2">
      <w:pPr>
        <w:keepNext/>
        <w:spacing w:line="480" w:lineRule="auto"/>
      </w:pPr>
      <w:r>
        <w:rPr>
          <w:noProof/>
        </w:rPr>
        <w:lastRenderedPageBreak/>
        <mc:AlternateContent>
          <mc:Choice Requires="wps">
            <w:drawing>
              <wp:anchor distT="45720" distB="45720" distL="114300" distR="114300" simplePos="0" relativeHeight="251663360" behindDoc="0" locked="0" layoutInCell="1" allowOverlap="1" wp14:anchorId="7EF12B9B" wp14:editId="1100B89E">
                <wp:simplePos x="0" y="0"/>
                <wp:positionH relativeFrom="column">
                  <wp:posOffset>2347595</wp:posOffset>
                </wp:positionH>
                <wp:positionV relativeFrom="paragraph">
                  <wp:posOffset>3200400</wp:posOffset>
                </wp:positionV>
                <wp:extent cx="676275" cy="266700"/>
                <wp:effectExtent l="0" t="0" r="952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66700"/>
                        </a:xfrm>
                        <a:prstGeom prst="rect">
                          <a:avLst/>
                        </a:prstGeom>
                        <a:solidFill>
                          <a:srgbClr val="FFFFFF"/>
                        </a:solidFill>
                        <a:ln w="9525">
                          <a:noFill/>
                          <a:miter lim="800000"/>
                          <a:headEnd/>
                          <a:tailEnd/>
                        </a:ln>
                      </wps:spPr>
                      <wps:txbx>
                        <w:txbxContent>
                          <w:p w14:paraId="56831A33" w14:textId="3C44D05B" w:rsidR="0030047E" w:rsidRDefault="0030047E">
                            <w:r>
                              <w:t xml:space="preserve">  VPC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F12B9B" id="_x0000_t202" coordsize="21600,21600" o:spt="202" path="m,l,21600r21600,l21600,xe">
                <v:stroke joinstyle="miter"/>
                <v:path gradientshapeok="t" o:connecttype="rect"/>
              </v:shapetype>
              <v:shape id="Text Box 2" o:spid="_x0000_s1026" type="#_x0000_t202" style="position:absolute;margin-left:184.85pt;margin-top:252pt;width:53.25pt;height:2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" stroked="f">
                <v:textbox>
                  <w:txbxContent>
                    <w:p w14:paraId="56831A33" w14:textId="3C44D05B" w:rsidR="0030047E" w:rsidRDefault="0030047E">
                      <w:r>
                        <w:t xml:space="preserve">  VPC</w:t>
                      </w:r>
                    </w:p>
                  </w:txbxContent>
                </v:textbox>
              </v:shape>
            </w:pict>
          </mc:Fallback>
        </mc:AlternateContent>
      </w:r>
      <w:r w:rsidR="0004615A">
        <w:rPr>
          <w:noProof/>
          <w:lang w:eastAsia="en-GB"/>
        </w:rPr>
        <w:drawing>
          <wp:inline distT="0" distB="0" distL="0" distR="0" wp14:anchorId="0AD84048" wp14:editId="428F91F4">
            <wp:extent cx="4952381" cy="362857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2381" cy="3628571"/>
                    </a:xfrm>
                    <a:prstGeom prst="rect">
                      <a:avLst/>
                    </a:prstGeom>
                  </pic:spPr>
                </pic:pic>
              </a:graphicData>
            </a:graphic>
          </wp:inline>
        </w:drawing>
      </w:r>
    </w:p>
    <w:p w14:paraId="76A7F066" w14:textId="69500884" w:rsidR="00910675" w:rsidRDefault="0004615A" w:rsidP="007215C2">
      <w:pPr>
        <w:pStyle w:val="Caption"/>
        <w:spacing w:line="480" w:lineRule="auto"/>
      </w:pPr>
      <w:bookmarkStart w:id="1" w:name="_Ref457567143"/>
      <w:r>
        <w:t xml:space="preserve">Figure </w:t>
      </w:r>
      <w:r w:rsidR="00511D6A">
        <w:t>A</w:t>
      </w:r>
      <w:r w:rsidR="00C30D98" w:rsidRPr="539D0D2D">
        <w:fldChar w:fldCharType="begin"/>
      </w:r>
      <w:r w:rsidR="00C30D98">
        <w:instrText xml:space="preserve"> SEQ Figure \* ARABIC </w:instrText>
      </w:r>
      <w:r w:rsidR="00C30D98" w:rsidRPr="539D0D2D">
        <w:fldChar w:fldCharType="separate"/>
      </w:r>
      <w:r w:rsidR="00DF075D">
        <w:rPr>
          <w:noProof/>
        </w:rPr>
        <w:t>1</w:t>
      </w:r>
      <w:r w:rsidR="00C30D98" w:rsidRPr="539D0D2D">
        <w:fldChar w:fldCharType="end"/>
      </w:r>
      <w:bookmarkEnd w:id="1"/>
      <w:r>
        <w:t xml:space="preserve">: Posterior distribution of variance </w:t>
      </w:r>
      <w:r w:rsidR="006A5F3C">
        <w:t>partition</w:t>
      </w:r>
      <w:r>
        <w:t xml:space="preserve"> coefficient</w:t>
      </w:r>
      <w:r w:rsidR="00D741FF">
        <w:t xml:space="preserve"> for LA random effects</w:t>
      </w:r>
      <w:r>
        <w:t>.</w:t>
      </w:r>
    </w:p>
    <w:p w14:paraId="1005984C" w14:textId="1F91E149" w:rsidR="002F32AB" w:rsidRDefault="002F32AB" w:rsidP="007215C2">
      <w:pPr>
        <w:spacing w:line="480" w:lineRule="auto"/>
      </w:pPr>
      <w:r>
        <w:t xml:space="preserve">From </w:t>
      </w:r>
      <w:r>
        <w:fldChar w:fldCharType="begin"/>
      </w:r>
      <w:r>
        <w:instrText xml:space="preserve"> REF _Ref457567143 \h </w:instrText>
      </w:r>
      <w:r>
        <w:fldChar w:fldCharType="separate"/>
      </w:r>
      <w:r w:rsidR="00307E0D">
        <w:t xml:space="preserve">Figure </w:t>
      </w:r>
      <w:r w:rsidR="00CE2922">
        <w:t>A</w:t>
      </w:r>
      <w:r w:rsidR="00307E0D">
        <w:rPr>
          <w:noProof/>
        </w:rPr>
        <w:t>1</w:t>
      </w:r>
      <w:r>
        <w:fldChar w:fldCharType="end"/>
      </w:r>
      <w:r w:rsidR="001F6FE9">
        <w:t>,</w:t>
      </w:r>
      <w:r>
        <w:t xml:space="preserve"> an LA</w:t>
      </w:r>
      <w:r w:rsidR="00BC1858">
        <w:t>’</w:t>
      </w:r>
      <w:r>
        <w:t xml:space="preserve">s neighbouring LAs tends to </w:t>
      </w:r>
      <w:r w:rsidR="006F1D0D">
        <w:t xml:space="preserve">(weakly) </w:t>
      </w:r>
      <w:r>
        <w:t>have a higher influence o</w:t>
      </w:r>
      <w:r w:rsidR="009852BF">
        <w:t>n</w:t>
      </w:r>
      <w:r>
        <w:t xml:space="preserve"> the estimation of chlamydia testing in the previous year than the non-spatial structured LA level random effects. </w:t>
      </w:r>
    </w:p>
    <w:p w14:paraId="41B044BF" w14:textId="77777777" w:rsidR="002F32AB" w:rsidRPr="002F32AB" w:rsidRDefault="002F32AB" w:rsidP="007215C2">
      <w:pPr>
        <w:spacing w:line="480" w:lineRule="auto"/>
      </w:pPr>
    </w:p>
    <w:p w14:paraId="483CA5AE" w14:textId="77777777" w:rsidR="0004615A" w:rsidRPr="0094103E" w:rsidRDefault="0004615A" w:rsidP="007215C2">
      <w:pPr>
        <w:spacing w:line="480" w:lineRule="auto"/>
        <w:rPr>
          <w:iCs/>
        </w:rPr>
      </w:pPr>
    </w:p>
    <w:p w14:paraId="328A8ACD" w14:textId="06083683" w:rsidR="0089612A" w:rsidRDefault="539D0D2D" w:rsidP="007215C2">
      <w:pPr>
        <w:spacing w:line="480" w:lineRule="auto"/>
        <w:rPr>
          <w:i/>
          <w:iCs/>
        </w:rPr>
      </w:pPr>
      <w:r w:rsidRPr="539D0D2D">
        <w:rPr>
          <w:i/>
          <w:iCs/>
        </w:rPr>
        <w:t>Estimation of joint distribution</w:t>
      </w:r>
    </w:p>
    <w:p w14:paraId="7AD8E3F1" w14:textId="66B8234B" w:rsidR="005D7418" w:rsidRDefault="539D0D2D" w:rsidP="007215C2">
      <w:pPr>
        <w:spacing w:line="480" w:lineRule="auto"/>
      </w:pPr>
      <w:r>
        <w:t>As discussed in the main text, the joint distribution of demographic and risk factors is estimated by combining conditional distributions obtained from available resources.</w:t>
      </w:r>
    </w:p>
    <w:p w14:paraId="007D6C80" w14:textId="61D5D7B7" w:rsidR="005D7418" w:rsidRPr="005D7418" w:rsidRDefault="00E7365C" w:rsidP="007215C2">
      <w:pPr>
        <w:spacing w:line="480" w:lineRule="auto"/>
      </w:pPr>
      <w:r>
        <w:t>Due to limitations in the available data we make the following approximation</w:t>
      </w:r>
      <w:r w:rsidR="00455E99">
        <w:t>s</w:t>
      </w:r>
      <w:r>
        <w:t>,</w:t>
      </w:r>
    </w:p>
    <w:p w14:paraId="07FBBAD6" w14:textId="528CB4F5" w:rsidR="0089612A" w:rsidRPr="00C21E86" w:rsidRDefault="0089612A" w:rsidP="007215C2">
      <w:pPr>
        <w:spacing w:line="480" w:lineRule="auto"/>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age,sex,ethnic,student,livealone,LA</m:t>
              </m:r>
            </m:e>
          </m:d>
          <m:r>
            <w:rPr>
              <w:rFonts w:ascii="Cambria Math" w:hAnsi="Cambria Math"/>
            </w:rPr>
            <m:t>≈p</m:t>
          </m:r>
          <m:d>
            <m:dPr>
              <m:ctrlPr>
                <w:rPr>
                  <w:rFonts w:ascii="Cambria Math" w:hAnsi="Cambria Math"/>
                  <w:i/>
                </w:rPr>
              </m:ctrlPr>
            </m:dPr>
            <m:e>
              <m:r>
                <w:rPr>
                  <w:rFonts w:ascii="Cambria Math" w:hAnsi="Cambria Math"/>
                </w:rPr>
                <m:t>age,sex,LA</m:t>
              </m:r>
            </m:e>
          </m:d>
          <m:r>
            <w:rPr>
              <w:rFonts w:ascii="Cambria Math" w:hAnsi="Cambria Math"/>
            </w:rPr>
            <m:t>×p</m:t>
          </m:r>
          <m:d>
            <m:dPr>
              <m:ctrlPr>
                <w:rPr>
                  <w:rFonts w:ascii="Cambria Math" w:hAnsi="Cambria Math"/>
                  <w:i/>
                </w:rPr>
              </m:ctrlPr>
            </m:dPr>
            <m:e>
              <m:r>
                <w:rPr>
                  <w:rFonts w:ascii="Cambria Math" w:hAnsi="Cambria Math"/>
                </w:rPr>
                <m:t>ethnic</m:t>
              </m:r>
            </m:e>
            <m:e>
              <m:r>
                <w:rPr>
                  <w:rFonts w:ascii="Cambria Math" w:hAnsi="Cambria Math"/>
                </w:rPr>
                <m:t>age,sex,LA</m:t>
              </m:r>
            </m:e>
          </m:d>
          <m:r>
            <w:rPr>
              <w:rFonts w:ascii="Cambria Math" w:hAnsi="Cambria Math"/>
            </w:rPr>
            <m:t>×</m:t>
          </m:r>
        </m:oMath>
      </m:oMathPara>
    </w:p>
    <w:p w14:paraId="5F3B477B" w14:textId="2183394F" w:rsidR="0089612A" w:rsidRPr="00C21E86" w:rsidRDefault="00615464" w:rsidP="007215C2">
      <w:pPr>
        <w:spacing w:line="480" w:lineRule="auto"/>
      </w:pPr>
      <m:oMathPara>
        <m:oMathParaPr>
          <m:jc m:val="right"/>
        </m:oMathParaPr>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student</m:t>
                  </m:r>
                </m:e>
                <m:e>
                  <m:r>
                    <w:rPr>
                      <w:rFonts w:ascii="Cambria Math" w:hAnsi="Cambria Math"/>
                    </w:rPr>
                    <m:t>LA</m:t>
                  </m:r>
                </m:e>
              </m:d>
            </m:num>
            <m:den>
              <m:sSub>
                <m:sSubPr>
                  <m:ctrlPr>
                    <w:rPr>
                      <w:rFonts w:ascii="Cambria Math" w:hAnsi="Cambria Math"/>
                      <w:i/>
                    </w:rPr>
                  </m:ctrlPr>
                </m:sSubPr>
                <m:e>
                  <m:r>
                    <w:rPr>
                      <w:rFonts w:ascii="Cambria Math" w:hAnsi="Cambria Math"/>
                    </w:rPr>
                    <m:t>E</m:t>
                  </m:r>
                </m:e>
                <m:sub>
                  <m:r>
                    <w:rPr>
                      <w:rFonts w:ascii="Cambria Math" w:hAnsi="Cambria Math"/>
                    </w:rPr>
                    <m:t>LA</m:t>
                  </m:r>
                </m:sub>
              </m:sSub>
              <m:r>
                <w:rPr>
                  <w:rFonts w:ascii="Cambria Math" w:hAnsi="Cambria Math"/>
                </w:rPr>
                <m:t>[p</m:t>
              </m:r>
              <m:d>
                <m:dPr>
                  <m:ctrlPr>
                    <w:rPr>
                      <w:rFonts w:ascii="Cambria Math" w:hAnsi="Cambria Math"/>
                      <w:i/>
                    </w:rPr>
                  </m:ctrlPr>
                </m:dPr>
                <m:e>
                  <m:r>
                    <w:rPr>
                      <w:rFonts w:ascii="Cambria Math" w:hAnsi="Cambria Math"/>
                    </w:rPr>
                    <m:t>student|LA</m:t>
                  </m:r>
                </m:e>
              </m:d>
              <m:r>
                <w:rPr>
                  <w:rFonts w:ascii="Cambria Math" w:hAnsi="Cambria Math"/>
                </w:rPr>
                <m:t>]</m:t>
              </m:r>
            </m:den>
          </m:f>
          <m:r>
            <w:rPr>
              <w:rFonts w:ascii="Cambria Math" w:eastAsiaTheme="minorEastAsia" w:hAnsi="Cambria Math"/>
            </w:rPr>
            <m:t>×p(student|age,sex)×</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livealone</m:t>
                  </m:r>
                </m:e>
                <m:e>
                  <m:r>
                    <w:rPr>
                      <w:rFonts w:ascii="Cambria Math" w:hAnsi="Cambria Math"/>
                    </w:rPr>
                    <m:t>LA</m:t>
                  </m:r>
                </m:e>
              </m:d>
            </m:num>
            <m:den>
              <m:sSub>
                <m:sSubPr>
                  <m:ctrlPr>
                    <w:rPr>
                      <w:rFonts w:ascii="Cambria Math" w:hAnsi="Cambria Math"/>
                      <w:i/>
                    </w:rPr>
                  </m:ctrlPr>
                </m:sSubPr>
                <m:e>
                  <m:r>
                    <w:rPr>
                      <w:rFonts w:ascii="Cambria Math" w:hAnsi="Cambria Math"/>
                    </w:rPr>
                    <m:t>E</m:t>
                  </m:r>
                </m:e>
                <m:sub>
                  <m:r>
                    <w:rPr>
                      <w:rFonts w:ascii="Cambria Math" w:hAnsi="Cambria Math"/>
                    </w:rPr>
                    <m:t>LA</m:t>
                  </m:r>
                </m:sub>
              </m:sSub>
              <m:r>
                <w:rPr>
                  <w:rFonts w:ascii="Cambria Math" w:hAnsi="Cambria Math"/>
                </w:rPr>
                <m:t>[p</m:t>
              </m:r>
              <m:d>
                <m:dPr>
                  <m:ctrlPr>
                    <w:rPr>
                      <w:rFonts w:ascii="Cambria Math" w:hAnsi="Cambria Math"/>
                      <w:i/>
                    </w:rPr>
                  </m:ctrlPr>
                </m:dPr>
                <m:e>
                  <m:r>
                    <w:rPr>
                      <w:rFonts w:ascii="Cambria Math" w:hAnsi="Cambria Math"/>
                    </w:rPr>
                    <m:t>livealone|LA</m:t>
                  </m:r>
                </m:e>
              </m:d>
              <m:r>
                <w:rPr>
                  <w:rFonts w:ascii="Cambria Math" w:hAnsi="Cambria Math"/>
                </w:rPr>
                <m:t>]</m:t>
              </m:r>
            </m:den>
          </m:f>
          <m:r>
            <w:rPr>
              <w:rFonts w:ascii="Cambria Math" w:eastAsiaTheme="minorEastAsia" w:hAnsi="Cambria Math"/>
            </w:rPr>
            <m:t>×p(livealone|age,sex)</m:t>
          </m:r>
        </m:oMath>
      </m:oMathPara>
    </w:p>
    <w:p w14:paraId="00D3EDF5" w14:textId="77777777" w:rsidR="0089612A" w:rsidRDefault="0089612A" w:rsidP="007215C2">
      <w:pPr>
        <w:spacing w:line="480" w:lineRule="auto"/>
      </w:pPr>
    </w:p>
    <w:p w14:paraId="3B5C2EAA" w14:textId="26552D22" w:rsidR="00FD792B" w:rsidRPr="00FD792B" w:rsidRDefault="539D0D2D" w:rsidP="007215C2">
      <w:pPr>
        <w:spacing w:line="480" w:lineRule="auto"/>
        <w:rPr>
          <w:i/>
          <w:iCs/>
        </w:rPr>
      </w:pPr>
      <w:r w:rsidRPr="539D0D2D">
        <w:rPr>
          <w:i/>
          <w:iCs/>
        </w:rPr>
        <w:t>Accounting for repeat testing within a year</w:t>
      </w:r>
    </w:p>
    <w:p w14:paraId="63822304" w14:textId="5F65BBAB" w:rsidR="00A4240B" w:rsidRDefault="00A4240B" w:rsidP="007215C2">
      <w:pPr>
        <w:spacing w:line="480" w:lineRule="auto"/>
      </w:pPr>
      <w:r>
        <w:t>Repeat testing statistics are</w:t>
      </w:r>
      <w:r w:rsidR="00A6654D">
        <w:t xml:space="preserve"> taken from </w:t>
      </w:r>
      <w:r w:rsidR="00D45F40">
        <w:fldChar w:fldCharType="begin" w:fldLock="1"/>
      </w:r>
      <w:r w:rsidR="00B52CB1">
        <w:instrText>ADDIN CSL_CITATION {"citationItems":[{"id":"ITEM-1","itemData":{"DOI":"10.1136/sextrans-2012-050490","ISBN":"1472-3263 (Electronic)\\r1368-4973 (Linking)","ISSN":"1368-4973","PMID":"22941864","abstract":"OBJECTIVES: To explore patterns of repeat chlamydia testing among young people in England and factors associated with testing positive at repeat test.\\n\\nMETHODS: We analysed chlamydia testing among 15 to 24-year-olds in England in a single calendar year (2010) using data from the genitourinary medicine clinic activity dataset (GUMCAD) and tests reported through the National Chlamydia Screening Programme (NCSP). Case records were linked using patient clinic numbers (GUMCAD), or by matching date of birth, gender and postcode (NCSP). Individuals could not be linked between datasets. The incidence of repeat testing was estimated using survival analysis. Risk factors for testing positive at repeat test were explored using multivariable logistic regression.\\n\\nRESULTS: 1 235 058 tests in the NCSP dataset and 502 095 in GUMCAD were included. The incidence of repeat testing was 18.4 and 26.1 per 100 person years in the NCSP dataset and GUMCAD respectively. Among NCSP repeat tests, the proportion testing positive was higher in those reporting recent change of sexual partner (adjusted OR males 1.44; females 1.52), and among those with a positive compared to a negative baseline test (adjusted OR males 2.57; females 1.95).\\n\\nCONCLUSIONS: We observed moderate levels of repeat testing within a year. Considering the frequency of partner change among young people, more could be done to encourage re-testing upon change of sexual partner. Increasing re-testing following a positive test could probably identify unresolved or repeat infections that may otherwise go untreated. Work to establish the optimum approach to repeat testing in England is now warranted.","author":[{"dropping-particle":"","family":"Woodhall","given":"Sarah C.","non-dropping-particle":"","parse-names":false,"suffix":""},{"dropping-particle":"","family":"Atkins","given":"Janice L.","non-dropping-particle":"","parse-names":false,"suffix":""},{"dropping-particle":"","family":"Soldan","given":"Kate","non-dropping-particle":"","parse-names":false,"suffix":""},{"dropping-particle":"","family":"Hughes","given":"Gwenda","non-dropping-particle":"","parse-names":false,"suffix":""},{"dropping-particle":"","family":"Bone","given":"Angie","non-dropping-particle":"","parse-names":false,"suffix":""},{"dropping-particle":"","family":"Gill","given":"O. Noel","non-dropping-particle":"","parse-names":false,"suffix":""}],"container-title":"Sexually Transmitted Infections","id":"ITEM-1","issued":{"date-parts":[["2013"]]},"page":"51-56","title":"Repeat genital Chlamydia trachomatis testing rates in young adults in England, 2010","type":"article-journal"},"uris":["http://www.mendeley.com/documents/?uuid=b8e7889f-3537-4017-96ae-d12b33942868"]}],"mendeley":{"formattedCitation":"&lt;sup&gt;1&lt;/sup&gt;","plainTextFormattedCitation":"1","previouslyFormattedCitation":"(Woodhall et al., 2013)"},"properties":{"noteIndex":0},"schema":"https://github.com/citation-style-language/schema/raw/master/csl-citation.json"}</w:instrText>
      </w:r>
      <w:r w:rsidR="00D45F40">
        <w:fldChar w:fldCharType="separate"/>
      </w:r>
      <w:r w:rsidR="00B52CB1" w:rsidRPr="00B52CB1">
        <w:rPr>
          <w:noProof/>
          <w:vertAlign w:val="superscript"/>
        </w:rPr>
        <w:t>1</w:t>
      </w:r>
      <w:r w:rsidR="00D45F40">
        <w:fldChar w:fldCharType="end"/>
      </w:r>
      <w:r w:rsidR="004E7AF0">
        <w:t>, which</w:t>
      </w:r>
      <w:r w:rsidR="003F583A">
        <w:t xml:space="preserve"> </w:t>
      </w:r>
      <w:r>
        <w:t>gives the number of test per person in a given year in the NCSP and GUM</w:t>
      </w:r>
      <w:r w:rsidR="00980C0A">
        <w:t>CAD</w:t>
      </w:r>
      <w:r>
        <w:t xml:space="preserve"> data sets.</w:t>
      </w:r>
    </w:p>
    <w:p w14:paraId="12863383" w14:textId="312E43B7" w:rsidR="00A4240B" w:rsidRDefault="006C1CB2" w:rsidP="007215C2">
      <w:pPr>
        <w:spacing w:line="480" w:lineRule="auto"/>
      </w:pPr>
      <w:r>
        <w:t>We required the total number of people that test in that year so needed to remove those people who were repeat testing.</w:t>
      </w:r>
      <w:r w:rsidR="539D0D2D">
        <w:t xml:space="preserve"> Without any loss of generality, let us assum</w:t>
      </w:r>
      <w:r w:rsidR="00F472CF">
        <w:t>e</w:t>
      </w:r>
      <w:r w:rsidR="539D0D2D">
        <w:t xml:space="preserve"> that there are only one or two tests per person. The proportion of recorded tests which are first visits in a year is </w:t>
      </w:r>
    </w:p>
    <w:p w14:paraId="4172E103" w14:textId="77777777" w:rsidR="00A4240B" w:rsidRPr="0000316B" w:rsidRDefault="00A4240B" w:rsidP="007215C2">
      <w:pPr>
        <w:spacing w:line="480" w:lineRule="auto"/>
        <w:rPr>
          <w:rFonts w:eastAsiaTheme="minorEastAsia"/>
        </w:rPr>
      </w:pPr>
      <m:oMathPara>
        <m:oMath>
          <m:r>
            <w:rPr>
              <w:rFonts w:ascii="Cambria Math" w:hAnsi="Cambria Math"/>
            </w:rPr>
            <m:t>prop</m:t>
          </m:r>
          <m:d>
            <m:dPr>
              <m:ctrlPr>
                <w:rPr>
                  <w:rFonts w:ascii="Cambria Math" w:hAnsi="Cambria Math"/>
                  <w:i/>
                </w:rPr>
              </m:ctrlPr>
            </m:dPr>
            <m:e>
              <m:r>
                <w:rPr>
                  <w:rFonts w:ascii="Cambria Math" w:hAnsi="Cambria Math"/>
                </w:rPr>
                <m:t>1 test</m:t>
              </m:r>
            </m:e>
          </m:d>
          <m:r>
            <w:rPr>
              <w:rFonts w:ascii="Cambria Math" w:hAnsi="Cambria Math"/>
            </w:rPr>
            <m:t>+</m:t>
          </m:r>
          <m:f>
            <m:fPr>
              <m:ctrlPr>
                <w:rPr>
                  <w:rFonts w:ascii="Cambria Math" w:hAnsi="Cambria Math"/>
                  <w:i/>
                </w:rPr>
              </m:ctrlPr>
            </m:fPr>
            <m:num>
              <m:r>
                <w:rPr>
                  <w:rFonts w:ascii="Cambria Math" w:hAnsi="Cambria Math"/>
                </w:rPr>
                <m:t>prop</m:t>
              </m:r>
              <m:d>
                <m:dPr>
                  <m:ctrlPr>
                    <w:rPr>
                      <w:rFonts w:ascii="Cambria Math" w:hAnsi="Cambria Math"/>
                      <w:i/>
                    </w:rPr>
                  </m:ctrlPr>
                </m:dPr>
                <m:e>
                  <m:r>
                    <w:rPr>
                      <w:rFonts w:ascii="Cambria Math" w:hAnsi="Cambria Math"/>
                    </w:rPr>
                    <m:t>2 tests</m:t>
                  </m:r>
                </m:e>
              </m:d>
            </m:num>
            <m:den>
              <m:r>
                <w:rPr>
                  <w:rFonts w:ascii="Cambria Math" w:hAnsi="Cambria Math"/>
                </w:rPr>
                <m:t>2</m:t>
              </m:r>
            </m:den>
          </m:f>
        </m:oMath>
      </m:oMathPara>
    </w:p>
    <w:p w14:paraId="3DD25E15" w14:textId="406B32DA" w:rsidR="00125CC0" w:rsidRDefault="00125CC0" w:rsidP="007215C2">
      <w:pPr>
        <w:spacing w:line="480" w:lineRule="auto"/>
        <w:rPr>
          <w:rFonts w:eastAsiaTheme="minorEastAsia" w:cstheme="minorEastAsia"/>
        </w:rPr>
      </w:pPr>
      <w:r>
        <w:rPr>
          <w:rFonts w:eastAsiaTheme="minorEastAsia" w:cstheme="minorEastAsia"/>
        </w:rPr>
        <w:t xml:space="preserve">For males and females combined and NCSP data set </w:t>
      </w:r>
      <w:r>
        <w:fldChar w:fldCharType="begin" w:fldLock="1"/>
      </w:r>
      <w:r w:rsidR="00B52CB1">
        <w:instrText>ADDIN CSL_CITATION {"citationItems":[{"id":"ITEM-1","itemData":{"DOI":"10.1136/sextrans-2012-050490","ISBN":"1472-3263 (Electronic)\\r1368-4973 (Linking)","ISSN":"1368-4973","PMID":"22941864","abstract":"OBJECTIVES: To explore patterns of repeat chlamydia testing among young people in England and factors associated with testing positive at repeat test.\\n\\nMETHODS: We analysed chlamydia testing among 15 to 24-year-olds in England in a single calendar year (2010) using data from the genitourinary medicine clinic activity dataset (GUMCAD) and tests reported through the National Chlamydia Screening Programme (NCSP). Case records were linked using patient clinic numbers (GUMCAD), or by matching date of birth, gender and postcode (NCSP). Individuals could not be linked between datasets. The incidence of repeat testing was estimated using survival analysis. Risk factors for testing positive at repeat test were explored using multivariable logistic regression.\\n\\nRESULTS: 1 235 058 tests in the NCSP dataset and 502 095 in GUMCAD were included. The incidence of repeat testing was 18.4 and 26.1 per 100 person years in the NCSP dataset and GUMCAD respectively. Among NCSP repeat tests, the proportion testing positive was higher in those reporting recent change of sexual partner (adjusted OR males 1.44; females 1.52), and among those with a positive compared to a negative baseline test (adjusted OR males 2.57; females 1.95).\\n\\nCONCLUSIONS: We observed moderate levels of repeat testing within a year. Considering the frequency of partner change among young people, more could be done to encourage re-testing upon change of sexual partner. Increasing re-testing following a positive test could probably identify unresolved or repeat infections that may otherwise go untreated. Work to establish the optimum approach to repeat testing in England is now warranted.","author":[{"dropping-particle":"","family":"Woodhall","given":"Sarah C.","non-dropping-particle":"","parse-names":false,"suffix":""},{"dropping-particle":"","family":"Atkins","given":"Janice L.","non-dropping-particle":"","parse-names":false,"suffix":""},{"dropping-particle":"","family":"Soldan","given":"Kate","non-dropping-particle":"","parse-names":false,"suffix":""},{"dropping-particle":"","family":"Hughes","given":"Gwenda","non-dropping-particle":"","parse-names":false,"suffix":""},{"dropping-particle":"","family":"Bone","given":"Angie","non-dropping-particle":"","parse-names":false,"suffix":""},{"dropping-particle":"","family":"Gill","given":"O. Noel","non-dropping-particle":"","parse-names":false,"suffix":""}],"container-title":"Sexually Transmitted Infections","id":"ITEM-1","issued":{"date-parts":[["2013"]]},"page":"51-56","title":"Repeat genital Chlamydia trachomatis testing rates in young adults in England, 2010","type":"article-journal"},"uris":["http://www.mendeley.com/documents/?uuid=b8e7889f-3537-4017-96ae-d12b33942868"]}],"mendeley":{"formattedCitation":"&lt;sup&gt;1&lt;/sup&gt;","plainTextFormattedCitation":"1","previouslyFormattedCitation":"(Woodhall et al., 2013)"},"properties":{"noteIndex":0},"schema":"https://github.com/citation-style-language/schema/raw/master/csl-citation.json"}</w:instrText>
      </w:r>
      <w:r>
        <w:fldChar w:fldCharType="separate"/>
      </w:r>
      <w:r w:rsidR="00B52CB1" w:rsidRPr="00B52CB1">
        <w:rPr>
          <w:noProof/>
          <w:vertAlign w:val="superscript"/>
        </w:rPr>
        <w:t>1</w:t>
      </w:r>
      <w:r>
        <w:fldChar w:fldCharType="end"/>
      </w:r>
      <w:r>
        <w:t>,</w:t>
      </w:r>
    </w:p>
    <w:tbl>
      <w:tblPr>
        <w:tblStyle w:val="TableGrid"/>
        <w:tblW w:w="6600" w:type="dxa"/>
        <w:jc w:val="center"/>
        <w:tblLook w:val="04A0" w:firstRow="1" w:lastRow="0" w:firstColumn="1" w:lastColumn="0" w:noHBand="0" w:noVBand="1"/>
      </w:tblPr>
      <w:tblGrid>
        <w:gridCol w:w="3505"/>
        <w:gridCol w:w="3095"/>
      </w:tblGrid>
      <w:tr w:rsidR="00125CC0" w14:paraId="5141B11C" w14:textId="77777777" w:rsidTr="00125CC0">
        <w:trPr>
          <w:jc w:val="center"/>
        </w:trPr>
        <w:tc>
          <w:tcPr>
            <w:tcW w:w="3505" w:type="dxa"/>
          </w:tcPr>
          <w:p w14:paraId="6BC0BDCF" w14:textId="64343C95" w:rsidR="00125CC0" w:rsidRPr="00125CC0" w:rsidRDefault="00125CC0" w:rsidP="007215C2">
            <w:pPr>
              <w:spacing w:line="480" w:lineRule="auto"/>
              <w:rPr>
                <w:rFonts w:eastAsiaTheme="minorEastAsia" w:cstheme="minorEastAsia"/>
                <w:b/>
              </w:rPr>
            </w:pPr>
            <w:r w:rsidRPr="00125CC0">
              <w:rPr>
                <w:rFonts w:eastAsiaTheme="minorEastAsia" w:cstheme="minorEastAsia"/>
                <w:b/>
              </w:rPr>
              <w:t>Number of tests per person in 2010</w:t>
            </w:r>
          </w:p>
        </w:tc>
        <w:tc>
          <w:tcPr>
            <w:tcW w:w="3095" w:type="dxa"/>
          </w:tcPr>
          <w:p w14:paraId="5C3EA735" w14:textId="7321E653" w:rsidR="00125CC0" w:rsidRPr="00125CC0" w:rsidRDefault="00125CC0" w:rsidP="007215C2">
            <w:pPr>
              <w:spacing w:line="480" w:lineRule="auto"/>
              <w:rPr>
                <w:rFonts w:eastAsiaTheme="minorEastAsia" w:cstheme="minorEastAsia"/>
                <w:b/>
              </w:rPr>
            </w:pPr>
            <w:r w:rsidRPr="00125CC0">
              <w:rPr>
                <w:rFonts w:eastAsiaTheme="minorEastAsia" w:cstheme="minorEastAsia"/>
                <w:b/>
              </w:rPr>
              <w:t>Proportion</w:t>
            </w:r>
          </w:p>
        </w:tc>
      </w:tr>
      <w:tr w:rsidR="00125CC0" w14:paraId="6BC6F461" w14:textId="77777777" w:rsidTr="00125CC0">
        <w:trPr>
          <w:jc w:val="center"/>
        </w:trPr>
        <w:tc>
          <w:tcPr>
            <w:tcW w:w="3505" w:type="dxa"/>
          </w:tcPr>
          <w:p w14:paraId="60347209" w14:textId="422DD578" w:rsidR="00125CC0" w:rsidRDefault="00125CC0" w:rsidP="00125CC0">
            <w:pPr>
              <w:spacing w:line="480" w:lineRule="auto"/>
              <w:jc w:val="right"/>
              <w:rPr>
                <w:rFonts w:eastAsiaTheme="minorEastAsia" w:cstheme="minorEastAsia"/>
              </w:rPr>
            </w:pPr>
            <w:r>
              <w:rPr>
                <w:rFonts w:eastAsiaTheme="minorEastAsia" w:cstheme="minorEastAsia"/>
              </w:rPr>
              <w:t>1</w:t>
            </w:r>
          </w:p>
        </w:tc>
        <w:tc>
          <w:tcPr>
            <w:tcW w:w="3095" w:type="dxa"/>
          </w:tcPr>
          <w:p w14:paraId="5707AE91" w14:textId="06D629E0" w:rsidR="00125CC0" w:rsidRDefault="00125CC0" w:rsidP="007215C2">
            <w:pPr>
              <w:spacing w:line="480" w:lineRule="auto"/>
              <w:rPr>
                <w:rFonts w:eastAsiaTheme="minorEastAsia" w:cstheme="minorEastAsia"/>
              </w:rPr>
            </w:pPr>
            <w:r>
              <w:rPr>
                <w:rFonts w:eastAsiaTheme="minorEastAsia" w:cstheme="minorEastAsia"/>
              </w:rPr>
              <w:t>91%</w:t>
            </w:r>
          </w:p>
        </w:tc>
      </w:tr>
      <w:tr w:rsidR="00125CC0" w14:paraId="3EED6DDC" w14:textId="77777777" w:rsidTr="00125CC0">
        <w:trPr>
          <w:jc w:val="center"/>
        </w:trPr>
        <w:tc>
          <w:tcPr>
            <w:tcW w:w="3505" w:type="dxa"/>
          </w:tcPr>
          <w:p w14:paraId="4A9A2C64" w14:textId="0B0A624F" w:rsidR="00125CC0" w:rsidRDefault="00125CC0" w:rsidP="00125CC0">
            <w:pPr>
              <w:spacing w:line="480" w:lineRule="auto"/>
              <w:jc w:val="right"/>
              <w:rPr>
                <w:rFonts w:eastAsiaTheme="minorEastAsia" w:cstheme="minorEastAsia"/>
              </w:rPr>
            </w:pPr>
            <w:r>
              <w:rPr>
                <w:rFonts w:eastAsiaTheme="minorEastAsia" w:cstheme="minorEastAsia"/>
              </w:rPr>
              <w:t>2</w:t>
            </w:r>
          </w:p>
        </w:tc>
        <w:tc>
          <w:tcPr>
            <w:tcW w:w="3095" w:type="dxa"/>
          </w:tcPr>
          <w:p w14:paraId="17A5DB9C" w14:textId="2F8F187F" w:rsidR="00125CC0" w:rsidRDefault="00125CC0" w:rsidP="007215C2">
            <w:pPr>
              <w:spacing w:line="480" w:lineRule="auto"/>
              <w:rPr>
                <w:rFonts w:eastAsiaTheme="minorEastAsia" w:cstheme="minorEastAsia"/>
              </w:rPr>
            </w:pPr>
            <w:r>
              <w:rPr>
                <w:rFonts w:eastAsiaTheme="minorEastAsia" w:cstheme="minorEastAsia"/>
              </w:rPr>
              <w:t>8%</w:t>
            </w:r>
          </w:p>
        </w:tc>
      </w:tr>
    </w:tbl>
    <w:p w14:paraId="750F2FD3" w14:textId="77777777" w:rsidR="00ED3696" w:rsidRDefault="00ED3696" w:rsidP="007215C2">
      <w:pPr>
        <w:spacing w:line="480" w:lineRule="auto"/>
        <w:rPr>
          <w:rFonts w:eastAsiaTheme="minorEastAsia" w:cstheme="minorEastAsia"/>
        </w:rPr>
      </w:pPr>
    </w:p>
    <w:p w14:paraId="4A29D042" w14:textId="0C2BBA46" w:rsidR="00A32488" w:rsidRPr="00307E0D" w:rsidRDefault="00ED3696" w:rsidP="007215C2">
      <w:pPr>
        <w:spacing w:line="480" w:lineRule="auto"/>
        <w:rPr>
          <w:rFonts w:eastAsiaTheme="minorEastAsia" w:cstheme="minorEastAsia"/>
        </w:rPr>
      </w:pPr>
      <w:r>
        <w:rPr>
          <w:rFonts w:eastAsiaTheme="minorEastAsia" w:cstheme="minorEastAsia"/>
        </w:rPr>
        <w:t>Thus, the adjustment is 91 + 8/2 = 95%</w:t>
      </w:r>
      <w:r w:rsidR="005F7D91">
        <w:rPr>
          <w:rFonts w:eastAsiaTheme="minorEastAsia" w:cstheme="minorEastAsia"/>
        </w:rPr>
        <w:t xml:space="preserve">. </w:t>
      </w:r>
      <w:r w:rsidR="539D0D2D" w:rsidRPr="00307E0D">
        <w:rPr>
          <w:rFonts w:eastAsiaTheme="minorEastAsia" w:cstheme="minorEastAsia"/>
        </w:rPr>
        <w:t>This proportion is used to scale the observed number of tests in the surveillance data, which is then compared with the MRP predictions.</w:t>
      </w:r>
    </w:p>
    <w:p w14:paraId="6F2F014F" w14:textId="4AAD40BA" w:rsidR="00A4240B" w:rsidRPr="00AF7FF5" w:rsidRDefault="539D0D2D" w:rsidP="007215C2">
      <w:pPr>
        <w:spacing w:line="480" w:lineRule="auto"/>
        <w:rPr>
          <w:rFonts w:eastAsiaTheme="minorEastAsia" w:cstheme="minorEastAsia"/>
        </w:rPr>
      </w:pPr>
      <w:r w:rsidRPr="00307E0D">
        <w:rPr>
          <w:rFonts w:eastAsiaTheme="minorEastAsia" w:cstheme="minorEastAsia"/>
        </w:rPr>
        <w:t xml:space="preserve">Alternatively, it may be natural </w:t>
      </w:r>
      <w:r w:rsidR="0016278A" w:rsidRPr="00307E0D">
        <w:rPr>
          <w:rFonts w:eastAsiaTheme="minorEastAsia" w:cstheme="minorEastAsia"/>
        </w:rPr>
        <w:t xml:space="preserve">not </w:t>
      </w:r>
      <w:r w:rsidRPr="00307E0D">
        <w:rPr>
          <w:rFonts w:eastAsiaTheme="minorEastAsia" w:cstheme="minorEastAsia"/>
        </w:rPr>
        <w:t xml:space="preserve">to think in terms of scaling down the number of observed tests in the surveillance data but rather scaling up the population size to account for repeat testing to give an </w:t>
      </w:r>
      <w:r w:rsidRPr="00307E0D">
        <w:rPr>
          <w:rFonts w:eastAsiaTheme="minorEastAsia" w:cstheme="minorEastAsia"/>
          <w:i/>
          <w:iCs/>
        </w:rPr>
        <w:t>effective</w:t>
      </w:r>
      <w:r w:rsidRPr="00307E0D">
        <w:rPr>
          <w:rFonts w:eastAsiaTheme="minorEastAsia" w:cstheme="minorEastAsia"/>
        </w:rPr>
        <w:t xml:space="preserve"> population size. In this case</w:t>
      </w:r>
      <w:r w:rsidR="0016278A" w:rsidRPr="00307E0D">
        <w:rPr>
          <w:rFonts w:eastAsiaTheme="minorEastAsia" w:cstheme="minorEastAsia"/>
        </w:rPr>
        <w:t>,</w:t>
      </w:r>
      <w:r w:rsidRPr="00307E0D">
        <w:rPr>
          <w:rFonts w:eastAsiaTheme="minorEastAsia" w:cstheme="minorEastAsia"/>
        </w:rPr>
        <w:t xml:space="preserve"> we </w:t>
      </w:r>
      <w:r w:rsidR="0016278A" w:rsidRPr="00307E0D">
        <w:rPr>
          <w:rFonts w:eastAsiaTheme="minorEastAsia" w:cstheme="minorEastAsia"/>
        </w:rPr>
        <w:t>want</w:t>
      </w:r>
      <w:r w:rsidRPr="00307E0D">
        <w:rPr>
          <w:rFonts w:eastAsiaTheme="minorEastAsia" w:cstheme="minorEastAsia"/>
        </w:rPr>
        <w:t xml:space="preserve"> the expected number of additional tests for an individual</w:t>
      </w:r>
      <w:r w:rsidR="00157434">
        <w:rPr>
          <w:rFonts w:eastAsiaTheme="minorEastAsia" w:cstheme="minorEastAsia"/>
        </w:rPr>
        <w:t xml:space="preserve"> </w:t>
      </w:r>
      <m:oMath>
        <m:r>
          <w:rPr>
            <w:rFonts w:ascii="Cambria Math" w:eastAsiaTheme="minorEastAsia" w:hAnsi="Cambria Math" w:cstheme="minorEastAsia"/>
          </w:rPr>
          <m:t>i</m:t>
        </m:r>
      </m:oMath>
      <w:r>
        <w:rPr>
          <w:rFonts w:asciiTheme="minorEastAsia" w:eastAsiaTheme="minorEastAsia" w:hAnsiTheme="minorEastAsia" w:cstheme="minorEastAsia"/>
        </w:rPr>
        <w:t>.</w:t>
      </w:r>
    </w:p>
    <w:p w14:paraId="79523001" w14:textId="77777777" w:rsidR="00A4240B" w:rsidRPr="0000316B" w:rsidRDefault="00A4240B" w:rsidP="007215C2">
      <w:pPr>
        <w:spacing w:line="480" w:lineRule="auto"/>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number of new tests</m:t>
              </m:r>
            </m:e>
          </m:d>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i P(number of tests=i+1)</m:t>
              </m:r>
            </m:e>
          </m:nary>
        </m:oMath>
      </m:oMathPara>
    </w:p>
    <w:p w14:paraId="61087D63" w14:textId="77777777" w:rsidR="00A4240B" w:rsidRPr="00307E0D" w:rsidRDefault="539D0D2D" w:rsidP="007215C2">
      <w:pPr>
        <w:spacing w:line="480" w:lineRule="auto"/>
        <w:rPr>
          <w:rFonts w:eastAsiaTheme="minorEastAsia" w:cstheme="minorEastAsia"/>
        </w:rPr>
      </w:pPr>
      <w:r w:rsidRPr="00307E0D">
        <w:rPr>
          <w:rFonts w:eastAsiaTheme="minorEastAsia" w:cstheme="minorEastAsia"/>
        </w:rPr>
        <w:t xml:space="preserve">Where, e.g. </w:t>
      </w:r>
    </w:p>
    <w:p w14:paraId="1DBF35E1" w14:textId="77777777" w:rsidR="00A4240B" w:rsidRPr="00ED2FDB" w:rsidRDefault="00A4240B" w:rsidP="007215C2">
      <w:pPr>
        <w:spacing w:line="480" w:lineRule="auto"/>
        <w:rPr>
          <w:rFonts w:eastAsiaTheme="minorEastAsia"/>
        </w:rPr>
      </w:pPr>
      <m:oMathPara>
        <m:oMath>
          <m:r>
            <w:rPr>
              <w:rFonts w:ascii="Cambria Math" w:eastAsiaTheme="minorEastAsia" w:hAnsi="Cambria Math"/>
            </w:rPr>
            <w:lastRenderedPageBreak/>
            <m:t>P</m:t>
          </m:r>
          <m:d>
            <m:dPr>
              <m:ctrlPr>
                <w:rPr>
                  <w:rFonts w:ascii="Cambria Math" w:eastAsiaTheme="minorEastAsia" w:hAnsi="Cambria Math"/>
                  <w:i/>
                </w:rPr>
              </m:ctrlPr>
            </m:dPr>
            <m:e>
              <m:r>
                <w:rPr>
                  <w:rFonts w:ascii="Cambria Math" w:eastAsiaTheme="minorEastAsia" w:hAnsi="Cambria Math"/>
                </w:rPr>
                <m:t>number of tests=2</m:t>
              </m:r>
            </m:e>
          </m:d>
          <m:r>
            <w:rPr>
              <w:rFonts w:ascii="Cambria Math" w:eastAsiaTheme="minorEastAsia" w:hAnsi="Cambria Math"/>
            </w:rPr>
            <m:t>=</m:t>
          </m:r>
          <m:f>
            <m:fPr>
              <m:ctrlPr>
                <w:rPr>
                  <w:rFonts w:ascii="Cambria Math" w:eastAsiaTheme="minorEastAsia" w:hAnsi="Cambria Math"/>
                  <w:i/>
                </w:rPr>
              </m:ctrlPr>
            </m:fPr>
            <m:num>
              <m:f>
                <m:fPr>
                  <m:ctrlPr>
                    <w:rPr>
                      <w:rFonts w:ascii="Cambria Math" w:hAnsi="Cambria Math"/>
                      <w:i/>
                    </w:rPr>
                  </m:ctrlPr>
                </m:fPr>
                <m:num>
                  <m:r>
                    <w:rPr>
                      <w:rFonts w:ascii="Cambria Math" w:hAnsi="Cambria Math"/>
                    </w:rPr>
                    <m:t>prop</m:t>
                  </m:r>
                  <m:d>
                    <m:dPr>
                      <m:ctrlPr>
                        <w:rPr>
                          <w:rFonts w:ascii="Cambria Math" w:hAnsi="Cambria Math"/>
                          <w:i/>
                        </w:rPr>
                      </m:ctrlPr>
                    </m:dPr>
                    <m:e>
                      <m:r>
                        <w:rPr>
                          <w:rFonts w:ascii="Cambria Math" w:hAnsi="Cambria Math"/>
                        </w:rPr>
                        <m:t>2 tests</m:t>
                      </m:r>
                    </m:e>
                  </m:d>
                </m:num>
                <m:den>
                  <m:r>
                    <w:rPr>
                      <w:rFonts w:ascii="Cambria Math" w:hAnsi="Cambria Math"/>
                    </w:rPr>
                    <m:t>2</m:t>
                  </m:r>
                </m:den>
              </m:f>
            </m:num>
            <m:den>
              <m:r>
                <w:rPr>
                  <w:rFonts w:ascii="Cambria Math" w:hAnsi="Cambria Math"/>
                </w:rPr>
                <m:t>prop</m:t>
              </m:r>
              <m:d>
                <m:dPr>
                  <m:ctrlPr>
                    <w:rPr>
                      <w:rFonts w:ascii="Cambria Math" w:hAnsi="Cambria Math"/>
                      <w:i/>
                    </w:rPr>
                  </m:ctrlPr>
                </m:dPr>
                <m:e>
                  <m:r>
                    <w:rPr>
                      <w:rFonts w:ascii="Cambria Math" w:hAnsi="Cambria Math"/>
                    </w:rPr>
                    <m:t>1 test</m:t>
                  </m:r>
                </m:e>
              </m:d>
              <m:r>
                <w:rPr>
                  <w:rFonts w:ascii="Cambria Math" w:hAnsi="Cambria Math"/>
                </w:rPr>
                <m:t>+</m:t>
              </m:r>
              <m:f>
                <m:fPr>
                  <m:ctrlPr>
                    <w:rPr>
                      <w:rFonts w:ascii="Cambria Math" w:hAnsi="Cambria Math"/>
                      <w:i/>
                    </w:rPr>
                  </m:ctrlPr>
                </m:fPr>
                <m:num>
                  <m:r>
                    <w:rPr>
                      <w:rFonts w:ascii="Cambria Math" w:hAnsi="Cambria Math"/>
                    </w:rPr>
                    <m:t>prop</m:t>
                  </m:r>
                  <m:d>
                    <m:dPr>
                      <m:ctrlPr>
                        <w:rPr>
                          <w:rFonts w:ascii="Cambria Math" w:hAnsi="Cambria Math"/>
                          <w:i/>
                        </w:rPr>
                      </m:ctrlPr>
                    </m:dPr>
                    <m:e>
                      <m:r>
                        <w:rPr>
                          <w:rFonts w:ascii="Cambria Math" w:hAnsi="Cambria Math"/>
                        </w:rPr>
                        <m:t>2 tests</m:t>
                      </m:r>
                    </m:e>
                  </m:d>
                </m:num>
                <m:den>
                  <m:r>
                    <w:rPr>
                      <w:rFonts w:ascii="Cambria Math" w:hAnsi="Cambria Math"/>
                    </w:rPr>
                    <m:t>2</m:t>
                  </m:r>
                </m:den>
              </m:f>
            </m:den>
          </m:f>
        </m:oMath>
      </m:oMathPara>
    </w:p>
    <w:p w14:paraId="4B82B654" w14:textId="77777777" w:rsidR="00A4240B" w:rsidRPr="00307E0D" w:rsidRDefault="539D0D2D" w:rsidP="007215C2">
      <w:pPr>
        <w:spacing w:line="480" w:lineRule="auto"/>
        <w:rPr>
          <w:rFonts w:eastAsiaTheme="minorEastAsia" w:cstheme="minorEastAsia"/>
        </w:rPr>
      </w:pPr>
      <w:r w:rsidRPr="00307E0D">
        <w:rPr>
          <w:rFonts w:eastAsiaTheme="minorEastAsia" w:cstheme="minorEastAsia"/>
        </w:rPr>
        <w:t>Generally,</w:t>
      </w:r>
    </w:p>
    <w:p w14:paraId="70999A31" w14:textId="77777777" w:rsidR="00A4240B" w:rsidRPr="00A44FAD" w:rsidRDefault="00615464" w:rsidP="007215C2">
      <w:pPr>
        <w:spacing w:line="480" w:lineRule="auto"/>
        <w:rPr>
          <w:rFonts w:eastAsiaTheme="minorEastAsia"/>
        </w:rPr>
      </w:pPr>
      <m:oMathPara>
        <m:oMath>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prop</m:t>
                  </m:r>
                  <m:d>
                    <m:dPr>
                      <m:ctrlPr>
                        <w:rPr>
                          <w:rFonts w:ascii="Cambria Math" w:hAnsi="Cambria Math"/>
                          <w:i/>
                        </w:rPr>
                      </m:ctrlPr>
                    </m:dPr>
                    <m:e>
                      <m:r>
                        <w:rPr>
                          <w:rFonts w:ascii="Cambria Math" w:hAnsi="Cambria Math"/>
                        </w:rPr>
                        <m:t>i tests</m:t>
                      </m:r>
                    </m:e>
                  </m:d>
                </m:num>
                <m:den>
                  <m:r>
                    <w:rPr>
                      <w:rFonts w:ascii="Cambria Math" w:hAnsi="Cambria Math"/>
                    </w:rPr>
                    <m:t>i</m:t>
                  </m:r>
                </m:den>
              </m:f>
            </m:e>
          </m:nary>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1+E</m:t>
              </m:r>
              <m:d>
                <m:dPr>
                  <m:begChr m:val="["/>
                  <m:endChr m:val="]"/>
                  <m:ctrlPr>
                    <w:rPr>
                      <w:rFonts w:ascii="Cambria Math" w:eastAsiaTheme="minorEastAsia" w:hAnsi="Cambria Math"/>
                      <w:i/>
                    </w:rPr>
                  </m:ctrlPr>
                </m:dPr>
                <m:e>
                  <m:r>
                    <w:rPr>
                      <w:rFonts w:ascii="Cambria Math" w:eastAsiaTheme="minorEastAsia" w:hAnsi="Cambria Math"/>
                    </w:rPr>
                    <m:t>number of new tests</m:t>
                  </m:r>
                </m:e>
              </m:d>
            </m:den>
          </m:f>
        </m:oMath>
      </m:oMathPara>
    </w:p>
    <w:p w14:paraId="4FBD364C" w14:textId="50675809" w:rsidR="00A4240B" w:rsidRPr="00307E0D" w:rsidRDefault="539D0D2D" w:rsidP="007215C2">
      <w:pPr>
        <w:spacing w:line="480" w:lineRule="auto"/>
        <w:rPr>
          <w:rFonts w:eastAsiaTheme="minorEastAsia" w:cstheme="minorEastAsia"/>
        </w:rPr>
      </w:pPr>
      <w:r w:rsidRPr="00307E0D">
        <w:rPr>
          <w:rFonts w:eastAsiaTheme="minorEastAsia" w:cstheme="minorEastAsia"/>
        </w:rPr>
        <w:t>We could further use subsets, e.g. GUM</w:t>
      </w:r>
      <w:r w:rsidR="001D06C1">
        <w:rPr>
          <w:rFonts w:eastAsiaTheme="minorEastAsia" w:cstheme="minorEastAsia"/>
        </w:rPr>
        <w:t>CAD</w:t>
      </w:r>
      <w:r w:rsidRPr="00307E0D">
        <w:rPr>
          <w:rFonts w:eastAsiaTheme="minorEastAsia" w:cstheme="minorEastAsia"/>
        </w:rPr>
        <w:t xml:space="preserve"> and NCSP specific values, to calculate a weighted average depending on the relative amount of testing done in each </w:t>
      </w:r>
      <w:r w:rsidR="0019675D">
        <w:rPr>
          <w:rFonts w:eastAsiaTheme="minorEastAsia" w:cstheme="minorEastAsia"/>
        </w:rPr>
        <w:t xml:space="preserve">testing venue </w:t>
      </w:r>
      <w:r w:rsidRPr="00307E0D">
        <w:rPr>
          <w:rFonts w:eastAsiaTheme="minorEastAsia" w:cstheme="minorEastAsia"/>
        </w:rPr>
        <w:t xml:space="preserve">for a given area e.g. LA. In practice, because the numbers are similar, this </w:t>
      </w:r>
      <w:r w:rsidR="001A5C10" w:rsidRPr="00307E0D">
        <w:rPr>
          <w:rFonts w:eastAsiaTheme="minorEastAsia" w:cstheme="minorEastAsia"/>
        </w:rPr>
        <w:t>make</w:t>
      </w:r>
      <w:r w:rsidR="0019675D">
        <w:rPr>
          <w:rFonts w:eastAsiaTheme="minorEastAsia" w:cstheme="minorEastAsia"/>
        </w:rPr>
        <w:t>s</w:t>
      </w:r>
      <w:r w:rsidR="001A5C10" w:rsidRPr="00307E0D">
        <w:rPr>
          <w:rFonts w:eastAsiaTheme="minorEastAsia" w:cstheme="minorEastAsia"/>
        </w:rPr>
        <w:t xml:space="preserve"> very little difference</w:t>
      </w:r>
      <w:r w:rsidRPr="00307E0D">
        <w:rPr>
          <w:rFonts w:eastAsiaTheme="minorEastAsia" w:cstheme="minorEastAsia"/>
        </w:rPr>
        <w:t xml:space="preserve"> to the results.</w:t>
      </w:r>
    </w:p>
    <w:p w14:paraId="44D57985" w14:textId="77777777" w:rsidR="00A4240B" w:rsidRPr="00AF7FF5" w:rsidRDefault="00A4240B" w:rsidP="007215C2">
      <w:pPr>
        <w:spacing w:line="480" w:lineRule="auto"/>
      </w:pPr>
    </w:p>
    <w:p w14:paraId="3D5BA96A" w14:textId="259FC27E" w:rsidR="0013680F" w:rsidRPr="0013680F" w:rsidRDefault="539D0D2D" w:rsidP="007215C2">
      <w:pPr>
        <w:keepNext/>
        <w:keepLines/>
        <w:spacing w:line="480" w:lineRule="auto"/>
        <w:rPr>
          <w:i/>
          <w:iCs/>
        </w:rPr>
      </w:pPr>
      <w:r w:rsidRPr="539D0D2D">
        <w:rPr>
          <w:i/>
          <w:iCs/>
        </w:rPr>
        <w:t>Generalisations of the model</w:t>
      </w:r>
    </w:p>
    <w:p w14:paraId="617B5210" w14:textId="42F5BDEE" w:rsidR="00C32516" w:rsidRDefault="539D0D2D" w:rsidP="007215C2">
      <w:pPr>
        <w:spacing w:line="480" w:lineRule="auto"/>
      </w:pPr>
      <w:r>
        <w:t>We also investigate</w:t>
      </w:r>
      <w:r w:rsidR="00B115AA">
        <w:t>d</w:t>
      </w:r>
      <w:r>
        <w:t xml:space="preserve"> the effect on </w:t>
      </w:r>
      <w:r w:rsidR="001D2231">
        <w:t>model performance of separating-</w:t>
      </w:r>
      <w:r>
        <w:t>out those individuals who ha</w:t>
      </w:r>
      <w:r w:rsidR="00590F5C">
        <w:t>d</w:t>
      </w:r>
      <w:r>
        <w:t xml:space="preserve"> not had sex in the previous year and ha</w:t>
      </w:r>
      <w:r w:rsidR="008F48CC">
        <w:t>d</w:t>
      </w:r>
      <w:r>
        <w:t xml:space="preserve"> not tested for chlamydia and those that ha</w:t>
      </w:r>
      <w:r w:rsidR="008F48CC">
        <w:t>d</w:t>
      </w:r>
      <w:r>
        <w:t xml:space="preserve"> had sex and not tested</w:t>
      </w:r>
      <w:r w:rsidR="00802C63">
        <w:fldChar w:fldCharType="begin" w:fldLock="1"/>
      </w:r>
      <w:r w:rsidR="00B52CB1">
        <w:instrText>ADDIN CSL_CITATION {"citationItems":[{"id":"ITEM-1","itemData":{"DOI":"10.1093/pan/mph024","author":[{"dropping-particle":"","family":"Park","given":"David K","non-dropping-particle":"","parse-names":false,"suffix":""},{"dropping-particle":"","family":"Gelman","given":"Andrew","non-dropping-particle":"","parse-names":false,"suffix":""},{"dropping-particle":"","family":"Bafumi","given":"Joseph","non-dropping-particle":"","parse-names":false,"suffix":""}],"container-title":"Political Analysis","id":"ITEM-1","issue":"4","issued":{"date-parts":[["2004"]]},"note":"http://thepoliticalmethodologist.com/2013/10/14/being-careful-with-multilevel-regression-with-poststratification/","page":"375-385","title":"Bayesian Multilevel Estimation with Poststratification : State-Level Estimates from National Polls","type":"article-journal","volume":"12"},"uris":["http://www.mendeley.com/documents/?uuid=6f455ed0-e684-4b58-8cb2-107e4d6fd088"]}],"mendeley":{"formattedCitation":"&lt;sup&gt;2&lt;/sup&gt;","plainTextFormattedCitation":"2","previouslyFormattedCitation":"(Park, Gelman, &amp; Bafumi, 2004)"},"properties":{"noteIndex":0},"schema":"https://github.com/citation-style-language/schema/raw/master/csl-citation.json"}</w:instrText>
      </w:r>
      <w:r w:rsidR="00802C63">
        <w:fldChar w:fldCharType="separate"/>
      </w:r>
      <w:r w:rsidR="00B52CB1" w:rsidRPr="00B52CB1">
        <w:rPr>
          <w:noProof/>
          <w:vertAlign w:val="superscript"/>
        </w:rPr>
        <w:t>2</w:t>
      </w:r>
      <w:r w:rsidR="00802C63">
        <w:fldChar w:fldCharType="end"/>
      </w:r>
      <w:r w:rsidR="009B1613">
        <w:t xml:space="preserve">. It may be that for </w:t>
      </w:r>
      <w:proofErr w:type="gramStart"/>
      <w:r w:rsidR="009B1613">
        <w:t>particular covariate</w:t>
      </w:r>
      <w:proofErr w:type="gramEnd"/>
      <w:r w:rsidR="009B1613">
        <w:t xml:space="preserve"> values, those individuals who had had sex would test.</w:t>
      </w:r>
      <w:r>
        <w:t xml:space="preserve"> Of course</w:t>
      </w:r>
      <w:r w:rsidR="008F48CC">
        <w:t>,</w:t>
      </w:r>
      <w:r>
        <w:t xml:space="preserve"> the reason for them having sex are also associated with the same group of covariates. Thus, we fit two logistic models, firstly with </w:t>
      </w:r>
      <w:r w:rsidR="003C4873">
        <w:t xml:space="preserve">a </w:t>
      </w:r>
      <w:r>
        <w:t xml:space="preserve">response variable </w:t>
      </w:r>
      <w:r w:rsidR="003C4873">
        <w:t xml:space="preserve">of </w:t>
      </w:r>
      <w:r>
        <w:t>whether they have had sex in the previous year and secondly whether they have tested for chlamydia in the previous year using only the sample of individuals who have had sex. The post-stratification equation is then</w:t>
      </w:r>
    </w:p>
    <w:p w14:paraId="53082599" w14:textId="77777777" w:rsidR="00C32516" w:rsidRPr="0013680F" w:rsidRDefault="00615464" w:rsidP="007215C2">
      <w:pPr>
        <w:spacing w:line="480" w:lineRule="auto"/>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la</m:t>
              </m:r>
            </m:sub>
            <m:sup>
              <m:r>
                <w:rPr>
                  <w:rFonts w:ascii="Cambria Math" w:eastAsiaTheme="minorEastAsia" w:hAnsi="Cambria Math"/>
                </w:rPr>
                <m:t>tested</m:t>
              </m:r>
            </m:sup>
          </m:sSubSup>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j∈S</m:t>
                  </m:r>
                </m:sub>
                <m:sup/>
                <m:e>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hadsex</m:t>
                      </m:r>
                    </m:sup>
                  </m:sSubSup>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tested</m:t>
                      </m:r>
                    </m:sup>
                  </m:sSubSup>
                </m:e>
              </m:nary>
            </m:num>
            <m:den>
              <m:nary>
                <m:naryPr>
                  <m:chr m:val="∑"/>
                  <m:limLoc m:val="undOvr"/>
                  <m:ctrlPr>
                    <w:rPr>
                      <w:rFonts w:ascii="Cambria Math" w:eastAsiaTheme="minorEastAsia" w:hAnsi="Cambria Math"/>
                      <w:i/>
                    </w:rPr>
                  </m:ctrlPr>
                </m:naryPr>
                <m:sub>
                  <m:r>
                    <w:rPr>
                      <w:rFonts w:ascii="Cambria Math" w:eastAsiaTheme="minorEastAsia" w:hAnsi="Cambria Math"/>
                    </w:rPr>
                    <m:t>j∈S</m:t>
                  </m:r>
                </m:sub>
                <m:sup/>
                <m:e>
                  <m:sSubSup>
                    <m:sSubSupPr>
                      <m:ctrlPr>
                        <w:rPr>
                          <w:rFonts w:ascii="Cambria Math" w:hAnsi="Cambria Math"/>
                          <w:i/>
                        </w:rPr>
                      </m:ctrlPr>
                    </m:sSubSupPr>
                    <m:e>
                      <m:r>
                        <w:rPr>
                          <w:rFonts w:ascii="Cambria Math" w:hAnsi="Cambria Math"/>
                        </w:rPr>
                        <m:t>N</m:t>
                      </m:r>
                    </m:e>
                    <m:sub>
                      <m:r>
                        <w:rPr>
                          <w:rFonts w:ascii="Cambria Math" w:hAnsi="Cambria Math"/>
                        </w:rPr>
                        <m:t>j</m:t>
                      </m:r>
                    </m:sub>
                    <m:sup/>
                  </m:sSubSup>
                </m:e>
              </m:nary>
            </m:den>
          </m:f>
        </m:oMath>
      </m:oMathPara>
    </w:p>
    <w:p w14:paraId="7CF521AE" w14:textId="77777777" w:rsidR="0013680F" w:rsidRDefault="0013680F" w:rsidP="007215C2">
      <w:pPr>
        <w:spacing w:line="480" w:lineRule="auto"/>
        <w:rPr>
          <w:rFonts w:eastAsiaTheme="minorEastAsia"/>
        </w:rPr>
      </w:pPr>
    </w:p>
    <w:p w14:paraId="13073D80" w14:textId="77777777" w:rsidR="00AB53BD" w:rsidRPr="004F3056" w:rsidRDefault="539D0D2D" w:rsidP="00AB53BD">
      <w:pPr>
        <w:spacing w:line="480" w:lineRule="auto"/>
        <w:rPr>
          <w:rFonts w:eastAsiaTheme="minorEastAsia" w:cstheme="minorEastAsia"/>
        </w:rPr>
      </w:pPr>
      <w:r w:rsidRPr="00307E0D">
        <w:rPr>
          <w:rFonts w:eastAsiaTheme="minorEastAsia" w:cstheme="minorEastAsia"/>
        </w:rPr>
        <w:t>A further generalisation is to include in the data model additional covariate values for which we do not have LA level data available with which to perform post-stratification. In this case, we can replace the missing values with the expected value from a second f</w:t>
      </w:r>
      <w:r w:rsidR="00A23530" w:rsidRPr="00307E0D">
        <w:rPr>
          <w:rFonts w:eastAsiaTheme="minorEastAsia" w:cstheme="minorEastAsia"/>
        </w:rPr>
        <w:t>it regressing the missing value</w:t>
      </w:r>
      <w:r w:rsidRPr="00307E0D">
        <w:rPr>
          <w:rFonts w:eastAsiaTheme="minorEastAsia" w:cstheme="minorEastAsia"/>
        </w:rPr>
        <w:t xml:space="preserve"> variable on </w:t>
      </w:r>
      <w:r w:rsidRPr="00307E0D">
        <w:rPr>
          <w:rFonts w:eastAsiaTheme="minorEastAsia" w:cstheme="minorEastAsia"/>
        </w:rPr>
        <w:lastRenderedPageBreak/>
        <w:t xml:space="preserve">the remaining covariates. For example, if we wished to include the </w:t>
      </w:r>
      <w:r w:rsidR="00AB53BD">
        <w:rPr>
          <w:rFonts w:asciiTheme="minorEastAsia" w:eastAsiaTheme="minorEastAsia" w:hAnsiTheme="minorEastAsia" w:cstheme="minorEastAsia"/>
        </w:rPr>
        <w:t>covariate ‘if an individual had sex in the previous year’ (</w:t>
      </w:r>
      <w:r w:rsidR="00AB53BD" w:rsidRPr="00EC74D1">
        <w:rPr>
          <w:rFonts w:asciiTheme="minorEastAsia" w:eastAsiaTheme="minorEastAsia" w:hAnsiTheme="minorEastAsia" w:cstheme="minorEastAsia"/>
          <w:i/>
        </w:rPr>
        <w:t>sex1yr</w:t>
      </w:r>
      <w:r w:rsidR="00AB53BD">
        <w:rPr>
          <w:rFonts w:asciiTheme="minorEastAsia" w:eastAsiaTheme="minorEastAsia" w:hAnsiTheme="minorEastAsia" w:cstheme="minorEastAsia"/>
        </w:rPr>
        <w:t>)</w:t>
      </w:r>
    </w:p>
    <w:p w14:paraId="246D76B8" w14:textId="1FD394FC" w:rsidR="00C67EEE" w:rsidRPr="00C67EEE" w:rsidRDefault="0013680F" w:rsidP="007215C2">
      <w:pPr>
        <w:spacing w:line="480" w:lineRule="auto"/>
        <w:rPr>
          <w:rFonts w:eastAsiaTheme="minorEastAsia"/>
        </w:rPr>
      </w:pPr>
      <m:oMathPara>
        <m:oMath>
          <m:r>
            <m:rPr>
              <m:sty m:val="p"/>
            </m:rP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logit</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0</m:t>
              </m:r>
            </m:sup>
          </m:s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j</m:t>
              </m:r>
              <m:d>
                <m:dPr>
                  <m:begChr m:val="["/>
                  <m:endChr m:val="]"/>
                  <m:ctrlPr>
                    <w:rPr>
                      <w:rFonts w:ascii="Cambria Math" w:hAnsi="Cambria Math"/>
                      <w:i/>
                    </w:rPr>
                  </m:ctrlPr>
                </m:dPr>
                <m:e>
                  <m:r>
                    <w:rPr>
                      <w:rFonts w:ascii="Cambria Math" w:hAnsi="Cambria Math"/>
                    </w:rPr>
                    <m:t>i</m:t>
                  </m:r>
                </m:e>
              </m:d>
            </m:sub>
            <m:sup>
              <m:r>
                <w:rPr>
                  <w:rFonts w:ascii="Cambria Math" w:hAnsi="Cambria Math"/>
                </w:rPr>
                <m:t>age</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male</m:t>
              </m:r>
            </m:sup>
          </m:sSubSup>
          <m:sSub>
            <m:sSubPr>
              <m:ctrlPr>
                <w:rPr>
                  <w:rFonts w:ascii="Cambria Math" w:hAnsi="Cambria Math"/>
                  <w:i/>
                </w:rPr>
              </m:ctrlPr>
            </m:sSubPr>
            <m:e>
              <m:r>
                <w:rPr>
                  <w:rFonts w:ascii="Cambria Math" w:hAnsi="Cambria Math"/>
                </w:rPr>
                <m:t>male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r>
                <w:rPr>
                  <w:rFonts w:ascii="Cambria Math" w:hAnsi="Cambria Math"/>
                </w:rPr>
                <m:t>ethnicity</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student</m:t>
              </m:r>
            </m:sup>
          </m:sSubSup>
          <m:sSub>
            <m:sSubPr>
              <m:ctrlPr>
                <w:rPr>
                  <w:rFonts w:ascii="Cambria Math" w:hAnsi="Cambria Math"/>
                  <w:i/>
                </w:rPr>
              </m:ctrlPr>
            </m:sSubPr>
            <m:e>
              <m:r>
                <w:rPr>
                  <w:rFonts w:ascii="Cambria Math" w:hAnsi="Cambria Math"/>
                </w:rPr>
                <m:t>student</m:t>
              </m:r>
            </m:e>
            <m:sub>
              <m:r>
                <w:rPr>
                  <w:rFonts w:ascii="Cambria Math" w:hAnsi="Cambria Math"/>
                </w:rPr>
                <m:t>i</m:t>
              </m:r>
            </m:sub>
          </m:sSub>
        </m:oMath>
      </m:oMathPara>
    </w:p>
    <w:p w14:paraId="1889604D" w14:textId="51BDC2BD" w:rsidR="0013680F" w:rsidRPr="00187F71" w:rsidRDefault="00C67EEE" w:rsidP="007215C2">
      <w:pPr>
        <w:spacing w:line="480" w:lineRule="auto"/>
        <w:rPr>
          <w:rFonts w:eastAsiaTheme="minorEastAsia"/>
        </w:rPr>
      </w:pPr>
      <m:oMathPara>
        <m:oMath>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livealone</m:t>
              </m:r>
            </m:sup>
          </m:sSubSup>
          <m:sSub>
            <m:sSubPr>
              <m:ctrlPr>
                <w:rPr>
                  <w:rFonts w:ascii="Cambria Math" w:hAnsi="Cambria Math"/>
                  <w:i/>
                </w:rPr>
              </m:ctrlPr>
            </m:sSubPr>
            <m:e>
              <m:r>
                <w:rPr>
                  <w:rFonts w:ascii="Cambria Math" w:hAnsi="Cambria Math"/>
                </w:rPr>
                <m:t>livealone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m[i]</m:t>
              </m:r>
            </m:sub>
            <m:sup>
              <m:r>
                <w:rPr>
                  <w:rFonts w:ascii="Cambria Math" w:hAnsi="Cambria Math"/>
                </w:rPr>
                <m:t>la</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sex1yr</m:t>
              </m:r>
            </m:sup>
          </m:sSubSup>
          <m:sSub>
            <m:sSubPr>
              <m:ctrlPr>
                <w:rPr>
                  <w:rFonts w:ascii="Cambria Math" w:hAnsi="Cambria Math"/>
                  <w:i/>
                </w:rPr>
              </m:ctrlPr>
            </m:sSubPr>
            <m:e>
              <m:r>
                <w:rPr>
                  <w:rFonts w:ascii="Cambria Math" w:hAnsi="Cambria Math"/>
                </w:rPr>
                <m:t>sex1yr</m:t>
              </m:r>
            </m:e>
            <m:sub>
              <m:r>
                <w:rPr>
                  <w:rFonts w:ascii="Cambria Math" w:hAnsi="Cambria Math"/>
                </w:rPr>
                <m:t>i</m:t>
              </m:r>
            </m:sub>
          </m:sSub>
          <m:r>
            <w:rPr>
              <w:rFonts w:ascii="Cambria Math" w:hAnsi="Cambria Math"/>
            </w:rPr>
            <m:t>)</m:t>
          </m:r>
        </m:oMath>
      </m:oMathPara>
    </w:p>
    <w:p w14:paraId="61CE0855" w14:textId="26D5B83E" w:rsidR="00690540" w:rsidRPr="00307E0D" w:rsidRDefault="539D0D2D" w:rsidP="007215C2">
      <w:pPr>
        <w:spacing w:line="480" w:lineRule="auto"/>
        <w:rPr>
          <w:rFonts w:eastAsiaTheme="minorEastAsia" w:cstheme="minorEastAsia"/>
        </w:rPr>
      </w:pPr>
      <w:r w:rsidRPr="00307E0D">
        <w:rPr>
          <w:rFonts w:eastAsiaTheme="minorEastAsia" w:cstheme="minorEastAsia"/>
        </w:rPr>
        <w:t>And</w:t>
      </w:r>
    </w:p>
    <w:p w14:paraId="0ABDD97B" w14:textId="38228D2E" w:rsidR="00690540" w:rsidRPr="00187F71" w:rsidRDefault="00690540" w:rsidP="007215C2">
      <w:pPr>
        <w:spacing w:line="480" w:lineRule="auto"/>
        <w:rPr>
          <w:rFonts w:eastAsiaTheme="minorEastAsia"/>
        </w:rPr>
      </w:pPr>
      <m:oMathPara>
        <m:oMath>
          <m:r>
            <m:rPr>
              <m:sty m:val="p"/>
            </m:rP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sex1yr</m:t>
                  </m:r>
                </m:e>
                <m:sub>
                  <m:r>
                    <w:rPr>
                      <w:rFonts w:ascii="Cambria Math" w:hAnsi="Cambria Math"/>
                    </w:rPr>
                    <m:t>i</m:t>
                  </m:r>
                </m:sub>
              </m:sSub>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logit</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β</m:t>
                  </m:r>
                </m:e>
                <m:sup>
                  <m:r>
                    <w:rPr>
                      <w:rFonts w:ascii="Cambria Math" w:hAnsi="Cambria Math"/>
                    </w:rPr>
                    <m:t>0</m:t>
                  </m:r>
                </m:sup>
              </m:s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j[i]</m:t>
                  </m:r>
                </m:sub>
                <m:sup>
                  <m:r>
                    <w:rPr>
                      <w:rFonts w:ascii="Cambria Math" w:hAnsi="Cambria Math"/>
                    </w:rPr>
                    <m:t>age</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male</m:t>
                  </m:r>
                </m:sup>
              </m:sSubSup>
              <m:sSub>
                <m:sSubPr>
                  <m:ctrlPr>
                    <w:rPr>
                      <w:rFonts w:ascii="Cambria Math" w:hAnsi="Cambria Math"/>
                      <w:i/>
                    </w:rPr>
                  </m:ctrlPr>
                </m:sSubPr>
                <m:e>
                  <m:r>
                    <w:rPr>
                      <w:rFonts w:ascii="Cambria Math" w:hAnsi="Cambria Math"/>
                    </w:rPr>
                    <m:t>male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k[i]</m:t>
                  </m:r>
                </m:sub>
                <m:sup>
                  <m:r>
                    <w:rPr>
                      <w:rFonts w:ascii="Cambria Math" w:hAnsi="Cambria Math"/>
                    </w:rPr>
                    <m:t>ethnicity</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student</m:t>
                  </m:r>
                </m:sup>
              </m:sSubSup>
              <m:sSub>
                <m:sSubPr>
                  <m:ctrlPr>
                    <w:rPr>
                      <w:rFonts w:ascii="Cambria Math" w:hAnsi="Cambria Math"/>
                      <w:i/>
                    </w:rPr>
                  </m:ctrlPr>
                </m:sSubPr>
                <m:e>
                  <m:r>
                    <w:rPr>
                      <w:rFonts w:ascii="Cambria Math" w:hAnsi="Cambria Math"/>
                    </w:rPr>
                    <m:t>student</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livealone</m:t>
                  </m:r>
                </m:sup>
              </m:sSubSup>
              <m:sSub>
                <m:sSubPr>
                  <m:ctrlPr>
                    <w:rPr>
                      <w:rFonts w:ascii="Cambria Math" w:hAnsi="Cambria Math"/>
                      <w:i/>
                    </w:rPr>
                  </m:ctrlPr>
                </m:sSubPr>
                <m:e>
                  <m:r>
                    <w:rPr>
                      <w:rFonts w:ascii="Cambria Math" w:hAnsi="Cambria Math"/>
                    </w:rPr>
                    <m:t>livealone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m[i]</m:t>
                  </m:r>
                </m:sub>
                <m:sup>
                  <m:r>
                    <w:rPr>
                      <w:rFonts w:ascii="Cambria Math" w:hAnsi="Cambria Math"/>
                    </w:rPr>
                    <m:t>la</m:t>
                  </m:r>
                </m:sup>
              </m:sSubSup>
            </m:e>
          </m:d>
        </m:oMath>
      </m:oMathPara>
    </w:p>
    <w:p w14:paraId="78A2C369" w14:textId="77777777" w:rsidR="0013680F" w:rsidRPr="00ED24BC" w:rsidRDefault="0013680F" w:rsidP="007215C2">
      <w:pPr>
        <w:spacing w:line="480" w:lineRule="auto"/>
        <w:rPr>
          <w:rFonts w:eastAsiaTheme="minorEastAsia"/>
        </w:rPr>
      </w:pPr>
    </w:p>
    <w:p w14:paraId="7A974D19" w14:textId="5A53595D" w:rsidR="00C32516" w:rsidRPr="00D3714A" w:rsidRDefault="00D3714A" w:rsidP="007215C2">
      <w:pPr>
        <w:spacing w:line="480" w:lineRule="auto"/>
        <w:rPr>
          <w:i/>
        </w:rPr>
      </w:pPr>
      <w:r w:rsidRPr="00D3714A">
        <w:rPr>
          <w:i/>
        </w:rPr>
        <w:t>Small numbers of observations</w:t>
      </w:r>
    </w:p>
    <w:p w14:paraId="4A98339B" w14:textId="282A9BFE" w:rsidR="00D3714A" w:rsidRDefault="00D3714A" w:rsidP="007215C2">
      <w:pPr>
        <w:spacing w:line="480" w:lineRule="auto"/>
      </w:pPr>
      <w:r w:rsidRPr="00D3714A">
        <w:t>Generally, a binomial-logit model will suffice</w:t>
      </w:r>
      <w:r w:rsidR="00B2106A">
        <w:t>, as used in this analysis</w:t>
      </w:r>
      <w:r w:rsidRPr="00D3714A">
        <w:t>, but in applications where various marginal distributions in the data h</w:t>
      </w:r>
      <w:r>
        <w:t xml:space="preserve">ave few observations </w:t>
      </w:r>
      <w:r w:rsidRPr="00D3714A">
        <w:t>a quasi-Poisson distribution may be appropriate</w:t>
      </w:r>
      <w:r w:rsidR="005E4C7D">
        <w:t xml:space="preserve"> </w:t>
      </w:r>
      <w:r w:rsidR="005E4C7D">
        <w:fldChar w:fldCharType="begin" w:fldLock="1"/>
      </w:r>
      <w:r w:rsidR="00B52CB1">
        <w:instrText>ADDIN CSL_CITATION {"citationItems":[{"id":"ITEM-1","itemData":{"DOI":"10.1111/ajps.12004","ISSN":"00925853","author":[{"dropping-particle":"","family":"Ghitza","given":"Yair","non-dropping-particle":"","parse-names":false,"suffix":""},{"dropping-particle":"","family":"Gelman","given":"Andrew","non-dropping-particle":"","parse-names":false,"suffix":""}],"container-title":"American Journal of Political Science","id":"ITEM-1","issue":"3","issued":{"date-parts":[["2013"]]},"page":"762-776","title":"Deep Interactions with MRP: Election Turnout and Voting Patterns Among Small Electoral Subgroups","type":"article-journal","volume":"57"},"uris":["http://www.mendeley.com/documents/?uuid=d419ad63-ae90-4a56-8757-417c9e7c4c56"]}],"mendeley":{"formattedCitation":"&lt;sup&gt;3&lt;/sup&gt;","plainTextFormattedCitation":"3","previouslyFormattedCitation":"(Ghitza &amp; Gelman, 2013)"},"properties":{"noteIndex":0},"schema":"https://github.com/citation-style-language/schema/raw/master/csl-citation.json"}</w:instrText>
      </w:r>
      <w:r w:rsidR="005E4C7D">
        <w:fldChar w:fldCharType="separate"/>
      </w:r>
      <w:r w:rsidR="00B52CB1" w:rsidRPr="00B52CB1">
        <w:rPr>
          <w:noProof/>
          <w:vertAlign w:val="superscript"/>
        </w:rPr>
        <w:t>3</w:t>
      </w:r>
      <w:r w:rsidR="005E4C7D">
        <w:fldChar w:fldCharType="end"/>
      </w:r>
      <w:r w:rsidRPr="00D3714A">
        <w:t>.</w:t>
      </w:r>
    </w:p>
    <w:p w14:paraId="583CE8B1" w14:textId="77777777" w:rsidR="00D3714A" w:rsidRDefault="00D3714A" w:rsidP="007215C2">
      <w:pPr>
        <w:spacing w:line="480" w:lineRule="auto"/>
      </w:pPr>
    </w:p>
    <w:p w14:paraId="185F4263" w14:textId="77777777" w:rsidR="00FB4B9F" w:rsidRPr="005E4F20" w:rsidRDefault="539D0D2D" w:rsidP="007215C2">
      <w:pPr>
        <w:keepNext/>
        <w:keepLines/>
        <w:spacing w:line="480" w:lineRule="auto"/>
        <w:rPr>
          <w:i/>
          <w:iCs/>
        </w:rPr>
      </w:pPr>
      <w:r w:rsidRPr="539D0D2D">
        <w:rPr>
          <w:i/>
          <w:iCs/>
        </w:rPr>
        <w:t>Model validation</w:t>
      </w:r>
    </w:p>
    <w:p w14:paraId="19829666" w14:textId="418CF392" w:rsidR="00FB4B9F" w:rsidRDefault="00FB4B9F" w:rsidP="007215C2">
      <w:pPr>
        <w:spacing w:line="480" w:lineRule="auto"/>
      </w:pPr>
      <w:r>
        <w:t xml:space="preserve">Multi-collinearity was detected using the generalised variance inflation factor (GVIF) </w:t>
      </w:r>
      <w:r>
        <w:fldChar w:fldCharType="begin" w:fldLock="1"/>
      </w:r>
      <w:r w:rsidR="00B52CB1">
        <w:instrText>ADDIN CSL_CITATION {"citationItems":[{"id":"ITEM-1","itemData":{"DOI":"10.1080/01621459.1992.10475190","ISBN":"0162-1459","ISSN":"0162-1459","abstract":"Abstract Working in the context of the linear model y = X? + ε, we generalize the concept of variance inflation as a measure of collinearity to a subset of parameters in ? (denoted by ? 1, with the associated columns of X given by X 1). The essential idea underlying this generalization is to examine the impact on the precision of estimation?in particular, the size of an ellipsoidal joint confidence region for ? 1?of less-than-optimal selection of other columns of the design matrix (X 2), treating still other columns (X 0) as unalterable, even hypothetically. In typical applications, X 1 contains a set of dummy regressors coding categories of a qualitative variable or a set of polynomial regressors in a quantitative variable; X 2 contains all other regressors in the model, save the constant, which is in X 0. If σ 2 V denotes the realized variance of , and σ 2 U is the variance associated with an optimal selection of X 2, then the corresponding scaled dispersion ellipsoids to be compared are ? v = {x : x?V ?1 x ≤ 1} and ? U = {x : x?U ?1 x ≤ 1}, where ? U is contained in ? v . The two ellipsoids can be compared by considering the radii of ? v relative to ? U , obtained through the spectral decomposition of V relative to U. We proceed to explore the geometry of generalized variance inflation, to show the relationship of these measures to correlation-matrix determinants and canonical correlations, to consider X matrices structured by relations of marginality among regressor subspaces, to develop the relationship of generalized variance inflation to hypothesis tests in the multivariate normal linear model, and to present several examples. Working in the context of the linear model y = X? + ε, we generalize the concept of variance inflation as a measure of collinearity to a subset of parameters in ? (denoted by ? 1, with the associated columns of X given by X 1). The essential idea underlying this generalization is to examine the impact on the precision of estimation?in particular, the size of an ellipsoidal joint confidence region for ? 1?of less-than-optimal selection of other columns of the design matrix (X 2), treating still other columns (X 0) as unalterable, even hypothetically. In typical applications, X 1 contains a set of dummy regressors coding categories of a qualitative variable or a set of polynomial regressors in a quantitative variable; X 2 contains all other regressors in the model, save the constant, which is in X 0. If σ 2 V denotes the real…","author":[{"dropping-particle":"","family":"Fox","given":"John","non-dropping-particle":"","parse-names":false,"suffix":""},{"dropping-particle":"","family":"Monette","given":"Georges","non-dropping-particle":"","parse-names":false,"suffix":""}],"container-title":"Journal of the American Statistical Association","id":"ITEM-1","issue":"417","issued":{"date-parts":[["1992"]]},"page":"178-183","title":"Generalized Collinearity Diagnostics","type":"article-journal","volume":"87"},"uris":["http://www.mendeley.com/documents/?uuid=c06b5d86-d21b-46ea-a036-78956eb253d5"]}],"mendeley":{"formattedCitation":"&lt;sup&gt;4&lt;/sup&gt;","plainTextFormattedCitation":"4","previouslyFormattedCitation":"(Fox &amp; Monette, 1992)"},"properties":{"noteIndex":0},"schema":"https://github.com/citation-style-language/schema/raw/master/csl-citation.json"}</w:instrText>
      </w:r>
      <w:r>
        <w:fldChar w:fldCharType="separate"/>
      </w:r>
      <w:r w:rsidR="00B52CB1" w:rsidRPr="00B52CB1">
        <w:rPr>
          <w:noProof/>
          <w:vertAlign w:val="superscript"/>
        </w:rPr>
        <w:t>4</w:t>
      </w:r>
      <w:r>
        <w:fldChar w:fldCharType="end"/>
      </w:r>
      <w:r>
        <w:t>. A GVIF 2</w:t>
      </w:r>
      <w:r w:rsidR="00520DB5">
        <w:t xml:space="preserve"> </w:t>
      </w:r>
      <w:r>
        <w:t>-</w:t>
      </w:r>
      <w:r w:rsidR="00520DB5">
        <w:t xml:space="preserve"> </w:t>
      </w:r>
      <w:r>
        <w:t xml:space="preserve">5 indicates mild multi-collinearity. From </w:t>
      </w:r>
      <w:r>
        <w:fldChar w:fldCharType="begin"/>
      </w:r>
      <w:r>
        <w:instrText xml:space="preserve"> REF _Ref455566552 \h </w:instrText>
      </w:r>
      <w:r>
        <w:fldChar w:fldCharType="separate"/>
      </w:r>
      <w:r w:rsidR="00307E0D">
        <w:t xml:space="preserve">Table </w:t>
      </w:r>
      <w:r w:rsidR="00307E0D">
        <w:rPr>
          <w:noProof/>
        </w:rPr>
        <w:t>2</w:t>
      </w:r>
      <w:r>
        <w:fldChar w:fldCharType="end"/>
      </w:r>
      <w:r>
        <w:t xml:space="preserve"> we see that there was little multi-collinearity in the model parameter.</w:t>
      </w:r>
    </w:p>
    <w:p w14:paraId="41D09701" w14:textId="0310DEE5" w:rsidR="00FB4B9F" w:rsidRDefault="00C50681" w:rsidP="00C50681">
      <w:pPr>
        <w:tabs>
          <w:tab w:val="left" w:pos="3735"/>
        </w:tabs>
        <w:spacing w:line="480" w:lineRule="auto"/>
      </w:pPr>
      <w:r>
        <w:tab/>
      </w:r>
    </w:p>
    <w:tbl>
      <w:tblPr>
        <w:tblStyle w:val="TableGrid"/>
        <w:tblW w:w="3343" w:type="pct"/>
        <w:jc w:val="center"/>
        <w:tblLook w:val="07E0" w:firstRow="1" w:lastRow="1" w:firstColumn="1" w:lastColumn="1" w:noHBand="1" w:noVBand="1"/>
      </w:tblPr>
      <w:tblGrid>
        <w:gridCol w:w="2897"/>
        <w:gridCol w:w="905"/>
        <w:gridCol w:w="2407"/>
      </w:tblGrid>
      <w:tr w:rsidR="00FB4B9F" w14:paraId="68979FD1" w14:textId="77777777" w:rsidTr="539D0D2D">
        <w:trPr>
          <w:trHeight w:val="394"/>
          <w:jc w:val="center"/>
        </w:trPr>
        <w:tc>
          <w:tcPr>
            <w:tcW w:w="2333" w:type="pct"/>
            <w:hideMark/>
          </w:tcPr>
          <w:p w14:paraId="7A3DD3EE" w14:textId="52F20E93" w:rsidR="00FB4B9F" w:rsidRPr="005D2D53" w:rsidRDefault="539D0D2D" w:rsidP="007215C2">
            <w:pPr>
              <w:pStyle w:val="Compact"/>
              <w:keepNext/>
              <w:keepLines/>
              <w:spacing w:line="480" w:lineRule="auto"/>
              <w:jc w:val="right"/>
              <w:rPr>
                <w:b/>
                <w:bCs/>
              </w:rPr>
            </w:pPr>
            <w:r w:rsidRPr="539D0D2D">
              <w:rPr>
                <w:b/>
                <w:bCs/>
              </w:rPr>
              <w:lastRenderedPageBreak/>
              <w:t>Variable</w:t>
            </w:r>
          </w:p>
        </w:tc>
        <w:tc>
          <w:tcPr>
            <w:tcW w:w="729" w:type="pct"/>
            <w:hideMark/>
          </w:tcPr>
          <w:p w14:paraId="30F8581C" w14:textId="77777777" w:rsidR="00FB4B9F" w:rsidRPr="0040571D" w:rsidRDefault="539D0D2D" w:rsidP="007215C2">
            <w:pPr>
              <w:pStyle w:val="Compact"/>
              <w:keepNext/>
              <w:keepLines/>
              <w:spacing w:line="480" w:lineRule="auto"/>
              <w:jc w:val="center"/>
              <w:rPr>
                <w:b/>
                <w:bCs/>
              </w:rPr>
            </w:pPr>
            <w:r w:rsidRPr="539D0D2D">
              <w:rPr>
                <w:b/>
                <w:bCs/>
              </w:rPr>
              <w:t>GVIF</w:t>
            </w:r>
          </w:p>
        </w:tc>
        <w:tc>
          <w:tcPr>
            <w:tcW w:w="1938" w:type="pct"/>
            <w:hideMark/>
          </w:tcPr>
          <w:p w14:paraId="4258ED62" w14:textId="5701D3CD" w:rsidR="00FB4B9F" w:rsidRPr="0040571D" w:rsidRDefault="539D0D2D" w:rsidP="007215C2">
            <w:pPr>
              <w:pStyle w:val="Compact"/>
              <w:keepNext/>
              <w:keepLines/>
              <w:spacing w:line="480" w:lineRule="auto"/>
              <w:jc w:val="center"/>
              <w:rPr>
                <w:b/>
                <w:bCs/>
              </w:rPr>
            </w:pPr>
            <w:r w:rsidRPr="539D0D2D">
              <w:rPr>
                <w:b/>
                <w:bCs/>
              </w:rPr>
              <w:t>Degrees of Freedom</w:t>
            </w:r>
          </w:p>
        </w:tc>
      </w:tr>
      <w:tr w:rsidR="00FB4B9F" w14:paraId="3D1DF20A" w14:textId="77777777" w:rsidTr="539D0D2D">
        <w:trPr>
          <w:jc w:val="center"/>
        </w:trPr>
        <w:tc>
          <w:tcPr>
            <w:tcW w:w="2333" w:type="pct"/>
            <w:hideMark/>
          </w:tcPr>
          <w:p w14:paraId="1BDAFF40" w14:textId="77777777" w:rsidR="00FB4B9F" w:rsidRPr="00CB1D82" w:rsidRDefault="539D0D2D" w:rsidP="007215C2">
            <w:pPr>
              <w:pStyle w:val="Compact"/>
              <w:keepNext/>
              <w:keepLines/>
              <w:spacing w:line="480" w:lineRule="auto"/>
              <w:jc w:val="right"/>
            </w:pPr>
            <w:r>
              <w:t>Sex</w:t>
            </w:r>
          </w:p>
        </w:tc>
        <w:tc>
          <w:tcPr>
            <w:tcW w:w="729" w:type="pct"/>
            <w:hideMark/>
          </w:tcPr>
          <w:p w14:paraId="3B7F0A6D" w14:textId="77777777" w:rsidR="00FB4B9F" w:rsidRDefault="00FB4B9F" w:rsidP="007215C2">
            <w:pPr>
              <w:pStyle w:val="Compact"/>
              <w:keepNext/>
              <w:keepLines/>
              <w:spacing w:line="480" w:lineRule="auto"/>
              <w:jc w:val="center"/>
            </w:pPr>
            <w:r>
              <w:t>1.023</w:t>
            </w:r>
          </w:p>
        </w:tc>
        <w:tc>
          <w:tcPr>
            <w:tcW w:w="1938" w:type="pct"/>
            <w:hideMark/>
          </w:tcPr>
          <w:p w14:paraId="13BFB8B7" w14:textId="77777777" w:rsidR="00FB4B9F" w:rsidRDefault="539D0D2D" w:rsidP="007215C2">
            <w:pPr>
              <w:pStyle w:val="Compact"/>
              <w:keepNext/>
              <w:keepLines/>
              <w:spacing w:line="480" w:lineRule="auto"/>
              <w:jc w:val="center"/>
            </w:pPr>
            <w:r>
              <w:t>1</w:t>
            </w:r>
          </w:p>
        </w:tc>
      </w:tr>
      <w:tr w:rsidR="00FB4B9F" w14:paraId="7A0CDA90" w14:textId="77777777" w:rsidTr="539D0D2D">
        <w:trPr>
          <w:jc w:val="center"/>
        </w:trPr>
        <w:tc>
          <w:tcPr>
            <w:tcW w:w="2333" w:type="pct"/>
            <w:hideMark/>
          </w:tcPr>
          <w:p w14:paraId="40DB2DE5" w14:textId="77777777" w:rsidR="00FB4B9F" w:rsidRPr="00CB1D82" w:rsidRDefault="539D0D2D" w:rsidP="007215C2">
            <w:pPr>
              <w:pStyle w:val="Compact"/>
              <w:keepNext/>
              <w:keepLines/>
              <w:spacing w:line="480" w:lineRule="auto"/>
              <w:jc w:val="right"/>
            </w:pPr>
            <w:r>
              <w:t>Age</w:t>
            </w:r>
          </w:p>
        </w:tc>
        <w:tc>
          <w:tcPr>
            <w:tcW w:w="729" w:type="pct"/>
            <w:hideMark/>
          </w:tcPr>
          <w:p w14:paraId="337C6FE0" w14:textId="77777777" w:rsidR="00FB4B9F" w:rsidRDefault="00FB4B9F" w:rsidP="007215C2">
            <w:pPr>
              <w:pStyle w:val="Compact"/>
              <w:keepNext/>
              <w:keepLines/>
              <w:spacing w:line="480" w:lineRule="auto"/>
              <w:jc w:val="center"/>
            </w:pPr>
            <w:r>
              <w:t>1.359</w:t>
            </w:r>
          </w:p>
        </w:tc>
        <w:tc>
          <w:tcPr>
            <w:tcW w:w="1938" w:type="pct"/>
            <w:hideMark/>
          </w:tcPr>
          <w:p w14:paraId="47DCBB5E" w14:textId="77777777" w:rsidR="00FB4B9F" w:rsidRDefault="539D0D2D" w:rsidP="007215C2">
            <w:pPr>
              <w:pStyle w:val="Compact"/>
              <w:keepNext/>
              <w:keepLines/>
              <w:spacing w:line="480" w:lineRule="auto"/>
              <w:jc w:val="center"/>
            </w:pPr>
            <w:r>
              <w:t>1</w:t>
            </w:r>
          </w:p>
        </w:tc>
      </w:tr>
      <w:tr w:rsidR="00FB4B9F" w14:paraId="6FE2ED5E" w14:textId="77777777" w:rsidTr="539D0D2D">
        <w:trPr>
          <w:jc w:val="center"/>
        </w:trPr>
        <w:tc>
          <w:tcPr>
            <w:tcW w:w="2333" w:type="pct"/>
            <w:hideMark/>
          </w:tcPr>
          <w:p w14:paraId="5A29C936" w14:textId="77777777" w:rsidR="00FB4B9F" w:rsidRPr="00CB1D82" w:rsidRDefault="539D0D2D" w:rsidP="007215C2">
            <w:pPr>
              <w:pStyle w:val="Compact"/>
              <w:keepNext/>
              <w:keepLines/>
              <w:spacing w:line="480" w:lineRule="auto"/>
              <w:jc w:val="right"/>
            </w:pPr>
            <w:r>
              <w:t>Ethnic group</w:t>
            </w:r>
          </w:p>
        </w:tc>
        <w:tc>
          <w:tcPr>
            <w:tcW w:w="729" w:type="pct"/>
            <w:hideMark/>
          </w:tcPr>
          <w:p w14:paraId="1019030C" w14:textId="77777777" w:rsidR="00FB4B9F" w:rsidRDefault="00FB4B9F" w:rsidP="007215C2">
            <w:pPr>
              <w:pStyle w:val="Compact"/>
              <w:keepNext/>
              <w:keepLines/>
              <w:spacing w:line="480" w:lineRule="auto"/>
              <w:jc w:val="center"/>
            </w:pPr>
            <w:r>
              <w:t>1.139</w:t>
            </w:r>
          </w:p>
        </w:tc>
        <w:tc>
          <w:tcPr>
            <w:tcW w:w="1938" w:type="pct"/>
            <w:hideMark/>
          </w:tcPr>
          <w:p w14:paraId="2A96A273" w14:textId="77777777" w:rsidR="00FB4B9F" w:rsidRDefault="539D0D2D" w:rsidP="007215C2">
            <w:pPr>
              <w:pStyle w:val="Compact"/>
              <w:keepNext/>
              <w:keepLines/>
              <w:spacing w:line="480" w:lineRule="auto"/>
              <w:jc w:val="center"/>
            </w:pPr>
            <w:r>
              <w:t>5</w:t>
            </w:r>
          </w:p>
        </w:tc>
      </w:tr>
      <w:tr w:rsidR="00FB4B9F" w14:paraId="12EC237E" w14:textId="77777777" w:rsidTr="539D0D2D">
        <w:trPr>
          <w:jc w:val="center"/>
        </w:trPr>
        <w:tc>
          <w:tcPr>
            <w:tcW w:w="2333" w:type="pct"/>
            <w:hideMark/>
          </w:tcPr>
          <w:p w14:paraId="6FB915F3" w14:textId="77777777" w:rsidR="00FB4B9F" w:rsidRPr="00CB1D82" w:rsidRDefault="539D0D2D" w:rsidP="007215C2">
            <w:pPr>
              <w:pStyle w:val="Compact"/>
              <w:keepNext/>
              <w:keepLines/>
              <w:spacing w:line="480" w:lineRule="auto"/>
              <w:jc w:val="right"/>
            </w:pPr>
            <w:r>
              <w:t>Live alone</w:t>
            </w:r>
          </w:p>
        </w:tc>
        <w:tc>
          <w:tcPr>
            <w:tcW w:w="729" w:type="pct"/>
            <w:hideMark/>
          </w:tcPr>
          <w:p w14:paraId="2A8BED36" w14:textId="77777777" w:rsidR="00FB4B9F" w:rsidRDefault="00FB4B9F" w:rsidP="007215C2">
            <w:pPr>
              <w:pStyle w:val="Compact"/>
              <w:keepNext/>
              <w:keepLines/>
              <w:spacing w:line="480" w:lineRule="auto"/>
              <w:jc w:val="center"/>
            </w:pPr>
            <w:r>
              <w:t>1.043</w:t>
            </w:r>
          </w:p>
        </w:tc>
        <w:tc>
          <w:tcPr>
            <w:tcW w:w="1938" w:type="pct"/>
            <w:hideMark/>
          </w:tcPr>
          <w:p w14:paraId="5517F3AD" w14:textId="77777777" w:rsidR="00FB4B9F" w:rsidRDefault="539D0D2D" w:rsidP="007215C2">
            <w:pPr>
              <w:pStyle w:val="Compact"/>
              <w:keepNext/>
              <w:keepLines/>
              <w:spacing w:line="480" w:lineRule="auto"/>
              <w:jc w:val="center"/>
            </w:pPr>
            <w:r>
              <w:t>1</w:t>
            </w:r>
          </w:p>
        </w:tc>
      </w:tr>
      <w:tr w:rsidR="00FB4B9F" w14:paraId="23621BD7" w14:textId="77777777" w:rsidTr="539D0D2D">
        <w:trPr>
          <w:jc w:val="center"/>
        </w:trPr>
        <w:tc>
          <w:tcPr>
            <w:tcW w:w="2333" w:type="pct"/>
            <w:hideMark/>
          </w:tcPr>
          <w:p w14:paraId="081A64FB" w14:textId="77777777" w:rsidR="00FB4B9F" w:rsidRPr="00CB1D82" w:rsidRDefault="539D0D2D" w:rsidP="007215C2">
            <w:pPr>
              <w:pStyle w:val="Compact"/>
              <w:keepNext/>
              <w:keepLines/>
              <w:spacing w:line="480" w:lineRule="auto"/>
              <w:jc w:val="right"/>
            </w:pPr>
            <w:r>
              <w:t>Student</w:t>
            </w:r>
          </w:p>
        </w:tc>
        <w:tc>
          <w:tcPr>
            <w:tcW w:w="729" w:type="pct"/>
            <w:hideMark/>
          </w:tcPr>
          <w:p w14:paraId="77A09A3E" w14:textId="77777777" w:rsidR="00FB4B9F" w:rsidRDefault="00FB4B9F" w:rsidP="007215C2">
            <w:pPr>
              <w:pStyle w:val="Compact"/>
              <w:keepNext/>
              <w:keepLines/>
              <w:spacing w:line="480" w:lineRule="auto"/>
              <w:jc w:val="center"/>
            </w:pPr>
            <w:r>
              <w:t>1.33</w:t>
            </w:r>
          </w:p>
        </w:tc>
        <w:tc>
          <w:tcPr>
            <w:tcW w:w="1938" w:type="pct"/>
            <w:hideMark/>
          </w:tcPr>
          <w:p w14:paraId="674A2B0A" w14:textId="77777777" w:rsidR="00FB4B9F" w:rsidRDefault="539D0D2D" w:rsidP="007215C2">
            <w:pPr>
              <w:pStyle w:val="Compact"/>
              <w:keepNext/>
              <w:keepLines/>
              <w:spacing w:line="480" w:lineRule="auto"/>
              <w:jc w:val="center"/>
            </w:pPr>
            <w:r>
              <w:t>1</w:t>
            </w:r>
          </w:p>
        </w:tc>
      </w:tr>
      <w:tr w:rsidR="00FB4B9F" w14:paraId="4A75EEA7" w14:textId="77777777" w:rsidTr="539D0D2D">
        <w:trPr>
          <w:jc w:val="center"/>
        </w:trPr>
        <w:tc>
          <w:tcPr>
            <w:tcW w:w="2333" w:type="pct"/>
            <w:hideMark/>
          </w:tcPr>
          <w:p w14:paraId="05D2CE97" w14:textId="77777777" w:rsidR="00FB4B9F" w:rsidRPr="00CB1D82" w:rsidRDefault="539D0D2D" w:rsidP="007215C2">
            <w:pPr>
              <w:pStyle w:val="Compact"/>
              <w:keepNext/>
              <w:keepLines/>
              <w:spacing w:line="480" w:lineRule="auto"/>
              <w:jc w:val="right"/>
            </w:pPr>
            <w:r>
              <w:t>Conception decile</w:t>
            </w:r>
          </w:p>
        </w:tc>
        <w:tc>
          <w:tcPr>
            <w:tcW w:w="729" w:type="pct"/>
            <w:hideMark/>
          </w:tcPr>
          <w:p w14:paraId="034C3546" w14:textId="77777777" w:rsidR="00FB4B9F" w:rsidRDefault="00FB4B9F" w:rsidP="007215C2">
            <w:pPr>
              <w:pStyle w:val="Compact"/>
              <w:keepNext/>
              <w:keepLines/>
              <w:spacing w:line="480" w:lineRule="auto"/>
              <w:jc w:val="center"/>
            </w:pPr>
            <w:r>
              <w:t>2.416</w:t>
            </w:r>
          </w:p>
        </w:tc>
        <w:tc>
          <w:tcPr>
            <w:tcW w:w="1938" w:type="pct"/>
            <w:hideMark/>
          </w:tcPr>
          <w:p w14:paraId="1DA47DAC" w14:textId="77777777" w:rsidR="00FB4B9F" w:rsidRDefault="539D0D2D" w:rsidP="007215C2">
            <w:pPr>
              <w:pStyle w:val="Compact"/>
              <w:keepNext/>
              <w:keepLines/>
              <w:spacing w:line="480" w:lineRule="auto"/>
              <w:jc w:val="center"/>
            </w:pPr>
            <w:r>
              <w:t>9</w:t>
            </w:r>
          </w:p>
        </w:tc>
      </w:tr>
      <w:tr w:rsidR="00FB4B9F" w14:paraId="412AFF59" w14:textId="77777777" w:rsidTr="539D0D2D">
        <w:trPr>
          <w:jc w:val="center"/>
        </w:trPr>
        <w:tc>
          <w:tcPr>
            <w:tcW w:w="2333" w:type="pct"/>
            <w:hideMark/>
          </w:tcPr>
          <w:p w14:paraId="29514BDE" w14:textId="443D0F74" w:rsidR="00FB4B9F" w:rsidRPr="00CB1D82" w:rsidRDefault="539D0D2D" w:rsidP="007215C2">
            <w:pPr>
              <w:pStyle w:val="Compact"/>
              <w:keepNext/>
              <w:keepLines/>
              <w:spacing w:line="480" w:lineRule="auto"/>
              <w:jc w:val="right"/>
            </w:pPr>
            <w:r>
              <w:t>Urban-Rural classification</w:t>
            </w:r>
          </w:p>
        </w:tc>
        <w:tc>
          <w:tcPr>
            <w:tcW w:w="729" w:type="pct"/>
            <w:hideMark/>
          </w:tcPr>
          <w:p w14:paraId="2ED85D44" w14:textId="77777777" w:rsidR="00FB4B9F" w:rsidRDefault="00FB4B9F" w:rsidP="007215C2">
            <w:pPr>
              <w:pStyle w:val="Compact"/>
              <w:keepNext/>
              <w:keepLines/>
              <w:spacing w:line="480" w:lineRule="auto"/>
              <w:jc w:val="center"/>
            </w:pPr>
            <w:r>
              <w:t>1.563</w:t>
            </w:r>
          </w:p>
        </w:tc>
        <w:tc>
          <w:tcPr>
            <w:tcW w:w="1938" w:type="pct"/>
            <w:hideMark/>
          </w:tcPr>
          <w:p w14:paraId="3D7EB678" w14:textId="77777777" w:rsidR="00FB4B9F" w:rsidRDefault="539D0D2D" w:rsidP="007215C2">
            <w:pPr>
              <w:pStyle w:val="Compact"/>
              <w:keepNext/>
              <w:keepLines/>
              <w:spacing w:line="480" w:lineRule="auto"/>
              <w:jc w:val="center"/>
            </w:pPr>
            <w:r>
              <w:t>1</w:t>
            </w:r>
          </w:p>
        </w:tc>
      </w:tr>
      <w:tr w:rsidR="00FB4B9F" w14:paraId="479C7910" w14:textId="77777777" w:rsidTr="539D0D2D">
        <w:trPr>
          <w:jc w:val="center"/>
        </w:trPr>
        <w:tc>
          <w:tcPr>
            <w:tcW w:w="2333" w:type="pct"/>
            <w:hideMark/>
          </w:tcPr>
          <w:p w14:paraId="2992C66F" w14:textId="77777777" w:rsidR="00FB4B9F" w:rsidRPr="00CB1D82" w:rsidRDefault="539D0D2D" w:rsidP="007215C2">
            <w:pPr>
              <w:pStyle w:val="Compact"/>
              <w:keepNext/>
              <w:keepLines/>
              <w:spacing w:line="480" w:lineRule="auto"/>
              <w:jc w:val="right"/>
            </w:pPr>
            <w:r>
              <w:t>IMD upper quartile</w:t>
            </w:r>
          </w:p>
        </w:tc>
        <w:tc>
          <w:tcPr>
            <w:tcW w:w="729" w:type="pct"/>
            <w:hideMark/>
          </w:tcPr>
          <w:p w14:paraId="7ED366A3" w14:textId="77777777" w:rsidR="00FB4B9F" w:rsidRDefault="00FB4B9F" w:rsidP="007215C2">
            <w:pPr>
              <w:pStyle w:val="Compact"/>
              <w:keepNext/>
              <w:keepLines/>
              <w:spacing w:line="480" w:lineRule="auto"/>
              <w:jc w:val="center"/>
            </w:pPr>
            <w:r>
              <w:t>2.092</w:t>
            </w:r>
          </w:p>
        </w:tc>
        <w:tc>
          <w:tcPr>
            <w:tcW w:w="1938" w:type="pct"/>
            <w:hideMark/>
          </w:tcPr>
          <w:p w14:paraId="0F158503" w14:textId="77777777" w:rsidR="00FB4B9F" w:rsidRDefault="539D0D2D" w:rsidP="007215C2">
            <w:pPr>
              <w:pStyle w:val="Compact"/>
              <w:keepNext/>
              <w:keepLines/>
              <w:spacing w:line="480" w:lineRule="auto"/>
              <w:jc w:val="center"/>
            </w:pPr>
            <w:r>
              <w:t>1</w:t>
            </w:r>
          </w:p>
        </w:tc>
      </w:tr>
      <w:tr w:rsidR="00FB4B9F" w14:paraId="625E1674" w14:textId="77777777" w:rsidTr="539D0D2D">
        <w:trPr>
          <w:jc w:val="center"/>
        </w:trPr>
        <w:tc>
          <w:tcPr>
            <w:tcW w:w="2333" w:type="pct"/>
            <w:hideMark/>
          </w:tcPr>
          <w:p w14:paraId="58DD44C3" w14:textId="0FCFEEEA" w:rsidR="00FB4B9F" w:rsidRPr="00CB1D82" w:rsidRDefault="539D0D2D" w:rsidP="007215C2">
            <w:pPr>
              <w:pStyle w:val="Compact"/>
              <w:keepNext/>
              <w:keepLines/>
              <w:spacing w:line="480" w:lineRule="auto"/>
              <w:jc w:val="right"/>
            </w:pPr>
            <w:r>
              <w:t xml:space="preserve">Government </w:t>
            </w:r>
            <w:r w:rsidR="00C91C12">
              <w:t>r</w:t>
            </w:r>
            <w:r>
              <w:t>egion</w:t>
            </w:r>
          </w:p>
        </w:tc>
        <w:tc>
          <w:tcPr>
            <w:tcW w:w="729" w:type="pct"/>
            <w:hideMark/>
          </w:tcPr>
          <w:p w14:paraId="3BA3C089" w14:textId="77777777" w:rsidR="00FB4B9F" w:rsidRDefault="00FB4B9F" w:rsidP="007215C2">
            <w:pPr>
              <w:pStyle w:val="Compact"/>
              <w:keepNext/>
              <w:keepLines/>
              <w:spacing w:line="480" w:lineRule="auto"/>
              <w:jc w:val="center"/>
            </w:pPr>
            <w:r>
              <w:t>1.309</w:t>
            </w:r>
          </w:p>
        </w:tc>
        <w:tc>
          <w:tcPr>
            <w:tcW w:w="1938" w:type="pct"/>
            <w:hideMark/>
          </w:tcPr>
          <w:p w14:paraId="141E1D7E" w14:textId="77777777" w:rsidR="00FB4B9F" w:rsidRDefault="539D0D2D" w:rsidP="007215C2">
            <w:pPr>
              <w:pStyle w:val="Compact"/>
              <w:keepNext/>
              <w:keepLines/>
              <w:spacing w:line="480" w:lineRule="auto"/>
              <w:jc w:val="center"/>
            </w:pPr>
            <w:r>
              <w:t>1</w:t>
            </w:r>
          </w:p>
        </w:tc>
      </w:tr>
    </w:tbl>
    <w:p w14:paraId="4E905C5F" w14:textId="71FF143D" w:rsidR="00FB4B9F" w:rsidRDefault="00FB4B9F" w:rsidP="007215C2">
      <w:pPr>
        <w:pStyle w:val="Caption"/>
        <w:spacing w:line="480" w:lineRule="auto"/>
      </w:pPr>
      <w:bookmarkStart w:id="2" w:name="_Ref455566552"/>
      <w:r>
        <w:t xml:space="preserve">Table </w:t>
      </w:r>
      <w:r w:rsidR="00511D6A">
        <w:t>A</w:t>
      </w:r>
      <w:r w:rsidR="00C30D98" w:rsidRPr="539D0D2D">
        <w:fldChar w:fldCharType="begin"/>
      </w:r>
      <w:r w:rsidR="00C30D98">
        <w:instrText xml:space="preserve"> SEQ Table \* ARABIC </w:instrText>
      </w:r>
      <w:r w:rsidR="00C30D98" w:rsidRPr="539D0D2D">
        <w:fldChar w:fldCharType="separate"/>
      </w:r>
      <w:r w:rsidR="00307E0D">
        <w:rPr>
          <w:noProof/>
        </w:rPr>
        <w:t>2</w:t>
      </w:r>
      <w:r w:rsidR="00C30D98" w:rsidRPr="539D0D2D">
        <w:fldChar w:fldCharType="end"/>
      </w:r>
      <w:bookmarkEnd w:id="2"/>
      <w:r>
        <w:t>: Generalised Variance Inflation Factor</w:t>
      </w:r>
      <w:r w:rsidR="00D71D06">
        <w:t xml:space="preserve"> for each covariate used in the multilevel regression with post-stratification model.</w:t>
      </w:r>
    </w:p>
    <w:p w14:paraId="40C1F5B6" w14:textId="77777777" w:rsidR="00EC35C7" w:rsidRDefault="00EC35C7" w:rsidP="007215C2">
      <w:pPr>
        <w:spacing w:line="480" w:lineRule="auto"/>
      </w:pPr>
    </w:p>
    <w:p w14:paraId="6BFC1723" w14:textId="5A54C7DE" w:rsidR="00EC35C7" w:rsidRPr="00EC35C7" w:rsidRDefault="539D0D2D" w:rsidP="007215C2">
      <w:pPr>
        <w:keepNext/>
        <w:keepLines/>
        <w:spacing w:line="480" w:lineRule="auto"/>
        <w:rPr>
          <w:i/>
          <w:iCs/>
        </w:rPr>
      </w:pPr>
      <w:r w:rsidRPr="539D0D2D">
        <w:rPr>
          <w:i/>
          <w:iCs/>
        </w:rPr>
        <w:t>Order of operations in MRP calculation</w:t>
      </w:r>
    </w:p>
    <w:p w14:paraId="61BE1DB1" w14:textId="0ADB5385" w:rsidR="00EC35C7" w:rsidRDefault="539D0D2D" w:rsidP="007215C2">
      <w:pPr>
        <w:spacing w:line="480" w:lineRule="auto"/>
      </w:pPr>
      <w:r>
        <w:t xml:space="preserve">Depending on at which point we reduce the posterior distribution down to a point estimate may (slightly) alter the </w:t>
      </w:r>
      <w:r w:rsidR="00796824">
        <w:t>point estimate</w:t>
      </w:r>
      <w:r>
        <w:t>. That is, we may use the maximum a-posterior (MAP) estimates from the posterior distribution</w:t>
      </w:r>
      <w:r w:rsidR="00C15587">
        <w:t xml:space="preserve"> fitting to Natsal-3 data</w:t>
      </w:r>
      <w:r>
        <w:t xml:space="preserve"> to calculate the final post-stratified LA level estimates</w:t>
      </w:r>
    </w:p>
    <w:p w14:paraId="00602FAA" w14:textId="1621A6DD" w:rsidR="00EC35C7" w:rsidRPr="00EC35C7" w:rsidRDefault="00615464" w:rsidP="007215C2">
      <w:pPr>
        <w:spacing w:line="480" w:lineRule="auto"/>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LA</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MAP</m:t>
                  </m:r>
                </m:sub>
              </m:sSub>
            </m:e>
          </m:d>
        </m:oMath>
      </m:oMathPara>
    </w:p>
    <w:p w14:paraId="316B9D65" w14:textId="5DB3F49A" w:rsidR="00EC35C7" w:rsidRPr="005C3C2F" w:rsidRDefault="2C3FBE1C" w:rsidP="007215C2">
      <w:pPr>
        <w:spacing w:line="480" w:lineRule="auto"/>
        <w:rPr>
          <w:rFonts w:ascii="Calibri" w:eastAsiaTheme="minorEastAsia" w:hAnsi="Calibri" w:cstheme="minorEastAsia"/>
        </w:rPr>
      </w:pPr>
      <w:r w:rsidRPr="005C3C2F">
        <w:rPr>
          <w:rFonts w:ascii="Calibri" w:eastAsiaTheme="minorEastAsia" w:hAnsi="Calibri" w:cstheme="minorEastAsia"/>
        </w:rPr>
        <w:t xml:space="preserve">Alternatively, we can propagate forward the whole posterior sample obtained from WinBUGS </w:t>
      </w:r>
      <w:r w:rsidR="00972972" w:rsidRPr="005C3C2F">
        <w:rPr>
          <w:rFonts w:ascii="Calibri" w:hAnsi="Calibri"/>
        </w:rPr>
        <w:fldChar w:fldCharType="begin" w:fldLock="1"/>
      </w:r>
      <w:r w:rsidR="00B52CB1">
        <w:rPr>
          <w:rFonts w:ascii="Calibri" w:eastAsiaTheme="minorEastAsia" w:hAnsi="Calibri" w:cstheme="minorEastAsia"/>
        </w:rPr>
        <w:instrText>ADDIN CSL_CITATION {"citationItems":[{"id":"ITEM-1","itemData":{"author":[{"dropping-particle":"","family":"Lunn","given":"D J","non-dropping-particle":"","parse-names":false,"suffix":""},{"dropping-particle":"","family":"Thomas","given":"A","non-dropping-particle":"","parse-names":false,"suffix":""},{"dropping-particle":"","family":"Best","given":"N","non-dropping-particle":"","parse-names":false,"suffix":""},{"dropping-particle":"","family":"Spiegelhalter","given":"D","non-dropping-particle":"","parse-names":false,"suffix":""}],"container-title":"Statistics and Computing","id":"ITEM-1","issued":{"date-parts":[["2000"]]},"page":"325-337","title":"WinBUGS – a Bayesian modelling framework: concepts, structure, and extensibility","type":"article-journal","volume":"10"},"uris":["http://www.mendeley.com/documents/?uuid=12724f13-3223-4069-9da9-eb3ab653df83"]}],"mendeley":{"formattedCitation":"&lt;sup&gt;5&lt;/sup&gt;","plainTextFormattedCitation":"5","previouslyFormattedCitation":"(Lunn, Thomas, Best, &amp; Spiegelhalter, 2000)"},"properties":{"noteIndex":0},"schema":"https://github.com/citation-style-language/schema/raw/master/csl-citation.json"}</w:instrText>
      </w:r>
      <w:r w:rsidR="00972972" w:rsidRPr="005C3C2F">
        <w:rPr>
          <w:rFonts w:ascii="Calibri" w:eastAsiaTheme="minorEastAsia" w:hAnsi="Calibri" w:cstheme="minorEastAsia"/>
        </w:rPr>
        <w:fldChar w:fldCharType="separate"/>
      </w:r>
      <w:r w:rsidR="00B52CB1" w:rsidRPr="00B52CB1">
        <w:rPr>
          <w:rFonts w:ascii="Calibri" w:eastAsiaTheme="minorEastAsia" w:hAnsi="Calibri" w:cstheme="minorEastAsia"/>
          <w:noProof/>
          <w:vertAlign w:val="superscript"/>
        </w:rPr>
        <w:t>5</w:t>
      </w:r>
      <w:r w:rsidR="00972972" w:rsidRPr="005C3C2F">
        <w:rPr>
          <w:rFonts w:ascii="Calibri" w:hAnsi="Calibri"/>
        </w:rPr>
        <w:fldChar w:fldCharType="end"/>
      </w:r>
      <w:r w:rsidR="00972972" w:rsidRPr="005C3C2F">
        <w:rPr>
          <w:rFonts w:ascii="Calibri" w:eastAsiaTheme="minorEastAsia" w:hAnsi="Calibri" w:cstheme="minorEastAsia"/>
        </w:rPr>
        <w:t xml:space="preserve"> </w:t>
      </w:r>
      <w:r w:rsidRPr="005C3C2F">
        <w:rPr>
          <w:rFonts w:ascii="Calibri" w:eastAsiaTheme="minorEastAsia" w:hAnsi="Calibri" w:cstheme="minorEastAsia"/>
        </w:rPr>
        <w:t>and then take expectation at the very end</w:t>
      </w:r>
    </w:p>
    <w:p w14:paraId="39199309" w14:textId="311532A2" w:rsidR="00EC35C7" w:rsidRPr="007527E8" w:rsidRDefault="00615464" w:rsidP="007215C2">
      <w:pPr>
        <w:spacing w:line="480" w:lineRule="auto"/>
        <w:rPr>
          <w:rFonts w:eastAsiaTheme="minor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LA</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e>
              </m:d>
            </m:e>
          </m:acc>
        </m:oMath>
      </m:oMathPara>
    </w:p>
    <w:p w14:paraId="3A5768EF" w14:textId="6D4E19F9" w:rsidR="007527E8" w:rsidRDefault="007527E8" w:rsidP="007215C2">
      <w:pPr>
        <w:spacing w:line="480" w:lineRule="auto"/>
      </w:pPr>
    </w:p>
    <w:p w14:paraId="5E917789" w14:textId="042CC90D" w:rsidR="00A4240B" w:rsidRPr="00E144B2" w:rsidRDefault="539D0D2D" w:rsidP="007215C2">
      <w:pPr>
        <w:keepNext/>
        <w:keepLines/>
        <w:spacing w:line="480" w:lineRule="auto"/>
        <w:rPr>
          <w:i/>
          <w:iCs/>
        </w:rPr>
      </w:pPr>
      <w:r w:rsidRPr="539D0D2D">
        <w:rPr>
          <w:i/>
          <w:iCs/>
        </w:rPr>
        <w:t>Exploratory data analysis plots</w:t>
      </w:r>
    </w:p>
    <w:p w14:paraId="0DA3A9CD" w14:textId="09CA41EB" w:rsidR="00A4240B" w:rsidRDefault="00A4240B" w:rsidP="007215C2">
      <w:pPr>
        <w:spacing w:line="480" w:lineRule="auto"/>
      </w:pPr>
      <w:r>
        <w:fldChar w:fldCharType="begin"/>
      </w:r>
      <w:r>
        <w:instrText xml:space="preserve"> REF _Ref456191268 \h </w:instrText>
      </w:r>
      <w:r>
        <w:fldChar w:fldCharType="separate"/>
      </w:r>
      <w:r w:rsidR="00307E0D">
        <w:t xml:space="preserve">Figure </w:t>
      </w:r>
      <w:r w:rsidR="00CE2922">
        <w:t>A</w:t>
      </w:r>
      <w:r w:rsidR="00307E0D">
        <w:rPr>
          <w:noProof/>
        </w:rPr>
        <w:t>2</w:t>
      </w:r>
      <w:r>
        <w:fldChar w:fldCharType="end"/>
      </w:r>
      <w:r>
        <w:t xml:space="preserve"> shows the scatterplots of LA level continuous covariates and a histogram for discrete values covariates against 2011 NCSP coverage.</w:t>
      </w:r>
    </w:p>
    <w:p w14:paraId="6C06DE77" w14:textId="77777777" w:rsidR="00A4240B" w:rsidRDefault="00A4240B" w:rsidP="007215C2">
      <w:pPr>
        <w:spacing w:line="480" w:lineRule="auto"/>
      </w:pPr>
    </w:p>
    <w:p w14:paraId="07176F3D" w14:textId="54986C83" w:rsidR="00836820" w:rsidRDefault="007F4A56" w:rsidP="007F4A56">
      <w:pPr>
        <w:keepNext/>
        <w:spacing w:line="480" w:lineRule="auto"/>
        <w:jc w:val="center"/>
      </w:pPr>
      <w:r>
        <w:rPr>
          <w:noProof/>
        </w:rPr>
        <w:drawing>
          <wp:inline distT="0" distB="0" distL="0" distR="0" wp14:anchorId="7687C73C" wp14:editId="619BF1B4">
            <wp:extent cx="6239746" cy="4260501"/>
            <wp:effectExtent l="0" t="0" r="889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47444" cy="4265757"/>
                    </a:xfrm>
                    <a:prstGeom prst="rect">
                      <a:avLst/>
                    </a:prstGeom>
                  </pic:spPr>
                </pic:pic>
              </a:graphicData>
            </a:graphic>
          </wp:inline>
        </w:drawing>
      </w:r>
    </w:p>
    <w:p w14:paraId="7B88C6BB" w14:textId="20C80FEC" w:rsidR="00836820" w:rsidRDefault="00836820" w:rsidP="007215C2">
      <w:pPr>
        <w:pStyle w:val="Caption"/>
        <w:spacing w:line="480" w:lineRule="auto"/>
      </w:pPr>
      <w:bookmarkStart w:id="3" w:name="_Ref456191268"/>
      <w:r>
        <w:t xml:space="preserve">Figure </w:t>
      </w:r>
      <w:r w:rsidR="00511D6A">
        <w:t>A</w:t>
      </w:r>
      <w:r w:rsidR="00C30D98" w:rsidRPr="539D0D2D">
        <w:fldChar w:fldCharType="begin"/>
      </w:r>
      <w:r w:rsidR="00C30D98">
        <w:instrText xml:space="preserve"> SEQ Figure \* ARABIC </w:instrText>
      </w:r>
      <w:r w:rsidR="00C30D98" w:rsidRPr="539D0D2D">
        <w:fldChar w:fldCharType="separate"/>
      </w:r>
      <w:r w:rsidR="00DF075D">
        <w:rPr>
          <w:noProof/>
        </w:rPr>
        <w:t>2</w:t>
      </w:r>
      <w:r w:rsidR="00C30D98" w:rsidRPr="539D0D2D">
        <w:fldChar w:fldCharType="end"/>
      </w:r>
      <w:bookmarkEnd w:id="3"/>
      <w:r>
        <w:t xml:space="preserve">: </w:t>
      </w:r>
      <w:r w:rsidR="00E229DC">
        <w:t>S</w:t>
      </w:r>
      <w:r>
        <w:t xml:space="preserve">catterplots of LA level covariates </w:t>
      </w:r>
      <w:r w:rsidR="0021395A" w:rsidRPr="0021395A">
        <w:t xml:space="preserve">and a </w:t>
      </w:r>
      <w:r w:rsidR="00D90A53">
        <w:t>boxplot</w:t>
      </w:r>
      <w:r w:rsidR="0021395A" w:rsidRPr="0021395A">
        <w:t xml:space="preserve"> for discrete values covariates </w:t>
      </w:r>
      <w:r>
        <w:t xml:space="preserve">against </w:t>
      </w:r>
      <w:r w:rsidR="00E229DC">
        <w:t xml:space="preserve">2011 </w:t>
      </w:r>
      <w:r>
        <w:t>NCSP coverage.</w:t>
      </w:r>
      <w:r w:rsidR="00027F07">
        <w:t xml:space="preserve"> Linear regression</w:t>
      </w:r>
      <w:r w:rsidR="00815ABD">
        <w:t xml:space="preserve"> </w:t>
      </w:r>
      <w:r w:rsidR="005B7052">
        <w:t>fits</w:t>
      </w:r>
      <w:r w:rsidR="00815ABD">
        <w:t xml:space="preserve"> are shown </w:t>
      </w:r>
      <w:r w:rsidR="005B7052">
        <w:t>by</w:t>
      </w:r>
      <w:r w:rsidR="00815ABD">
        <w:t xml:space="preserve"> red</w:t>
      </w:r>
      <w:r w:rsidR="005B7052">
        <w:t xml:space="preserve"> lines</w:t>
      </w:r>
      <w:r w:rsidR="00815ABD">
        <w:t>.</w:t>
      </w:r>
    </w:p>
    <w:p w14:paraId="6F5635C7" w14:textId="77777777" w:rsidR="00836820" w:rsidRPr="00836820" w:rsidRDefault="00836820" w:rsidP="007215C2">
      <w:pPr>
        <w:spacing w:line="480" w:lineRule="auto"/>
      </w:pPr>
    </w:p>
    <w:p w14:paraId="73C3B4A7" w14:textId="77777777" w:rsidR="005D6216" w:rsidRDefault="0086434F" w:rsidP="007215C2">
      <w:pPr>
        <w:keepNext/>
        <w:spacing w:line="480" w:lineRule="auto"/>
      </w:pPr>
      <w:r>
        <w:rPr>
          <w:noProof/>
          <w:lang w:eastAsia="en-GB"/>
        </w:rPr>
        <w:lastRenderedPageBreak/>
        <w:drawing>
          <wp:inline distT="0" distB="0" distL="0" distR="0" wp14:anchorId="3EA7978D" wp14:editId="369478BB">
            <wp:extent cx="2787468" cy="2570672"/>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803033" cy="2585026"/>
                    </a:xfrm>
                    <a:prstGeom prst="rect">
                      <a:avLst/>
                    </a:prstGeom>
                  </pic:spPr>
                </pic:pic>
              </a:graphicData>
            </a:graphic>
          </wp:inline>
        </w:drawing>
      </w:r>
      <w:r w:rsidRPr="005E4F20">
        <w:rPr>
          <w:noProof/>
          <w:lang w:eastAsia="en-GB"/>
        </w:rPr>
        <w:t xml:space="preserve"> </w:t>
      </w:r>
      <w:r>
        <w:rPr>
          <w:noProof/>
          <w:lang w:eastAsia="en-GB"/>
        </w:rPr>
        <w:drawing>
          <wp:inline distT="0" distB="0" distL="0" distR="0" wp14:anchorId="13B79826" wp14:editId="78E87ED0">
            <wp:extent cx="2734334" cy="2674189"/>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747809" cy="2687368"/>
                    </a:xfrm>
                    <a:prstGeom prst="rect">
                      <a:avLst/>
                    </a:prstGeom>
                  </pic:spPr>
                </pic:pic>
              </a:graphicData>
            </a:graphic>
          </wp:inline>
        </w:drawing>
      </w:r>
      <w:r w:rsidRPr="005E4F20">
        <w:rPr>
          <w:noProof/>
          <w:lang w:eastAsia="en-GB"/>
        </w:rPr>
        <w:t xml:space="preserve"> </w:t>
      </w:r>
      <w:r>
        <w:rPr>
          <w:noProof/>
          <w:lang w:eastAsia="en-GB"/>
        </w:rPr>
        <w:drawing>
          <wp:inline distT="0" distB="0" distL="0" distR="0" wp14:anchorId="18DAF393" wp14:editId="0A55EC73">
            <wp:extent cx="2690012" cy="2700068"/>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700856" cy="2710952"/>
                    </a:xfrm>
                    <a:prstGeom prst="rect">
                      <a:avLst/>
                    </a:prstGeom>
                  </pic:spPr>
                </pic:pic>
              </a:graphicData>
            </a:graphic>
          </wp:inline>
        </w:drawing>
      </w:r>
      <w:r w:rsidRPr="005E4F20">
        <w:rPr>
          <w:noProof/>
          <w:lang w:eastAsia="en-GB"/>
        </w:rPr>
        <w:t xml:space="preserve"> </w:t>
      </w:r>
      <w:r>
        <w:rPr>
          <w:noProof/>
          <w:lang w:eastAsia="en-GB"/>
        </w:rPr>
        <w:drawing>
          <wp:inline distT="0" distB="0" distL="0" distR="0" wp14:anchorId="1610D6E5" wp14:editId="1D5CA70F">
            <wp:extent cx="2976113" cy="2719586"/>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2993504" cy="2735478"/>
                    </a:xfrm>
                    <a:prstGeom prst="rect">
                      <a:avLst/>
                    </a:prstGeom>
                  </pic:spPr>
                </pic:pic>
              </a:graphicData>
            </a:graphic>
          </wp:inline>
        </w:drawing>
      </w:r>
      <w:r w:rsidRPr="005E4F20">
        <w:rPr>
          <w:noProof/>
          <w:lang w:eastAsia="en-GB"/>
        </w:rPr>
        <w:t xml:space="preserve"> </w:t>
      </w:r>
      <w:r>
        <w:rPr>
          <w:noProof/>
          <w:lang w:eastAsia="en-GB"/>
        </w:rPr>
        <w:drawing>
          <wp:inline distT="0" distB="0" distL="0" distR="0" wp14:anchorId="6198A553" wp14:editId="0681B588">
            <wp:extent cx="2790088" cy="25879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2797468" cy="2594771"/>
                    </a:xfrm>
                    <a:prstGeom prst="rect">
                      <a:avLst/>
                    </a:prstGeom>
                  </pic:spPr>
                </pic:pic>
              </a:graphicData>
            </a:graphic>
          </wp:inline>
        </w:drawing>
      </w:r>
      <w:r w:rsidRPr="005E4F20">
        <w:rPr>
          <w:noProof/>
          <w:lang w:eastAsia="en-GB"/>
        </w:rPr>
        <w:t xml:space="preserve"> </w:t>
      </w:r>
      <w:r>
        <w:rPr>
          <w:noProof/>
          <w:lang w:eastAsia="en-GB"/>
        </w:rPr>
        <w:drawing>
          <wp:inline distT="0" distB="0" distL="0" distR="0" wp14:anchorId="256F4B15" wp14:editId="391DD608">
            <wp:extent cx="2846717" cy="2720628"/>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2866895" cy="2739912"/>
                    </a:xfrm>
                    <a:prstGeom prst="rect">
                      <a:avLst/>
                    </a:prstGeom>
                  </pic:spPr>
                </pic:pic>
              </a:graphicData>
            </a:graphic>
          </wp:inline>
        </w:drawing>
      </w:r>
      <w:r w:rsidRPr="005E4F20">
        <w:rPr>
          <w:noProof/>
          <w:lang w:eastAsia="en-GB"/>
        </w:rPr>
        <w:t xml:space="preserve"> </w:t>
      </w:r>
      <w:r>
        <w:rPr>
          <w:noProof/>
          <w:lang w:eastAsia="en-GB"/>
        </w:rPr>
        <w:lastRenderedPageBreak/>
        <w:drawing>
          <wp:inline distT="0" distB="0" distL="0" distR="0" wp14:anchorId="4E08D2A2" wp14:editId="48A8D084">
            <wp:extent cx="2846717" cy="276313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2855925" cy="2772077"/>
                    </a:xfrm>
                    <a:prstGeom prst="rect">
                      <a:avLst/>
                    </a:prstGeom>
                  </pic:spPr>
                </pic:pic>
              </a:graphicData>
            </a:graphic>
          </wp:inline>
        </w:drawing>
      </w:r>
      <w:r w:rsidRPr="005E4F20">
        <w:rPr>
          <w:noProof/>
          <w:lang w:eastAsia="en-GB"/>
        </w:rPr>
        <w:t xml:space="preserve"> </w:t>
      </w:r>
      <w:r>
        <w:rPr>
          <w:noProof/>
          <w:lang w:eastAsia="en-GB"/>
        </w:rPr>
        <w:drawing>
          <wp:inline distT="0" distB="0" distL="0" distR="0" wp14:anchorId="73F2B096" wp14:editId="0F54291B">
            <wp:extent cx="2763075" cy="269144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2775351" cy="2703399"/>
                    </a:xfrm>
                    <a:prstGeom prst="rect">
                      <a:avLst/>
                    </a:prstGeom>
                  </pic:spPr>
                </pic:pic>
              </a:graphicData>
            </a:graphic>
          </wp:inline>
        </w:drawing>
      </w:r>
      <w:r w:rsidRPr="005E4F20">
        <w:rPr>
          <w:noProof/>
          <w:lang w:eastAsia="en-GB"/>
        </w:rPr>
        <w:t xml:space="preserve"> </w:t>
      </w:r>
      <w:r>
        <w:rPr>
          <w:noProof/>
          <w:lang w:eastAsia="en-GB"/>
        </w:rPr>
        <w:drawing>
          <wp:inline distT="0" distB="0" distL="0" distR="0" wp14:anchorId="3E69DA05" wp14:editId="2AB9996C">
            <wp:extent cx="3002216" cy="2648310"/>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3004997" cy="2650763"/>
                    </a:xfrm>
                    <a:prstGeom prst="rect">
                      <a:avLst/>
                    </a:prstGeom>
                  </pic:spPr>
                </pic:pic>
              </a:graphicData>
            </a:graphic>
          </wp:inline>
        </w:drawing>
      </w:r>
    </w:p>
    <w:p w14:paraId="25001650" w14:textId="7BE29A7D" w:rsidR="00B9238A" w:rsidRPr="00B9238A" w:rsidRDefault="005D6216" w:rsidP="007215C2">
      <w:pPr>
        <w:pStyle w:val="Caption"/>
        <w:spacing w:line="480" w:lineRule="auto"/>
      </w:pPr>
      <w:r>
        <w:t xml:space="preserve">Figure </w:t>
      </w:r>
      <w:r w:rsidR="00511D6A">
        <w:t>A</w:t>
      </w:r>
      <w:r w:rsidR="00C30D98" w:rsidRPr="539D0D2D">
        <w:fldChar w:fldCharType="begin"/>
      </w:r>
      <w:r w:rsidR="00C30D98">
        <w:instrText xml:space="preserve"> SEQ Figure \* ARABIC </w:instrText>
      </w:r>
      <w:r w:rsidR="00C30D98" w:rsidRPr="539D0D2D">
        <w:fldChar w:fldCharType="separate"/>
      </w:r>
      <w:r w:rsidR="00DF075D">
        <w:rPr>
          <w:noProof/>
        </w:rPr>
        <w:t>3</w:t>
      </w:r>
      <w:r w:rsidR="00C30D98" w:rsidRPr="539D0D2D">
        <w:fldChar w:fldCharType="end"/>
      </w:r>
      <w:r>
        <w:t>:</w:t>
      </w:r>
      <w:r w:rsidR="00B9238A">
        <w:t xml:space="preserve"> </w:t>
      </w:r>
      <w:r w:rsidR="00B9238A" w:rsidRPr="00B9238A">
        <w:t xml:space="preserve">Logistic model </w:t>
      </w:r>
      <w:r w:rsidR="00E744C5" w:rsidRPr="00B9238A">
        <w:t xml:space="preserve">predictions </w:t>
      </w:r>
      <w:r w:rsidR="00E744C5">
        <w:t xml:space="preserve">for the probability of testing for chlamydia </w:t>
      </w:r>
      <w:r w:rsidR="00E744C5" w:rsidRPr="00B9238A">
        <w:t xml:space="preserve">stratified </w:t>
      </w:r>
      <w:r w:rsidR="00B9238A" w:rsidRPr="00B9238A">
        <w:t xml:space="preserve">by government </w:t>
      </w:r>
      <w:r w:rsidR="00C91C12">
        <w:t>r</w:t>
      </w:r>
      <w:r w:rsidR="00B9238A" w:rsidRPr="00B9238A">
        <w:t>egion</w:t>
      </w:r>
      <w:r w:rsidR="00B94099">
        <w:t>.</w:t>
      </w:r>
      <w:r w:rsidR="00B9238A" w:rsidRPr="00B9238A">
        <w:t xml:space="preserve"> </w:t>
      </w:r>
      <w:r w:rsidR="00B94099">
        <w:t xml:space="preserve">The bold central line is the mean predicted probability and the lighter lines are the </w:t>
      </w:r>
      <w:r w:rsidR="00B9238A" w:rsidRPr="00B9238A">
        <w:t xml:space="preserve">2 standard error upper and lower bounds </w:t>
      </w:r>
      <w:r w:rsidR="00B9238A" w:rsidRPr="00B9238A">
        <w:fldChar w:fldCharType="begin" w:fldLock="1"/>
      </w:r>
      <w:r w:rsidR="00B52CB1">
        <w:instrText>ADDIN CSL_CITATION {"citationItems":[{"id":"ITEM-1","itemData":{"ISBN":"9780804753005","author":[{"dropping-particle":"","family":"Park","given":"David K","non-dropping-particle":"","parse-names":false,"suffix":""},{"dropping-particle":"","family":"Gelman","given":"Andrew","non-dropping-particle":"","parse-names":false,"suffix":""},{"dropping-particle":"","family":"Bafumi","given":"Joseph","non-dropping-particle":"","parse-names":false,"suffix":""}],"container-title":"Public Opinion in State Politics","id":"ITEM-1","issued":{"date-parts":[["2006"]]},"page":"209-228","title":"State-level opinions from national surveys: Poststratification using multilevel logistic regression","type":"article-journal"},"uris":["http://www.mendeley.com/documents/?uuid=5fe2585f-946f-4290-b129-2188098c14a7"]}],"mendeley":{"formattedCitation":"&lt;sup&gt;6&lt;/sup&gt;","plainTextFormattedCitation":"6","previouslyFormattedCitation":"(Park, Gelman, &amp; Bafumi, 2006)"},"properties":{"noteIndex":0},"schema":"https://github.com/citation-style-language/schema/raw/master/csl-citation.json"}</w:instrText>
      </w:r>
      <w:r w:rsidR="00B9238A" w:rsidRPr="00B9238A">
        <w:fldChar w:fldCharType="separate"/>
      </w:r>
      <w:r w:rsidR="00B52CB1" w:rsidRPr="00B52CB1">
        <w:rPr>
          <w:i w:val="0"/>
          <w:noProof/>
          <w:vertAlign w:val="superscript"/>
        </w:rPr>
        <w:t>6</w:t>
      </w:r>
      <w:r w:rsidR="00B9238A" w:rsidRPr="00B9238A">
        <w:fldChar w:fldCharType="end"/>
      </w:r>
      <w:r w:rsidR="00B9238A" w:rsidRPr="00B9238A">
        <w:t>.</w:t>
      </w:r>
      <w:r w:rsidR="00B94099">
        <w:t xml:space="preserve"> Points at probability 0 and 1 are the direct Natsal-3 values for whether an individual was tested for chlamydia in the previous year.</w:t>
      </w:r>
      <w:r w:rsidR="00650B58">
        <w:t xml:space="preserve"> The x-axis values are the logistic model fits for the model without government region. </w:t>
      </w:r>
    </w:p>
    <w:p w14:paraId="7C0780AA" w14:textId="77777777" w:rsidR="005D6216" w:rsidRDefault="005D6216" w:rsidP="00FF6E6C">
      <w:pPr>
        <w:spacing w:line="480" w:lineRule="auto"/>
      </w:pPr>
    </w:p>
    <w:p w14:paraId="430B43A6" w14:textId="6503C939" w:rsidR="0086434F" w:rsidRDefault="539D0D2D" w:rsidP="007215C2">
      <w:pPr>
        <w:pStyle w:val="ListParagraph"/>
        <w:numPr>
          <w:ilvl w:val="0"/>
          <w:numId w:val="6"/>
        </w:numPr>
        <w:spacing w:line="480" w:lineRule="auto"/>
      </w:pPr>
      <w:r>
        <w:t xml:space="preserve">The probability of testing for chlamydia in the last year ranges from about 30% to 50% within government </w:t>
      </w:r>
      <w:r w:rsidR="00C91C12">
        <w:t>r</w:t>
      </w:r>
      <w:r>
        <w:t>egions.</w:t>
      </w:r>
    </w:p>
    <w:p w14:paraId="222F041C" w14:textId="5081A34D" w:rsidR="0086434F" w:rsidRDefault="539D0D2D" w:rsidP="007215C2">
      <w:pPr>
        <w:pStyle w:val="ListParagraph"/>
        <w:numPr>
          <w:ilvl w:val="0"/>
          <w:numId w:val="6"/>
        </w:numPr>
        <w:spacing w:line="480" w:lineRule="auto"/>
      </w:pPr>
      <w:r>
        <w:t xml:space="preserve">East and London have a relatively higher upper value </w:t>
      </w:r>
      <w:r w:rsidR="00744D1B">
        <w:t xml:space="preserve">of </w:t>
      </w:r>
      <w:r>
        <w:t>over 50%</w:t>
      </w:r>
      <w:r w:rsidR="00234EED">
        <w:t>.</w:t>
      </w:r>
    </w:p>
    <w:p w14:paraId="18747788" w14:textId="77777777" w:rsidR="00DF075D" w:rsidRDefault="00D151A0" w:rsidP="00DF075D">
      <w:pPr>
        <w:pStyle w:val="ListParagraph"/>
        <w:keepNext/>
        <w:spacing w:line="480" w:lineRule="auto"/>
        <w:jc w:val="center"/>
      </w:pPr>
      <w:r>
        <w:rPr>
          <w:noProof/>
        </w:rPr>
        <w:lastRenderedPageBreak/>
        <w:drawing>
          <wp:inline distT="0" distB="0" distL="0" distR="0" wp14:anchorId="50BEA1E7" wp14:editId="702323D2">
            <wp:extent cx="4253024" cy="3264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57776" cy="3267737"/>
                    </a:xfrm>
                    <a:prstGeom prst="rect">
                      <a:avLst/>
                    </a:prstGeom>
                  </pic:spPr>
                </pic:pic>
              </a:graphicData>
            </a:graphic>
          </wp:inline>
        </w:drawing>
      </w:r>
    </w:p>
    <w:p w14:paraId="186296B2" w14:textId="0B1BE59D" w:rsidR="00D53369" w:rsidRDefault="00DF075D" w:rsidP="00DF075D">
      <w:pPr>
        <w:pStyle w:val="Caption"/>
        <w:jc w:val="center"/>
      </w:pPr>
      <w:r>
        <w:t xml:space="preserve">Figure </w:t>
      </w:r>
      <w:r w:rsidR="00C13FEC">
        <w:t>A</w:t>
      </w:r>
      <w:fldSimple w:instr=" SEQ Figure \* ARABIC ">
        <w:r>
          <w:rPr>
            <w:noProof/>
          </w:rPr>
          <w:t>4</w:t>
        </w:r>
      </w:fldSimple>
      <w:r>
        <w:t>:</w:t>
      </w:r>
      <w:r w:rsidR="005D6B2F" w:rsidRPr="005D6B2F">
        <w:rPr>
          <w:rFonts w:ascii="Open Sans" w:hAnsi="Open Sans"/>
          <w:i w:val="0"/>
          <w:iCs w:val="0"/>
          <w:color w:val="000000"/>
          <w:sz w:val="21"/>
          <w:szCs w:val="21"/>
          <w:shd w:val="clear" w:color="auto" w:fill="FFFFFF"/>
        </w:rPr>
        <w:t xml:space="preserve"> </w:t>
      </w:r>
      <w:r w:rsidR="005D6B2F" w:rsidRPr="008D6C74">
        <w:t>D</w:t>
      </w:r>
      <w:r w:rsidR="005D6B2F" w:rsidRPr="005D6B2F">
        <w:t xml:space="preserve">istribution of the </w:t>
      </w:r>
      <w:r w:rsidR="008D6C74">
        <w:t xml:space="preserve">pooled </w:t>
      </w:r>
      <w:r w:rsidR="005D6B2F" w:rsidRPr="005D6B2F">
        <w:t xml:space="preserve">proportion of </w:t>
      </w:r>
      <w:r w:rsidR="005D6B2F">
        <w:t>individuals who tested for chlamydia</w:t>
      </w:r>
      <w:r w:rsidR="005D6B2F" w:rsidRPr="005D6B2F">
        <w:t xml:space="preserve"> over the replicated datasets from the posterior predictive distribution and compare</w:t>
      </w:r>
      <w:r w:rsidR="005D6B2F">
        <w:t>d</w:t>
      </w:r>
      <w:r w:rsidR="005D6B2F" w:rsidRPr="005D6B2F">
        <w:t xml:space="preserve"> to the </w:t>
      </w:r>
      <w:r w:rsidR="005D6B2F">
        <w:t xml:space="preserve">observed </w:t>
      </w:r>
      <w:r w:rsidR="002C42B4">
        <w:t xml:space="preserve">total </w:t>
      </w:r>
      <w:r w:rsidR="005D6B2F" w:rsidRPr="005D6B2F">
        <w:t xml:space="preserve">proportion </w:t>
      </w:r>
      <w:r w:rsidR="005D6B2F">
        <w:t>in Natsal-3</w:t>
      </w:r>
      <w:r w:rsidR="005D6B2F" w:rsidRPr="005D6B2F">
        <w:t>.</w:t>
      </w:r>
    </w:p>
    <w:p w14:paraId="315B8D50" w14:textId="77777777" w:rsidR="00DF075D" w:rsidRDefault="00D151A0" w:rsidP="00DF075D">
      <w:pPr>
        <w:pStyle w:val="ListParagraph"/>
        <w:keepNext/>
        <w:spacing w:line="480" w:lineRule="auto"/>
      </w:pPr>
      <w:r>
        <w:rPr>
          <w:noProof/>
        </w:rPr>
        <w:drawing>
          <wp:inline distT="0" distB="0" distL="0" distR="0" wp14:anchorId="65017F23" wp14:editId="5A73DCBA">
            <wp:extent cx="5759450" cy="4119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4119245"/>
                    </a:xfrm>
                    <a:prstGeom prst="rect">
                      <a:avLst/>
                    </a:prstGeom>
                  </pic:spPr>
                </pic:pic>
              </a:graphicData>
            </a:graphic>
          </wp:inline>
        </w:drawing>
      </w:r>
    </w:p>
    <w:p w14:paraId="1CADCC04" w14:textId="434EEFCD" w:rsidR="00D151A0" w:rsidRDefault="00DF075D" w:rsidP="00DF075D">
      <w:pPr>
        <w:pStyle w:val="Caption"/>
      </w:pPr>
      <w:r>
        <w:t xml:space="preserve">Figure </w:t>
      </w:r>
      <w:r w:rsidR="00C13FEC">
        <w:t>A</w:t>
      </w:r>
      <w:fldSimple w:instr=" SEQ Figure \* ARABIC ">
        <w:r>
          <w:rPr>
            <w:noProof/>
          </w:rPr>
          <w:t>5</w:t>
        </w:r>
      </w:fldSimple>
      <w:r>
        <w:t>:</w:t>
      </w:r>
      <w:r w:rsidR="00643FE2" w:rsidRPr="00643FE2">
        <w:t xml:space="preserve"> </w:t>
      </w:r>
      <w:r w:rsidR="00643FE2" w:rsidRPr="008D6C74">
        <w:t>D</w:t>
      </w:r>
      <w:r w:rsidR="00643FE2" w:rsidRPr="005D6B2F">
        <w:t xml:space="preserve">istribution of the proportion of </w:t>
      </w:r>
      <w:r w:rsidR="00643FE2">
        <w:t>individuals who tested for chlamydia</w:t>
      </w:r>
      <w:r w:rsidR="00643FE2" w:rsidRPr="005D6B2F">
        <w:t xml:space="preserve"> </w:t>
      </w:r>
      <w:r w:rsidR="00643FE2">
        <w:t xml:space="preserve">by age group </w:t>
      </w:r>
      <w:r w:rsidR="00643FE2" w:rsidRPr="005D6B2F">
        <w:t>over the replicated datasets from the posterior predictive distribution and compare</w:t>
      </w:r>
      <w:r w:rsidR="00643FE2">
        <w:t>d</w:t>
      </w:r>
      <w:r w:rsidR="00643FE2" w:rsidRPr="005D6B2F">
        <w:t xml:space="preserve"> to the </w:t>
      </w:r>
      <w:r w:rsidR="00643FE2">
        <w:t xml:space="preserve">observed </w:t>
      </w:r>
      <w:r w:rsidR="00643FE2" w:rsidRPr="005D6B2F">
        <w:t xml:space="preserve">proportion </w:t>
      </w:r>
      <w:r w:rsidR="00643FE2">
        <w:t>in Natsal-3</w:t>
      </w:r>
      <w:r w:rsidR="00643FE2" w:rsidRPr="005D6B2F">
        <w:t>.</w:t>
      </w:r>
    </w:p>
    <w:p w14:paraId="4CC2B116" w14:textId="77777777" w:rsidR="00DF075D" w:rsidRDefault="00D151A0" w:rsidP="00DF075D">
      <w:pPr>
        <w:pStyle w:val="ListParagraph"/>
        <w:keepNext/>
        <w:spacing w:line="480" w:lineRule="auto"/>
      </w:pPr>
      <w:r>
        <w:rPr>
          <w:noProof/>
        </w:rPr>
        <w:lastRenderedPageBreak/>
        <w:drawing>
          <wp:inline distT="0" distB="0" distL="0" distR="0" wp14:anchorId="606F00B8" wp14:editId="1E1BDB1D">
            <wp:extent cx="5759450" cy="5072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5072380"/>
                    </a:xfrm>
                    <a:prstGeom prst="rect">
                      <a:avLst/>
                    </a:prstGeom>
                  </pic:spPr>
                </pic:pic>
              </a:graphicData>
            </a:graphic>
          </wp:inline>
        </w:drawing>
      </w:r>
    </w:p>
    <w:p w14:paraId="216553FC" w14:textId="7BC383AC" w:rsidR="00D151A0" w:rsidRDefault="00DF075D" w:rsidP="00DF075D">
      <w:pPr>
        <w:pStyle w:val="Caption"/>
      </w:pPr>
      <w:r>
        <w:t xml:space="preserve">Figure </w:t>
      </w:r>
      <w:r w:rsidR="00C13FEC">
        <w:t>A</w:t>
      </w:r>
      <w:fldSimple w:instr=" SEQ Figure \* ARABIC ">
        <w:r>
          <w:rPr>
            <w:noProof/>
          </w:rPr>
          <w:t>6</w:t>
        </w:r>
      </w:fldSimple>
      <w:r w:rsidR="00AB2FA2">
        <w:t xml:space="preserve">: </w:t>
      </w:r>
      <w:r w:rsidR="00AB2FA2" w:rsidRPr="008D6C74">
        <w:t>D</w:t>
      </w:r>
      <w:r w:rsidR="00AB2FA2" w:rsidRPr="005D6B2F">
        <w:t xml:space="preserve">istribution of the proportion of </w:t>
      </w:r>
      <w:r w:rsidR="00AB2FA2">
        <w:t>individuals who tested for chlamydia</w:t>
      </w:r>
      <w:r w:rsidR="00AB2FA2" w:rsidRPr="005D6B2F">
        <w:t xml:space="preserve"> </w:t>
      </w:r>
      <w:r w:rsidR="00AB2FA2">
        <w:t xml:space="preserve">by region </w:t>
      </w:r>
      <w:r w:rsidR="00AB2FA2" w:rsidRPr="005D6B2F">
        <w:t>over the replicated datasets from the posterior predictive distribution and compare</w:t>
      </w:r>
      <w:r w:rsidR="00AB2FA2">
        <w:t>d</w:t>
      </w:r>
      <w:r w:rsidR="00AB2FA2" w:rsidRPr="005D6B2F">
        <w:t xml:space="preserve"> to the </w:t>
      </w:r>
      <w:r w:rsidR="00AB2FA2">
        <w:t xml:space="preserve">observed </w:t>
      </w:r>
      <w:r w:rsidR="00AB2FA2" w:rsidRPr="005D6B2F">
        <w:t xml:space="preserve">proportion </w:t>
      </w:r>
      <w:r w:rsidR="00AB2FA2">
        <w:t>in Natsal-3</w:t>
      </w:r>
      <w:r w:rsidR="00AB2FA2" w:rsidRPr="005D6B2F">
        <w:t>.</w:t>
      </w:r>
    </w:p>
    <w:p w14:paraId="7F7B1E0A" w14:textId="77777777" w:rsidR="00DF075D" w:rsidRDefault="00D151A0" w:rsidP="00DF075D">
      <w:pPr>
        <w:pStyle w:val="ListParagraph"/>
        <w:keepNext/>
        <w:spacing w:line="480" w:lineRule="auto"/>
      </w:pPr>
      <w:r>
        <w:rPr>
          <w:noProof/>
        </w:rPr>
        <w:lastRenderedPageBreak/>
        <w:drawing>
          <wp:inline distT="0" distB="0" distL="0" distR="0" wp14:anchorId="60E3D395" wp14:editId="220E4679">
            <wp:extent cx="5759450" cy="4883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4883150"/>
                    </a:xfrm>
                    <a:prstGeom prst="rect">
                      <a:avLst/>
                    </a:prstGeom>
                  </pic:spPr>
                </pic:pic>
              </a:graphicData>
            </a:graphic>
          </wp:inline>
        </w:drawing>
      </w:r>
    </w:p>
    <w:p w14:paraId="05F07288" w14:textId="3A410C9C" w:rsidR="00D151A0" w:rsidRPr="001A01DD" w:rsidRDefault="00DF075D" w:rsidP="00DF075D">
      <w:pPr>
        <w:pStyle w:val="Caption"/>
      </w:pPr>
      <w:r>
        <w:t xml:space="preserve">Figure </w:t>
      </w:r>
      <w:r w:rsidR="00C13FEC">
        <w:t>A</w:t>
      </w:r>
      <w:fldSimple w:instr=" SEQ Figure \* ARABIC ">
        <w:r>
          <w:rPr>
            <w:noProof/>
          </w:rPr>
          <w:t>7</w:t>
        </w:r>
      </w:fldSimple>
      <w:r w:rsidR="000D1EEB">
        <w:t xml:space="preserve">: </w:t>
      </w:r>
      <w:r w:rsidR="000D1EEB" w:rsidRPr="008D6C74">
        <w:t>D</w:t>
      </w:r>
      <w:r w:rsidR="000D1EEB" w:rsidRPr="005D6B2F">
        <w:t xml:space="preserve">istribution of the proportion of </w:t>
      </w:r>
      <w:r w:rsidR="000D1EEB">
        <w:t>individuals who tested for chlamydia by ethnic group</w:t>
      </w:r>
      <w:r w:rsidR="000D1EEB" w:rsidRPr="005D6B2F">
        <w:t xml:space="preserve"> over the replicated datasets from the posterior predictive distribution and compare</w:t>
      </w:r>
      <w:r w:rsidR="000D1EEB">
        <w:t>d</w:t>
      </w:r>
      <w:r w:rsidR="000D1EEB" w:rsidRPr="005D6B2F">
        <w:t xml:space="preserve"> to the </w:t>
      </w:r>
      <w:r w:rsidR="000D1EEB">
        <w:t xml:space="preserve">observed </w:t>
      </w:r>
      <w:r w:rsidR="000D1EEB" w:rsidRPr="005D6B2F">
        <w:t xml:space="preserve">proportion </w:t>
      </w:r>
      <w:r w:rsidR="000D1EEB">
        <w:t>in Natsal-3</w:t>
      </w:r>
      <w:r w:rsidR="000D1EEB" w:rsidRPr="005D6B2F">
        <w:t>.</w:t>
      </w:r>
    </w:p>
    <w:p w14:paraId="00BD609F" w14:textId="77777777" w:rsidR="0086434F" w:rsidRDefault="0086434F" w:rsidP="007215C2">
      <w:pPr>
        <w:spacing w:line="480" w:lineRule="auto"/>
      </w:pPr>
    </w:p>
    <w:p w14:paraId="7C305AF2" w14:textId="1A868CCD" w:rsidR="009C188F" w:rsidRDefault="00E212D9" w:rsidP="007215C2">
      <w:pPr>
        <w:keepNext/>
        <w:spacing w:line="480" w:lineRule="auto"/>
      </w:pPr>
      <w:r>
        <w:rPr>
          <w:noProof/>
        </w:rPr>
        <w:lastRenderedPageBreak/>
        <w:drawing>
          <wp:inline distT="0" distB="0" distL="0" distR="0" wp14:anchorId="36D45403" wp14:editId="379D437E">
            <wp:extent cx="5759450" cy="28740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2874010"/>
                    </a:xfrm>
                    <a:prstGeom prst="rect">
                      <a:avLst/>
                    </a:prstGeom>
                  </pic:spPr>
                </pic:pic>
              </a:graphicData>
            </a:graphic>
          </wp:inline>
        </w:drawing>
      </w:r>
    </w:p>
    <w:p w14:paraId="661DF60A" w14:textId="499278A9" w:rsidR="009C188F" w:rsidRDefault="009C188F" w:rsidP="007215C2">
      <w:pPr>
        <w:pStyle w:val="Caption"/>
        <w:spacing w:line="480" w:lineRule="auto"/>
      </w:pPr>
      <w:r>
        <w:t xml:space="preserve">Figure </w:t>
      </w:r>
      <w:r w:rsidR="00511D6A">
        <w:t>A</w:t>
      </w:r>
      <w:r w:rsidR="00C30D98" w:rsidRPr="539D0D2D">
        <w:fldChar w:fldCharType="begin"/>
      </w:r>
      <w:r w:rsidR="00C30D98">
        <w:instrText xml:space="preserve"> SEQ Figure \* ARABIC </w:instrText>
      </w:r>
      <w:r w:rsidR="00C30D98" w:rsidRPr="539D0D2D">
        <w:fldChar w:fldCharType="separate"/>
      </w:r>
      <w:r w:rsidR="00DF075D">
        <w:rPr>
          <w:noProof/>
        </w:rPr>
        <w:t>8</w:t>
      </w:r>
      <w:r w:rsidR="00C30D98" w:rsidRPr="539D0D2D">
        <w:fldChar w:fldCharType="end"/>
      </w:r>
      <w:r>
        <w:t xml:space="preserve">: </w:t>
      </w:r>
      <w:r w:rsidR="00DC13F6">
        <w:t>Posterior predictions of chlamydia testing coverage in the previous year</w:t>
      </w:r>
      <w:r w:rsidR="002B179A">
        <w:t>,</w:t>
      </w:r>
      <w:r w:rsidR="00DC13F6">
        <w:t xml:space="preserve"> </w:t>
      </w:r>
      <w:r w:rsidR="001E1083">
        <w:t xml:space="preserve">showing the 50% </w:t>
      </w:r>
      <w:r w:rsidR="00907D6D">
        <w:t>C</w:t>
      </w:r>
      <w:r w:rsidR="001E1083">
        <w:t>redible</w:t>
      </w:r>
      <w:r w:rsidR="00907D6D">
        <w:t xml:space="preserve"> I</w:t>
      </w:r>
      <w:r w:rsidR="001E1083">
        <w:t xml:space="preserve">ntervals </w:t>
      </w:r>
      <w:r w:rsidR="003A672C">
        <w:t xml:space="preserve">(grey lines) </w:t>
      </w:r>
      <w:r w:rsidR="001E1083">
        <w:t>for each LA propagating forward the uncertainty associat</w:t>
      </w:r>
      <w:r w:rsidR="003A672C">
        <w:t>ed with each parameter estimate.</w:t>
      </w:r>
      <w:r w:rsidR="003A672C" w:rsidRPr="000A3B0A">
        <w:t xml:space="preserve"> </w:t>
      </w:r>
      <w:r w:rsidR="003A672C">
        <w:t xml:space="preserve">Black points are the maximum a-posteriori estimates. The number represent different LAs (see Table </w:t>
      </w:r>
      <w:r w:rsidR="000E6DD6">
        <w:t>A1</w:t>
      </w:r>
      <w:r w:rsidR="003A672C">
        <w:t xml:space="preserve"> for names).</w:t>
      </w:r>
    </w:p>
    <w:p w14:paraId="2674DA3E" w14:textId="0D287609" w:rsidR="009C188F" w:rsidRDefault="00E212D9" w:rsidP="007215C2">
      <w:pPr>
        <w:pStyle w:val="Caption"/>
        <w:keepNext/>
        <w:spacing w:line="480" w:lineRule="auto"/>
      </w:pPr>
      <w:r>
        <w:rPr>
          <w:noProof/>
        </w:rPr>
        <w:drawing>
          <wp:inline distT="0" distB="0" distL="0" distR="0" wp14:anchorId="6444DCCF" wp14:editId="058E5301">
            <wp:extent cx="5759450" cy="28740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2874010"/>
                    </a:xfrm>
                    <a:prstGeom prst="rect">
                      <a:avLst/>
                    </a:prstGeom>
                  </pic:spPr>
                </pic:pic>
              </a:graphicData>
            </a:graphic>
          </wp:inline>
        </w:drawing>
      </w:r>
    </w:p>
    <w:p w14:paraId="6BE5329F" w14:textId="4D1FB5CA" w:rsidR="009C188F" w:rsidRDefault="009C188F" w:rsidP="007215C2">
      <w:pPr>
        <w:pStyle w:val="Caption"/>
        <w:spacing w:line="480" w:lineRule="auto"/>
      </w:pPr>
      <w:r>
        <w:t xml:space="preserve">Figure </w:t>
      </w:r>
      <w:r w:rsidR="00511D6A">
        <w:t>A</w:t>
      </w:r>
      <w:r w:rsidR="00C30D98" w:rsidRPr="539D0D2D">
        <w:fldChar w:fldCharType="begin"/>
      </w:r>
      <w:r w:rsidR="00C30D98">
        <w:instrText xml:space="preserve"> SEQ Figure \* ARABIC </w:instrText>
      </w:r>
      <w:r w:rsidR="00C30D98" w:rsidRPr="539D0D2D">
        <w:fldChar w:fldCharType="separate"/>
      </w:r>
      <w:r w:rsidR="00DF075D">
        <w:rPr>
          <w:noProof/>
        </w:rPr>
        <w:t>9</w:t>
      </w:r>
      <w:r w:rsidR="00C30D98" w:rsidRPr="539D0D2D">
        <w:fldChar w:fldCharType="end"/>
      </w:r>
      <w:r>
        <w:t xml:space="preserve">: </w:t>
      </w:r>
      <w:r w:rsidR="00691EC7">
        <w:t xml:space="preserve">Posterior predictions of chlamydia testing coverage in the previous year, </w:t>
      </w:r>
      <w:r w:rsidR="001E1083">
        <w:t xml:space="preserve">showing the 99% </w:t>
      </w:r>
      <w:r w:rsidR="00921F41">
        <w:t>Cr</w:t>
      </w:r>
      <w:r w:rsidR="001E1083">
        <w:t xml:space="preserve">edible </w:t>
      </w:r>
      <w:r w:rsidR="00921F41">
        <w:t>I</w:t>
      </w:r>
      <w:r w:rsidR="001E1083">
        <w:t xml:space="preserve">ntervals </w:t>
      </w:r>
      <w:r w:rsidR="000A3B0A">
        <w:t xml:space="preserve">(grey lines) </w:t>
      </w:r>
      <w:r w:rsidR="001E1083">
        <w:t>for each LA propagating forward the uncertainty associated with each parameter estimate.</w:t>
      </w:r>
      <w:r w:rsidR="000A3B0A" w:rsidRPr="000A3B0A">
        <w:t xml:space="preserve"> </w:t>
      </w:r>
      <w:r w:rsidR="000A3B0A">
        <w:t xml:space="preserve">Black points are the maximum a-posteriori estimates. The number represent different LAs (see Table </w:t>
      </w:r>
      <w:r w:rsidR="003846CF">
        <w:t xml:space="preserve">A1 </w:t>
      </w:r>
      <w:r w:rsidR="000A3B0A">
        <w:t>for names).</w:t>
      </w:r>
    </w:p>
    <w:p w14:paraId="52D3DD25" w14:textId="77777777" w:rsidR="000730D9" w:rsidRDefault="000730D9" w:rsidP="007215C2">
      <w:pPr>
        <w:spacing w:line="480" w:lineRule="auto"/>
      </w:pPr>
    </w:p>
    <w:p w14:paraId="24D7B720" w14:textId="185D6B7D" w:rsidR="000730D9" w:rsidRDefault="00FF5197" w:rsidP="007215C2">
      <w:pPr>
        <w:keepNext/>
        <w:spacing w:line="480" w:lineRule="auto"/>
      </w:pPr>
      <w:r>
        <w:rPr>
          <w:noProof/>
          <w:lang w:eastAsia="en-GB"/>
        </w:rPr>
        <w:lastRenderedPageBreak/>
        <w:drawing>
          <wp:inline distT="0" distB="0" distL="0" distR="0" wp14:anchorId="0D83D996" wp14:editId="2A180BA0">
            <wp:extent cx="5724525" cy="5724525"/>
            <wp:effectExtent l="0" t="0" r="9525" b="9525"/>
            <wp:docPr id="12" name="Picture 12" descr="C:\Users\ngreen1\Dropbox\small-area &amp; chlamydia\R_code\scripts\mrp\output-docs_&amp;_plots\plots\for publication\map-50percent-CI-England&amp;Lon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green1\Dropbox\small-area &amp; chlamydia\R_code\scripts\mrp\output-docs_&amp;_plots\plots\for publication\map-50percent-CI-England&amp;Lond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5724525"/>
                    </a:xfrm>
                    <a:prstGeom prst="rect">
                      <a:avLst/>
                    </a:prstGeom>
                    <a:noFill/>
                    <a:ln>
                      <a:noFill/>
                    </a:ln>
                  </pic:spPr>
                </pic:pic>
              </a:graphicData>
            </a:graphic>
          </wp:inline>
        </w:drawing>
      </w:r>
    </w:p>
    <w:p w14:paraId="41B194E8" w14:textId="523B3C41" w:rsidR="005D7955" w:rsidRDefault="000730D9" w:rsidP="005D7955">
      <w:pPr>
        <w:pStyle w:val="Caption"/>
        <w:spacing w:line="480" w:lineRule="auto"/>
      </w:pPr>
      <w:r>
        <w:t xml:space="preserve">Figure </w:t>
      </w:r>
      <w:r w:rsidR="00511D6A">
        <w:t>A</w:t>
      </w:r>
      <w:r w:rsidR="00C30D98" w:rsidRPr="539D0D2D">
        <w:fldChar w:fldCharType="begin"/>
      </w:r>
      <w:r w:rsidR="00C30D98">
        <w:instrText xml:space="preserve"> SEQ Figure \* ARABIC </w:instrText>
      </w:r>
      <w:r w:rsidR="00C30D98" w:rsidRPr="539D0D2D">
        <w:fldChar w:fldCharType="separate"/>
      </w:r>
      <w:r w:rsidR="00DF075D">
        <w:rPr>
          <w:noProof/>
        </w:rPr>
        <w:t>10</w:t>
      </w:r>
      <w:r w:rsidR="00C30D98" w:rsidRPr="539D0D2D">
        <w:fldChar w:fldCharType="end"/>
      </w:r>
      <w:r>
        <w:t xml:space="preserve">: </w:t>
      </w:r>
      <w:r w:rsidR="00BB5E15">
        <w:t xml:space="preserve">A choropleth map of England by LA. LAs </w:t>
      </w:r>
      <w:r w:rsidR="00780D5F">
        <w:t xml:space="preserve">within (orange) and </w:t>
      </w:r>
      <w:r w:rsidR="007E1AA1">
        <w:t xml:space="preserve">outside of the posterior distribution </w:t>
      </w:r>
      <w:r>
        <w:t>50% credible interval</w:t>
      </w:r>
      <w:r w:rsidR="00780D5F">
        <w:t xml:space="preserve">. </w:t>
      </w:r>
      <w:r w:rsidR="00776801">
        <w:t>H</w:t>
      </w:r>
      <w:r w:rsidR="00780D5F">
        <w:t xml:space="preserve">igher MRP estimates to NCSP 2011 are in </w:t>
      </w:r>
      <w:r w:rsidR="00434D72">
        <w:t>green</w:t>
      </w:r>
      <w:r w:rsidR="00780D5F">
        <w:t xml:space="preserve"> and</w:t>
      </w:r>
      <w:r w:rsidR="00780D5F" w:rsidRPr="00780D5F">
        <w:t xml:space="preserve"> </w:t>
      </w:r>
      <w:r w:rsidR="00780D5F">
        <w:t>lower MRP estimates to NCSP 2011 are in purple</w:t>
      </w:r>
      <w:r w:rsidR="00434D72">
        <w:t>.</w:t>
      </w:r>
      <w:r w:rsidR="005D7955" w:rsidRPr="005D7955">
        <w:t xml:space="preserve"> </w:t>
      </w:r>
      <w:proofErr w:type="gramStart"/>
      <w:r w:rsidR="005D7955">
        <w:t>The</w:t>
      </w:r>
      <w:r w:rsidR="00C222B3">
        <w:t xml:space="preserve"> </w:t>
      </w:r>
      <w:r w:rsidR="005D7955">
        <w:t>majority of</w:t>
      </w:r>
      <w:proofErr w:type="gramEnd"/>
      <w:r w:rsidR="005D7955">
        <w:t xml:space="preserve"> the time the MRP over-estimates testing</w:t>
      </w:r>
      <w:r w:rsidR="003D1A86">
        <w:t xml:space="preserve"> relative to recorded testing</w:t>
      </w:r>
      <w:r w:rsidR="005D7955">
        <w:t>.</w:t>
      </w:r>
    </w:p>
    <w:p w14:paraId="02990292" w14:textId="0C79957E" w:rsidR="000730D9" w:rsidRDefault="000730D9" w:rsidP="007215C2">
      <w:pPr>
        <w:pStyle w:val="Caption"/>
        <w:spacing w:line="480" w:lineRule="auto"/>
      </w:pPr>
    </w:p>
    <w:p w14:paraId="43045A81" w14:textId="77777777" w:rsidR="000730D9" w:rsidRDefault="000730D9" w:rsidP="007215C2">
      <w:pPr>
        <w:spacing w:line="480" w:lineRule="auto"/>
      </w:pPr>
    </w:p>
    <w:p w14:paraId="1910DAF0" w14:textId="5A8DD08E" w:rsidR="000730D9" w:rsidRDefault="00FF5197" w:rsidP="007215C2">
      <w:pPr>
        <w:keepNext/>
        <w:spacing w:line="480" w:lineRule="auto"/>
      </w:pPr>
      <w:r>
        <w:rPr>
          <w:noProof/>
          <w:lang w:eastAsia="en-GB"/>
        </w:rPr>
        <w:lastRenderedPageBreak/>
        <w:drawing>
          <wp:inline distT="0" distB="0" distL="0" distR="0" wp14:anchorId="1E2CCD20" wp14:editId="7782D0DD">
            <wp:extent cx="5724525" cy="5724525"/>
            <wp:effectExtent l="0" t="0" r="9525" b="9525"/>
            <wp:docPr id="11" name="Picture 11" descr="C:\Users\ngreen1\Dropbox\small-area &amp; chlamydia\R_code\scripts\mrp\output-docs_&amp;_plots\plots\for publication\map-99percent-CI-England&amp;Lon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reen1\Dropbox\small-area &amp; chlamydia\R_code\scripts\mrp\output-docs_&amp;_plots\plots\for publication\map-99percent-CI-England&amp;Londo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5724525"/>
                    </a:xfrm>
                    <a:prstGeom prst="rect">
                      <a:avLst/>
                    </a:prstGeom>
                    <a:noFill/>
                    <a:ln>
                      <a:noFill/>
                    </a:ln>
                  </pic:spPr>
                </pic:pic>
              </a:graphicData>
            </a:graphic>
          </wp:inline>
        </w:drawing>
      </w:r>
    </w:p>
    <w:p w14:paraId="68441417" w14:textId="7C35E115" w:rsidR="00AD6D3E" w:rsidRDefault="000730D9" w:rsidP="007215C2">
      <w:pPr>
        <w:pStyle w:val="Caption"/>
        <w:spacing w:line="480" w:lineRule="auto"/>
      </w:pPr>
      <w:r>
        <w:t xml:space="preserve">Figure </w:t>
      </w:r>
      <w:r w:rsidR="00511D6A">
        <w:t>A</w:t>
      </w:r>
      <w:r w:rsidR="00C30D98" w:rsidRPr="539D0D2D">
        <w:fldChar w:fldCharType="begin"/>
      </w:r>
      <w:r w:rsidR="00C30D98">
        <w:instrText xml:space="preserve"> SEQ Figure \* ARABIC </w:instrText>
      </w:r>
      <w:r w:rsidR="00C30D98" w:rsidRPr="539D0D2D">
        <w:fldChar w:fldCharType="separate"/>
      </w:r>
      <w:r w:rsidR="00DF075D">
        <w:rPr>
          <w:noProof/>
        </w:rPr>
        <w:t>11</w:t>
      </w:r>
      <w:r w:rsidR="00C30D98" w:rsidRPr="539D0D2D">
        <w:fldChar w:fldCharType="end"/>
      </w:r>
      <w:r>
        <w:t xml:space="preserve">: </w:t>
      </w:r>
      <w:r w:rsidR="00182A26">
        <w:t xml:space="preserve">A choropleth map of England by LA. LAs </w:t>
      </w:r>
      <w:r w:rsidR="00AD6D3E">
        <w:t xml:space="preserve">within (orange) and outside of the posterior distribution 99% credible interval. </w:t>
      </w:r>
      <w:r w:rsidR="007F75AF">
        <w:t>H</w:t>
      </w:r>
      <w:r w:rsidR="00AD6D3E">
        <w:t>igher MRP estimates to NCSP 2011 are in green and</w:t>
      </w:r>
      <w:r w:rsidR="00AD6D3E" w:rsidRPr="00780D5F">
        <w:t xml:space="preserve"> </w:t>
      </w:r>
      <w:r w:rsidR="00AD6D3E">
        <w:t>lower MRP estimates to NCSP 2011 are in purple.</w:t>
      </w:r>
      <w:r w:rsidR="00CC1754" w:rsidRPr="00CC1754">
        <w:t xml:space="preserve"> </w:t>
      </w:r>
      <w:r w:rsidR="00CC1754">
        <w:t xml:space="preserve">MRP model estimates generally over-estimated </w:t>
      </w:r>
      <w:r w:rsidR="00BF071B">
        <w:t xml:space="preserve">relative to registered testing </w:t>
      </w:r>
      <w:r w:rsidR="00CC1754">
        <w:t xml:space="preserve">for more rural regions of </w:t>
      </w:r>
      <w:r w:rsidR="00BF071B">
        <w:t>England</w:t>
      </w:r>
      <w:r w:rsidR="00CC1754">
        <w:t xml:space="preserve"> but within the 99% credible intervals in more urban places like London and Manchester, for example.</w:t>
      </w:r>
    </w:p>
    <w:p w14:paraId="36ABEC06" w14:textId="64A9FC61" w:rsidR="000730D9" w:rsidRDefault="000730D9" w:rsidP="007215C2">
      <w:pPr>
        <w:pStyle w:val="Caption"/>
        <w:spacing w:line="480" w:lineRule="auto"/>
      </w:pPr>
    </w:p>
    <w:p w14:paraId="7C8A7CEA" w14:textId="77777777" w:rsidR="000730D9" w:rsidRDefault="000730D9" w:rsidP="007215C2">
      <w:pPr>
        <w:spacing w:line="480" w:lineRule="auto"/>
      </w:pPr>
    </w:p>
    <w:p w14:paraId="67E71BEF" w14:textId="4ADA2F66" w:rsidR="00373BBF" w:rsidRDefault="00F10823" w:rsidP="007215C2">
      <w:pPr>
        <w:keepNext/>
        <w:spacing w:line="480" w:lineRule="auto"/>
      </w:pPr>
      <w:r>
        <w:rPr>
          <w:noProof/>
          <w:lang w:eastAsia="en-GB"/>
        </w:rPr>
        <w:lastRenderedPageBreak/>
        <w:drawing>
          <wp:inline distT="0" distB="0" distL="0" distR="0" wp14:anchorId="14A0B744" wp14:editId="7093A305">
            <wp:extent cx="5724525" cy="5724525"/>
            <wp:effectExtent l="0" t="0" r="9525" b="9525"/>
            <wp:docPr id="13" name="Picture 13" descr="C:\Users\ngreen1\Dropbox\small-area &amp; chlamydia\R_code\scripts\mrp\output-docs_&amp;_plots\plots\for publication\map_mean-NCSP2011_England&amp;Lon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green1\Dropbox\small-area &amp; chlamydia\R_code\scripts\mrp\output-docs_&amp;_plots\plots\for publication\map_mean-NCSP2011_England&amp;Londo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5724525"/>
                    </a:xfrm>
                    <a:prstGeom prst="rect">
                      <a:avLst/>
                    </a:prstGeom>
                    <a:noFill/>
                    <a:ln>
                      <a:noFill/>
                    </a:ln>
                  </pic:spPr>
                </pic:pic>
              </a:graphicData>
            </a:graphic>
          </wp:inline>
        </w:drawing>
      </w:r>
    </w:p>
    <w:p w14:paraId="282794A4" w14:textId="18916B3E" w:rsidR="00373BBF" w:rsidRDefault="00373BBF" w:rsidP="007215C2">
      <w:pPr>
        <w:pStyle w:val="Caption"/>
        <w:spacing w:line="480" w:lineRule="auto"/>
      </w:pPr>
      <w:r>
        <w:t xml:space="preserve">Figure </w:t>
      </w:r>
      <w:r w:rsidR="00511D6A">
        <w:t>A</w:t>
      </w:r>
      <w:r w:rsidR="00C30D98" w:rsidRPr="539D0D2D">
        <w:fldChar w:fldCharType="begin"/>
      </w:r>
      <w:r w:rsidR="00C30D98">
        <w:instrText xml:space="preserve"> SEQ Figure \* ARABIC </w:instrText>
      </w:r>
      <w:r w:rsidR="00C30D98" w:rsidRPr="539D0D2D">
        <w:fldChar w:fldCharType="separate"/>
      </w:r>
      <w:r w:rsidR="00DF075D">
        <w:rPr>
          <w:noProof/>
        </w:rPr>
        <w:t>12</w:t>
      </w:r>
      <w:r w:rsidR="00C30D98" w:rsidRPr="539D0D2D">
        <w:fldChar w:fldCharType="end"/>
      </w:r>
      <w:r>
        <w:t xml:space="preserve">: </w:t>
      </w:r>
      <w:r w:rsidR="00182A26">
        <w:t>A choropleth map of England by LA of the d</w:t>
      </w:r>
      <w:r>
        <w:t xml:space="preserve">ifference between the national mean and each LAs </w:t>
      </w:r>
      <w:r w:rsidR="00182A26">
        <w:t>chlamydia testing in the previous year (</w:t>
      </w:r>
      <w:r>
        <w:t>coverage</w:t>
      </w:r>
      <w:r w:rsidR="00182A26">
        <w:t>)</w:t>
      </w:r>
      <w:r>
        <w:t xml:space="preserve"> from the </w:t>
      </w:r>
      <w:r w:rsidR="008F03E2">
        <w:t xml:space="preserve">recorded testing </w:t>
      </w:r>
      <w:r>
        <w:t>NCSP</w:t>
      </w:r>
      <w:r w:rsidR="000A1844">
        <w:t xml:space="preserve"> 2011</w:t>
      </w:r>
      <w:r w:rsidR="003F119B">
        <w:t>.</w:t>
      </w:r>
    </w:p>
    <w:p w14:paraId="117E11E0" w14:textId="77777777" w:rsidR="00373BBF" w:rsidRDefault="00373BBF" w:rsidP="007215C2">
      <w:pPr>
        <w:spacing w:line="480" w:lineRule="auto"/>
      </w:pPr>
    </w:p>
    <w:p w14:paraId="16F0E554" w14:textId="5BD874C2" w:rsidR="007B1E55" w:rsidRDefault="0030047E" w:rsidP="007215C2">
      <w:pPr>
        <w:keepNext/>
        <w:spacing w:line="480" w:lineRule="auto"/>
      </w:pPr>
      <w:r w:rsidRPr="0030047E">
        <w:rPr>
          <w:noProof/>
        </w:rPr>
        <w:lastRenderedPageBreak/>
        <w:drawing>
          <wp:inline distT="0" distB="0" distL="0" distR="0" wp14:anchorId="4B70ECD1" wp14:editId="62F3E151">
            <wp:extent cx="5759450" cy="581160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9450" cy="5811609"/>
                    </a:xfrm>
                    <a:prstGeom prst="rect">
                      <a:avLst/>
                    </a:prstGeom>
                    <a:noFill/>
                    <a:ln>
                      <a:noFill/>
                    </a:ln>
                  </pic:spPr>
                </pic:pic>
              </a:graphicData>
            </a:graphic>
          </wp:inline>
        </w:drawing>
      </w:r>
    </w:p>
    <w:p w14:paraId="329A85B5" w14:textId="2C657936" w:rsidR="007B1E55" w:rsidRDefault="007B1E55" w:rsidP="007215C2">
      <w:pPr>
        <w:pStyle w:val="Caption"/>
        <w:spacing w:line="480" w:lineRule="auto"/>
      </w:pPr>
      <w:r>
        <w:t xml:space="preserve">Figure </w:t>
      </w:r>
      <w:r w:rsidR="00511D6A">
        <w:t>A</w:t>
      </w:r>
      <w:r w:rsidR="00C30D98" w:rsidRPr="539D0D2D">
        <w:fldChar w:fldCharType="begin"/>
      </w:r>
      <w:r w:rsidR="00C30D98">
        <w:instrText xml:space="preserve"> SEQ Figure \* ARABIC </w:instrText>
      </w:r>
      <w:r w:rsidR="00C30D98" w:rsidRPr="539D0D2D">
        <w:fldChar w:fldCharType="separate"/>
      </w:r>
      <w:r w:rsidR="00DF075D">
        <w:rPr>
          <w:noProof/>
        </w:rPr>
        <w:t>13</w:t>
      </w:r>
      <w:r w:rsidR="00C30D98" w:rsidRPr="539D0D2D">
        <w:fldChar w:fldCharType="end"/>
      </w:r>
      <w:r>
        <w:t xml:space="preserve">: </w:t>
      </w:r>
      <w:r w:rsidR="00691EC7">
        <w:t>Estimated chlamydia testing coverage in the previous year for</w:t>
      </w:r>
      <w:r w:rsidR="00921E61">
        <w:t xml:space="preserve"> </w:t>
      </w:r>
      <w:r>
        <w:t>MRP against NCSP</w:t>
      </w:r>
      <w:r w:rsidR="00194CF1">
        <w:t xml:space="preserve"> 2011 surveillance data</w:t>
      </w:r>
      <w:r w:rsidR="00921E61">
        <w:t>, stratified</w:t>
      </w:r>
      <w:r w:rsidR="00194CF1">
        <w:t xml:space="preserve"> </w:t>
      </w:r>
      <w:r>
        <w:t>by government region.</w:t>
      </w:r>
      <w:r w:rsidR="00194CF1">
        <w:t xml:space="preserve"> The diagonal line</w:t>
      </w:r>
      <w:r w:rsidR="00921E61">
        <w:t>s</w:t>
      </w:r>
      <w:r w:rsidR="00194CF1">
        <w:t xml:space="preserve"> represent equality. The number</w:t>
      </w:r>
      <w:r w:rsidR="00031637">
        <w:t>s</w:t>
      </w:r>
      <w:r w:rsidR="00194CF1">
        <w:t xml:space="preserve"> </w:t>
      </w:r>
      <w:r w:rsidR="00073D3B">
        <w:t>correspond to</w:t>
      </w:r>
      <w:r w:rsidR="00194CF1">
        <w:t xml:space="preserve"> different LAs (see </w:t>
      </w:r>
      <w:r w:rsidR="00795D6B">
        <w:fldChar w:fldCharType="begin"/>
      </w:r>
      <w:r w:rsidR="00795D6B">
        <w:instrText xml:space="preserve"> REF _Ref457571704 \h </w:instrText>
      </w:r>
      <w:r w:rsidR="00795D6B">
        <w:fldChar w:fldCharType="separate"/>
      </w:r>
      <w:r w:rsidR="00307E0D">
        <w:t xml:space="preserve">Table </w:t>
      </w:r>
      <w:r w:rsidR="004E568E">
        <w:t>A</w:t>
      </w:r>
      <w:r w:rsidR="00307E0D">
        <w:rPr>
          <w:noProof/>
        </w:rPr>
        <w:t>1</w:t>
      </w:r>
      <w:r w:rsidR="00795D6B">
        <w:fldChar w:fldCharType="end"/>
      </w:r>
      <w:r w:rsidR="00194CF1">
        <w:t xml:space="preserve"> for names).</w:t>
      </w:r>
    </w:p>
    <w:p w14:paraId="15345518" w14:textId="77777777" w:rsidR="00836C9E" w:rsidRDefault="00836C9E" w:rsidP="007215C2">
      <w:pPr>
        <w:keepNext/>
        <w:spacing w:line="480" w:lineRule="auto"/>
        <w:sectPr w:rsidR="00836C9E" w:rsidSect="00B96338">
          <w:headerReference w:type="default" r:id="rId30"/>
          <w:footerReference w:type="default" r:id="rId31"/>
          <w:pgSz w:w="11906" w:h="16838"/>
          <w:pgMar w:top="1440" w:right="1418" w:bottom="1440" w:left="1418" w:header="709" w:footer="709" w:gutter="0"/>
          <w:cols w:space="708"/>
          <w:docGrid w:linePitch="360"/>
        </w:sectPr>
      </w:pPr>
    </w:p>
    <w:p w14:paraId="6DD38389" w14:textId="77777777" w:rsidR="00CE4766" w:rsidRDefault="00CE4766" w:rsidP="00CE4766">
      <w:pPr>
        <w:keepNext/>
        <w:jc w:val="center"/>
      </w:pPr>
      <w:r>
        <w:rPr>
          <w:noProof/>
        </w:rPr>
        <w:lastRenderedPageBreak/>
        <w:drawing>
          <wp:inline distT="0" distB="0" distL="0" distR="0" wp14:anchorId="2F959719" wp14:editId="60F41101">
            <wp:extent cx="4085828" cy="3938257"/>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90469" cy="3942731"/>
                    </a:xfrm>
                    <a:prstGeom prst="rect">
                      <a:avLst/>
                    </a:prstGeom>
                  </pic:spPr>
                </pic:pic>
              </a:graphicData>
            </a:graphic>
          </wp:inline>
        </w:drawing>
      </w:r>
    </w:p>
    <w:p w14:paraId="5A420B2D" w14:textId="3654E97D" w:rsidR="00CE4766" w:rsidRDefault="00CE4766" w:rsidP="00CE4766">
      <w:pPr>
        <w:pStyle w:val="Caption"/>
        <w:jc w:val="center"/>
      </w:pPr>
      <w:r>
        <w:t xml:space="preserve">Figure </w:t>
      </w:r>
      <w:r w:rsidR="00511D6A">
        <w:t>A</w:t>
      </w:r>
      <w:fldSimple w:instr=" SEQ Figure \* ARABIC ">
        <w:r w:rsidR="00DF075D">
          <w:rPr>
            <w:noProof/>
          </w:rPr>
          <w:t>14</w:t>
        </w:r>
      </w:fldSimple>
      <w:r>
        <w:t>:</w:t>
      </w:r>
      <w:r w:rsidR="00A61E99">
        <w:t xml:space="preserve"> </w:t>
      </w:r>
      <w:r w:rsidR="00537A93">
        <w:t xml:space="preserve">Distributions of probability testing for chlamydia in previous year </w:t>
      </w:r>
      <w:r w:rsidR="003476B2">
        <w:t xml:space="preserve">by LA </w:t>
      </w:r>
      <w:r w:rsidR="00537A93">
        <w:t xml:space="preserve">for </w:t>
      </w:r>
      <w:proofErr w:type="spellStart"/>
      <w:r w:rsidR="00537A93">
        <w:t>i</w:t>
      </w:r>
      <w:proofErr w:type="spellEnd"/>
      <w:r w:rsidR="00537A93">
        <w:t xml:space="preserve">) MRP estimation (solid </w:t>
      </w:r>
      <w:r w:rsidR="00F64758">
        <w:t xml:space="preserve">red </w:t>
      </w:r>
      <w:r w:rsidR="00537A93">
        <w:t>line)</w:t>
      </w:r>
      <w:r w:rsidR="005814E3">
        <w:t xml:space="preserve">; </w:t>
      </w:r>
      <w:r w:rsidR="00537A93">
        <w:t xml:space="preserve">ii) </w:t>
      </w:r>
      <w:r w:rsidR="00CB41A1">
        <w:t>Natsal-3</w:t>
      </w:r>
      <w:r w:rsidR="00537A93">
        <w:t xml:space="preserve"> direct estimate (dotted </w:t>
      </w:r>
      <w:r w:rsidR="00F64758">
        <w:t xml:space="preserve">blue </w:t>
      </w:r>
      <w:r w:rsidR="00537A93">
        <w:t xml:space="preserve">line) and (iii) </w:t>
      </w:r>
      <w:r w:rsidR="00CB41A1">
        <w:t>NCSP 2011</w:t>
      </w:r>
      <w:r w:rsidR="00537A93">
        <w:t xml:space="preserve"> (dashed </w:t>
      </w:r>
      <w:r w:rsidR="00F64758">
        <w:t xml:space="preserve">black </w:t>
      </w:r>
      <w:r w:rsidR="00537A93">
        <w:t>line).</w:t>
      </w:r>
    </w:p>
    <w:p w14:paraId="44452AE5" w14:textId="77777777" w:rsidR="008D00B1" w:rsidRPr="008D00B1" w:rsidRDefault="008D00B1" w:rsidP="008D00B1"/>
    <w:p w14:paraId="50A8A02F" w14:textId="197852B8" w:rsidR="00B51387" w:rsidRDefault="00B51387" w:rsidP="00B51387">
      <w:pPr>
        <w:jc w:val="center"/>
      </w:pPr>
    </w:p>
    <w:tbl>
      <w:tblPr>
        <w:tblStyle w:val="TableGrid"/>
        <w:tblW w:w="0" w:type="auto"/>
        <w:tblLook w:val="04A0" w:firstRow="1" w:lastRow="0" w:firstColumn="1" w:lastColumn="0" w:noHBand="0" w:noVBand="1"/>
      </w:tblPr>
      <w:tblGrid>
        <w:gridCol w:w="5586"/>
        <w:gridCol w:w="531"/>
        <w:gridCol w:w="1010"/>
        <w:gridCol w:w="1210"/>
        <w:gridCol w:w="1555"/>
        <w:gridCol w:w="1129"/>
        <w:gridCol w:w="941"/>
        <w:gridCol w:w="825"/>
        <w:gridCol w:w="1387"/>
      </w:tblGrid>
      <w:tr w:rsidR="004F4F3C" w:rsidRPr="00F305D7" w14:paraId="5F3D7889" w14:textId="77777777" w:rsidTr="004F4F3C">
        <w:trPr>
          <w:trHeight w:val="300"/>
        </w:trPr>
        <w:tc>
          <w:tcPr>
            <w:tcW w:w="5588" w:type="dxa"/>
            <w:noWrap/>
            <w:hideMark/>
          </w:tcPr>
          <w:p w14:paraId="5175B258" w14:textId="67EE102E" w:rsidR="00F305D7" w:rsidRPr="00F305D7" w:rsidRDefault="00666B6F" w:rsidP="00F305D7">
            <w:pPr>
              <w:keepNext/>
              <w:spacing w:line="480" w:lineRule="auto"/>
              <w:rPr>
                <w:b/>
                <w:bCs/>
              </w:rPr>
            </w:pPr>
            <w:r>
              <w:rPr>
                <w:b/>
                <w:bCs/>
              </w:rPr>
              <w:lastRenderedPageBreak/>
              <w:t>Model f</w:t>
            </w:r>
            <w:r w:rsidR="00F305D7" w:rsidRPr="00F305D7">
              <w:rPr>
                <w:b/>
                <w:bCs/>
              </w:rPr>
              <w:t>ormula</w:t>
            </w:r>
          </w:p>
        </w:tc>
        <w:tc>
          <w:tcPr>
            <w:tcW w:w="531" w:type="dxa"/>
            <w:noWrap/>
            <w:hideMark/>
          </w:tcPr>
          <w:p w14:paraId="2B47C964" w14:textId="77777777" w:rsidR="00F305D7" w:rsidRPr="00F305D7" w:rsidRDefault="00F305D7" w:rsidP="00F305D7">
            <w:pPr>
              <w:keepNext/>
              <w:spacing w:line="480" w:lineRule="auto"/>
              <w:rPr>
                <w:b/>
                <w:bCs/>
              </w:rPr>
            </w:pPr>
            <w:r w:rsidRPr="00F305D7">
              <w:rPr>
                <w:b/>
                <w:bCs/>
              </w:rPr>
              <w:t>Df</w:t>
            </w:r>
          </w:p>
        </w:tc>
        <w:tc>
          <w:tcPr>
            <w:tcW w:w="1010" w:type="dxa"/>
            <w:noWrap/>
            <w:hideMark/>
          </w:tcPr>
          <w:p w14:paraId="7C05B89F" w14:textId="77777777" w:rsidR="00F305D7" w:rsidRPr="00F305D7" w:rsidRDefault="00F305D7" w:rsidP="00F305D7">
            <w:pPr>
              <w:keepNext/>
              <w:spacing w:line="480" w:lineRule="auto"/>
              <w:rPr>
                <w:b/>
                <w:bCs/>
              </w:rPr>
            </w:pPr>
            <w:r w:rsidRPr="00F305D7">
              <w:rPr>
                <w:b/>
                <w:bCs/>
              </w:rPr>
              <w:t>AIC</w:t>
            </w:r>
          </w:p>
        </w:tc>
        <w:tc>
          <w:tcPr>
            <w:tcW w:w="1210" w:type="dxa"/>
            <w:noWrap/>
            <w:hideMark/>
          </w:tcPr>
          <w:p w14:paraId="0288ADEB" w14:textId="77777777" w:rsidR="00F305D7" w:rsidRPr="00F305D7" w:rsidRDefault="00F305D7" w:rsidP="00F305D7">
            <w:pPr>
              <w:keepNext/>
              <w:spacing w:line="480" w:lineRule="auto"/>
              <w:rPr>
                <w:b/>
                <w:bCs/>
              </w:rPr>
            </w:pPr>
            <w:r w:rsidRPr="00F305D7">
              <w:rPr>
                <w:b/>
                <w:bCs/>
              </w:rPr>
              <w:t>BIC</w:t>
            </w:r>
          </w:p>
        </w:tc>
        <w:tc>
          <w:tcPr>
            <w:tcW w:w="1555" w:type="dxa"/>
            <w:noWrap/>
            <w:hideMark/>
          </w:tcPr>
          <w:p w14:paraId="5084B11D" w14:textId="37849BD1" w:rsidR="00F305D7" w:rsidRPr="00F305D7" w:rsidRDefault="00B5690D" w:rsidP="00F305D7">
            <w:pPr>
              <w:keepNext/>
              <w:spacing w:line="480" w:lineRule="auto"/>
              <w:rPr>
                <w:b/>
                <w:bCs/>
              </w:rPr>
            </w:pPr>
            <w:r w:rsidRPr="00F305D7">
              <w:rPr>
                <w:b/>
                <w:bCs/>
              </w:rPr>
              <w:t>L</w:t>
            </w:r>
            <w:r w:rsidR="00F305D7" w:rsidRPr="00F305D7">
              <w:rPr>
                <w:b/>
                <w:bCs/>
              </w:rPr>
              <w:t>og</w:t>
            </w:r>
            <w:r>
              <w:rPr>
                <w:b/>
                <w:bCs/>
              </w:rPr>
              <w:t>-l</w:t>
            </w:r>
            <w:r w:rsidR="00F305D7" w:rsidRPr="00F305D7">
              <w:rPr>
                <w:b/>
                <w:bCs/>
              </w:rPr>
              <w:t>ik</w:t>
            </w:r>
            <w:r>
              <w:rPr>
                <w:b/>
                <w:bCs/>
              </w:rPr>
              <w:t>elihood</w:t>
            </w:r>
          </w:p>
        </w:tc>
        <w:tc>
          <w:tcPr>
            <w:tcW w:w="1129" w:type="dxa"/>
            <w:noWrap/>
            <w:hideMark/>
          </w:tcPr>
          <w:p w14:paraId="0D8B8DD7" w14:textId="5C04B2FD" w:rsidR="00F305D7" w:rsidRPr="00F305D7" w:rsidRDefault="00B5690D" w:rsidP="00F305D7">
            <w:pPr>
              <w:keepNext/>
              <w:spacing w:line="480" w:lineRule="auto"/>
              <w:rPr>
                <w:b/>
                <w:bCs/>
              </w:rPr>
            </w:pPr>
            <w:r>
              <w:rPr>
                <w:b/>
                <w:bCs/>
              </w:rPr>
              <w:t>D</w:t>
            </w:r>
            <w:r w:rsidR="00F305D7" w:rsidRPr="00F305D7">
              <w:rPr>
                <w:b/>
                <w:bCs/>
              </w:rPr>
              <w:t>eviance</w:t>
            </w:r>
          </w:p>
        </w:tc>
        <w:tc>
          <w:tcPr>
            <w:tcW w:w="940" w:type="dxa"/>
            <w:noWrap/>
            <w:hideMark/>
          </w:tcPr>
          <w:p w14:paraId="3DCD3597" w14:textId="25971647" w:rsidR="00F305D7" w:rsidRPr="00F305D7" w:rsidRDefault="00615464" w:rsidP="00F305D7">
            <w:pPr>
              <w:keepNext/>
              <w:spacing w:line="480" w:lineRule="auto"/>
              <w:rPr>
                <w:b/>
                <w:bCs/>
              </w:rPr>
            </w:pPr>
            <m:oMathPara>
              <m:oMath>
                <m:sSup>
                  <m:sSupPr>
                    <m:ctrlPr>
                      <w:rPr>
                        <w:rFonts w:ascii="Cambria Math" w:hAnsi="Cambria Math"/>
                        <w:b/>
                        <w:bCs/>
                      </w:rPr>
                    </m:ctrlPr>
                  </m:sSupPr>
                  <m:e>
                    <m:r>
                      <m:rPr>
                        <m:sty m:val="bi"/>
                      </m:rPr>
                      <w:rPr>
                        <w:rFonts w:ascii="Cambria Math" w:hAnsi="Cambria Math"/>
                      </w:rPr>
                      <m:t>χ</m:t>
                    </m:r>
                  </m:e>
                  <m:sup>
                    <m:r>
                      <m:rPr>
                        <m:sty m:val="bi"/>
                      </m:rPr>
                      <w:rPr>
                        <w:rFonts w:ascii="Cambria Math" w:hAnsi="Cambria Math"/>
                      </w:rPr>
                      <m:t>2</m:t>
                    </m:r>
                  </m:sup>
                </m:sSup>
              </m:oMath>
            </m:oMathPara>
          </w:p>
        </w:tc>
        <w:tc>
          <w:tcPr>
            <w:tcW w:w="825" w:type="dxa"/>
            <w:noWrap/>
            <w:hideMark/>
          </w:tcPr>
          <w:p w14:paraId="048DBC73" w14:textId="6D207A50" w:rsidR="00F305D7" w:rsidRPr="00F305D7" w:rsidRDefault="00615464" w:rsidP="00F305D7">
            <w:pPr>
              <w:keepNext/>
              <w:spacing w:line="480" w:lineRule="auto"/>
              <w:rPr>
                <w:b/>
                <w:bCs/>
              </w:rPr>
            </w:pPr>
            <m:oMath>
              <m:sSup>
                <m:sSupPr>
                  <m:ctrlPr>
                    <w:rPr>
                      <w:rFonts w:ascii="Cambria Math" w:hAnsi="Cambria Math"/>
                      <w:b/>
                      <w:bCs/>
                    </w:rPr>
                  </m:ctrlPr>
                </m:sSupPr>
                <m:e>
                  <m:r>
                    <m:rPr>
                      <m:sty m:val="bi"/>
                    </m:rPr>
                    <w:rPr>
                      <w:rFonts w:ascii="Cambria Math" w:hAnsi="Cambria Math"/>
                    </w:rPr>
                    <m:t>χ</m:t>
                  </m:r>
                </m:e>
                <m:sup>
                  <m:r>
                    <m:rPr>
                      <m:sty m:val="bi"/>
                    </m:rPr>
                    <w:rPr>
                      <w:rFonts w:ascii="Cambria Math" w:hAnsi="Cambria Math"/>
                    </w:rPr>
                    <m:t>2</m:t>
                  </m:r>
                </m:sup>
              </m:sSup>
            </m:oMath>
            <w:r w:rsidR="00F305D7" w:rsidRPr="00F305D7">
              <w:rPr>
                <w:b/>
                <w:bCs/>
              </w:rPr>
              <w:t xml:space="preserve"> Df</w:t>
            </w:r>
          </w:p>
        </w:tc>
        <w:tc>
          <w:tcPr>
            <w:tcW w:w="1070" w:type="dxa"/>
            <w:noWrap/>
            <w:hideMark/>
          </w:tcPr>
          <w:p w14:paraId="4C832C0B" w14:textId="2B291C57" w:rsidR="00F305D7" w:rsidRPr="00F305D7" w:rsidRDefault="00F305D7" w:rsidP="00F305D7">
            <w:pPr>
              <w:keepNext/>
              <w:spacing w:line="480" w:lineRule="auto"/>
              <w:rPr>
                <w:b/>
                <w:bCs/>
              </w:rPr>
            </w:pPr>
            <w:proofErr w:type="spellStart"/>
            <w:proofErr w:type="gramStart"/>
            <w:r w:rsidRPr="00F305D7">
              <w:rPr>
                <w:b/>
                <w:bCs/>
              </w:rPr>
              <w:t>Pr</w:t>
            </w:r>
            <w:proofErr w:type="spellEnd"/>
            <w:r w:rsidRPr="00F305D7">
              <w:rPr>
                <w:b/>
                <w:bCs/>
              </w:rPr>
              <w:t>(</w:t>
            </w:r>
            <w:proofErr w:type="gramEnd"/>
            <w:r w:rsidRPr="00F305D7">
              <w:rPr>
                <w:b/>
                <w:bCs/>
              </w:rPr>
              <w:t>&gt;</w:t>
            </w:r>
            <m:oMath>
              <m:sSup>
                <m:sSupPr>
                  <m:ctrlPr>
                    <w:rPr>
                      <w:rFonts w:ascii="Cambria Math" w:hAnsi="Cambria Math"/>
                      <w:b/>
                      <w:bCs/>
                    </w:rPr>
                  </m:ctrlPr>
                </m:sSupPr>
                <m:e>
                  <m:r>
                    <m:rPr>
                      <m:sty m:val="bi"/>
                    </m:rPr>
                    <w:rPr>
                      <w:rFonts w:ascii="Cambria Math" w:hAnsi="Cambria Math"/>
                    </w:rPr>
                    <m:t>χ</m:t>
                  </m:r>
                </m:e>
                <m:sup>
                  <m:r>
                    <m:rPr>
                      <m:sty m:val="bi"/>
                    </m:rPr>
                    <w:rPr>
                      <w:rFonts w:ascii="Cambria Math" w:hAnsi="Cambria Math"/>
                    </w:rPr>
                    <m:t>2</m:t>
                  </m:r>
                </m:sup>
              </m:sSup>
            </m:oMath>
            <w:r w:rsidRPr="00F305D7">
              <w:rPr>
                <w:b/>
                <w:bCs/>
              </w:rPr>
              <w:t>)</w:t>
            </w:r>
          </w:p>
        </w:tc>
      </w:tr>
      <w:tr w:rsidR="004F4F3C" w:rsidRPr="00F305D7" w14:paraId="1AE879F3" w14:textId="77777777" w:rsidTr="004F4F3C">
        <w:trPr>
          <w:trHeight w:val="300"/>
        </w:trPr>
        <w:tc>
          <w:tcPr>
            <w:tcW w:w="5588" w:type="dxa"/>
            <w:noWrap/>
            <w:hideMark/>
          </w:tcPr>
          <w:p w14:paraId="5446181A" w14:textId="2FE7ED47" w:rsidR="00F305D7" w:rsidRPr="00F305D7" w:rsidRDefault="00F305D7" w:rsidP="00F305D7">
            <w:pPr>
              <w:keepNext/>
              <w:spacing w:line="480" w:lineRule="auto"/>
            </w:pPr>
            <w:proofErr w:type="spellStart"/>
            <w:r w:rsidRPr="00F305D7">
              <w:t>cttestly</w:t>
            </w:r>
            <w:proofErr w:type="spellEnd"/>
            <w:r w:rsidRPr="00F305D7">
              <w:t xml:space="preserve"> ~ 1 + (1 | age)</w:t>
            </w:r>
          </w:p>
        </w:tc>
        <w:tc>
          <w:tcPr>
            <w:tcW w:w="531" w:type="dxa"/>
            <w:noWrap/>
            <w:hideMark/>
          </w:tcPr>
          <w:p w14:paraId="201792B6" w14:textId="77777777" w:rsidR="00F305D7" w:rsidRPr="00F305D7" w:rsidRDefault="00F305D7" w:rsidP="00F305D7">
            <w:pPr>
              <w:keepNext/>
              <w:spacing w:line="480" w:lineRule="auto"/>
            </w:pPr>
            <w:r w:rsidRPr="00F305D7">
              <w:t>2</w:t>
            </w:r>
          </w:p>
        </w:tc>
        <w:tc>
          <w:tcPr>
            <w:tcW w:w="1010" w:type="dxa"/>
            <w:noWrap/>
            <w:hideMark/>
          </w:tcPr>
          <w:p w14:paraId="43640DDC" w14:textId="77777777" w:rsidR="00F305D7" w:rsidRPr="00F305D7" w:rsidRDefault="00F305D7" w:rsidP="00F305D7">
            <w:pPr>
              <w:keepNext/>
              <w:spacing w:line="480" w:lineRule="auto"/>
            </w:pPr>
            <w:r w:rsidRPr="00F305D7">
              <w:t>7814.38</w:t>
            </w:r>
          </w:p>
        </w:tc>
        <w:tc>
          <w:tcPr>
            <w:tcW w:w="1210" w:type="dxa"/>
            <w:noWrap/>
            <w:hideMark/>
          </w:tcPr>
          <w:p w14:paraId="70747E2C" w14:textId="77777777" w:rsidR="00F305D7" w:rsidRPr="00F305D7" w:rsidRDefault="00F305D7" w:rsidP="00F305D7">
            <w:pPr>
              <w:keepNext/>
              <w:spacing w:line="480" w:lineRule="auto"/>
            </w:pPr>
            <w:r w:rsidRPr="00F305D7">
              <w:t>7829.04</w:t>
            </w:r>
          </w:p>
        </w:tc>
        <w:tc>
          <w:tcPr>
            <w:tcW w:w="1555" w:type="dxa"/>
            <w:noWrap/>
            <w:hideMark/>
          </w:tcPr>
          <w:p w14:paraId="4019423D" w14:textId="77777777" w:rsidR="00F305D7" w:rsidRPr="00F305D7" w:rsidRDefault="00F305D7" w:rsidP="00F305D7">
            <w:pPr>
              <w:keepNext/>
              <w:spacing w:line="480" w:lineRule="auto"/>
            </w:pPr>
            <w:r w:rsidRPr="00F305D7">
              <w:t>-3905.19</w:t>
            </w:r>
          </w:p>
        </w:tc>
        <w:tc>
          <w:tcPr>
            <w:tcW w:w="1129" w:type="dxa"/>
            <w:noWrap/>
            <w:hideMark/>
          </w:tcPr>
          <w:p w14:paraId="240EF980" w14:textId="77777777" w:rsidR="00F305D7" w:rsidRPr="00F305D7" w:rsidRDefault="00F305D7" w:rsidP="00F305D7">
            <w:pPr>
              <w:keepNext/>
              <w:spacing w:line="480" w:lineRule="auto"/>
            </w:pPr>
            <w:r w:rsidRPr="00F305D7">
              <w:t>7810.38</w:t>
            </w:r>
          </w:p>
        </w:tc>
        <w:tc>
          <w:tcPr>
            <w:tcW w:w="940" w:type="dxa"/>
            <w:noWrap/>
            <w:hideMark/>
          </w:tcPr>
          <w:p w14:paraId="6D866715" w14:textId="5717AFD3" w:rsidR="00F305D7" w:rsidRPr="00F305D7" w:rsidRDefault="00D355E0" w:rsidP="00F305D7">
            <w:pPr>
              <w:keepNext/>
              <w:spacing w:line="480" w:lineRule="auto"/>
            </w:pPr>
            <w:r>
              <w:t>-</w:t>
            </w:r>
          </w:p>
        </w:tc>
        <w:tc>
          <w:tcPr>
            <w:tcW w:w="825" w:type="dxa"/>
            <w:noWrap/>
            <w:hideMark/>
          </w:tcPr>
          <w:p w14:paraId="582D8AB0" w14:textId="3DB48F70" w:rsidR="00F305D7" w:rsidRPr="00F305D7" w:rsidRDefault="00D355E0" w:rsidP="00F305D7">
            <w:pPr>
              <w:keepNext/>
              <w:spacing w:line="480" w:lineRule="auto"/>
            </w:pPr>
            <w:r>
              <w:t>-</w:t>
            </w:r>
          </w:p>
        </w:tc>
        <w:tc>
          <w:tcPr>
            <w:tcW w:w="1070" w:type="dxa"/>
            <w:noWrap/>
            <w:hideMark/>
          </w:tcPr>
          <w:p w14:paraId="662E57BA" w14:textId="58D4C2F2" w:rsidR="00F305D7" w:rsidRPr="00F305D7" w:rsidRDefault="00D355E0" w:rsidP="00F305D7">
            <w:pPr>
              <w:keepNext/>
              <w:spacing w:line="480" w:lineRule="auto"/>
            </w:pPr>
            <w:r>
              <w:t>-</w:t>
            </w:r>
          </w:p>
        </w:tc>
      </w:tr>
      <w:tr w:rsidR="004F4F3C" w:rsidRPr="00F305D7" w14:paraId="41292EDF" w14:textId="77777777" w:rsidTr="004F4F3C">
        <w:trPr>
          <w:trHeight w:val="300"/>
        </w:trPr>
        <w:tc>
          <w:tcPr>
            <w:tcW w:w="5588" w:type="dxa"/>
            <w:noWrap/>
            <w:hideMark/>
          </w:tcPr>
          <w:p w14:paraId="639B3106" w14:textId="2EC9D0E0" w:rsidR="00F305D7" w:rsidRPr="00F305D7" w:rsidRDefault="00F305D7" w:rsidP="00F305D7">
            <w:pPr>
              <w:keepNext/>
              <w:spacing w:line="480" w:lineRule="auto"/>
            </w:pPr>
            <w:proofErr w:type="spellStart"/>
            <w:r w:rsidRPr="00F305D7">
              <w:t>cttestly</w:t>
            </w:r>
            <w:proofErr w:type="spellEnd"/>
            <w:r w:rsidRPr="00F305D7">
              <w:t xml:space="preserve"> ~ 1 + (1 | </w:t>
            </w:r>
            <w:proofErr w:type="spellStart"/>
            <w:r w:rsidRPr="00F305D7">
              <w:t>gor</w:t>
            </w:r>
            <w:proofErr w:type="spellEnd"/>
            <w:r w:rsidRPr="00F305D7">
              <w:t>)</w:t>
            </w:r>
          </w:p>
        </w:tc>
        <w:tc>
          <w:tcPr>
            <w:tcW w:w="531" w:type="dxa"/>
            <w:noWrap/>
            <w:hideMark/>
          </w:tcPr>
          <w:p w14:paraId="53B49389" w14:textId="77777777" w:rsidR="00F305D7" w:rsidRPr="00F305D7" w:rsidRDefault="00F305D7" w:rsidP="00F305D7">
            <w:pPr>
              <w:keepNext/>
              <w:spacing w:line="480" w:lineRule="auto"/>
            </w:pPr>
            <w:r w:rsidRPr="00F305D7">
              <w:t>2</w:t>
            </w:r>
          </w:p>
        </w:tc>
        <w:tc>
          <w:tcPr>
            <w:tcW w:w="1010" w:type="dxa"/>
            <w:noWrap/>
            <w:hideMark/>
          </w:tcPr>
          <w:p w14:paraId="518CDF3C" w14:textId="77777777" w:rsidR="00F305D7" w:rsidRPr="00F305D7" w:rsidRDefault="00F305D7" w:rsidP="00F305D7">
            <w:pPr>
              <w:keepNext/>
              <w:spacing w:line="480" w:lineRule="auto"/>
            </w:pPr>
            <w:r w:rsidRPr="00F305D7">
              <w:t>9794.58</w:t>
            </w:r>
          </w:p>
        </w:tc>
        <w:tc>
          <w:tcPr>
            <w:tcW w:w="1210" w:type="dxa"/>
            <w:noWrap/>
            <w:hideMark/>
          </w:tcPr>
          <w:p w14:paraId="245CF34A" w14:textId="77777777" w:rsidR="00F305D7" w:rsidRPr="00F305D7" w:rsidRDefault="00F305D7" w:rsidP="00F305D7">
            <w:pPr>
              <w:keepNext/>
              <w:spacing w:line="480" w:lineRule="auto"/>
            </w:pPr>
            <w:r w:rsidRPr="00F305D7">
              <w:t>9809.24</w:t>
            </w:r>
          </w:p>
        </w:tc>
        <w:tc>
          <w:tcPr>
            <w:tcW w:w="1555" w:type="dxa"/>
            <w:noWrap/>
            <w:hideMark/>
          </w:tcPr>
          <w:p w14:paraId="1CEE2657" w14:textId="77777777" w:rsidR="00F305D7" w:rsidRPr="00F305D7" w:rsidRDefault="00F305D7" w:rsidP="00F305D7">
            <w:pPr>
              <w:keepNext/>
              <w:spacing w:line="480" w:lineRule="auto"/>
            </w:pPr>
            <w:r w:rsidRPr="00F305D7">
              <w:t>-4895.29</w:t>
            </w:r>
          </w:p>
        </w:tc>
        <w:tc>
          <w:tcPr>
            <w:tcW w:w="1129" w:type="dxa"/>
            <w:noWrap/>
            <w:hideMark/>
          </w:tcPr>
          <w:p w14:paraId="7741A3E1" w14:textId="77777777" w:rsidR="00F305D7" w:rsidRPr="00F305D7" w:rsidRDefault="00F305D7" w:rsidP="00F305D7">
            <w:pPr>
              <w:keepNext/>
              <w:spacing w:line="480" w:lineRule="auto"/>
            </w:pPr>
            <w:r w:rsidRPr="00F305D7">
              <w:t>9790.58</w:t>
            </w:r>
          </w:p>
        </w:tc>
        <w:tc>
          <w:tcPr>
            <w:tcW w:w="940" w:type="dxa"/>
            <w:noWrap/>
            <w:hideMark/>
          </w:tcPr>
          <w:p w14:paraId="2C38EB7F" w14:textId="77777777" w:rsidR="00F305D7" w:rsidRPr="00F305D7" w:rsidRDefault="00F305D7" w:rsidP="00F305D7">
            <w:pPr>
              <w:keepNext/>
              <w:spacing w:line="480" w:lineRule="auto"/>
            </w:pPr>
            <w:r w:rsidRPr="00F305D7">
              <w:t>0.00</w:t>
            </w:r>
          </w:p>
        </w:tc>
        <w:tc>
          <w:tcPr>
            <w:tcW w:w="825" w:type="dxa"/>
            <w:noWrap/>
            <w:hideMark/>
          </w:tcPr>
          <w:p w14:paraId="1EAF2B40" w14:textId="77777777" w:rsidR="00F305D7" w:rsidRPr="00F305D7" w:rsidRDefault="00F305D7" w:rsidP="00F305D7">
            <w:pPr>
              <w:keepNext/>
              <w:spacing w:line="480" w:lineRule="auto"/>
            </w:pPr>
            <w:r w:rsidRPr="00F305D7">
              <w:t>0</w:t>
            </w:r>
          </w:p>
        </w:tc>
        <w:tc>
          <w:tcPr>
            <w:tcW w:w="1070" w:type="dxa"/>
            <w:noWrap/>
            <w:hideMark/>
          </w:tcPr>
          <w:p w14:paraId="411AEDFF" w14:textId="77777777" w:rsidR="00F305D7" w:rsidRPr="00F305D7" w:rsidRDefault="00F305D7" w:rsidP="00F305D7">
            <w:pPr>
              <w:keepNext/>
              <w:spacing w:line="480" w:lineRule="auto"/>
            </w:pPr>
            <w:r w:rsidRPr="00F305D7">
              <w:t>1</w:t>
            </w:r>
          </w:p>
        </w:tc>
      </w:tr>
      <w:tr w:rsidR="004F4F3C" w:rsidRPr="00F305D7" w14:paraId="09117486" w14:textId="77777777" w:rsidTr="004F4F3C">
        <w:trPr>
          <w:trHeight w:val="300"/>
        </w:trPr>
        <w:tc>
          <w:tcPr>
            <w:tcW w:w="5588" w:type="dxa"/>
            <w:noWrap/>
            <w:hideMark/>
          </w:tcPr>
          <w:p w14:paraId="63F7F5AE" w14:textId="6CCBAFB1" w:rsidR="00F305D7" w:rsidRPr="00F305D7" w:rsidRDefault="00F305D7" w:rsidP="00F305D7">
            <w:pPr>
              <w:keepNext/>
              <w:spacing w:line="480" w:lineRule="auto"/>
            </w:pPr>
            <w:proofErr w:type="spellStart"/>
            <w:r w:rsidRPr="00F305D7">
              <w:t>cttestly</w:t>
            </w:r>
            <w:proofErr w:type="spellEnd"/>
            <w:r w:rsidRPr="00F305D7">
              <w:t xml:space="preserve"> ~ 1 + sex</w:t>
            </w:r>
          </w:p>
        </w:tc>
        <w:tc>
          <w:tcPr>
            <w:tcW w:w="531" w:type="dxa"/>
            <w:noWrap/>
            <w:hideMark/>
          </w:tcPr>
          <w:p w14:paraId="3A98F7CB" w14:textId="77777777" w:rsidR="00F305D7" w:rsidRPr="00F305D7" w:rsidRDefault="00F305D7" w:rsidP="00F305D7">
            <w:pPr>
              <w:keepNext/>
              <w:spacing w:line="480" w:lineRule="auto"/>
            </w:pPr>
            <w:r w:rsidRPr="00F305D7">
              <w:t>3</w:t>
            </w:r>
          </w:p>
        </w:tc>
        <w:tc>
          <w:tcPr>
            <w:tcW w:w="1010" w:type="dxa"/>
            <w:noWrap/>
            <w:hideMark/>
          </w:tcPr>
          <w:p w14:paraId="1966E996" w14:textId="77777777" w:rsidR="00F305D7" w:rsidRPr="00F305D7" w:rsidRDefault="00F305D7" w:rsidP="00F305D7">
            <w:pPr>
              <w:keepNext/>
              <w:spacing w:line="480" w:lineRule="auto"/>
            </w:pPr>
            <w:r w:rsidRPr="00F305D7">
              <w:t>9139.75</w:t>
            </w:r>
          </w:p>
        </w:tc>
        <w:tc>
          <w:tcPr>
            <w:tcW w:w="1210" w:type="dxa"/>
            <w:noWrap/>
            <w:hideMark/>
          </w:tcPr>
          <w:p w14:paraId="1C1BD3DF" w14:textId="77777777" w:rsidR="00F305D7" w:rsidRPr="00F305D7" w:rsidRDefault="00F305D7" w:rsidP="00F305D7">
            <w:pPr>
              <w:keepNext/>
              <w:spacing w:line="480" w:lineRule="auto"/>
            </w:pPr>
            <w:r w:rsidRPr="00F305D7">
              <w:t>9161.73</w:t>
            </w:r>
          </w:p>
        </w:tc>
        <w:tc>
          <w:tcPr>
            <w:tcW w:w="1555" w:type="dxa"/>
            <w:noWrap/>
            <w:hideMark/>
          </w:tcPr>
          <w:p w14:paraId="729BC436" w14:textId="77777777" w:rsidR="00F305D7" w:rsidRPr="00F305D7" w:rsidRDefault="00F305D7" w:rsidP="00F305D7">
            <w:pPr>
              <w:keepNext/>
              <w:spacing w:line="480" w:lineRule="auto"/>
            </w:pPr>
            <w:r w:rsidRPr="00F305D7">
              <w:t>-4566.88</w:t>
            </w:r>
          </w:p>
        </w:tc>
        <w:tc>
          <w:tcPr>
            <w:tcW w:w="1129" w:type="dxa"/>
            <w:noWrap/>
            <w:hideMark/>
          </w:tcPr>
          <w:p w14:paraId="5CC34047" w14:textId="77777777" w:rsidR="00F305D7" w:rsidRPr="00F305D7" w:rsidRDefault="00F305D7" w:rsidP="00F305D7">
            <w:pPr>
              <w:keepNext/>
              <w:spacing w:line="480" w:lineRule="auto"/>
            </w:pPr>
            <w:r w:rsidRPr="00F305D7">
              <w:t>9133.75</w:t>
            </w:r>
          </w:p>
        </w:tc>
        <w:tc>
          <w:tcPr>
            <w:tcW w:w="940" w:type="dxa"/>
            <w:noWrap/>
            <w:hideMark/>
          </w:tcPr>
          <w:p w14:paraId="4985DCF4" w14:textId="77777777" w:rsidR="00F305D7" w:rsidRPr="00F305D7" w:rsidRDefault="00F305D7" w:rsidP="00F305D7">
            <w:pPr>
              <w:keepNext/>
              <w:spacing w:line="480" w:lineRule="auto"/>
            </w:pPr>
            <w:r w:rsidRPr="00F305D7">
              <w:t>656.83</w:t>
            </w:r>
          </w:p>
        </w:tc>
        <w:tc>
          <w:tcPr>
            <w:tcW w:w="825" w:type="dxa"/>
            <w:noWrap/>
            <w:hideMark/>
          </w:tcPr>
          <w:p w14:paraId="2F7A4B77" w14:textId="77777777" w:rsidR="00F305D7" w:rsidRPr="00F305D7" w:rsidRDefault="00F305D7" w:rsidP="00F305D7">
            <w:pPr>
              <w:keepNext/>
              <w:spacing w:line="480" w:lineRule="auto"/>
            </w:pPr>
            <w:r w:rsidRPr="00F305D7">
              <w:t>1</w:t>
            </w:r>
          </w:p>
        </w:tc>
        <w:tc>
          <w:tcPr>
            <w:tcW w:w="1070" w:type="dxa"/>
            <w:noWrap/>
            <w:hideMark/>
          </w:tcPr>
          <w:p w14:paraId="01ADF15F" w14:textId="77777777" w:rsidR="00F305D7" w:rsidRPr="00F305D7" w:rsidRDefault="00F305D7" w:rsidP="00F305D7">
            <w:pPr>
              <w:keepNext/>
              <w:spacing w:line="480" w:lineRule="auto"/>
            </w:pPr>
            <w:r w:rsidRPr="00F305D7">
              <w:t>7.31E-145</w:t>
            </w:r>
          </w:p>
        </w:tc>
      </w:tr>
      <w:tr w:rsidR="004F4F3C" w:rsidRPr="00F305D7" w14:paraId="654CEEF0" w14:textId="77777777" w:rsidTr="004F4F3C">
        <w:trPr>
          <w:trHeight w:val="300"/>
        </w:trPr>
        <w:tc>
          <w:tcPr>
            <w:tcW w:w="5588" w:type="dxa"/>
            <w:noWrap/>
            <w:hideMark/>
          </w:tcPr>
          <w:p w14:paraId="7DAFF632" w14:textId="7E9504E7" w:rsidR="00F305D7" w:rsidRPr="00F305D7" w:rsidRDefault="00F305D7" w:rsidP="00F305D7">
            <w:pPr>
              <w:keepNext/>
              <w:spacing w:line="480" w:lineRule="auto"/>
            </w:pPr>
            <w:proofErr w:type="spellStart"/>
            <w:r w:rsidRPr="00F305D7">
              <w:t>cttestly</w:t>
            </w:r>
            <w:proofErr w:type="spellEnd"/>
            <w:r w:rsidRPr="00F305D7">
              <w:t xml:space="preserve"> ~ (1 | age) + sex</w:t>
            </w:r>
          </w:p>
        </w:tc>
        <w:tc>
          <w:tcPr>
            <w:tcW w:w="531" w:type="dxa"/>
            <w:noWrap/>
            <w:hideMark/>
          </w:tcPr>
          <w:p w14:paraId="6284D1DE" w14:textId="77777777" w:rsidR="00F305D7" w:rsidRPr="00F305D7" w:rsidRDefault="00F305D7" w:rsidP="00F305D7">
            <w:pPr>
              <w:keepNext/>
              <w:spacing w:line="480" w:lineRule="auto"/>
            </w:pPr>
            <w:r w:rsidRPr="00F305D7">
              <w:t>3</w:t>
            </w:r>
          </w:p>
        </w:tc>
        <w:tc>
          <w:tcPr>
            <w:tcW w:w="1010" w:type="dxa"/>
            <w:noWrap/>
            <w:hideMark/>
          </w:tcPr>
          <w:p w14:paraId="1C7409FE" w14:textId="77777777" w:rsidR="00F305D7" w:rsidRPr="00F305D7" w:rsidRDefault="00F305D7" w:rsidP="00F305D7">
            <w:pPr>
              <w:keepNext/>
              <w:spacing w:line="480" w:lineRule="auto"/>
            </w:pPr>
            <w:r w:rsidRPr="00F305D7">
              <w:t>4392.46</w:t>
            </w:r>
          </w:p>
        </w:tc>
        <w:tc>
          <w:tcPr>
            <w:tcW w:w="1210" w:type="dxa"/>
            <w:noWrap/>
            <w:hideMark/>
          </w:tcPr>
          <w:p w14:paraId="2AB00EAC" w14:textId="77777777" w:rsidR="00F305D7" w:rsidRPr="00F305D7" w:rsidRDefault="00F305D7" w:rsidP="00F305D7">
            <w:pPr>
              <w:keepNext/>
              <w:spacing w:line="480" w:lineRule="auto"/>
            </w:pPr>
            <w:r w:rsidRPr="00F305D7">
              <w:t>4414.44</w:t>
            </w:r>
          </w:p>
        </w:tc>
        <w:tc>
          <w:tcPr>
            <w:tcW w:w="1555" w:type="dxa"/>
            <w:noWrap/>
            <w:hideMark/>
          </w:tcPr>
          <w:p w14:paraId="3F2F9535" w14:textId="77777777" w:rsidR="00F305D7" w:rsidRPr="00F305D7" w:rsidRDefault="00F305D7" w:rsidP="00F305D7">
            <w:pPr>
              <w:keepNext/>
              <w:spacing w:line="480" w:lineRule="auto"/>
            </w:pPr>
            <w:r w:rsidRPr="00F305D7">
              <w:t>-2193.23</w:t>
            </w:r>
          </w:p>
        </w:tc>
        <w:tc>
          <w:tcPr>
            <w:tcW w:w="1129" w:type="dxa"/>
            <w:noWrap/>
            <w:hideMark/>
          </w:tcPr>
          <w:p w14:paraId="1F7BD8FD" w14:textId="77777777" w:rsidR="00F305D7" w:rsidRPr="00F305D7" w:rsidRDefault="00F305D7" w:rsidP="00F305D7">
            <w:pPr>
              <w:keepNext/>
              <w:spacing w:line="480" w:lineRule="auto"/>
            </w:pPr>
            <w:r w:rsidRPr="00F305D7">
              <w:t>4386.46</w:t>
            </w:r>
          </w:p>
        </w:tc>
        <w:tc>
          <w:tcPr>
            <w:tcW w:w="940" w:type="dxa"/>
            <w:noWrap/>
            <w:hideMark/>
          </w:tcPr>
          <w:p w14:paraId="6D40275E" w14:textId="77777777" w:rsidR="00F305D7" w:rsidRPr="00F305D7" w:rsidRDefault="00F305D7" w:rsidP="00F305D7">
            <w:pPr>
              <w:keepNext/>
              <w:spacing w:line="480" w:lineRule="auto"/>
            </w:pPr>
            <w:r w:rsidRPr="00F305D7">
              <w:t>4747.29</w:t>
            </w:r>
          </w:p>
        </w:tc>
        <w:tc>
          <w:tcPr>
            <w:tcW w:w="825" w:type="dxa"/>
            <w:noWrap/>
            <w:hideMark/>
          </w:tcPr>
          <w:p w14:paraId="51332999" w14:textId="77777777" w:rsidR="00F305D7" w:rsidRPr="00F305D7" w:rsidRDefault="00F305D7" w:rsidP="00F305D7">
            <w:pPr>
              <w:keepNext/>
              <w:spacing w:line="480" w:lineRule="auto"/>
            </w:pPr>
            <w:r w:rsidRPr="00F305D7">
              <w:t>0</w:t>
            </w:r>
          </w:p>
        </w:tc>
        <w:tc>
          <w:tcPr>
            <w:tcW w:w="1070" w:type="dxa"/>
            <w:noWrap/>
            <w:hideMark/>
          </w:tcPr>
          <w:p w14:paraId="32CFB484" w14:textId="77777777" w:rsidR="00F305D7" w:rsidRPr="00F305D7" w:rsidRDefault="00F305D7" w:rsidP="00F305D7">
            <w:pPr>
              <w:keepNext/>
              <w:spacing w:line="480" w:lineRule="auto"/>
            </w:pPr>
            <w:r w:rsidRPr="00F305D7">
              <w:t>0</w:t>
            </w:r>
          </w:p>
        </w:tc>
      </w:tr>
      <w:tr w:rsidR="004F4F3C" w:rsidRPr="00F305D7" w14:paraId="5F155139" w14:textId="77777777" w:rsidTr="004F4F3C">
        <w:trPr>
          <w:trHeight w:val="300"/>
        </w:trPr>
        <w:tc>
          <w:tcPr>
            <w:tcW w:w="5588" w:type="dxa"/>
            <w:noWrap/>
            <w:hideMark/>
          </w:tcPr>
          <w:p w14:paraId="537755DD" w14:textId="1AE51273" w:rsidR="00F305D7" w:rsidRPr="00F305D7" w:rsidRDefault="00F305D7" w:rsidP="00F305D7">
            <w:pPr>
              <w:keepNext/>
              <w:spacing w:line="480" w:lineRule="auto"/>
            </w:pPr>
            <w:proofErr w:type="spellStart"/>
            <w:r w:rsidRPr="00F305D7">
              <w:t>cttestly</w:t>
            </w:r>
            <w:proofErr w:type="spellEnd"/>
            <w:r w:rsidRPr="00F305D7">
              <w:t xml:space="preserve"> ~ (1 | age) + sex + </w:t>
            </w:r>
            <w:r w:rsidR="00480EB8">
              <w:t>ethnic</w:t>
            </w:r>
          </w:p>
        </w:tc>
        <w:tc>
          <w:tcPr>
            <w:tcW w:w="531" w:type="dxa"/>
            <w:noWrap/>
            <w:hideMark/>
          </w:tcPr>
          <w:p w14:paraId="2425CF9C" w14:textId="77777777" w:rsidR="00F305D7" w:rsidRPr="00F305D7" w:rsidRDefault="00F305D7" w:rsidP="00F305D7">
            <w:pPr>
              <w:keepNext/>
              <w:spacing w:line="480" w:lineRule="auto"/>
            </w:pPr>
            <w:r w:rsidRPr="00F305D7">
              <w:t>4</w:t>
            </w:r>
          </w:p>
        </w:tc>
        <w:tc>
          <w:tcPr>
            <w:tcW w:w="1010" w:type="dxa"/>
            <w:noWrap/>
            <w:hideMark/>
          </w:tcPr>
          <w:p w14:paraId="599A62B8" w14:textId="77777777" w:rsidR="00F305D7" w:rsidRPr="00F305D7" w:rsidRDefault="00F305D7" w:rsidP="00F305D7">
            <w:pPr>
              <w:keepNext/>
              <w:spacing w:line="480" w:lineRule="auto"/>
            </w:pPr>
            <w:r w:rsidRPr="00F305D7">
              <w:t>4389.91</w:t>
            </w:r>
          </w:p>
        </w:tc>
        <w:tc>
          <w:tcPr>
            <w:tcW w:w="1210" w:type="dxa"/>
            <w:noWrap/>
            <w:hideMark/>
          </w:tcPr>
          <w:p w14:paraId="12CA1EE3" w14:textId="77777777" w:rsidR="00F305D7" w:rsidRPr="00F305D7" w:rsidRDefault="00F305D7" w:rsidP="00F305D7">
            <w:pPr>
              <w:keepNext/>
              <w:spacing w:line="480" w:lineRule="auto"/>
            </w:pPr>
            <w:r w:rsidRPr="00F305D7">
              <w:t>4419.22</w:t>
            </w:r>
          </w:p>
        </w:tc>
        <w:tc>
          <w:tcPr>
            <w:tcW w:w="1555" w:type="dxa"/>
            <w:noWrap/>
            <w:hideMark/>
          </w:tcPr>
          <w:p w14:paraId="6F0FAF79" w14:textId="77777777" w:rsidR="00F305D7" w:rsidRPr="00F305D7" w:rsidRDefault="00F305D7" w:rsidP="00F305D7">
            <w:pPr>
              <w:keepNext/>
              <w:spacing w:line="480" w:lineRule="auto"/>
            </w:pPr>
            <w:r w:rsidRPr="00F305D7">
              <w:t>-2190.95</w:t>
            </w:r>
          </w:p>
        </w:tc>
        <w:tc>
          <w:tcPr>
            <w:tcW w:w="1129" w:type="dxa"/>
            <w:noWrap/>
            <w:hideMark/>
          </w:tcPr>
          <w:p w14:paraId="47CB99F6" w14:textId="77777777" w:rsidR="00F305D7" w:rsidRPr="00F305D7" w:rsidRDefault="00F305D7" w:rsidP="00F305D7">
            <w:pPr>
              <w:keepNext/>
              <w:spacing w:line="480" w:lineRule="auto"/>
            </w:pPr>
            <w:r w:rsidRPr="00F305D7">
              <w:t>4381.91</w:t>
            </w:r>
          </w:p>
        </w:tc>
        <w:tc>
          <w:tcPr>
            <w:tcW w:w="940" w:type="dxa"/>
            <w:noWrap/>
            <w:hideMark/>
          </w:tcPr>
          <w:p w14:paraId="68DE4682" w14:textId="77777777" w:rsidR="00F305D7" w:rsidRPr="00F305D7" w:rsidRDefault="00F305D7" w:rsidP="00F305D7">
            <w:pPr>
              <w:keepNext/>
              <w:spacing w:line="480" w:lineRule="auto"/>
            </w:pPr>
            <w:r w:rsidRPr="00F305D7">
              <w:t>4.55</w:t>
            </w:r>
          </w:p>
        </w:tc>
        <w:tc>
          <w:tcPr>
            <w:tcW w:w="825" w:type="dxa"/>
            <w:noWrap/>
            <w:hideMark/>
          </w:tcPr>
          <w:p w14:paraId="3243E8C1" w14:textId="77777777" w:rsidR="00F305D7" w:rsidRPr="00F305D7" w:rsidRDefault="00F305D7" w:rsidP="00F305D7">
            <w:pPr>
              <w:keepNext/>
              <w:spacing w:line="480" w:lineRule="auto"/>
            </w:pPr>
            <w:r w:rsidRPr="00F305D7">
              <w:t>1</w:t>
            </w:r>
          </w:p>
        </w:tc>
        <w:tc>
          <w:tcPr>
            <w:tcW w:w="1070" w:type="dxa"/>
            <w:noWrap/>
            <w:hideMark/>
          </w:tcPr>
          <w:p w14:paraId="724513CB" w14:textId="115AB497" w:rsidR="00F305D7" w:rsidRPr="00F305D7" w:rsidRDefault="00F305D7" w:rsidP="00F305D7">
            <w:pPr>
              <w:keepNext/>
              <w:spacing w:line="480" w:lineRule="auto"/>
            </w:pPr>
            <w:r w:rsidRPr="00F305D7">
              <w:t>0.0329</w:t>
            </w:r>
          </w:p>
        </w:tc>
      </w:tr>
      <w:tr w:rsidR="004F4F3C" w:rsidRPr="00F305D7" w14:paraId="04DEBA86" w14:textId="77777777" w:rsidTr="004F4F3C">
        <w:trPr>
          <w:trHeight w:val="300"/>
        </w:trPr>
        <w:tc>
          <w:tcPr>
            <w:tcW w:w="5588" w:type="dxa"/>
            <w:noWrap/>
            <w:hideMark/>
          </w:tcPr>
          <w:p w14:paraId="4FD9E8EC" w14:textId="0C4BD428" w:rsidR="00F305D7" w:rsidRPr="00F305D7" w:rsidRDefault="00F305D7" w:rsidP="00F305D7">
            <w:pPr>
              <w:keepNext/>
              <w:spacing w:line="480" w:lineRule="auto"/>
            </w:pPr>
            <w:proofErr w:type="spellStart"/>
            <w:r w:rsidRPr="00F305D7">
              <w:t>cttestly</w:t>
            </w:r>
            <w:proofErr w:type="spellEnd"/>
            <w:r w:rsidRPr="00F305D7">
              <w:t xml:space="preserve"> ~ (1 | age) + sex + student</w:t>
            </w:r>
          </w:p>
        </w:tc>
        <w:tc>
          <w:tcPr>
            <w:tcW w:w="531" w:type="dxa"/>
            <w:noWrap/>
            <w:hideMark/>
          </w:tcPr>
          <w:p w14:paraId="75C9912E" w14:textId="77777777" w:rsidR="00F305D7" w:rsidRPr="00F305D7" w:rsidRDefault="00F305D7" w:rsidP="00F305D7">
            <w:pPr>
              <w:keepNext/>
              <w:spacing w:line="480" w:lineRule="auto"/>
            </w:pPr>
            <w:r w:rsidRPr="00F305D7">
              <w:t>4</w:t>
            </w:r>
          </w:p>
        </w:tc>
        <w:tc>
          <w:tcPr>
            <w:tcW w:w="1010" w:type="dxa"/>
            <w:noWrap/>
            <w:hideMark/>
          </w:tcPr>
          <w:p w14:paraId="50D37DAF" w14:textId="77777777" w:rsidR="00F305D7" w:rsidRPr="00F305D7" w:rsidRDefault="00F305D7" w:rsidP="00F305D7">
            <w:pPr>
              <w:keepNext/>
              <w:spacing w:line="480" w:lineRule="auto"/>
            </w:pPr>
            <w:r w:rsidRPr="00F305D7">
              <w:t>4390.50</w:t>
            </w:r>
          </w:p>
        </w:tc>
        <w:tc>
          <w:tcPr>
            <w:tcW w:w="1210" w:type="dxa"/>
            <w:noWrap/>
            <w:hideMark/>
          </w:tcPr>
          <w:p w14:paraId="5C8972AC" w14:textId="77777777" w:rsidR="00F305D7" w:rsidRPr="00F305D7" w:rsidRDefault="00F305D7" w:rsidP="00F305D7">
            <w:pPr>
              <w:keepNext/>
              <w:spacing w:line="480" w:lineRule="auto"/>
            </w:pPr>
            <w:r w:rsidRPr="00F305D7">
              <w:t>4419.82</w:t>
            </w:r>
          </w:p>
        </w:tc>
        <w:tc>
          <w:tcPr>
            <w:tcW w:w="1555" w:type="dxa"/>
            <w:noWrap/>
            <w:hideMark/>
          </w:tcPr>
          <w:p w14:paraId="200110FF" w14:textId="77777777" w:rsidR="00F305D7" w:rsidRPr="00F305D7" w:rsidRDefault="00F305D7" w:rsidP="00F305D7">
            <w:pPr>
              <w:keepNext/>
              <w:spacing w:line="480" w:lineRule="auto"/>
            </w:pPr>
            <w:r w:rsidRPr="00F305D7">
              <w:t>-2191.25</w:t>
            </w:r>
          </w:p>
        </w:tc>
        <w:tc>
          <w:tcPr>
            <w:tcW w:w="1129" w:type="dxa"/>
            <w:noWrap/>
            <w:hideMark/>
          </w:tcPr>
          <w:p w14:paraId="63F5B850" w14:textId="77777777" w:rsidR="00F305D7" w:rsidRPr="00F305D7" w:rsidRDefault="00F305D7" w:rsidP="00F305D7">
            <w:pPr>
              <w:keepNext/>
              <w:spacing w:line="480" w:lineRule="auto"/>
            </w:pPr>
            <w:r w:rsidRPr="00F305D7">
              <w:t>4382.50</w:t>
            </w:r>
          </w:p>
        </w:tc>
        <w:tc>
          <w:tcPr>
            <w:tcW w:w="940" w:type="dxa"/>
            <w:noWrap/>
            <w:hideMark/>
          </w:tcPr>
          <w:p w14:paraId="64ACBF4F" w14:textId="77777777" w:rsidR="00F305D7" w:rsidRPr="00F305D7" w:rsidRDefault="00F305D7" w:rsidP="00F305D7">
            <w:pPr>
              <w:keepNext/>
              <w:spacing w:line="480" w:lineRule="auto"/>
            </w:pPr>
            <w:r w:rsidRPr="00F305D7">
              <w:t>0.00</w:t>
            </w:r>
          </w:p>
        </w:tc>
        <w:tc>
          <w:tcPr>
            <w:tcW w:w="825" w:type="dxa"/>
            <w:noWrap/>
            <w:hideMark/>
          </w:tcPr>
          <w:p w14:paraId="52342944" w14:textId="77777777" w:rsidR="00F305D7" w:rsidRPr="00F305D7" w:rsidRDefault="00F305D7" w:rsidP="00F305D7">
            <w:pPr>
              <w:keepNext/>
              <w:spacing w:line="480" w:lineRule="auto"/>
            </w:pPr>
            <w:r w:rsidRPr="00F305D7">
              <w:t>0</w:t>
            </w:r>
          </w:p>
        </w:tc>
        <w:tc>
          <w:tcPr>
            <w:tcW w:w="1070" w:type="dxa"/>
            <w:noWrap/>
            <w:hideMark/>
          </w:tcPr>
          <w:p w14:paraId="3620014D" w14:textId="77777777" w:rsidR="00F305D7" w:rsidRPr="00F305D7" w:rsidRDefault="00F305D7" w:rsidP="00F305D7">
            <w:pPr>
              <w:keepNext/>
              <w:spacing w:line="480" w:lineRule="auto"/>
            </w:pPr>
            <w:r w:rsidRPr="00F305D7">
              <w:t>1</w:t>
            </w:r>
          </w:p>
        </w:tc>
      </w:tr>
      <w:tr w:rsidR="004F4F3C" w:rsidRPr="00F305D7" w14:paraId="6D54E909" w14:textId="77777777" w:rsidTr="004F4F3C">
        <w:trPr>
          <w:trHeight w:val="300"/>
        </w:trPr>
        <w:tc>
          <w:tcPr>
            <w:tcW w:w="5588" w:type="dxa"/>
            <w:noWrap/>
            <w:hideMark/>
          </w:tcPr>
          <w:p w14:paraId="6FA64818" w14:textId="5166FE24" w:rsidR="00F305D7" w:rsidRPr="00F305D7" w:rsidRDefault="00F305D7" w:rsidP="00F305D7">
            <w:pPr>
              <w:keepNext/>
              <w:spacing w:line="480" w:lineRule="auto"/>
            </w:pPr>
            <w:proofErr w:type="spellStart"/>
            <w:r w:rsidRPr="00F305D7">
              <w:t>cttestly</w:t>
            </w:r>
            <w:proofErr w:type="spellEnd"/>
            <w:r w:rsidRPr="00F305D7">
              <w:t xml:space="preserve"> ~ (1 | age) + sex + </w:t>
            </w:r>
            <w:proofErr w:type="spellStart"/>
            <w:r w:rsidR="00786903">
              <w:t>Livealone</w:t>
            </w:r>
            <w:proofErr w:type="spellEnd"/>
          </w:p>
        </w:tc>
        <w:tc>
          <w:tcPr>
            <w:tcW w:w="531" w:type="dxa"/>
            <w:noWrap/>
            <w:hideMark/>
          </w:tcPr>
          <w:p w14:paraId="5928C15F" w14:textId="77777777" w:rsidR="00F305D7" w:rsidRPr="00F305D7" w:rsidRDefault="00F305D7" w:rsidP="00F305D7">
            <w:pPr>
              <w:keepNext/>
              <w:spacing w:line="480" w:lineRule="auto"/>
            </w:pPr>
            <w:r w:rsidRPr="00F305D7">
              <w:t>4</w:t>
            </w:r>
          </w:p>
        </w:tc>
        <w:tc>
          <w:tcPr>
            <w:tcW w:w="1010" w:type="dxa"/>
            <w:noWrap/>
            <w:hideMark/>
          </w:tcPr>
          <w:p w14:paraId="0B8F2EB5" w14:textId="77777777" w:rsidR="00F305D7" w:rsidRPr="00F305D7" w:rsidRDefault="00F305D7" w:rsidP="00F305D7">
            <w:pPr>
              <w:keepNext/>
              <w:spacing w:line="480" w:lineRule="auto"/>
            </w:pPr>
            <w:r w:rsidRPr="00F305D7">
              <w:t>4380.01</w:t>
            </w:r>
          </w:p>
        </w:tc>
        <w:tc>
          <w:tcPr>
            <w:tcW w:w="1210" w:type="dxa"/>
            <w:noWrap/>
            <w:hideMark/>
          </w:tcPr>
          <w:p w14:paraId="0EFF9D64" w14:textId="77777777" w:rsidR="00F305D7" w:rsidRPr="00F305D7" w:rsidRDefault="00F305D7" w:rsidP="00F305D7">
            <w:pPr>
              <w:keepNext/>
              <w:spacing w:line="480" w:lineRule="auto"/>
            </w:pPr>
            <w:r w:rsidRPr="00F305D7">
              <w:t>4409.32</w:t>
            </w:r>
          </w:p>
        </w:tc>
        <w:tc>
          <w:tcPr>
            <w:tcW w:w="1555" w:type="dxa"/>
            <w:noWrap/>
            <w:hideMark/>
          </w:tcPr>
          <w:p w14:paraId="7F45AB50" w14:textId="77777777" w:rsidR="00F305D7" w:rsidRPr="00F305D7" w:rsidRDefault="00F305D7" w:rsidP="00F305D7">
            <w:pPr>
              <w:keepNext/>
              <w:spacing w:line="480" w:lineRule="auto"/>
            </w:pPr>
            <w:r w:rsidRPr="00F305D7">
              <w:t>-2186.01</w:t>
            </w:r>
          </w:p>
        </w:tc>
        <w:tc>
          <w:tcPr>
            <w:tcW w:w="1129" w:type="dxa"/>
            <w:noWrap/>
            <w:hideMark/>
          </w:tcPr>
          <w:p w14:paraId="2ECA1FCA" w14:textId="77777777" w:rsidR="00F305D7" w:rsidRPr="00F305D7" w:rsidRDefault="00F305D7" w:rsidP="00F305D7">
            <w:pPr>
              <w:keepNext/>
              <w:spacing w:line="480" w:lineRule="auto"/>
            </w:pPr>
            <w:r w:rsidRPr="00F305D7">
              <w:t>4372.01</w:t>
            </w:r>
          </w:p>
        </w:tc>
        <w:tc>
          <w:tcPr>
            <w:tcW w:w="940" w:type="dxa"/>
            <w:noWrap/>
            <w:hideMark/>
          </w:tcPr>
          <w:p w14:paraId="1B324873" w14:textId="77777777" w:rsidR="00F305D7" w:rsidRPr="00F305D7" w:rsidRDefault="00F305D7" w:rsidP="00F305D7">
            <w:pPr>
              <w:keepNext/>
              <w:spacing w:line="480" w:lineRule="auto"/>
            </w:pPr>
            <w:r w:rsidRPr="00F305D7">
              <w:t>10.49</w:t>
            </w:r>
          </w:p>
        </w:tc>
        <w:tc>
          <w:tcPr>
            <w:tcW w:w="825" w:type="dxa"/>
            <w:noWrap/>
            <w:hideMark/>
          </w:tcPr>
          <w:p w14:paraId="731222DD" w14:textId="77777777" w:rsidR="00F305D7" w:rsidRPr="00F305D7" w:rsidRDefault="00F305D7" w:rsidP="00F305D7">
            <w:pPr>
              <w:keepNext/>
              <w:spacing w:line="480" w:lineRule="auto"/>
            </w:pPr>
            <w:r w:rsidRPr="00F305D7">
              <w:t>0</w:t>
            </w:r>
          </w:p>
        </w:tc>
        <w:tc>
          <w:tcPr>
            <w:tcW w:w="1070" w:type="dxa"/>
            <w:noWrap/>
            <w:hideMark/>
          </w:tcPr>
          <w:p w14:paraId="19D0763E" w14:textId="77777777" w:rsidR="00F305D7" w:rsidRPr="00F305D7" w:rsidRDefault="00F305D7" w:rsidP="00F305D7">
            <w:pPr>
              <w:keepNext/>
              <w:spacing w:line="480" w:lineRule="auto"/>
            </w:pPr>
            <w:r w:rsidRPr="00F305D7">
              <w:t>0</w:t>
            </w:r>
          </w:p>
        </w:tc>
      </w:tr>
      <w:tr w:rsidR="004F4F3C" w:rsidRPr="00F305D7" w14:paraId="4C5072FB" w14:textId="77777777" w:rsidTr="004F4F3C">
        <w:trPr>
          <w:trHeight w:val="300"/>
        </w:trPr>
        <w:tc>
          <w:tcPr>
            <w:tcW w:w="5588" w:type="dxa"/>
            <w:noWrap/>
            <w:hideMark/>
          </w:tcPr>
          <w:p w14:paraId="6D7CE72B" w14:textId="1FFE504C" w:rsidR="00F305D7" w:rsidRPr="00F305D7" w:rsidRDefault="00F305D7" w:rsidP="00F305D7">
            <w:pPr>
              <w:keepNext/>
              <w:spacing w:line="480" w:lineRule="auto"/>
            </w:pPr>
            <w:proofErr w:type="spellStart"/>
            <w:r w:rsidRPr="00F305D7">
              <w:t>cttestly</w:t>
            </w:r>
            <w:proofErr w:type="spellEnd"/>
            <w:r w:rsidRPr="00F305D7">
              <w:t xml:space="preserve"> ~ (1 | age) + sex + </w:t>
            </w:r>
            <w:proofErr w:type="spellStart"/>
            <w:proofErr w:type="gramStart"/>
            <w:r w:rsidR="00480EB8">
              <w:t>ethnic</w:t>
            </w:r>
            <w:r w:rsidRPr="00F305D7">
              <w:t>:student</w:t>
            </w:r>
            <w:proofErr w:type="spellEnd"/>
            <w:proofErr w:type="gramEnd"/>
          </w:p>
        </w:tc>
        <w:tc>
          <w:tcPr>
            <w:tcW w:w="531" w:type="dxa"/>
            <w:noWrap/>
            <w:hideMark/>
          </w:tcPr>
          <w:p w14:paraId="6BBD41D9" w14:textId="77777777" w:rsidR="00F305D7" w:rsidRPr="00F305D7" w:rsidRDefault="00F305D7" w:rsidP="00F305D7">
            <w:pPr>
              <w:keepNext/>
              <w:spacing w:line="480" w:lineRule="auto"/>
            </w:pPr>
            <w:r w:rsidRPr="00F305D7">
              <w:t>5</w:t>
            </w:r>
          </w:p>
        </w:tc>
        <w:tc>
          <w:tcPr>
            <w:tcW w:w="1010" w:type="dxa"/>
            <w:noWrap/>
            <w:hideMark/>
          </w:tcPr>
          <w:p w14:paraId="56940AF5" w14:textId="77777777" w:rsidR="00F305D7" w:rsidRPr="00F305D7" w:rsidRDefault="00F305D7" w:rsidP="00F305D7">
            <w:pPr>
              <w:keepNext/>
              <w:spacing w:line="480" w:lineRule="auto"/>
            </w:pPr>
            <w:r w:rsidRPr="00F305D7">
              <w:t>4389.96</w:t>
            </w:r>
          </w:p>
        </w:tc>
        <w:tc>
          <w:tcPr>
            <w:tcW w:w="1210" w:type="dxa"/>
            <w:noWrap/>
            <w:hideMark/>
          </w:tcPr>
          <w:p w14:paraId="08752CDA" w14:textId="77777777" w:rsidR="00F305D7" w:rsidRPr="00F305D7" w:rsidRDefault="00F305D7" w:rsidP="00F305D7">
            <w:pPr>
              <w:keepNext/>
              <w:spacing w:line="480" w:lineRule="auto"/>
            </w:pPr>
            <w:r w:rsidRPr="00F305D7">
              <w:t>4426.60</w:t>
            </w:r>
          </w:p>
        </w:tc>
        <w:tc>
          <w:tcPr>
            <w:tcW w:w="1555" w:type="dxa"/>
            <w:noWrap/>
            <w:hideMark/>
          </w:tcPr>
          <w:p w14:paraId="1246647D" w14:textId="77777777" w:rsidR="00F305D7" w:rsidRPr="00F305D7" w:rsidRDefault="00F305D7" w:rsidP="00F305D7">
            <w:pPr>
              <w:keepNext/>
              <w:spacing w:line="480" w:lineRule="auto"/>
            </w:pPr>
            <w:r w:rsidRPr="00F305D7">
              <w:t>-2189.98</w:t>
            </w:r>
          </w:p>
        </w:tc>
        <w:tc>
          <w:tcPr>
            <w:tcW w:w="1129" w:type="dxa"/>
            <w:noWrap/>
            <w:hideMark/>
          </w:tcPr>
          <w:p w14:paraId="3189D937" w14:textId="77777777" w:rsidR="00F305D7" w:rsidRPr="00F305D7" w:rsidRDefault="00F305D7" w:rsidP="00F305D7">
            <w:pPr>
              <w:keepNext/>
              <w:spacing w:line="480" w:lineRule="auto"/>
            </w:pPr>
            <w:r w:rsidRPr="00F305D7">
              <w:t>4379.96</w:t>
            </w:r>
          </w:p>
        </w:tc>
        <w:tc>
          <w:tcPr>
            <w:tcW w:w="940" w:type="dxa"/>
            <w:noWrap/>
            <w:hideMark/>
          </w:tcPr>
          <w:p w14:paraId="105EE99A" w14:textId="77777777" w:rsidR="00F305D7" w:rsidRPr="00F305D7" w:rsidRDefault="00F305D7" w:rsidP="00F305D7">
            <w:pPr>
              <w:keepNext/>
              <w:spacing w:line="480" w:lineRule="auto"/>
            </w:pPr>
            <w:r w:rsidRPr="00F305D7">
              <w:t>0.00</w:t>
            </w:r>
          </w:p>
        </w:tc>
        <w:tc>
          <w:tcPr>
            <w:tcW w:w="825" w:type="dxa"/>
            <w:noWrap/>
            <w:hideMark/>
          </w:tcPr>
          <w:p w14:paraId="24346B86" w14:textId="77777777" w:rsidR="00F305D7" w:rsidRPr="00F305D7" w:rsidRDefault="00F305D7" w:rsidP="00F305D7">
            <w:pPr>
              <w:keepNext/>
              <w:spacing w:line="480" w:lineRule="auto"/>
            </w:pPr>
            <w:r w:rsidRPr="00F305D7">
              <w:t>1</w:t>
            </w:r>
          </w:p>
        </w:tc>
        <w:tc>
          <w:tcPr>
            <w:tcW w:w="1070" w:type="dxa"/>
            <w:noWrap/>
            <w:hideMark/>
          </w:tcPr>
          <w:p w14:paraId="0A0DBE76" w14:textId="77777777" w:rsidR="00F305D7" w:rsidRPr="00F305D7" w:rsidRDefault="00F305D7" w:rsidP="00F305D7">
            <w:pPr>
              <w:keepNext/>
              <w:spacing w:line="480" w:lineRule="auto"/>
            </w:pPr>
            <w:r w:rsidRPr="00F305D7">
              <w:t>1</w:t>
            </w:r>
          </w:p>
        </w:tc>
      </w:tr>
      <w:tr w:rsidR="004F4F3C" w:rsidRPr="00F305D7" w14:paraId="1AB14E02" w14:textId="77777777" w:rsidTr="004F4F3C">
        <w:trPr>
          <w:trHeight w:val="300"/>
        </w:trPr>
        <w:tc>
          <w:tcPr>
            <w:tcW w:w="5588" w:type="dxa"/>
            <w:noWrap/>
            <w:hideMark/>
          </w:tcPr>
          <w:p w14:paraId="4557F747" w14:textId="563F03DC" w:rsidR="00F305D7" w:rsidRPr="00F305D7" w:rsidRDefault="00F305D7" w:rsidP="00F305D7">
            <w:pPr>
              <w:keepNext/>
              <w:spacing w:line="480" w:lineRule="auto"/>
            </w:pPr>
            <w:proofErr w:type="spellStart"/>
            <w:r w:rsidRPr="00F305D7">
              <w:t>cttestly</w:t>
            </w:r>
            <w:proofErr w:type="spellEnd"/>
            <w:r w:rsidRPr="00F305D7">
              <w:t xml:space="preserve"> ~ sex + (sex | age)</w:t>
            </w:r>
          </w:p>
        </w:tc>
        <w:tc>
          <w:tcPr>
            <w:tcW w:w="531" w:type="dxa"/>
            <w:noWrap/>
            <w:hideMark/>
          </w:tcPr>
          <w:p w14:paraId="5AB62E71" w14:textId="77777777" w:rsidR="00F305D7" w:rsidRPr="00F305D7" w:rsidRDefault="00F305D7" w:rsidP="00F305D7">
            <w:pPr>
              <w:keepNext/>
              <w:spacing w:line="480" w:lineRule="auto"/>
            </w:pPr>
            <w:r w:rsidRPr="00F305D7">
              <w:t>5</w:t>
            </w:r>
          </w:p>
        </w:tc>
        <w:tc>
          <w:tcPr>
            <w:tcW w:w="1010" w:type="dxa"/>
            <w:noWrap/>
            <w:hideMark/>
          </w:tcPr>
          <w:p w14:paraId="1A20821D" w14:textId="77777777" w:rsidR="00F305D7" w:rsidRPr="00F305D7" w:rsidRDefault="00F305D7" w:rsidP="00F305D7">
            <w:pPr>
              <w:keepNext/>
              <w:spacing w:line="480" w:lineRule="auto"/>
            </w:pPr>
            <w:r w:rsidRPr="00F305D7">
              <w:t>4394.77</w:t>
            </w:r>
          </w:p>
        </w:tc>
        <w:tc>
          <w:tcPr>
            <w:tcW w:w="1210" w:type="dxa"/>
            <w:noWrap/>
            <w:hideMark/>
          </w:tcPr>
          <w:p w14:paraId="6C2C5CF0" w14:textId="77777777" w:rsidR="00F305D7" w:rsidRPr="00F305D7" w:rsidRDefault="00F305D7" w:rsidP="00F305D7">
            <w:pPr>
              <w:keepNext/>
              <w:spacing w:line="480" w:lineRule="auto"/>
            </w:pPr>
            <w:r w:rsidRPr="00F305D7">
              <w:t>4431.41</w:t>
            </w:r>
          </w:p>
        </w:tc>
        <w:tc>
          <w:tcPr>
            <w:tcW w:w="1555" w:type="dxa"/>
            <w:noWrap/>
            <w:hideMark/>
          </w:tcPr>
          <w:p w14:paraId="7CF64B2F" w14:textId="77777777" w:rsidR="00F305D7" w:rsidRPr="00F305D7" w:rsidRDefault="00F305D7" w:rsidP="00F305D7">
            <w:pPr>
              <w:keepNext/>
              <w:spacing w:line="480" w:lineRule="auto"/>
            </w:pPr>
            <w:r w:rsidRPr="00F305D7">
              <w:t>-2192.39</w:t>
            </w:r>
          </w:p>
        </w:tc>
        <w:tc>
          <w:tcPr>
            <w:tcW w:w="1129" w:type="dxa"/>
            <w:noWrap/>
            <w:hideMark/>
          </w:tcPr>
          <w:p w14:paraId="0FAF4EC7" w14:textId="77777777" w:rsidR="00F305D7" w:rsidRPr="00F305D7" w:rsidRDefault="00F305D7" w:rsidP="00F305D7">
            <w:pPr>
              <w:keepNext/>
              <w:spacing w:line="480" w:lineRule="auto"/>
            </w:pPr>
            <w:r w:rsidRPr="00F305D7">
              <w:t>4384.77</w:t>
            </w:r>
          </w:p>
        </w:tc>
        <w:tc>
          <w:tcPr>
            <w:tcW w:w="940" w:type="dxa"/>
            <w:noWrap/>
            <w:hideMark/>
          </w:tcPr>
          <w:p w14:paraId="536DCFC8" w14:textId="77777777" w:rsidR="00F305D7" w:rsidRPr="00F305D7" w:rsidRDefault="00F305D7" w:rsidP="00F305D7">
            <w:pPr>
              <w:keepNext/>
              <w:spacing w:line="480" w:lineRule="auto"/>
            </w:pPr>
            <w:r w:rsidRPr="00F305D7">
              <w:t>0.00</w:t>
            </w:r>
          </w:p>
        </w:tc>
        <w:tc>
          <w:tcPr>
            <w:tcW w:w="825" w:type="dxa"/>
            <w:noWrap/>
            <w:hideMark/>
          </w:tcPr>
          <w:p w14:paraId="36C8FAEE" w14:textId="77777777" w:rsidR="00F305D7" w:rsidRPr="00F305D7" w:rsidRDefault="00F305D7" w:rsidP="00F305D7">
            <w:pPr>
              <w:keepNext/>
              <w:spacing w:line="480" w:lineRule="auto"/>
            </w:pPr>
            <w:r w:rsidRPr="00F305D7">
              <w:t>0</w:t>
            </w:r>
          </w:p>
        </w:tc>
        <w:tc>
          <w:tcPr>
            <w:tcW w:w="1070" w:type="dxa"/>
            <w:noWrap/>
            <w:hideMark/>
          </w:tcPr>
          <w:p w14:paraId="574F5D0B" w14:textId="77777777" w:rsidR="00F305D7" w:rsidRPr="00F305D7" w:rsidRDefault="00F305D7" w:rsidP="00F305D7">
            <w:pPr>
              <w:keepNext/>
              <w:spacing w:line="480" w:lineRule="auto"/>
            </w:pPr>
            <w:r w:rsidRPr="00F305D7">
              <w:t>1</w:t>
            </w:r>
          </w:p>
        </w:tc>
      </w:tr>
      <w:tr w:rsidR="004F4F3C" w:rsidRPr="00F305D7" w14:paraId="5C790A30" w14:textId="77777777" w:rsidTr="004F4F3C">
        <w:trPr>
          <w:trHeight w:val="300"/>
        </w:trPr>
        <w:tc>
          <w:tcPr>
            <w:tcW w:w="5588" w:type="dxa"/>
            <w:noWrap/>
            <w:hideMark/>
          </w:tcPr>
          <w:p w14:paraId="1F0A627E" w14:textId="695998BE" w:rsidR="00F305D7" w:rsidRPr="00F305D7" w:rsidRDefault="00F305D7" w:rsidP="00F305D7">
            <w:pPr>
              <w:keepNext/>
              <w:spacing w:line="480" w:lineRule="auto"/>
            </w:pPr>
            <w:proofErr w:type="spellStart"/>
            <w:r w:rsidRPr="00F305D7">
              <w:t>cttestly</w:t>
            </w:r>
            <w:proofErr w:type="spellEnd"/>
            <w:r w:rsidRPr="00F305D7">
              <w:t xml:space="preserve"> ~ sex + (student | age)</w:t>
            </w:r>
          </w:p>
        </w:tc>
        <w:tc>
          <w:tcPr>
            <w:tcW w:w="531" w:type="dxa"/>
            <w:noWrap/>
            <w:hideMark/>
          </w:tcPr>
          <w:p w14:paraId="6C71455A" w14:textId="77777777" w:rsidR="00F305D7" w:rsidRPr="00F305D7" w:rsidRDefault="00F305D7" w:rsidP="00F305D7">
            <w:pPr>
              <w:keepNext/>
              <w:spacing w:line="480" w:lineRule="auto"/>
            </w:pPr>
            <w:r w:rsidRPr="00F305D7">
              <w:t>5</w:t>
            </w:r>
          </w:p>
        </w:tc>
        <w:tc>
          <w:tcPr>
            <w:tcW w:w="1010" w:type="dxa"/>
            <w:noWrap/>
            <w:hideMark/>
          </w:tcPr>
          <w:p w14:paraId="507E75C5" w14:textId="77777777" w:rsidR="00F305D7" w:rsidRPr="00F305D7" w:rsidRDefault="00F305D7" w:rsidP="00F305D7">
            <w:pPr>
              <w:keepNext/>
              <w:spacing w:line="480" w:lineRule="auto"/>
            </w:pPr>
            <w:r w:rsidRPr="00F305D7">
              <w:t>4389.86</w:t>
            </w:r>
          </w:p>
        </w:tc>
        <w:tc>
          <w:tcPr>
            <w:tcW w:w="1210" w:type="dxa"/>
            <w:noWrap/>
            <w:hideMark/>
          </w:tcPr>
          <w:p w14:paraId="1E78EBF2" w14:textId="77777777" w:rsidR="00F305D7" w:rsidRPr="00F305D7" w:rsidRDefault="00F305D7" w:rsidP="00F305D7">
            <w:pPr>
              <w:keepNext/>
              <w:spacing w:line="480" w:lineRule="auto"/>
            </w:pPr>
            <w:r w:rsidRPr="00F305D7">
              <w:t>4426.50</w:t>
            </w:r>
          </w:p>
        </w:tc>
        <w:tc>
          <w:tcPr>
            <w:tcW w:w="1555" w:type="dxa"/>
            <w:noWrap/>
            <w:hideMark/>
          </w:tcPr>
          <w:p w14:paraId="2000738A" w14:textId="77777777" w:rsidR="00F305D7" w:rsidRPr="00F305D7" w:rsidRDefault="00F305D7" w:rsidP="00F305D7">
            <w:pPr>
              <w:keepNext/>
              <w:spacing w:line="480" w:lineRule="auto"/>
            </w:pPr>
            <w:r w:rsidRPr="00F305D7">
              <w:t>-2189.93</w:t>
            </w:r>
          </w:p>
        </w:tc>
        <w:tc>
          <w:tcPr>
            <w:tcW w:w="1129" w:type="dxa"/>
            <w:noWrap/>
            <w:hideMark/>
          </w:tcPr>
          <w:p w14:paraId="4C5D39B1" w14:textId="77777777" w:rsidR="00F305D7" w:rsidRPr="00F305D7" w:rsidRDefault="00F305D7" w:rsidP="00F305D7">
            <w:pPr>
              <w:keepNext/>
              <w:spacing w:line="480" w:lineRule="auto"/>
            </w:pPr>
            <w:r w:rsidRPr="00F305D7">
              <w:t>4379.86</w:t>
            </w:r>
          </w:p>
        </w:tc>
        <w:tc>
          <w:tcPr>
            <w:tcW w:w="940" w:type="dxa"/>
            <w:noWrap/>
            <w:hideMark/>
          </w:tcPr>
          <w:p w14:paraId="2F7B1CDC" w14:textId="77777777" w:rsidR="00F305D7" w:rsidRPr="00F305D7" w:rsidRDefault="00F305D7" w:rsidP="00F305D7">
            <w:pPr>
              <w:keepNext/>
              <w:spacing w:line="480" w:lineRule="auto"/>
            </w:pPr>
            <w:r w:rsidRPr="00F305D7">
              <w:t>4.91</w:t>
            </w:r>
          </w:p>
        </w:tc>
        <w:tc>
          <w:tcPr>
            <w:tcW w:w="825" w:type="dxa"/>
            <w:noWrap/>
            <w:hideMark/>
          </w:tcPr>
          <w:p w14:paraId="210EEA6E" w14:textId="77777777" w:rsidR="00F305D7" w:rsidRPr="00F305D7" w:rsidRDefault="00F305D7" w:rsidP="00F305D7">
            <w:pPr>
              <w:keepNext/>
              <w:spacing w:line="480" w:lineRule="auto"/>
            </w:pPr>
            <w:r w:rsidRPr="00F305D7">
              <w:t>0</w:t>
            </w:r>
          </w:p>
        </w:tc>
        <w:tc>
          <w:tcPr>
            <w:tcW w:w="1070" w:type="dxa"/>
            <w:noWrap/>
            <w:hideMark/>
          </w:tcPr>
          <w:p w14:paraId="544454E0" w14:textId="77777777" w:rsidR="00F305D7" w:rsidRPr="00F305D7" w:rsidRDefault="00F305D7" w:rsidP="00F305D7">
            <w:pPr>
              <w:keepNext/>
              <w:spacing w:line="480" w:lineRule="auto"/>
            </w:pPr>
            <w:r w:rsidRPr="00F305D7">
              <w:t>0</w:t>
            </w:r>
          </w:p>
        </w:tc>
      </w:tr>
      <w:tr w:rsidR="004F4F3C" w:rsidRPr="00F305D7" w14:paraId="054C7F11" w14:textId="77777777" w:rsidTr="004F4F3C">
        <w:trPr>
          <w:trHeight w:val="300"/>
        </w:trPr>
        <w:tc>
          <w:tcPr>
            <w:tcW w:w="5588" w:type="dxa"/>
            <w:noWrap/>
            <w:hideMark/>
          </w:tcPr>
          <w:p w14:paraId="2A88B419" w14:textId="05804D34" w:rsidR="00F305D7" w:rsidRPr="00F305D7" w:rsidRDefault="00F305D7" w:rsidP="00F305D7">
            <w:pPr>
              <w:keepNext/>
              <w:spacing w:line="480" w:lineRule="auto"/>
            </w:pPr>
            <w:proofErr w:type="spellStart"/>
            <w:r w:rsidRPr="00F305D7">
              <w:t>cttestly</w:t>
            </w:r>
            <w:proofErr w:type="spellEnd"/>
            <w:r w:rsidRPr="00F305D7">
              <w:t xml:space="preserve"> ~ sex + (</w:t>
            </w:r>
            <w:r w:rsidR="00480EB8">
              <w:t>ethnic</w:t>
            </w:r>
            <w:r w:rsidRPr="00F305D7">
              <w:t xml:space="preserve"> | age)</w:t>
            </w:r>
          </w:p>
        </w:tc>
        <w:tc>
          <w:tcPr>
            <w:tcW w:w="531" w:type="dxa"/>
            <w:noWrap/>
            <w:hideMark/>
          </w:tcPr>
          <w:p w14:paraId="5971E2B2" w14:textId="77777777" w:rsidR="00F305D7" w:rsidRPr="00F305D7" w:rsidRDefault="00F305D7" w:rsidP="00F305D7">
            <w:pPr>
              <w:keepNext/>
              <w:spacing w:line="480" w:lineRule="auto"/>
            </w:pPr>
            <w:r w:rsidRPr="00F305D7">
              <w:t>5</w:t>
            </w:r>
          </w:p>
        </w:tc>
        <w:tc>
          <w:tcPr>
            <w:tcW w:w="1010" w:type="dxa"/>
            <w:noWrap/>
            <w:hideMark/>
          </w:tcPr>
          <w:p w14:paraId="0112A8AD" w14:textId="77777777" w:rsidR="00F305D7" w:rsidRPr="00F305D7" w:rsidRDefault="00F305D7" w:rsidP="00F305D7">
            <w:pPr>
              <w:keepNext/>
              <w:spacing w:line="480" w:lineRule="auto"/>
            </w:pPr>
            <w:r w:rsidRPr="00F305D7">
              <w:t>4389.39</w:t>
            </w:r>
          </w:p>
        </w:tc>
        <w:tc>
          <w:tcPr>
            <w:tcW w:w="1210" w:type="dxa"/>
            <w:noWrap/>
            <w:hideMark/>
          </w:tcPr>
          <w:p w14:paraId="43DD9870" w14:textId="77777777" w:rsidR="00F305D7" w:rsidRPr="00F305D7" w:rsidRDefault="00F305D7" w:rsidP="00F305D7">
            <w:pPr>
              <w:keepNext/>
              <w:spacing w:line="480" w:lineRule="auto"/>
            </w:pPr>
            <w:r w:rsidRPr="00F305D7">
              <w:t>4426.03</w:t>
            </w:r>
          </w:p>
        </w:tc>
        <w:tc>
          <w:tcPr>
            <w:tcW w:w="1555" w:type="dxa"/>
            <w:noWrap/>
            <w:hideMark/>
          </w:tcPr>
          <w:p w14:paraId="272DE53F" w14:textId="77777777" w:rsidR="00F305D7" w:rsidRPr="00F305D7" w:rsidRDefault="00F305D7" w:rsidP="00F305D7">
            <w:pPr>
              <w:keepNext/>
              <w:spacing w:line="480" w:lineRule="auto"/>
            </w:pPr>
            <w:r w:rsidRPr="00F305D7">
              <w:t>-2189.70</w:t>
            </w:r>
          </w:p>
        </w:tc>
        <w:tc>
          <w:tcPr>
            <w:tcW w:w="1129" w:type="dxa"/>
            <w:noWrap/>
            <w:hideMark/>
          </w:tcPr>
          <w:p w14:paraId="26C057B0" w14:textId="77777777" w:rsidR="00F305D7" w:rsidRPr="00F305D7" w:rsidRDefault="00F305D7" w:rsidP="00F305D7">
            <w:pPr>
              <w:keepNext/>
              <w:spacing w:line="480" w:lineRule="auto"/>
            </w:pPr>
            <w:r w:rsidRPr="00F305D7">
              <w:t>4379.39</w:t>
            </w:r>
          </w:p>
        </w:tc>
        <w:tc>
          <w:tcPr>
            <w:tcW w:w="940" w:type="dxa"/>
            <w:noWrap/>
            <w:hideMark/>
          </w:tcPr>
          <w:p w14:paraId="3BF0BE73" w14:textId="77777777" w:rsidR="00F305D7" w:rsidRPr="00F305D7" w:rsidRDefault="00F305D7" w:rsidP="00F305D7">
            <w:pPr>
              <w:keepNext/>
              <w:spacing w:line="480" w:lineRule="auto"/>
            </w:pPr>
            <w:r w:rsidRPr="00F305D7">
              <w:t>0.46</w:t>
            </w:r>
          </w:p>
        </w:tc>
        <w:tc>
          <w:tcPr>
            <w:tcW w:w="825" w:type="dxa"/>
            <w:noWrap/>
            <w:hideMark/>
          </w:tcPr>
          <w:p w14:paraId="1DC70E82" w14:textId="77777777" w:rsidR="00F305D7" w:rsidRPr="00F305D7" w:rsidRDefault="00F305D7" w:rsidP="00F305D7">
            <w:pPr>
              <w:keepNext/>
              <w:spacing w:line="480" w:lineRule="auto"/>
            </w:pPr>
            <w:r w:rsidRPr="00F305D7">
              <w:t>0</w:t>
            </w:r>
          </w:p>
        </w:tc>
        <w:tc>
          <w:tcPr>
            <w:tcW w:w="1070" w:type="dxa"/>
            <w:noWrap/>
            <w:hideMark/>
          </w:tcPr>
          <w:p w14:paraId="788444B3" w14:textId="77777777" w:rsidR="00F305D7" w:rsidRPr="00F305D7" w:rsidRDefault="00F305D7" w:rsidP="00F305D7">
            <w:pPr>
              <w:keepNext/>
              <w:spacing w:line="480" w:lineRule="auto"/>
            </w:pPr>
            <w:r w:rsidRPr="00F305D7">
              <w:t>0</w:t>
            </w:r>
          </w:p>
        </w:tc>
      </w:tr>
      <w:tr w:rsidR="004F4F3C" w:rsidRPr="00F305D7" w14:paraId="42EA2D8F" w14:textId="77777777" w:rsidTr="004F4F3C">
        <w:trPr>
          <w:trHeight w:val="300"/>
        </w:trPr>
        <w:tc>
          <w:tcPr>
            <w:tcW w:w="5588" w:type="dxa"/>
            <w:noWrap/>
            <w:hideMark/>
          </w:tcPr>
          <w:p w14:paraId="62B3625A" w14:textId="6789FAA2" w:rsidR="00F305D7" w:rsidRPr="00F305D7" w:rsidRDefault="00F305D7" w:rsidP="00F305D7">
            <w:pPr>
              <w:keepNext/>
              <w:spacing w:line="480" w:lineRule="auto"/>
            </w:pPr>
            <w:proofErr w:type="spellStart"/>
            <w:r w:rsidRPr="00F305D7">
              <w:t>cttestly</w:t>
            </w:r>
            <w:proofErr w:type="spellEnd"/>
            <w:r w:rsidRPr="00F305D7">
              <w:t xml:space="preserve"> ~ sex + (</w:t>
            </w:r>
            <w:proofErr w:type="spellStart"/>
            <w:r w:rsidR="00786903">
              <w:t>Livealone</w:t>
            </w:r>
            <w:proofErr w:type="spellEnd"/>
            <w:r w:rsidRPr="00F305D7">
              <w:t xml:space="preserve"> | age)</w:t>
            </w:r>
          </w:p>
        </w:tc>
        <w:tc>
          <w:tcPr>
            <w:tcW w:w="531" w:type="dxa"/>
            <w:noWrap/>
            <w:hideMark/>
          </w:tcPr>
          <w:p w14:paraId="16D0F2DC" w14:textId="77777777" w:rsidR="00F305D7" w:rsidRPr="00F305D7" w:rsidRDefault="00F305D7" w:rsidP="00F305D7">
            <w:pPr>
              <w:keepNext/>
              <w:spacing w:line="480" w:lineRule="auto"/>
            </w:pPr>
            <w:r w:rsidRPr="00F305D7">
              <w:t>5</w:t>
            </w:r>
          </w:p>
        </w:tc>
        <w:tc>
          <w:tcPr>
            <w:tcW w:w="1010" w:type="dxa"/>
            <w:noWrap/>
            <w:hideMark/>
          </w:tcPr>
          <w:p w14:paraId="6901A56E" w14:textId="77777777" w:rsidR="00F305D7" w:rsidRPr="00F305D7" w:rsidRDefault="00F305D7" w:rsidP="00F305D7">
            <w:pPr>
              <w:keepNext/>
              <w:spacing w:line="480" w:lineRule="auto"/>
            </w:pPr>
            <w:r w:rsidRPr="00F305D7">
              <w:t>4390.29</w:t>
            </w:r>
          </w:p>
        </w:tc>
        <w:tc>
          <w:tcPr>
            <w:tcW w:w="1210" w:type="dxa"/>
            <w:noWrap/>
            <w:hideMark/>
          </w:tcPr>
          <w:p w14:paraId="7F34600C" w14:textId="77777777" w:rsidR="00F305D7" w:rsidRPr="00F305D7" w:rsidRDefault="00F305D7" w:rsidP="00F305D7">
            <w:pPr>
              <w:keepNext/>
              <w:spacing w:line="480" w:lineRule="auto"/>
            </w:pPr>
            <w:r w:rsidRPr="00F305D7">
              <w:t>4426.93</w:t>
            </w:r>
          </w:p>
        </w:tc>
        <w:tc>
          <w:tcPr>
            <w:tcW w:w="1555" w:type="dxa"/>
            <w:noWrap/>
            <w:hideMark/>
          </w:tcPr>
          <w:p w14:paraId="1755AC91" w14:textId="77777777" w:rsidR="00F305D7" w:rsidRPr="00F305D7" w:rsidRDefault="00F305D7" w:rsidP="00F305D7">
            <w:pPr>
              <w:keepNext/>
              <w:spacing w:line="480" w:lineRule="auto"/>
            </w:pPr>
            <w:r w:rsidRPr="00F305D7">
              <w:t>-2190.14</w:t>
            </w:r>
          </w:p>
        </w:tc>
        <w:tc>
          <w:tcPr>
            <w:tcW w:w="1129" w:type="dxa"/>
            <w:noWrap/>
            <w:hideMark/>
          </w:tcPr>
          <w:p w14:paraId="4CC9E20F" w14:textId="77777777" w:rsidR="00F305D7" w:rsidRPr="00F305D7" w:rsidRDefault="00F305D7" w:rsidP="00F305D7">
            <w:pPr>
              <w:keepNext/>
              <w:spacing w:line="480" w:lineRule="auto"/>
            </w:pPr>
            <w:r w:rsidRPr="00F305D7">
              <w:t>4380.29</w:t>
            </w:r>
          </w:p>
        </w:tc>
        <w:tc>
          <w:tcPr>
            <w:tcW w:w="940" w:type="dxa"/>
            <w:noWrap/>
            <w:hideMark/>
          </w:tcPr>
          <w:p w14:paraId="77F239CE" w14:textId="77777777" w:rsidR="00F305D7" w:rsidRPr="00F305D7" w:rsidRDefault="00F305D7" w:rsidP="00F305D7">
            <w:pPr>
              <w:keepNext/>
              <w:spacing w:line="480" w:lineRule="auto"/>
            </w:pPr>
            <w:r w:rsidRPr="00F305D7">
              <w:t>0.00</w:t>
            </w:r>
          </w:p>
        </w:tc>
        <w:tc>
          <w:tcPr>
            <w:tcW w:w="825" w:type="dxa"/>
            <w:noWrap/>
            <w:hideMark/>
          </w:tcPr>
          <w:p w14:paraId="22A0844E" w14:textId="77777777" w:rsidR="00F305D7" w:rsidRPr="00F305D7" w:rsidRDefault="00F305D7" w:rsidP="00F305D7">
            <w:pPr>
              <w:keepNext/>
              <w:spacing w:line="480" w:lineRule="auto"/>
            </w:pPr>
            <w:r w:rsidRPr="00F305D7">
              <w:t>0</w:t>
            </w:r>
          </w:p>
        </w:tc>
        <w:tc>
          <w:tcPr>
            <w:tcW w:w="1070" w:type="dxa"/>
            <w:noWrap/>
            <w:hideMark/>
          </w:tcPr>
          <w:p w14:paraId="0300708B" w14:textId="77777777" w:rsidR="00F305D7" w:rsidRPr="00F305D7" w:rsidRDefault="00F305D7" w:rsidP="00F305D7">
            <w:pPr>
              <w:keepNext/>
              <w:spacing w:line="480" w:lineRule="auto"/>
            </w:pPr>
            <w:r w:rsidRPr="00F305D7">
              <w:t>1</w:t>
            </w:r>
          </w:p>
        </w:tc>
      </w:tr>
      <w:tr w:rsidR="004F4F3C" w:rsidRPr="00F305D7" w14:paraId="587589C8" w14:textId="77777777" w:rsidTr="004F4F3C">
        <w:trPr>
          <w:trHeight w:val="300"/>
        </w:trPr>
        <w:tc>
          <w:tcPr>
            <w:tcW w:w="5588" w:type="dxa"/>
            <w:noWrap/>
            <w:hideMark/>
          </w:tcPr>
          <w:p w14:paraId="2CE28F1C" w14:textId="6AFCC877" w:rsidR="00F305D7" w:rsidRPr="00F305D7" w:rsidRDefault="00F305D7" w:rsidP="00F305D7">
            <w:pPr>
              <w:keepNext/>
              <w:spacing w:line="480" w:lineRule="auto"/>
            </w:pPr>
            <w:proofErr w:type="spellStart"/>
            <w:r w:rsidRPr="00F305D7">
              <w:t>cttestly</w:t>
            </w:r>
            <w:proofErr w:type="spellEnd"/>
            <w:r w:rsidRPr="00F305D7">
              <w:t xml:space="preserve"> ~ (1 | age) + sex + </w:t>
            </w:r>
            <w:r w:rsidR="00480EB8">
              <w:t>ethnic</w:t>
            </w:r>
            <w:r w:rsidRPr="00F305D7">
              <w:t xml:space="preserve"> + student + </w:t>
            </w:r>
            <w:proofErr w:type="spellStart"/>
            <w:r w:rsidR="00786903">
              <w:t>Livealone</w:t>
            </w:r>
            <w:proofErr w:type="spellEnd"/>
          </w:p>
        </w:tc>
        <w:tc>
          <w:tcPr>
            <w:tcW w:w="531" w:type="dxa"/>
            <w:noWrap/>
            <w:hideMark/>
          </w:tcPr>
          <w:p w14:paraId="0A98EC95" w14:textId="77777777" w:rsidR="00F305D7" w:rsidRPr="00F305D7" w:rsidRDefault="00F305D7" w:rsidP="00F305D7">
            <w:pPr>
              <w:keepNext/>
              <w:spacing w:line="480" w:lineRule="auto"/>
            </w:pPr>
            <w:r w:rsidRPr="00F305D7">
              <w:t>6</w:t>
            </w:r>
          </w:p>
        </w:tc>
        <w:tc>
          <w:tcPr>
            <w:tcW w:w="1010" w:type="dxa"/>
            <w:noWrap/>
            <w:hideMark/>
          </w:tcPr>
          <w:p w14:paraId="27B8C794" w14:textId="77777777" w:rsidR="00F305D7" w:rsidRPr="00F305D7" w:rsidRDefault="00F305D7" w:rsidP="00F305D7">
            <w:pPr>
              <w:keepNext/>
              <w:spacing w:line="480" w:lineRule="auto"/>
            </w:pPr>
            <w:r w:rsidRPr="00F305D7">
              <w:t>4376.27</w:t>
            </w:r>
          </w:p>
        </w:tc>
        <w:tc>
          <w:tcPr>
            <w:tcW w:w="1210" w:type="dxa"/>
            <w:noWrap/>
            <w:hideMark/>
          </w:tcPr>
          <w:p w14:paraId="76CD3C20" w14:textId="77777777" w:rsidR="00F305D7" w:rsidRPr="00F305D7" w:rsidRDefault="00F305D7" w:rsidP="00F305D7">
            <w:pPr>
              <w:keepNext/>
              <w:spacing w:line="480" w:lineRule="auto"/>
            </w:pPr>
            <w:r w:rsidRPr="00F305D7">
              <w:t>4420.23</w:t>
            </w:r>
          </w:p>
        </w:tc>
        <w:tc>
          <w:tcPr>
            <w:tcW w:w="1555" w:type="dxa"/>
            <w:noWrap/>
            <w:hideMark/>
          </w:tcPr>
          <w:p w14:paraId="3A887CC7" w14:textId="77777777" w:rsidR="00F305D7" w:rsidRPr="00F305D7" w:rsidRDefault="00F305D7" w:rsidP="00F305D7">
            <w:pPr>
              <w:keepNext/>
              <w:spacing w:line="480" w:lineRule="auto"/>
            </w:pPr>
            <w:r w:rsidRPr="00F305D7">
              <w:t>-2182.13</w:t>
            </w:r>
          </w:p>
        </w:tc>
        <w:tc>
          <w:tcPr>
            <w:tcW w:w="1129" w:type="dxa"/>
            <w:noWrap/>
            <w:hideMark/>
          </w:tcPr>
          <w:p w14:paraId="2127C087" w14:textId="77777777" w:rsidR="00F305D7" w:rsidRPr="00F305D7" w:rsidRDefault="00F305D7" w:rsidP="00F305D7">
            <w:pPr>
              <w:keepNext/>
              <w:spacing w:line="480" w:lineRule="auto"/>
            </w:pPr>
            <w:r w:rsidRPr="00F305D7">
              <w:t>4364.27</w:t>
            </w:r>
          </w:p>
        </w:tc>
        <w:tc>
          <w:tcPr>
            <w:tcW w:w="940" w:type="dxa"/>
            <w:noWrap/>
            <w:hideMark/>
          </w:tcPr>
          <w:p w14:paraId="0D11B38B" w14:textId="77777777" w:rsidR="00F305D7" w:rsidRPr="00F305D7" w:rsidRDefault="00F305D7" w:rsidP="00F305D7">
            <w:pPr>
              <w:keepNext/>
              <w:spacing w:line="480" w:lineRule="auto"/>
            </w:pPr>
            <w:r w:rsidRPr="00F305D7">
              <w:t>16.02</w:t>
            </w:r>
          </w:p>
        </w:tc>
        <w:tc>
          <w:tcPr>
            <w:tcW w:w="825" w:type="dxa"/>
            <w:noWrap/>
            <w:hideMark/>
          </w:tcPr>
          <w:p w14:paraId="7B218D52" w14:textId="77777777" w:rsidR="00F305D7" w:rsidRPr="00F305D7" w:rsidRDefault="00F305D7" w:rsidP="00F305D7">
            <w:pPr>
              <w:keepNext/>
              <w:spacing w:line="480" w:lineRule="auto"/>
            </w:pPr>
            <w:r w:rsidRPr="00F305D7">
              <w:t>1</w:t>
            </w:r>
          </w:p>
        </w:tc>
        <w:tc>
          <w:tcPr>
            <w:tcW w:w="1070" w:type="dxa"/>
            <w:noWrap/>
            <w:hideMark/>
          </w:tcPr>
          <w:p w14:paraId="51377AF9" w14:textId="77777777" w:rsidR="00F305D7" w:rsidRPr="00F305D7" w:rsidRDefault="00F305D7" w:rsidP="00F305D7">
            <w:pPr>
              <w:keepNext/>
              <w:spacing w:line="480" w:lineRule="auto"/>
            </w:pPr>
            <w:r w:rsidRPr="00F305D7">
              <w:t>6.26E-05</w:t>
            </w:r>
          </w:p>
        </w:tc>
      </w:tr>
      <w:tr w:rsidR="004F4F3C" w:rsidRPr="00F305D7" w14:paraId="5B0CDEFC" w14:textId="77777777" w:rsidTr="004F4F3C">
        <w:trPr>
          <w:trHeight w:val="300"/>
        </w:trPr>
        <w:tc>
          <w:tcPr>
            <w:tcW w:w="5588" w:type="dxa"/>
            <w:noWrap/>
            <w:hideMark/>
          </w:tcPr>
          <w:p w14:paraId="3033AA01" w14:textId="2EB845A5" w:rsidR="00F305D7" w:rsidRPr="00F305D7" w:rsidRDefault="00F305D7" w:rsidP="00F305D7">
            <w:pPr>
              <w:keepNext/>
              <w:spacing w:line="480" w:lineRule="auto"/>
            </w:pPr>
            <w:proofErr w:type="spellStart"/>
            <w:r w:rsidRPr="00F305D7">
              <w:t>cttestly</w:t>
            </w:r>
            <w:proofErr w:type="spellEnd"/>
            <w:r w:rsidRPr="00F305D7">
              <w:t xml:space="preserve"> ~ (1 | age) + sex + </w:t>
            </w:r>
            <w:r w:rsidR="00480EB8">
              <w:t>ethnic</w:t>
            </w:r>
            <w:r w:rsidRPr="00F305D7">
              <w:t xml:space="preserve"> + student + </w:t>
            </w:r>
            <w:proofErr w:type="spellStart"/>
            <w:r w:rsidR="00786903">
              <w:t>Livealone</w:t>
            </w:r>
            <w:proofErr w:type="spellEnd"/>
            <w:r w:rsidRPr="00F305D7">
              <w:t xml:space="preserve"> + (1 | </w:t>
            </w:r>
            <w:proofErr w:type="spellStart"/>
            <w:r w:rsidRPr="00F305D7">
              <w:t>gor</w:t>
            </w:r>
            <w:proofErr w:type="spellEnd"/>
            <w:r w:rsidRPr="00F305D7">
              <w:t>)</w:t>
            </w:r>
          </w:p>
        </w:tc>
        <w:tc>
          <w:tcPr>
            <w:tcW w:w="531" w:type="dxa"/>
            <w:noWrap/>
            <w:hideMark/>
          </w:tcPr>
          <w:p w14:paraId="490DB4DD" w14:textId="77777777" w:rsidR="00F305D7" w:rsidRPr="00F305D7" w:rsidRDefault="00F305D7" w:rsidP="00F305D7">
            <w:pPr>
              <w:keepNext/>
              <w:spacing w:line="480" w:lineRule="auto"/>
            </w:pPr>
            <w:r w:rsidRPr="00F305D7">
              <w:t>7</w:t>
            </w:r>
          </w:p>
        </w:tc>
        <w:tc>
          <w:tcPr>
            <w:tcW w:w="1010" w:type="dxa"/>
            <w:noWrap/>
            <w:hideMark/>
          </w:tcPr>
          <w:p w14:paraId="2DE06D95" w14:textId="77777777" w:rsidR="00F305D7" w:rsidRPr="00F305D7" w:rsidRDefault="00F305D7" w:rsidP="00F305D7">
            <w:pPr>
              <w:keepNext/>
              <w:spacing w:line="480" w:lineRule="auto"/>
            </w:pPr>
            <w:r w:rsidRPr="00F305D7">
              <w:t>4378.27</w:t>
            </w:r>
          </w:p>
        </w:tc>
        <w:tc>
          <w:tcPr>
            <w:tcW w:w="1210" w:type="dxa"/>
            <w:noWrap/>
            <w:hideMark/>
          </w:tcPr>
          <w:p w14:paraId="15D8CB2B" w14:textId="77777777" w:rsidR="00F305D7" w:rsidRPr="00F305D7" w:rsidRDefault="00F305D7" w:rsidP="00F305D7">
            <w:pPr>
              <w:keepNext/>
              <w:spacing w:line="480" w:lineRule="auto"/>
            </w:pPr>
            <w:r w:rsidRPr="00F305D7">
              <w:t>4429.56</w:t>
            </w:r>
          </w:p>
        </w:tc>
        <w:tc>
          <w:tcPr>
            <w:tcW w:w="1555" w:type="dxa"/>
            <w:noWrap/>
            <w:hideMark/>
          </w:tcPr>
          <w:p w14:paraId="38F6E286" w14:textId="77777777" w:rsidR="00F305D7" w:rsidRPr="00F305D7" w:rsidRDefault="00F305D7" w:rsidP="00F305D7">
            <w:pPr>
              <w:keepNext/>
              <w:spacing w:line="480" w:lineRule="auto"/>
            </w:pPr>
            <w:r w:rsidRPr="00F305D7">
              <w:t>-2182.13</w:t>
            </w:r>
          </w:p>
        </w:tc>
        <w:tc>
          <w:tcPr>
            <w:tcW w:w="1129" w:type="dxa"/>
            <w:noWrap/>
            <w:hideMark/>
          </w:tcPr>
          <w:p w14:paraId="725D0778" w14:textId="77777777" w:rsidR="00F305D7" w:rsidRPr="00F305D7" w:rsidRDefault="00F305D7" w:rsidP="00F305D7">
            <w:pPr>
              <w:keepNext/>
              <w:spacing w:line="480" w:lineRule="auto"/>
            </w:pPr>
            <w:r w:rsidRPr="00F305D7">
              <w:t>4364.27</w:t>
            </w:r>
          </w:p>
        </w:tc>
        <w:tc>
          <w:tcPr>
            <w:tcW w:w="940" w:type="dxa"/>
            <w:noWrap/>
            <w:hideMark/>
          </w:tcPr>
          <w:p w14:paraId="75F469CC" w14:textId="77777777" w:rsidR="00F305D7" w:rsidRPr="00F305D7" w:rsidRDefault="00F305D7" w:rsidP="00F305D7">
            <w:pPr>
              <w:keepNext/>
              <w:spacing w:line="480" w:lineRule="auto"/>
            </w:pPr>
            <w:r w:rsidRPr="00F305D7">
              <w:t>0.00</w:t>
            </w:r>
          </w:p>
        </w:tc>
        <w:tc>
          <w:tcPr>
            <w:tcW w:w="825" w:type="dxa"/>
            <w:noWrap/>
            <w:hideMark/>
          </w:tcPr>
          <w:p w14:paraId="3C8BA3D5" w14:textId="77777777" w:rsidR="00F305D7" w:rsidRPr="00F305D7" w:rsidRDefault="00F305D7" w:rsidP="00F305D7">
            <w:pPr>
              <w:keepNext/>
              <w:spacing w:line="480" w:lineRule="auto"/>
            </w:pPr>
            <w:r w:rsidRPr="00F305D7">
              <w:t>1</w:t>
            </w:r>
          </w:p>
        </w:tc>
        <w:tc>
          <w:tcPr>
            <w:tcW w:w="1070" w:type="dxa"/>
            <w:noWrap/>
            <w:hideMark/>
          </w:tcPr>
          <w:p w14:paraId="5418EB6F" w14:textId="77777777" w:rsidR="00F305D7" w:rsidRPr="00F305D7" w:rsidRDefault="00F305D7" w:rsidP="00F305D7">
            <w:pPr>
              <w:keepNext/>
              <w:spacing w:line="480" w:lineRule="auto"/>
            </w:pPr>
            <w:r w:rsidRPr="00F305D7">
              <w:t>1</w:t>
            </w:r>
          </w:p>
        </w:tc>
      </w:tr>
      <w:tr w:rsidR="004F4F3C" w:rsidRPr="00F305D7" w14:paraId="6FE94E30" w14:textId="77777777" w:rsidTr="004F4F3C">
        <w:trPr>
          <w:trHeight w:val="300"/>
        </w:trPr>
        <w:tc>
          <w:tcPr>
            <w:tcW w:w="5588" w:type="dxa"/>
            <w:noWrap/>
            <w:hideMark/>
          </w:tcPr>
          <w:p w14:paraId="17D34556" w14:textId="4F56BFBB" w:rsidR="00F305D7" w:rsidRPr="00F305D7" w:rsidRDefault="00F305D7" w:rsidP="00F305D7">
            <w:pPr>
              <w:keepNext/>
              <w:spacing w:line="480" w:lineRule="auto"/>
            </w:pPr>
            <w:proofErr w:type="spellStart"/>
            <w:r w:rsidRPr="00F305D7">
              <w:lastRenderedPageBreak/>
              <w:t>cttestly</w:t>
            </w:r>
            <w:proofErr w:type="spellEnd"/>
            <w:r w:rsidRPr="00F305D7">
              <w:t xml:space="preserve"> ~ (1 | age) + sex + </w:t>
            </w:r>
            <w:r w:rsidR="00480EB8">
              <w:t>ethnic</w:t>
            </w:r>
            <w:r w:rsidRPr="00F305D7">
              <w:t xml:space="preserve"> + student + </w:t>
            </w:r>
            <w:proofErr w:type="spellStart"/>
            <w:r w:rsidR="00786903">
              <w:t>Livealone</w:t>
            </w:r>
            <w:proofErr w:type="spellEnd"/>
            <w:r w:rsidRPr="00F305D7">
              <w:t xml:space="preserve"> + (1 | </w:t>
            </w:r>
            <w:proofErr w:type="spellStart"/>
            <w:r w:rsidRPr="00F305D7">
              <w:t>gor</w:t>
            </w:r>
            <w:proofErr w:type="spellEnd"/>
            <w:r w:rsidRPr="00F305D7">
              <w:t xml:space="preserve">) + (1 | </w:t>
            </w:r>
            <w:proofErr w:type="spellStart"/>
            <w:r w:rsidRPr="00F305D7">
              <w:t>Conception.decile</w:t>
            </w:r>
            <w:proofErr w:type="spellEnd"/>
            <w:r w:rsidRPr="00F305D7">
              <w:t>)</w:t>
            </w:r>
          </w:p>
        </w:tc>
        <w:tc>
          <w:tcPr>
            <w:tcW w:w="531" w:type="dxa"/>
            <w:noWrap/>
            <w:hideMark/>
          </w:tcPr>
          <w:p w14:paraId="1F17BB47" w14:textId="77777777" w:rsidR="00F305D7" w:rsidRPr="00F305D7" w:rsidRDefault="00F305D7" w:rsidP="00F305D7">
            <w:pPr>
              <w:keepNext/>
              <w:spacing w:line="480" w:lineRule="auto"/>
            </w:pPr>
            <w:r w:rsidRPr="00F305D7">
              <w:t>8</w:t>
            </w:r>
          </w:p>
        </w:tc>
        <w:tc>
          <w:tcPr>
            <w:tcW w:w="1010" w:type="dxa"/>
            <w:noWrap/>
            <w:hideMark/>
          </w:tcPr>
          <w:p w14:paraId="6C784DC2" w14:textId="77777777" w:rsidR="00F305D7" w:rsidRPr="00F305D7" w:rsidRDefault="00F305D7" w:rsidP="00F305D7">
            <w:pPr>
              <w:keepNext/>
              <w:spacing w:line="480" w:lineRule="auto"/>
            </w:pPr>
            <w:r w:rsidRPr="00F305D7">
              <w:t>4379.90</w:t>
            </w:r>
          </w:p>
        </w:tc>
        <w:tc>
          <w:tcPr>
            <w:tcW w:w="1210" w:type="dxa"/>
            <w:noWrap/>
            <w:hideMark/>
          </w:tcPr>
          <w:p w14:paraId="5E4C09CE" w14:textId="77777777" w:rsidR="00F305D7" w:rsidRPr="00F305D7" w:rsidRDefault="00F305D7" w:rsidP="00F305D7">
            <w:pPr>
              <w:keepNext/>
              <w:spacing w:line="480" w:lineRule="auto"/>
            </w:pPr>
            <w:r w:rsidRPr="00F305D7">
              <w:t>4438.53</w:t>
            </w:r>
          </w:p>
        </w:tc>
        <w:tc>
          <w:tcPr>
            <w:tcW w:w="1555" w:type="dxa"/>
            <w:noWrap/>
            <w:hideMark/>
          </w:tcPr>
          <w:p w14:paraId="26210745" w14:textId="77777777" w:rsidR="00F305D7" w:rsidRPr="00F305D7" w:rsidRDefault="00F305D7" w:rsidP="00F305D7">
            <w:pPr>
              <w:keepNext/>
              <w:spacing w:line="480" w:lineRule="auto"/>
            </w:pPr>
            <w:r w:rsidRPr="00F305D7">
              <w:t>-2181.95</w:t>
            </w:r>
          </w:p>
        </w:tc>
        <w:tc>
          <w:tcPr>
            <w:tcW w:w="1129" w:type="dxa"/>
            <w:noWrap/>
            <w:hideMark/>
          </w:tcPr>
          <w:p w14:paraId="5C2096F7" w14:textId="77777777" w:rsidR="00F305D7" w:rsidRPr="00F305D7" w:rsidRDefault="00F305D7" w:rsidP="00F305D7">
            <w:pPr>
              <w:keepNext/>
              <w:spacing w:line="480" w:lineRule="auto"/>
            </w:pPr>
            <w:r w:rsidRPr="00F305D7">
              <w:t>4363.90</w:t>
            </w:r>
          </w:p>
        </w:tc>
        <w:tc>
          <w:tcPr>
            <w:tcW w:w="940" w:type="dxa"/>
            <w:noWrap/>
            <w:hideMark/>
          </w:tcPr>
          <w:p w14:paraId="694C64B5" w14:textId="77777777" w:rsidR="00F305D7" w:rsidRPr="00F305D7" w:rsidRDefault="00F305D7" w:rsidP="00F305D7">
            <w:pPr>
              <w:keepNext/>
              <w:spacing w:line="480" w:lineRule="auto"/>
            </w:pPr>
            <w:r w:rsidRPr="00F305D7">
              <w:t>0.36</w:t>
            </w:r>
          </w:p>
        </w:tc>
        <w:tc>
          <w:tcPr>
            <w:tcW w:w="825" w:type="dxa"/>
            <w:noWrap/>
            <w:hideMark/>
          </w:tcPr>
          <w:p w14:paraId="32C071EF" w14:textId="77777777" w:rsidR="00F305D7" w:rsidRPr="00F305D7" w:rsidRDefault="00F305D7" w:rsidP="00F305D7">
            <w:pPr>
              <w:keepNext/>
              <w:spacing w:line="480" w:lineRule="auto"/>
            </w:pPr>
            <w:r w:rsidRPr="00F305D7">
              <w:t>1</w:t>
            </w:r>
          </w:p>
        </w:tc>
        <w:tc>
          <w:tcPr>
            <w:tcW w:w="1070" w:type="dxa"/>
            <w:noWrap/>
            <w:hideMark/>
          </w:tcPr>
          <w:p w14:paraId="1BDFB32C" w14:textId="77777777" w:rsidR="00F305D7" w:rsidRPr="00F305D7" w:rsidRDefault="00F305D7" w:rsidP="00F305D7">
            <w:pPr>
              <w:keepNext/>
              <w:spacing w:line="480" w:lineRule="auto"/>
            </w:pPr>
            <w:r w:rsidRPr="00F305D7">
              <w:t>0.547847808</w:t>
            </w:r>
          </w:p>
        </w:tc>
      </w:tr>
      <w:tr w:rsidR="004F4F3C" w:rsidRPr="00F305D7" w14:paraId="77DBE26B" w14:textId="77777777" w:rsidTr="004F4F3C">
        <w:trPr>
          <w:trHeight w:val="300"/>
        </w:trPr>
        <w:tc>
          <w:tcPr>
            <w:tcW w:w="5588" w:type="dxa"/>
            <w:noWrap/>
            <w:hideMark/>
          </w:tcPr>
          <w:p w14:paraId="646971E9" w14:textId="548FC843" w:rsidR="00F305D7" w:rsidRPr="00F305D7" w:rsidRDefault="00F305D7" w:rsidP="00F305D7">
            <w:pPr>
              <w:keepNext/>
              <w:spacing w:line="480" w:lineRule="auto"/>
            </w:pPr>
            <w:proofErr w:type="spellStart"/>
            <w:r w:rsidRPr="00F305D7">
              <w:t>cttestly</w:t>
            </w:r>
            <w:proofErr w:type="spellEnd"/>
            <w:r w:rsidRPr="00F305D7">
              <w:t xml:space="preserve"> ~ (1 | age) + sex + </w:t>
            </w:r>
            <w:r w:rsidR="00480EB8">
              <w:t>ethnic</w:t>
            </w:r>
            <w:r w:rsidRPr="00F305D7">
              <w:t xml:space="preserve"> + student + </w:t>
            </w:r>
            <w:proofErr w:type="spellStart"/>
            <w:r w:rsidR="00786903">
              <w:t>Livealone</w:t>
            </w:r>
            <w:proofErr w:type="spellEnd"/>
            <w:r w:rsidRPr="00F305D7">
              <w:t xml:space="preserve"> + (1 | </w:t>
            </w:r>
            <w:proofErr w:type="spellStart"/>
            <w:r w:rsidRPr="00F305D7">
              <w:t>gor</w:t>
            </w:r>
            <w:proofErr w:type="spellEnd"/>
            <w:r w:rsidRPr="00F305D7">
              <w:t>) + (1 | `Numerical classification`)</w:t>
            </w:r>
          </w:p>
        </w:tc>
        <w:tc>
          <w:tcPr>
            <w:tcW w:w="531" w:type="dxa"/>
            <w:noWrap/>
            <w:hideMark/>
          </w:tcPr>
          <w:p w14:paraId="3C43D5D4" w14:textId="77777777" w:rsidR="00F305D7" w:rsidRPr="00F305D7" w:rsidRDefault="00F305D7" w:rsidP="00F305D7">
            <w:pPr>
              <w:keepNext/>
              <w:spacing w:line="480" w:lineRule="auto"/>
            </w:pPr>
            <w:r w:rsidRPr="00F305D7">
              <w:t>8</w:t>
            </w:r>
          </w:p>
        </w:tc>
        <w:tc>
          <w:tcPr>
            <w:tcW w:w="1010" w:type="dxa"/>
            <w:noWrap/>
            <w:hideMark/>
          </w:tcPr>
          <w:p w14:paraId="116F0C39" w14:textId="77777777" w:rsidR="00F305D7" w:rsidRPr="00F305D7" w:rsidRDefault="00F305D7" w:rsidP="00F305D7">
            <w:pPr>
              <w:keepNext/>
              <w:spacing w:line="480" w:lineRule="auto"/>
            </w:pPr>
            <w:r w:rsidRPr="00F305D7">
              <w:t>4380.27</w:t>
            </w:r>
          </w:p>
        </w:tc>
        <w:tc>
          <w:tcPr>
            <w:tcW w:w="1210" w:type="dxa"/>
            <w:noWrap/>
            <w:hideMark/>
          </w:tcPr>
          <w:p w14:paraId="6C3490E4" w14:textId="77777777" w:rsidR="00F305D7" w:rsidRPr="00F305D7" w:rsidRDefault="00F305D7" w:rsidP="00F305D7">
            <w:pPr>
              <w:keepNext/>
              <w:spacing w:line="480" w:lineRule="auto"/>
            </w:pPr>
            <w:r w:rsidRPr="00F305D7">
              <w:t>4438.89</w:t>
            </w:r>
          </w:p>
        </w:tc>
        <w:tc>
          <w:tcPr>
            <w:tcW w:w="1555" w:type="dxa"/>
            <w:noWrap/>
            <w:hideMark/>
          </w:tcPr>
          <w:p w14:paraId="37A75EC9" w14:textId="77777777" w:rsidR="00F305D7" w:rsidRPr="00F305D7" w:rsidRDefault="00F305D7" w:rsidP="00F305D7">
            <w:pPr>
              <w:keepNext/>
              <w:spacing w:line="480" w:lineRule="auto"/>
            </w:pPr>
            <w:r w:rsidRPr="00F305D7">
              <w:t>-2182.13</w:t>
            </w:r>
          </w:p>
        </w:tc>
        <w:tc>
          <w:tcPr>
            <w:tcW w:w="1129" w:type="dxa"/>
            <w:noWrap/>
            <w:hideMark/>
          </w:tcPr>
          <w:p w14:paraId="2AEC047C" w14:textId="77777777" w:rsidR="00F305D7" w:rsidRPr="00F305D7" w:rsidRDefault="00F305D7" w:rsidP="00F305D7">
            <w:pPr>
              <w:keepNext/>
              <w:spacing w:line="480" w:lineRule="auto"/>
            </w:pPr>
            <w:r w:rsidRPr="00F305D7">
              <w:t>4364.27</w:t>
            </w:r>
          </w:p>
        </w:tc>
        <w:tc>
          <w:tcPr>
            <w:tcW w:w="940" w:type="dxa"/>
            <w:noWrap/>
            <w:hideMark/>
          </w:tcPr>
          <w:p w14:paraId="3B74DD1E" w14:textId="77777777" w:rsidR="00F305D7" w:rsidRPr="00F305D7" w:rsidRDefault="00F305D7" w:rsidP="00F305D7">
            <w:pPr>
              <w:keepNext/>
              <w:spacing w:line="480" w:lineRule="auto"/>
            </w:pPr>
            <w:r w:rsidRPr="00F305D7">
              <w:t>0.00</w:t>
            </w:r>
          </w:p>
        </w:tc>
        <w:tc>
          <w:tcPr>
            <w:tcW w:w="825" w:type="dxa"/>
            <w:noWrap/>
            <w:hideMark/>
          </w:tcPr>
          <w:p w14:paraId="0D539A19" w14:textId="77777777" w:rsidR="00F305D7" w:rsidRPr="00F305D7" w:rsidRDefault="00F305D7" w:rsidP="00F305D7">
            <w:pPr>
              <w:keepNext/>
              <w:spacing w:line="480" w:lineRule="auto"/>
            </w:pPr>
            <w:r w:rsidRPr="00F305D7">
              <w:t>0</w:t>
            </w:r>
          </w:p>
        </w:tc>
        <w:tc>
          <w:tcPr>
            <w:tcW w:w="1070" w:type="dxa"/>
            <w:noWrap/>
            <w:hideMark/>
          </w:tcPr>
          <w:p w14:paraId="5B4B6E86" w14:textId="77777777" w:rsidR="00F305D7" w:rsidRPr="00F305D7" w:rsidRDefault="00F305D7" w:rsidP="00F305D7">
            <w:pPr>
              <w:keepNext/>
              <w:spacing w:line="480" w:lineRule="auto"/>
            </w:pPr>
            <w:r w:rsidRPr="00F305D7">
              <w:t>1</w:t>
            </w:r>
          </w:p>
        </w:tc>
      </w:tr>
      <w:tr w:rsidR="004F4F3C" w:rsidRPr="00F305D7" w14:paraId="2743503F" w14:textId="77777777" w:rsidTr="004F4F3C">
        <w:trPr>
          <w:trHeight w:val="300"/>
        </w:trPr>
        <w:tc>
          <w:tcPr>
            <w:tcW w:w="5588" w:type="dxa"/>
            <w:noWrap/>
            <w:hideMark/>
          </w:tcPr>
          <w:p w14:paraId="498A179C" w14:textId="77ED94DE" w:rsidR="00F305D7" w:rsidRPr="00F305D7" w:rsidRDefault="00F305D7" w:rsidP="00F305D7">
            <w:pPr>
              <w:keepNext/>
              <w:spacing w:line="480" w:lineRule="auto"/>
            </w:pPr>
            <w:proofErr w:type="spellStart"/>
            <w:r w:rsidRPr="00F305D7">
              <w:t>cttestly</w:t>
            </w:r>
            <w:proofErr w:type="spellEnd"/>
            <w:r w:rsidRPr="00F305D7">
              <w:t xml:space="preserve"> ~ (1 | age) + sex + </w:t>
            </w:r>
            <w:r w:rsidR="00480EB8">
              <w:t>ethnic</w:t>
            </w:r>
            <w:r w:rsidRPr="00F305D7">
              <w:t xml:space="preserve"> + student + </w:t>
            </w:r>
            <w:proofErr w:type="spellStart"/>
            <w:r w:rsidR="00786903">
              <w:t>Livealone</w:t>
            </w:r>
            <w:proofErr w:type="spellEnd"/>
            <w:r w:rsidRPr="00F305D7">
              <w:t xml:space="preserve"> + (1 | </w:t>
            </w:r>
            <w:proofErr w:type="spellStart"/>
            <w:r w:rsidRPr="00F305D7">
              <w:t>gor</w:t>
            </w:r>
            <w:proofErr w:type="spellEnd"/>
            <w:r w:rsidRPr="00F305D7">
              <w:t xml:space="preserve">) + </w:t>
            </w:r>
            <w:proofErr w:type="spellStart"/>
            <w:r w:rsidR="005E3F38">
              <w:t>UpperQ_IMD</w:t>
            </w:r>
            <w:proofErr w:type="spellEnd"/>
          </w:p>
        </w:tc>
        <w:tc>
          <w:tcPr>
            <w:tcW w:w="531" w:type="dxa"/>
            <w:noWrap/>
            <w:hideMark/>
          </w:tcPr>
          <w:p w14:paraId="51B89583" w14:textId="77777777" w:rsidR="00F305D7" w:rsidRPr="00F305D7" w:rsidRDefault="00F305D7" w:rsidP="00F305D7">
            <w:pPr>
              <w:keepNext/>
              <w:spacing w:line="480" w:lineRule="auto"/>
            </w:pPr>
            <w:r w:rsidRPr="00F305D7">
              <w:t>8</w:t>
            </w:r>
          </w:p>
        </w:tc>
        <w:tc>
          <w:tcPr>
            <w:tcW w:w="1010" w:type="dxa"/>
            <w:noWrap/>
            <w:hideMark/>
          </w:tcPr>
          <w:p w14:paraId="314C9443" w14:textId="77777777" w:rsidR="00F305D7" w:rsidRPr="00F305D7" w:rsidRDefault="00F305D7" w:rsidP="00F305D7">
            <w:pPr>
              <w:keepNext/>
              <w:spacing w:line="480" w:lineRule="auto"/>
            </w:pPr>
            <w:r w:rsidRPr="00F305D7">
              <w:t>4380.10</w:t>
            </w:r>
          </w:p>
        </w:tc>
        <w:tc>
          <w:tcPr>
            <w:tcW w:w="1210" w:type="dxa"/>
            <w:noWrap/>
            <w:hideMark/>
          </w:tcPr>
          <w:p w14:paraId="61E0A7BA" w14:textId="77777777" w:rsidR="00F305D7" w:rsidRPr="00F305D7" w:rsidRDefault="00F305D7" w:rsidP="00F305D7">
            <w:pPr>
              <w:keepNext/>
              <w:spacing w:line="480" w:lineRule="auto"/>
            </w:pPr>
            <w:r w:rsidRPr="00F305D7">
              <w:t>4438.73</w:t>
            </w:r>
          </w:p>
        </w:tc>
        <w:tc>
          <w:tcPr>
            <w:tcW w:w="1555" w:type="dxa"/>
            <w:noWrap/>
            <w:hideMark/>
          </w:tcPr>
          <w:p w14:paraId="028F7F2A" w14:textId="77777777" w:rsidR="00F305D7" w:rsidRPr="00F305D7" w:rsidRDefault="00F305D7" w:rsidP="00F305D7">
            <w:pPr>
              <w:keepNext/>
              <w:spacing w:line="480" w:lineRule="auto"/>
            </w:pPr>
            <w:r w:rsidRPr="00F305D7">
              <w:t>-2182.05</w:t>
            </w:r>
          </w:p>
        </w:tc>
        <w:tc>
          <w:tcPr>
            <w:tcW w:w="1129" w:type="dxa"/>
            <w:noWrap/>
            <w:hideMark/>
          </w:tcPr>
          <w:p w14:paraId="560E13A5" w14:textId="77777777" w:rsidR="00F305D7" w:rsidRPr="00F305D7" w:rsidRDefault="00F305D7" w:rsidP="00F305D7">
            <w:pPr>
              <w:keepNext/>
              <w:spacing w:line="480" w:lineRule="auto"/>
            </w:pPr>
            <w:r w:rsidRPr="00F305D7">
              <w:t>4364.10</w:t>
            </w:r>
          </w:p>
        </w:tc>
        <w:tc>
          <w:tcPr>
            <w:tcW w:w="940" w:type="dxa"/>
            <w:noWrap/>
            <w:hideMark/>
          </w:tcPr>
          <w:p w14:paraId="75149348" w14:textId="77777777" w:rsidR="00F305D7" w:rsidRPr="00F305D7" w:rsidRDefault="00F305D7" w:rsidP="00F305D7">
            <w:pPr>
              <w:keepNext/>
              <w:spacing w:line="480" w:lineRule="auto"/>
            </w:pPr>
            <w:r w:rsidRPr="00F305D7">
              <w:t>0.16</w:t>
            </w:r>
          </w:p>
        </w:tc>
        <w:tc>
          <w:tcPr>
            <w:tcW w:w="825" w:type="dxa"/>
            <w:noWrap/>
            <w:hideMark/>
          </w:tcPr>
          <w:p w14:paraId="3163290B" w14:textId="77777777" w:rsidR="00F305D7" w:rsidRPr="00F305D7" w:rsidRDefault="00F305D7" w:rsidP="00F305D7">
            <w:pPr>
              <w:keepNext/>
              <w:spacing w:line="480" w:lineRule="auto"/>
            </w:pPr>
            <w:r w:rsidRPr="00F305D7">
              <w:t>0</w:t>
            </w:r>
          </w:p>
        </w:tc>
        <w:tc>
          <w:tcPr>
            <w:tcW w:w="1070" w:type="dxa"/>
            <w:noWrap/>
            <w:hideMark/>
          </w:tcPr>
          <w:p w14:paraId="442A5673" w14:textId="77777777" w:rsidR="00F305D7" w:rsidRPr="00F305D7" w:rsidRDefault="00F305D7" w:rsidP="00F305D7">
            <w:pPr>
              <w:keepNext/>
              <w:spacing w:line="480" w:lineRule="auto"/>
            </w:pPr>
            <w:r w:rsidRPr="00F305D7">
              <w:t>0</w:t>
            </w:r>
          </w:p>
        </w:tc>
      </w:tr>
      <w:tr w:rsidR="004F4F3C" w:rsidRPr="00F305D7" w14:paraId="56E3EE6D" w14:textId="77777777" w:rsidTr="004F4F3C">
        <w:trPr>
          <w:trHeight w:val="300"/>
        </w:trPr>
        <w:tc>
          <w:tcPr>
            <w:tcW w:w="5588" w:type="dxa"/>
            <w:noWrap/>
            <w:hideMark/>
          </w:tcPr>
          <w:p w14:paraId="5C6A4BE3" w14:textId="193D1D24" w:rsidR="00F305D7" w:rsidRPr="00F305D7" w:rsidRDefault="00F305D7" w:rsidP="00F305D7">
            <w:pPr>
              <w:keepNext/>
              <w:spacing w:line="480" w:lineRule="auto"/>
            </w:pPr>
            <w:proofErr w:type="spellStart"/>
            <w:r w:rsidRPr="00F305D7">
              <w:t>cttestly</w:t>
            </w:r>
            <w:proofErr w:type="spellEnd"/>
            <w:r w:rsidRPr="00F305D7">
              <w:t xml:space="preserve"> ~ (1 | age) + sex + </w:t>
            </w:r>
            <w:r w:rsidR="00480EB8">
              <w:t>ethnic</w:t>
            </w:r>
            <w:r w:rsidRPr="00F305D7">
              <w:t xml:space="preserve"> + student + </w:t>
            </w:r>
            <w:proofErr w:type="spellStart"/>
            <w:r w:rsidR="00786903">
              <w:t>Livealone</w:t>
            </w:r>
            <w:proofErr w:type="spellEnd"/>
            <w:r w:rsidRPr="00F305D7">
              <w:t xml:space="preserve"> + (1 | </w:t>
            </w:r>
            <w:proofErr w:type="spellStart"/>
            <w:r w:rsidRPr="00F305D7">
              <w:t>gor</w:t>
            </w:r>
            <w:proofErr w:type="spellEnd"/>
            <w:r w:rsidRPr="00F305D7">
              <w:t xml:space="preserve">) + (1 | </w:t>
            </w:r>
            <w:proofErr w:type="spellStart"/>
            <w:r w:rsidRPr="00F305D7">
              <w:t>metcounty_UA</w:t>
            </w:r>
            <w:proofErr w:type="spellEnd"/>
            <w:r w:rsidRPr="00F305D7">
              <w:t>)</w:t>
            </w:r>
          </w:p>
        </w:tc>
        <w:tc>
          <w:tcPr>
            <w:tcW w:w="531" w:type="dxa"/>
            <w:noWrap/>
            <w:hideMark/>
          </w:tcPr>
          <w:p w14:paraId="74EE3CD9" w14:textId="77777777" w:rsidR="00F305D7" w:rsidRPr="00F305D7" w:rsidRDefault="00F305D7" w:rsidP="00F305D7">
            <w:pPr>
              <w:keepNext/>
              <w:spacing w:line="480" w:lineRule="auto"/>
            </w:pPr>
            <w:r w:rsidRPr="00F305D7">
              <w:t>8</w:t>
            </w:r>
          </w:p>
        </w:tc>
        <w:tc>
          <w:tcPr>
            <w:tcW w:w="1010" w:type="dxa"/>
            <w:noWrap/>
            <w:hideMark/>
          </w:tcPr>
          <w:p w14:paraId="72A1348F" w14:textId="77777777" w:rsidR="00F305D7" w:rsidRPr="00F305D7" w:rsidRDefault="00F305D7" w:rsidP="00F305D7">
            <w:pPr>
              <w:keepNext/>
              <w:spacing w:line="480" w:lineRule="auto"/>
            </w:pPr>
            <w:r w:rsidRPr="00F305D7">
              <w:t>4379.64</w:t>
            </w:r>
          </w:p>
        </w:tc>
        <w:tc>
          <w:tcPr>
            <w:tcW w:w="1210" w:type="dxa"/>
            <w:noWrap/>
            <w:hideMark/>
          </w:tcPr>
          <w:p w14:paraId="2D6A4929" w14:textId="77777777" w:rsidR="00F305D7" w:rsidRPr="00F305D7" w:rsidRDefault="00F305D7" w:rsidP="00F305D7">
            <w:pPr>
              <w:keepNext/>
              <w:spacing w:line="480" w:lineRule="auto"/>
            </w:pPr>
            <w:r w:rsidRPr="00F305D7">
              <w:t>4438.27</w:t>
            </w:r>
          </w:p>
        </w:tc>
        <w:tc>
          <w:tcPr>
            <w:tcW w:w="1555" w:type="dxa"/>
            <w:noWrap/>
            <w:hideMark/>
          </w:tcPr>
          <w:p w14:paraId="6185836F" w14:textId="77777777" w:rsidR="00F305D7" w:rsidRPr="00F305D7" w:rsidRDefault="00F305D7" w:rsidP="00F305D7">
            <w:pPr>
              <w:keepNext/>
              <w:spacing w:line="480" w:lineRule="auto"/>
            </w:pPr>
            <w:r w:rsidRPr="00F305D7">
              <w:t>-2181.82</w:t>
            </w:r>
          </w:p>
        </w:tc>
        <w:tc>
          <w:tcPr>
            <w:tcW w:w="1129" w:type="dxa"/>
            <w:noWrap/>
            <w:hideMark/>
          </w:tcPr>
          <w:p w14:paraId="5A10157C" w14:textId="77777777" w:rsidR="00F305D7" w:rsidRPr="00F305D7" w:rsidRDefault="00F305D7" w:rsidP="00F305D7">
            <w:pPr>
              <w:keepNext/>
              <w:spacing w:line="480" w:lineRule="auto"/>
            </w:pPr>
            <w:r w:rsidRPr="00F305D7">
              <w:t>4363.64</w:t>
            </w:r>
          </w:p>
        </w:tc>
        <w:tc>
          <w:tcPr>
            <w:tcW w:w="940" w:type="dxa"/>
            <w:noWrap/>
            <w:hideMark/>
          </w:tcPr>
          <w:p w14:paraId="36151FEC" w14:textId="77777777" w:rsidR="00F305D7" w:rsidRPr="00F305D7" w:rsidRDefault="00F305D7" w:rsidP="00F305D7">
            <w:pPr>
              <w:keepNext/>
              <w:spacing w:line="480" w:lineRule="auto"/>
            </w:pPr>
            <w:r w:rsidRPr="00F305D7">
              <w:t>0.46</w:t>
            </w:r>
          </w:p>
        </w:tc>
        <w:tc>
          <w:tcPr>
            <w:tcW w:w="825" w:type="dxa"/>
            <w:noWrap/>
            <w:hideMark/>
          </w:tcPr>
          <w:p w14:paraId="63766D76" w14:textId="77777777" w:rsidR="00F305D7" w:rsidRPr="00F305D7" w:rsidRDefault="00F305D7" w:rsidP="00F305D7">
            <w:pPr>
              <w:keepNext/>
              <w:spacing w:line="480" w:lineRule="auto"/>
            </w:pPr>
            <w:r w:rsidRPr="00F305D7">
              <w:t>0</w:t>
            </w:r>
          </w:p>
        </w:tc>
        <w:tc>
          <w:tcPr>
            <w:tcW w:w="1070" w:type="dxa"/>
            <w:noWrap/>
            <w:hideMark/>
          </w:tcPr>
          <w:p w14:paraId="515221B5" w14:textId="77777777" w:rsidR="00F305D7" w:rsidRPr="00F305D7" w:rsidRDefault="00F305D7" w:rsidP="00F305D7">
            <w:pPr>
              <w:keepNext/>
              <w:spacing w:line="480" w:lineRule="auto"/>
            </w:pPr>
            <w:r w:rsidRPr="00F305D7">
              <w:t>0</w:t>
            </w:r>
          </w:p>
        </w:tc>
      </w:tr>
      <w:tr w:rsidR="004F4F3C" w:rsidRPr="00F305D7" w14:paraId="54028903" w14:textId="77777777" w:rsidTr="004F4F3C">
        <w:trPr>
          <w:trHeight w:val="300"/>
        </w:trPr>
        <w:tc>
          <w:tcPr>
            <w:tcW w:w="5588" w:type="dxa"/>
            <w:noWrap/>
            <w:hideMark/>
          </w:tcPr>
          <w:p w14:paraId="013EA4FE" w14:textId="16EABBB5" w:rsidR="00F305D7" w:rsidRPr="00F305D7" w:rsidRDefault="00F305D7" w:rsidP="00F305D7">
            <w:pPr>
              <w:keepNext/>
              <w:spacing w:line="480" w:lineRule="auto"/>
            </w:pPr>
            <w:proofErr w:type="spellStart"/>
            <w:r w:rsidRPr="00F305D7">
              <w:t>cttestly</w:t>
            </w:r>
            <w:proofErr w:type="spellEnd"/>
            <w:r w:rsidRPr="00F305D7">
              <w:t xml:space="preserve"> ~ (1 | age) + sex + </w:t>
            </w:r>
            <w:r w:rsidR="00480EB8">
              <w:t>ethnic</w:t>
            </w:r>
            <w:r w:rsidRPr="00F305D7">
              <w:t xml:space="preserve"> + student + </w:t>
            </w:r>
            <w:proofErr w:type="spellStart"/>
            <w:r w:rsidR="00786903">
              <w:t>Livealone</w:t>
            </w:r>
            <w:proofErr w:type="spellEnd"/>
            <w:r w:rsidRPr="00F305D7">
              <w:t xml:space="preserve"> + (1 | </w:t>
            </w:r>
            <w:proofErr w:type="spellStart"/>
            <w:r w:rsidRPr="00F305D7">
              <w:t>gor</w:t>
            </w:r>
            <w:proofErr w:type="spellEnd"/>
            <w:r w:rsidRPr="00F305D7">
              <w:t xml:space="preserve">) + (1 | </w:t>
            </w:r>
            <w:proofErr w:type="spellStart"/>
            <w:r w:rsidRPr="00F305D7">
              <w:t>Conception.decile</w:t>
            </w:r>
            <w:proofErr w:type="spellEnd"/>
            <w:r w:rsidRPr="00F305D7">
              <w:t xml:space="preserve">) + (1 | `Numerical classification`) + </w:t>
            </w:r>
            <w:proofErr w:type="spellStart"/>
            <w:r w:rsidR="005E3F38">
              <w:t>UpperQ_IMD</w:t>
            </w:r>
            <w:proofErr w:type="spellEnd"/>
            <w:r w:rsidRPr="00F305D7">
              <w:t xml:space="preserve"> + (1 | </w:t>
            </w:r>
            <w:proofErr w:type="spellStart"/>
            <w:r w:rsidRPr="00F305D7">
              <w:t>metcounty_UA</w:t>
            </w:r>
            <w:proofErr w:type="spellEnd"/>
            <w:r w:rsidRPr="00F305D7">
              <w:t>)</w:t>
            </w:r>
          </w:p>
        </w:tc>
        <w:tc>
          <w:tcPr>
            <w:tcW w:w="531" w:type="dxa"/>
            <w:noWrap/>
            <w:hideMark/>
          </w:tcPr>
          <w:p w14:paraId="5B4C4C22" w14:textId="77777777" w:rsidR="00F305D7" w:rsidRPr="00F305D7" w:rsidRDefault="00F305D7" w:rsidP="00F305D7">
            <w:pPr>
              <w:keepNext/>
              <w:spacing w:line="480" w:lineRule="auto"/>
            </w:pPr>
            <w:r w:rsidRPr="00F305D7">
              <w:t>11</w:t>
            </w:r>
          </w:p>
        </w:tc>
        <w:tc>
          <w:tcPr>
            <w:tcW w:w="1010" w:type="dxa"/>
            <w:noWrap/>
            <w:hideMark/>
          </w:tcPr>
          <w:p w14:paraId="1911A679" w14:textId="77777777" w:rsidR="00F305D7" w:rsidRPr="00F305D7" w:rsidRDefault="00F305D7" w:rsidP="00F305D7">
            <w:pPr>
              <w:keepNext/>
              <w:spacing w:line="480" w:lineRule="auto"/>
            </w:pPr>
            <w:r w:rsidRPr="00F305D7">
              <w:t>4385.38</w:t>
            </w:r>
          </w:p>
        </w:tc>
        <w:tc>
          <w:tcPr>
            <w:tcW w:w="1210" w:type="dxa"/>
            <w:noWrap/>
            <w:hideMark/>
          </w:tcPr>
          <w:p w14:paraId="552C2109" w14:textId="77777777" w:rsidR="00F305D7" w:rsidRPr="00F305D7" w:rsidRDefault="00F305D7" w:rsidP="00F305D7">
            <w:pPr>
              <w:keepNext/>
              <w:spacing w:line="480" w:lineRule="auto"/>
            </w:pPr>
            <w:r w:rsidRPr="00F305D7">
              <w:t>4465.98</w:t>
            </w:r>
          </w:p>
        </w:tc>
        <w:tc>
          <w:tcPr>
            <w:tcW w:w="1555" w:type="dxa"/>
            <w:noWrap/>
            <w:hideMark/>
          </w:tcPr>
          <w:p w14:paraId="18FC2F23" w14:textId="77777777" w:rsidR="00F305D7" w:rsidRPr="00F305D7" w:rsidRDefault="00F305D7" w:rsidP="00F305D7">
            <w:pPr>
              <w:keepNext/>
              <w:spacing w:line="480" w:lineRule="auto"/>
            </w:pPr>
            <w:r w:rsidRPr="00F305D7">
              <w:t>-2181.69</w:t>
            </w:r>
          </w:p>
        </w:tc>
        <w:tc>
          <w:tcPr>
            <w:tcW w:w="1129" w:type="dxa"/>
            <w:noWrap/>
            <w:hideMark/>
          </w:tcPr>
          <w:p w14:paraId="1DA91587" w14:textId="77777777" w:rsidR="00F305D7" w:rsidRPr="00F305D7" w:rsidRDefault="00F305D7" w:rsidP="00F305D7">
            <w:pPr>
              <w:keepNext/>
              <w:spacing w:line="480" w:lineRule="auto"/>
            </w:pPr>
            <w:r w:rsidRPr="00F305D7">
              <w:t>4363.38</w:t>
            </w:r>
          </w:p>
        </w:tc>
        <w:tc>
          <w:tcPr>
            <w:tcW w:w="940" w:type="dxa"/>
            <w:noWrap/>
            <w:hideMark/>
          </w:tcPr>
          <w:p w14:paraId="7AAB9E47" w14:textId="77777777" w:rsidR="00F305D7" w:rsidRPr="00F305D7" w:rsidRDefault="00F305D7" w:rsidP="00F305D7">
            <w:pPr>
              <w:keepNext/>
              <w:spacing w:line="480" w:lineRule="auto"/>
            </w:pPr>
            <w:r w:rsidRPr="00F305D7">
              <w:t>0.27</w:t>
            </w:r>
          </w:p>
        </w:tc>
        <w:tc>
          <w:tcPr>
            <w:tcW w:w="825" w:type="dxa"/>
            <w:noWrap/>
            <w:hideMark/>
          </w:tcPr>
          <w:p w14:paraId="24E3F983" w14:textId="77777777" w:rsidR="00F305D7" w:rsidRPr="00F305D7" w:rsidRDefault="00F305D7" w:rsidP="00F305D7">
            <w:pPr>
              <w:keepNext/>
              <w:spacing w:line="480" w:lineRule="auto"/>
            </w:pPr>
            <w:r w:rsidRPr="00F305D7">
              <w:t>3</w:t>
            </w:r>
          </w:p>
        </w:tc>
        <w:tc>
          <w:tcPr>
            <w:tcW w:w="1070" w:type="dxa"/>
            <w:noWrap/>
            <w:hideMark/>
          </w:tcPr>
          <w:p w14:paraId="58E7E9D5" w14:textId="77777777" w:rsidR="00F305D7" w:rsidRPr="00F305D7" w:rsidRDefault="00F305D7" w:rsidP="00F305D7">
            <w:pPr>
              <w:keepNext/>
              <w:spacing w:line="480" w:lineRule="auto"/>
            </w:pPr>
            <w:r w:rsidRPr="00F305D7">
              <w:t>0.965860357</w:t>
            </w:r>
          </w:p>
        </w:tc>
      </w:tr>
    </w:tbl>
    <w:p w14:paraId="0A5AC944" w14:textId="0466D6F6" w:rsidR="00E00FD0" w:rsidRDefault="00E00FD0" w:rsidP="00E00FD0">
      <w:pPr>
        <w:pStyle w:val="Caption"/>
        <w:keepNext/>
      </w:pPr>
      <w:r>
        <w:t xml:space="preserve">Table </w:t>
      </w:r>
      <w:r w:rsidR="00511D6A">
        <w:t>A</w:t>
      </w:r>
      <w:fldSimple w:instr=" SEQ Table \* ARABIC ">
        <w:r w:rsidR="00307E0D">
          <w:rPr>
            <w:noProof/>
          </w:rPr>
          <w:t>3</w:t>
        </w:r>
      </w:fldSimple>
      <w:r>
        <w:t>: Multi-level logistic regression model selection statistics using combined Natsal-3, administrative and ONS data.</w:t>
      </w:r>
    </w:p>
    <w:p w14:paraId="13C3CE60" w14:textId="77777777" w:rsidR="00E00FD0" w:rsidRPr="00E00FD0" w:rsidRDefault="00E00FD0" w:rsidP="00E00FD0">
      <w:pPr>
        <w:sectPr w:rsidR="00E00FD0" w:rsidRPr="00E00FD0" w:rsidSect="00836C9E">
          <w:pgSz w:w="16838" w:h="11906" w:orient="landscape"/>
          <w:pgMar w:top="1440" w:right="1440" w:bottom="1440" w:left="1440" w:header="709" w:footer="709" w:gutter="0"/>
          <w:cols w:space="708"/>
          <w:docGrid w:linePitch="360"/>
        </w:sectPr>
      </w:pPr>
    </w:p>
    <w:p w14:paraId="380A1ACF" w14:textId="2B2EB491" w:rsidR="00244256" w:rsidRDefault="00AD0865" w:rsidP="00936B21">
      <w:pPr>
        <w:rPr>
          <w:rFonts w:ascii="Calibri" w:hAnsi="Calibri"/>
          <w:color w:val="212121"/>
          <w:shd w:val="clear" w:color="auto" w:fill="FFFFFF"/>
        </w:rPr>
      </w:pPr>
      <w:r>
        <w:lastRenderedPageBreak/>
        <w:t>‘</w:t>
      </w:r>
      <w:proofErr w:type="spellStart"/>
      <w:r>
        <w:t>Livealone</w:t>
      </w:r>
      <w:proofErr w:type="spellEnd"/>
      <w:r>
        <w:t xml:space="preserve">’ variable is included to account for Natsal-3’s complex survey design which included household size. Very little research has been carried-out focusing on the relationship between household size and </w:t>
      </w:r>
      <w:r>
        <w:rPr>
          <w:rFonts w:ascii="Calibri" w:hAnsi="Calibri"/>
          <w:color w:val="212121"/>
          <w:shd w:val="clear" w:color="auto" w:fill="FFFFFF"/>
        </w:rPr>
        <w:t>sexual health or sexual behaviour. An association has been shown between not living with family and having had an STI in girls</w:t>
      </w:r>
      <w:r>
        <w:rPr>
          <w:rFonts w:ascii="Calibri" w:hAnsi="Calibri"/>
          <w:color w:val="212121"/>
          <w:shd w:val="clear" w:color="auto" w:fill="FFFFFF"/>
        </w:rPr>
        <w:fldChar w:fldCharType="begin" w:fldLock="1"/>
      </w:r>
      <w:r w:rsidR="00B52CB1">
        <w:rPr>
          <w:rFonts w:ascii="Calibri" w:hAnsi="Calibri"/>
          <w:color w:val="212121"/>
          <w:shd w:val="clear" w:color="auto" w:fill="FFFFFF"/>
        </w:rPr>
        <w:instrText>ADDIN CSL_CITATION {"citationItems":[{"id":"ITEM-1","itemData":{"DOI":"10.1111/phn.12211","ISBN":"0737-1209","ISSN":"15251446","abstract":"The article reviews a study that identified factors affecting sexually transmitted infections (STIs) among high school students in South Korea. Topics discussed include common significant predictors of STIs in male and female students, such as drug experience, Internet pornography preference and age at first intercourse. Also mentioned are study conclusions suggesting the necessity to reinforce laws and regulations prohibiting drug use and pornography as well as the provision of sex education.","author":[{"dropping-particle":"","family":"Kim","given":"Suhee","non-dropping-particle":"","parse-names":false,"suffix":""},{"dropping-particle":"","family":"Lee","given":"Chungyul","non-dropping-particle":"","parse-names":false,"suffix":""}],"container-title":"Public Health Nursing","id":"ITEM-1","issue":"3","issued":{"date-parts":[["2016"]]},"page":"179-188","title":"Factors Affecting Sexually Transmitted Infections in South Korean High School Students","type":"article-journal","volume":"33"},"uris":["http://www.mendeley.com/documents/?uuid=9ac404c8-c39d-4b56-a949-7976f56649b7"]}],"mendeley":{"formattedCitation":"&lt;sup&gt;7&lt;/sup&gt;","plainTextFormattedCitation":"7","previouslyFormattedCitation":"(Kim &amp; Lee, 2016)"},"properties":{"noteIndex":0},"schema":"https://github.com/citation-style-language/schema/raw/master/csl-citation.json"}</w:instrText>
      </w:r>
      <w:r>
        <w:rPr>
          <w:rFonts w:ascii="Calibri" w:hAnsi="Calibri"/>
          <w:color w:val="212121"/>
          <w:shd w:val="clear" w:color="auto" w:fill="FFFFFF"/>
        </w:rPr>
        <w:fldChar w:fldCharType="separate"/>
      </w:r>
      <w:r w:rsidR="00B52CB1" w:rsidRPr="00B52CB1">
        <w:rPr>
          <w:rFonts w:ascii="Calibri" w:hAnsi="Calibri"/>
          <w:noProof/>
          <w:color w:val="212121"/>
          <w:shd w:val="clear" w:color="auto" w:fill="FFFFFF"/>
          <w:vertAlign w:val="superscript"/>
        </w:rPr>
        <w:t>7</w:t>
      </w:r>
      <w:r>
        <w:rPr>
          <w:rFonts w:ascii="Calibri" w:hAnsi="Calibri"/>
          <w:color w:val="212121"/>
          <w:shd w:val="clear" w:color="auto" w:fill="FFFFFF"/>
        </w:rPr>
        <w:fldChar w:fldCharType="end"/>
      </w:r>
      <w:r>
        <w:rPr>
          <w:rFonts w:ascii="Calibri" w:hAnsi="Calibri"/>
          <w:color w:val="212121"/>
          <w:shd w:val="clear" w:color="auto" w:fill="FFFFFF"/>
        </w:rPr>
        <w:t>.</w:t>
      </w:r>
      <w:r w:rsidR="00B52CB1">
        <w:rPr>
          <w:rFonts w:ascii="Calibri" w:hAnsi="Calibri"/>
          <w:color w:val="212121"/>
          <w:shd w:val="clear" w:color="auto" w:fill="FFFFFF"/>
        </w:rPr>
        <w:t xml:space="preserve"> </w:t>
      </w:r>
    </w:p>
    <w:p w14:paraId="111F6FE8" w14:textId="77777777" w:rsidR="00AD0865" w:rsidRPr="007102EA" w:rsidRDefault="00AD0865" w:rsidP="00AD0865">
      <w:pPr>
        <w:keepNext/>
        <w:pageBreakBefore/>
        <w:spacing w:line="480" w:lineRule="auto"/>
        <w:rPr>
          <w:b/>
          <w:bCs/>
        </w:rPr>
      </w:pPr>
      <w:r w:rsidRPr="539D0D2D">
        <w:rPr>
          <w:b/>
          <w:bCs/>
        </w:rPr>
        <w:lastRenderedPageBreak/>
        <w:t>References</w:t>
      </w:r>
    </w:p>
    <w:p w14:paraId="3103ADB3" w14:textId="790A6908" w:rsidR="00AD0865" w:rsidRDefault="00AD0865" w:rsidP="00936B21"/>
    <w:p w14:paraId="4AB5C432" w14:textId="7EAEA4CA" w:rsidR="00B52CB1" w:rsidRPr="00B52CB1" w:rsidRDefault="00AD0865" w:rsidP="00B52CB1">
      <w:pPr>
        <w:widowControl w:val="0"/>
        <w:autoSpaceDE w:val="0"/>
        <w:autoSpaceDN w:val="0"/>
        <w:adjustRightInd w:val="0"/>
        <w:spacing w:line="240" w:lineRule="auto"/>
        <w:ind w:left="640" w:hanging="640"/>
        <w:rPr>
          <w:rFonts w:ascii="Calibri" w:hAnsi="Calibri" w:cs="Times New Roman"/>
          <w:noProof/>
          <w:szCs w:val="24"/>
        </w:rPr>
      </w:pPr>
      <w:r>
        <w:fldChar w:fldCharType="begin" w:fldLock="1"/>
      </w:r>
      <w:r>
        <w:instrText xml:space="preserve">ADDIN Mendeley Bibliography CSL_BIBLIOGRAPHY </w:instrText>
      </w:r>
      <w:r>
        <w:fldChar w:fldCharType="separate"/>
      </w:r>
      <w:r w:rsidR="00B52CB1" w:rsidRPr="00B52CB1">
        <w:rPr>
          <w:rFonts w:ascii="Calibri" w:hAnsi="Calibri" w:cs="Times New Roman"/>
          <w:noProof/>
          <w:szCs w:val="24"/>
        </w:rPr>
        <w:t>1.</w:t>
      </w:r>
      <w:r w:rsidR="00B52CB1" w:rsidRPr="00B52CB1">
        <w:rPr>
          <w:rFonts w:ascii="Calibri" w:hAnsi="Calibri" w:cs="Times New Roman"/>
          <w:noProof/>
          <w:szCs w:val="24"/>
        </w:rPr>
        <w:tab/>
        <w:t xml:space="preserve">Woodhall, S. C. </w:t>
      </w:r>
      <w:r w:rsidR="00B52CB1" w:rsidRPr="00B52CB1">
        <w:rPr>
          <w:rFonts w:ascii="Calibri" w:hAnsi="Calibri" w:cs="Times New Roman"/>
          <w:i/>
          <w:iCs/>
          <w:noProof/>
          <w:szCs w:val="24"/>
        </w:rPr>
        <w:t>et al.</w:t>
      </w:r>
      <w:r w:rsidR="00B52CB1" w:rsidRPr="00B52CB1">
        <w:rPr>
          <w:rFonts w:ascii="Calibri" w:hAnsi="Calibri" w:cs="Times New Roman"/>
          <w:noProof/>
          <w:szCs w:val="24"/>
        </w:rPr>
        <w:t xml:space="preserve"> Repeat genital Chlamydia trachomatis testing rates in young adults in England, 2010. </w:t>
      </w:r>
      <w:r w:rsidR="00B52CB1" w:rsidRPr="00B52CB1">
        <w:rPr>
          <w:rFonts w:ascii="Calibri" w:hAnsi="Calibri" w:cs="Times New Roman"/>
          <w:i/>
          <w:iCs/>
          <w:noProof/>
          <w:szCs w:val="24"/>
        </w:rPr>
        <w:t>Sex. Transm. Infect.</w:t>
      </w:r>
      <w:r w:rsidR="00B52CB1" w:rsidRPr="00B52CB1">
        <w:rPr>
          <w:rFonts w:ascii="Calibri" w:hAnsi="Calibri" w:cs="Times New Roman"/>
          <w:noProof/>
          <w:szCs w:val="24"/>
        </w:rPr>
        <w:t xml:space="preserve"> 51–56 (2013).</w:t>
      </w:r>
    </w:p>
    <w:p w14:paraId="3A348E8D" w14:textId="77777777" w:rsidR="00B52CB1" w:rsidRPr="00B52CB1" w:rsidRDefault="00B52CB1" w:rsidP="00B52CB1">
      <w:pPr>
        <w:widowControl w:val="0"/>
        <w:autoSpaceDE w:val="0"/>
        <w:autoSpaceDN w:val="0"/>
        <w:adjustRightInd w:val="0"/>
        <w:spacing w:line="240" w:lineRule="auto"/>
        <w:ind w:left="640" w:hanging="640"/>
        <w:rPr>
          <w:rFonts w:ascii="Calibri" w:hAnsi="Calibri" w:cs="Times New Roman"/>
          <w:noProof/>
          <w:szCs w:val="24"/>
        </w:rPr>
      </w:pPr>
      <w:r w:rsidRPr="00B52CB1">
        <w:rPr>
          <w:rFonts w:ascii="Calibri" w:hAnsi="Calibri" w:cs="Times New Roman"/>
          <w:noProof/>
          <w:szCs w:val="24"/>
        </w:rPr>
        <w:t>2.</w:t>
      </w:r>
      <w:r w:rsidRPr="00B52CB1">
        <w:rPr>
          <w:rFonts w:ascii="Calibri" w:hAnsi="Calibri" w:cs="Times New Roman"/>
          <w:noProof/>
          <w:szCs w:val="24"/>
        </w:rPr>
        <w:tab/>
        <w:t xml:space="preserve">Park, D. K., Gelman, A. &amp; Bafumi, J. Bayesian Multilevel Estimation with Poststratification : State-Level Estimates from National Polls. </w:t>
      </w:r>
      <w:r w:rsidRPr="00B52CB1">
        <w:rPr>
          <w:rFonts w:ascii="Calibri" w:hAnsi="Calibri" w:cs="Times New Roman"/>
          <w:i/>
          <w:iCs/>
          <w:noProof/>
          <w:szCs w:val="24"/>
        </w:rPr>
        <w:t>Polit. Anal.</w:t>
      </w:r>
      <w:r w:rsidRPr="00B52CB1">
        <w:rPr>
          <w:rFonts w:ascii="Calibri" w:hAnsi="Calibri" w:cs="Times New Roman"/>
          <w:noProof/>
          <w:szCs w:val="24"/>
        </w:rPr>
        <w:t xml:space="preserve"> </w:t>
      </w:r>
      <w:r w:rsidRPr="00B52CB1">
        <w:rPr>
          <w:rFonts w:ascii="Calibri" w:hAnsi="Calibri" w:cs="Times New Roman"/>
          <w:b/>
          <w:bCs/>
          <w:noProof/>
          <w:szCs w:val="24"/>
        </w:rPr>
        <w:t>12,</w:t>
      </w:r>
      <w:r w:rsidRPr="00B52CB1">
        <w:rPr>
          <w:rFonts w:ascii="Calibri" w:hAnsi="Calibri" w:cs="Times New Roman"/>
          <w:noProof/>
          <w:szCs w:val="24"/>
        </w:rPr>
        <w:t xml:space="preserve"> 375–385 (2004).</w:t>
      </w:r>
    </w:p>
    <w:p w14:paraId="0D4D8FA4" w14:textId="77777777" w:rsidR="00B52CB1" w:rsidRPr="00B52CB1" w:rsidRDefault="00B52CB1" w:rsidP="00B52CB1">
      <w:pPr>
        <w:widowControl w:val="0"/>
        <w:autoSpaceDE w:val="0"/>
        <w:autoSpaceDN w:val="0"/>
        <w:adjustRightInd w:val="0"/>
        <w:spacing w:line="240" w:lineRule="auto"/>
        <w:ind w:left="640" w:hanging="640"/>
        <w:rPr>
          <w:rFonts w:ascii="Calibri" w:hAnsi="Calibri" w:cs="Times New Roman"/>
          <w:noProof/>
          <w:szCs w:val="24"/>
        </w:rPr>
      </w:pPr>
      <w:r w:rsidRPr="00B52CB1">
        <w:rPr>
          <w:rFonts w:ascii="Calibri" w:hAnsi="Calibri" w:cs="Times New Roman"/>
          <w:noProof/>
          <w:szCs w:val="24"/>
        </w:rPr>
        <w:t>3.</w:t>
      </w:r>
      <w:r w:rsidRPr="00B52CB1">
        <w:rPr>
          <w:rFonts w:ascii="Calibri" w:hAnsi="Calibri" w:cs="Times New Roman"/>
          <w:noProof/>
          <w:szCs w:val="24"/>
        </w:rPr>
        <w:tab/>
        <w:t xml:space="preserve">Ghitza, Y. &amp; Gelman, A. Deep Interactions with MRP: Election Turnout and Voting Patterns Among Small Electoral Subgroups. </w:t>
      </w:r>
      <w:r w:rsidRPr="00B52CB1">
        <w:rPr>
          <w:rFonts w:ascii="Calibri" w:hAnsi="Calibri" w:cs="Times New Roman"/>
          <w:i/>
          <w:iCs/>
          <w:noProof/>
          <w:szCs w:val="24"/>
        </w:rPr>
        <w:t>Am. J. Pol. Sci.</w:t>
      </w:r>
      <w:r w:rsidRPr="00B52CB1">
        <w:rPr>
          <w:rFonts w:ascii="Calibri" w:hAnsi="Calibri" w:cs="Times New Roman"/>
          <w:noProof/>
          <w:szCs w:val="24"/>
        </w:rPr>
        <w:t xml:space="preserve"> </w:t>
      </w:r>
      <w:r w:rsidRPr="00B52CB1">
        <w:rPr>
          <w:rFonts w:ascii="Calibri" w:hAnsi="Calibri" w:cs="Times New Roman"/>
          <w:b/>
          <w:bCs/>
          <w:noProof/>
          <w:szCs w:val="24"/>
        </w:rPr>
        <w:t>57,</w:t>
      </w:r>
      <w:r w:rsidRPr="00B52CB1">
        <w:rPr>
          <w:rFonts w:ascii="Calibri" w:hAnsi="Calibri" w:cs="Times New Roman"/>
          <w:noProof/>
          <w:szCs w:val="24"/>
        </w:rPr>
        <w:t xml:space="preserve"> 762–776 (2013).</w:t>
      </w:r>
    </w:p>
    <w:p w14:paraId="738C46F0" w14:textId="77777777" w:rsidR="00B52CB1" w:rsidRPr="00B52CB1" w:rsidRDefault="00B52CB1" w:rsidP="00B52CB1">
      <w:pPr>
        <w:widowControl w:val="0"/>
        <w:autoSpaceDE w:val="0"/>
        <w:autoSpaceDN w:val="0"/>
        <w:adjustRightInd w:val="0"/>
        <w:spacing w:line="240" w:lineRule="auto"/>
        <w:ind w:left="640" w:hanging="640"/>
        <w:rPr>
          <w:rFonts w:ascii="Calibri" w:hAnsi="Calibri" w:cs="Times New Roman"/>
          <w:noProof/>
          <w:szCs w:val="24"/>
        </w:rPr>
      </w:pPr>
      <w:r w:rsidRPr="00B52CB1">
        <w:rPr>
          <w:rFonts w:ascii="Calibri" w:hAnsi="Calibri" w:cs="Times New Roman"/>
          <w:noProof/>
          <w:szCs w:val="24"/>
        </w:rPr>
        <w:t>4.</w:t>
      </w:r>
      <w:r w:rsidRPr="00B52CB1">
        <w:rPr>
          <w:rFonts w:ascii="Calibri" w:hAnsi="Calibri" w:cs="Times New Roman"/>
          <w:noProof/>
          <w:szCs w:val="24"/>
        </w:rPr>
        <w:tab/>
        <w:t xml:space="preserve">Fox, J. &amp; Monette, G. Generalized Collinearity Diagnostics. </w:t>
      </w:r>
      <w:r w:rsidRPr="00B52CB1">
        <w:rPr>
          <w:rFonts w:ascii="Calibri" w:hAnsi="Calibri" w:cs="Times New Roman"/>
          <w:i/>
          <w:iCs/>
          <w:noProof/>
          <w:szCs w:val="24"/>
        </w:rPr>
        <w:t>J. Am. Stat. Assoc.</w:t>
      </w:r>
      <w:r w:rsidRPr="00B52CB1">
        <w:rPr>
          <w:rFonts w:ascii="Calibri" w:hAnsi="Calibri" w:cs="Times New Roman"/>
          <w:noProof/>
          <w:szCs w:val="24"/>
        </w:rPr>
        <w:t xml:space="preserve"> </w:t>
      </w:r>
      <w:r w:rsidRPr="00B52CB1">
        <w:rPr>
          <w:rFonts w:ascii="Calibri" w:hAnsi="Calibri" w:cs="Times New Roman"/>
          <w:b/>
          <w:bCs/>
          <w:noProof/>
          <w:szCs w:val="24"/>
        </w:rPr>
        <w:t>87,</w:t>
      </w:r>
      <w:r w:rsidRPr="00B52CB1">
        <w:rPr>
          <w:rFonts w:ascii="Calibri" w:hAnsi="Calibri" w:cs="Times New Roman"/>
          <w:noProof/>
          <w:szCs w:val="24"/>
        </w:rPr>
        <w:t xml:space="preserve"> 178–183 (1992).</w:t>
      </w:r>
    </w:p>
    <w:p w14:paraId="678A6683" w14:textId="77777777" w:rsidR="00B52CB1" w:rsidRPr="00B52CB1" w:rsidRDefault="00B52CB1" w:rsidP="00B52CB1">
      <w:pPr>
        <w:widowControl w:val="0"/>
        <w:autoSpaceDE w:val="0"/>
        <w:autoSpaceDN w:val="0"/>
        <w:adjustRightInd w:val="0"/>
        <w:spacing w:line="240" w:lineRule="auto"/>
        <w:ind w:left="640" w:hanging="640"/>
        <w:rPr>
          <w:rFonts w:ascii="Calibri" w:hAnsi="Calibri" w:cs="Times New Roman"/>
          <w:noProof/>
          <w:szCs w:val="24"/>
        </w:rPr>
      </w:pPr>
      <w:r w:rsidRPr="00B52CB1">
        <w:rPr>
          <w:rFonts w:ascii="Calibri" w:hAnsi="Calibri" w:cs="Times New Roman"/>
          <w:noProof/>
          <w:szCs w:val="24"/>
        </w:rPr>
        <w:t>5.</w:t>
      </w:r>
      <w:r w:rsidRPr="00B52CB1">
        <w:rPr>
          <w:rFonts w:ascii="Calibri" w:hAnsi="Calibri" w:cs="Times New Roman"/>
          <w:noProof/>
          <w:szCs w:val="24"/>
        </w:rPr>
        <w:tab/>
        <w:t xml:space="preserve">Lunn, D. J., Thomas, A., Best, N. &amp; Spiegelhalter, D. WinBUGS – a Bayesian modelling framework: concepts, structure, and extensibility. </w:t>
      </w:r>
      <w:r w:rsidRPr="00B52CB1">
        <w:rPr>
          <w:rFonts w:ascii="Calibri" w:hAnsi="Calibri" w:cs="Times New Roman"/>
          <w:i/>
          <w:iCs/>
          <w:noProof/>
          <w:szCs w:val="24"/>
        </w:rPr>
        <w:t>Stat. Comput.</w:t>
      </w:r>
      <w:r w:rsidRPr="00B52CB1">
        <w:rPr>
          <w:rFonts w:ascii="Calibri" w:hAnsi="Calibri" w:cs="Times New Roman"/>
          <w:noProof/>
          <w:szCs w:val="24"/>
        </w:rPr>
        <w:t xml:space="preserve"> </w:t>
      </w:r>
      <w:r w:rsidRPr="00B52CB1">
        <w:rPr>
          <w:rFonts w:ascii="Calibri" w:hAnsi="Calibri" w:cs="Times New Roman"/>
          <w:b/>
          <w:bCs/>
          <w:noProof/>
          <w:szCs w:val="24"/>
        </w:rPr>
        <w:t>10,</w:t>
      </w:r>
      <w:r w:rsidRPr="00B52CB1">
        <w:rPr>
          <w:rFonts w:ascii="Calibri" w:hAnsi="Calibri" w:cs="Times New Roman"/>
          <w:noProof/>
          <w:szCs w:val="24"/>
        </w:rPr>
        <w:t xml:space="preserve"> 325–337 (2000).</w:t>
      </w:r>
    </w:p>
    <w:p w14:paraId="438B9D36" w14:textId="77777777" w:rsidR="00B52CB1" w:rsidRPr="00B52CB1" w:rsidRDefault="00B52CB1" w:rsidP="00B52CB1">
      <w:pPr>
        <w:widowControl w:val="0"/>
        <w:autoSpaceDE w:val="0"/>
        <w:autoSpaceDN w:val="0"/>
        <w:adjustRightInd w:val="0"/>
        <w:spacing w:line="240" w:lineRule="auto"/>
        <w:ind w:left="640" w:hanging="640"/>
        <w:rPr>
          <w:rFonts w:ascii="Calibri" w:hAnsi="Calibri" w:cs="Times New Roman"/>
          <w:noProof/>
          <w:szCs w:val="24"/>
        </w:rPr>
      </w:pPr>
      <w:r w:rsidRPr="00B52CB1">
        <w:rPr>
          <w:rFonts w:ascii="Calibri" w:hAnsi="Calibri" w:cs="Times New Roman"/>
          <w:noProof/>
          <w:szCs w:val="24"/>
        </w:rPr>
        <w:t>6.</w:t>
      </w:r>
      <w:r w:rsidRPr="00B52CB1">
        <w:rPr>
          <w:rFonts w:ascii="Calibri" w:hAnsi="Calibri" w:cs="Times New Roman"/>
          <w:noProof/>
          <w:szCs w:val="24"/>
        </w:rPr>
        <w:tab/>
        <w:t xml:space="preserve">Park, D. K., Gelman, A. &amp; Bafumi, J. State-level opinions from national surveys: Poststratification using multilevel logistic regression. </w:t>
      </w:r>
      <w:r w:rsidRPr="00B52CB1">
        <w:rPr>
          <w:rFonts w:ascii="Calibri" w:hAnsi="Calibri" w:cs="Times New Roman"/>
          <w:i/>
          <w:iCs/>
          <w:noProof/>
          <w:szCs w:val="24"/>
        </w:rPr>
        <w:t>Public Opin. State Polit.</w:t>
      </w:r>
      <w:r w:rsidRPr="00B52CB1">
        <w:rPr>
          <w:rFonts w:ascii="Calibri" w:hAnsi="Calibri" w:cs="Times New Roman"/>
          <w:noProof/>
          <w:szCs w:val="24"/>
        </w:rPr>
        <w:t xml:space="preserve"> 209–228 (2006).</w:t>
      </w:r>
    </w:p>
    <w:p w14:paraId="5E1AF07D" w14:textId="77777777" w:rsidR="00B52CB1" w:rsidRPr="00B52CB1" w:rsidRDefault="00B52CB1" w:rsidP="00B52CB1">
      <w:pPr>
        <w:widowControl w:val="0"/>
        <w:autoSpaceDE w:val="0"/>
        <w:autoSpaceDN w:val="0"/>
        <w:adjustRightInd w:val="0"/>
        <w:spacing w:line="240" w:lineRule="auto"/>
        <w:ind w:left="640" w:hanging="640"/>
        <w:rPr>
          <w:rFonts w:ascii="Calibri" w:hAnsi="Calibri"/>
          <w:noProof/>
        </w:rPr>
      </w:pPr>
      <w:r w:rsidRPr="00B52CB1">
        <w:rPr>
          <w:rFonts w:ascii="Calibri" w:hAnsi="Calibri" w:cs="Times New Roman"/>
          <w:noProof/>
          <w:szCs w:val="24"/>
        </w:rPr>
        <w:t>7.</w:t>
      </w:r>
      <w:r w:rsidRPr="00B52CB1">
        <w:rPr>
          <w:rFonts w:ascii="Calibri" w:hAnsi="Calibri" w:cs="Times New Roman"/>
          <w:noProof/>
          <w:szCs w:val="24"/>
        </w:rPr>
        <w:tab/>
        <w:t xml:space="preserve">Kim, S. &amp; Lee, C. Factors Affecting Sexually Transmitted Infections in South Korean High School Students. </w:t>
      </w:r>
      <w:r w:rsidRPr="00B52CB1">
        <w:rPr>
          <w:rFonts w:ascii="Calibri" w:hAnsi="Calibri" w:cs="Times New Roman"/>
          <w:i/>
          <w:iCs/>
          <w:noProof/>
          <w:szCs w:val="24"/>
        </w:rPr>
        <w:t>Public Health Nurs.</w:t>
      </w:r>
      <w:r w:rsidRPr="00B52CB1">
        <w:rPr>
          <w:rFonts w:ascii="Calibri" w:hAnsi="Calibri" w:cs="Times New Roman"/>
          <w:noProof/>
          <w:szCs w:val="24"/>
        </w:rPr>
        <w:t xml:space="preserve"> </w:t>
      </w:r>
      <w:r w:rsidRPr="00B52CB1">
        <w:rPr>
          <w:rFonts w:ascii="Calibri" w:hAnsi="Calibri" w:cs="Times New Roman"/>
          <w:b/>
          <w:bCs/>
          <w:noProof/>
          <w:szCs w:val="24"/>
        </w:rPr>
        <w:t>33,</w:t>
      </w:r>
      <w:r w:rsidRPr="00B52CB1">
        <w:rPr>
          <w:rFonts w:ascii="Calibri" w:hAnsi="Calibri" w:cs="Times New Roman"/>
          <w:noProof/>
          <w:szCs w:val="24"/>
        </w:rPr>
        <w:t xml:space="preserve"> 179–188 (2016).</w:t>
      </w:r>
    </w:p>
    <w:p w14:paraId="1F6C4A66" w14:textId="1CCFFBD7" w:rsidR="00AD0865" w:rsidRPr="00B51387" w:rsidRDefault="00AD0865" w:rsidP="00936B21">
      <w:r>
        <w:fldChar w:fldCharType="end"/>
      </w:r>
      <w:bookmarkStart w:id="4" w:name="_GoBack"/>
      <w:bookmarkEnd w:id="4"/>
    </w:p>
    <w:sectPr w:rsidR="00AD0865" w:rsidRPr="00B51387" w:rsidSect="00676F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8ABF6" w14:textId="77777777" w:rsidR="00615464" w:rsidRDefault="00615464" w:rsidP="005D3DC1">
      <w:pPr>
        <w:spacing w:after="0" w:line="240" w:lineRule="auto"/>
      </w:pPr>
      <w:r>
        <w:separator/>
      </w:r>
    </w:p>
  </w:endnote>
  <w:endnote w:type="continuationSeparator" w:id="0">
    <w:p w14:paraId="25D66F3A" w14:textId="77777777" w:rsidR="00615464" w:rsidRDefault="00615464" w:rsidP="005D3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Segoe UI">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3394767"/>
      <w:docPartObj>
        <w:docPartGallery w:val="Page Numbers (Bottom of Page)"/>
        <w:docPartUnique/>
      </w:docPartObj>
    </w:sdtPr>
    <w:sdtEndPr>
      <w:rPr>
        <w:noProof/>
      </w:rPr>
    </w:sdtEndPr>
    <w:sdtContent>
      <w:p w14:paraId="445ED099" w14:textId="4D005FB0" w:rsidR="0030047E" w:rsidRDefault="0030047E">
        <w:pPr>
          <w:pStyle w:val="Footer"/>
          <w:jc w:val="center"/>
        </w:pPr>
        <w:r>
          <w:fldChar w:fldCharType="begin"/>
        </w:r>
        <w:r>
          <w:instrText xml:space="preserve"> PAGE   \* MERGEFORMAT </w:instrText>
        </w:r>
        <w:r>
          <w:fldChar w:fldCharType="separate"/>
        </w:r>
        <w:r w:rsidR="00264711">
          <w:rPr>
            <w:noProof/>
          </w:rPr>
          <w:t>34</w:t>
        </w:r>
        <w:r>
          <w:rPr>
            <w:noProof/>
          </w:rPr>
          <w:fldChar w:fldCharType="end"/>
        </w:r>
      </w:p>
    </w:sdtContent>
  </w:sdt>
  <w:p w14:paraId="5E0DF3BA" w14:textId="77777777" w:rsidR="0030047E" w:rsidRDefault="00300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796DE3" w14:textId="77777777" w:rsidR="00615464" w:rsidRDefault="00615464" w:rsidP="005D3DC1">
      <w:pPr>
        <w:spacing w:after="0" w:line="240" w:lineRule="auto"/>
      </w:pPr>
      <w:r>
        <w:separator/>
      </w:r>
    </w:p>
  </w:footnote>
  <w:footnote w:type="continuationSeparator" w:id="0">
    <w:p w14:paraId="2D15CCA4" w14:textId="77777777" w:rsidR="00615464" w:rsidRDefault="00615464" w:rsidP="005D3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465D3" w14:textId="0F6A1E40" w:rsidR="0030047E" w:rsidRDefault="003004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751B5"/>
    <w:multiLevelType w:val="hybridMultilevel"/>
    <w:tmpl w:val="ACC0D3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E4C09A2"/>
    <w:multiLevelType w:val="multilevel"/>
    <w:tmpl w:val="749C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2958E3"/>
    <w:multiLevelType w:val="hybridMultilevel"/>
    <w:tmpl w:val="A3CEB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8D0052"/>
    <w:multiLevelType w:val="hybridMultilevel"/>
    <w:tmpl w:val="7AF449C8"/>
    <w:lvl w:ilvl="0" w:tplc="D9AA0AD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7231C1"/>
    <w:multiLevelType w:val="hybridMultilevel"/>
    <w:tmpl w:val="EDDEF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1542C5"/>
    <w:multiLevelType w:val="hybridMultilevel"/>
    <w:tmpl w:val="71F2B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BC6C33"/>
    <w:multiLevelType w:val="hybridMultilevel"/>
    <w:tmpl w:val="4BE4D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012B1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8DB72FE"/>
    <w:multiLevelType w:val="multilevel"/>
    <w:tmpl w:val="08090027"/>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 w15:restartNumberingAfterBreak="0">
    <w:nsid w:val="7ED75D9F"/>
    <w:multiLevelType w:val="hybridMultilevel"/>
    <w:tmpl w:val="F17E0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6"/>
  </w:num>
  <w:num w:numId="5">
    <w:abstractNumId w:val="0"/>
  </w:num>
  <w:num w:numId="6">
    <w:abstractNumId w:val="9"/>
  </w:num>
  <w:num w:numId="7">
    <w:abstractNumId w:val="8"/>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0F75"/>
    <w:rsid w:val="000011E4"/>
    <w:rsid w:val="000026B1"/>
    <w:rsid w:val="00002CD9"/>
    <w:rsid w:val="00003DAE"/>
    <w:rsid w:val="0000442B"/>
    <w:rsid w:val="00006110"/>
    <w:rsid w:val="00006FD6"/>
    <w:rsid w:val="00010DB7"/>
    <w:rsid w:val="00011DC5"/>
    <w:rsid w:val="00012E5A"/>
    <w:rsid w:val="00013958"/>
    <w:rsid w:val="00017206"/>
    <w:rsid w:val="0002535E"/>
    <w:rsid w:val="0002569E"/>
    <w:rsid w:val="00026436"/>
    <w:rsid w:val="00027F07"/>
    <w:rsid w:val="00031637"/>
    <w:rsid w:val="00031ACD"/>
    <w:rsid w:val="00033DD0"/>
    <w:rsid w:val="000342ED"/>
    <w:rsid w:val="00035287"/>
    <w:rsid w:val="000364E1"/>
    <w:rsid w:val="00036705"/>
    <w:rsid w:val="00037A82"/>
    <w:rsid w:val="00041355"/>
    <w:rsid w:val="000454E3"/>
    <w:rsid w:val="0004615A"/>
    <w:rsid w:val="00047474"/>
    <w:rsid w:val="000479B5"/>
    <w:rsid w:val="00050E8D"/>
    <w:rsid w:val="00050EC7"/>
    <w:rsid w:val="00051FF5"/>
    <w:rsid w:val="00052BB6"/>
    <w:rsid w:val="000629FE"/>
    <w:rsid w:val="00067310"/>
    <w:rsid w:val="00070A32"/>
    <w:rsid w:val="00070D90"/>
    <w:rsid w:val="00071877"/>
    <w:rsid w:val="000730D9"/>
    <w:rsid w:val="00073BC4"/>
    <w:rsid w:val="00073D3B"/>
    <w:rsid w:val="00073D63"/>
    <w:rsid w:val="00076341"/>
    <w:rsid w:val="0008361B"/>
    <w:rsid w:val="00086701"/>
    <w:rsid w:val="000867E5"/>
    <w:rsid w:val="000911FC"/>
    <w:rsid w:val="00092F52"/>
    <w:rsid w:val="000945C3"/>
    <w:rsid w:val="00096329"/>
    <w:rsid w:val="000A1844"/>
    <w:rsid w:val="000A3B0A"/>
    <w:rsid w:val="000C2F2B"/>
    <w:rsid w:val="000C6A60"/>
    <w:rsid w:val="000D1216"/>
    <w:rsid w:val="000D1E2A"/>
    <w:rsid w:val="000D1EEB"/>
    <w:rsid w:val="000D3615"/>
    <w:rsid w:val="000D3CAD"/>
    <w:rsid w:val="000D6667"/>
    <w:rsid w:val="000E071F"/>
    <w:rsid w:val="000E22AF"/>
    <w:rsid w:val="000E6DD6"/>
    <w:rsid w:val="000F0DE8"/>
    <w:rsid w:val="000F0EA8"/>
    <w:rsid w:val="000F1501"/>
    <w:rsid w:val="000F2671"/>
    <w:rsid w:val="000F4388"/>
    <w:rsid w:val="001055F8"/>
    <w:rsid w:val="00106EFE"/>
    <w:rsid w:val="0011178C"/>
    <w:rsid w:val="001142EB"/>
    <w:rsid w:val="00114827"/>
    <w:rsid w:val="00114852"/>
    <w:rsid w:val="00114FF4"/>
    <w:rsid w:val="00116A23"/>
    <w:rsid w:val="00117DCF"/>
    <w:rsid w:val="00125CC0"/>
    <w:rsid w:val="00126D34"/>
    <w:rsid w:val="00132C9F"/>
    <w:rsid w:val="00134750"/>
    <w:rsid w:val="0013680F"/>
    <w:rsid w:val="00136E66"/>
    <w:rsid w:val="0014012E"/>
    <w:rsid w:val="001457B6"/>
    <w:rsid w:val="00152514"/>
    <w:rsid w:val="00152F34"/>
    <w:rsid w:val="00152F69"/>
    <w:rsid w:val="00153E80"/>
    <w:rsid w:val="00154998"/>
    <w:rsid w:val="001564E4"/>
    <w:rsid w:val="00157354"/>
    <w:rsid w:val="00157434"/>
    <w:rsid w:val="00160F24"/>
    <w:rsid w:val="00162135"/>
    <w:rsid w:val="0016278A"/>
    <w:rsid w:val="00162F0A"/>
    <w:rsid w:val="001641B8"/>
    <w:rsid w:val="00167CC6"/>
    <w:rsid w:val="00171881"/>
    <w:rsid w:val="00175A55"/>
    <w:rsid w:val="001762D4"/>
    <w:rsid w:val="00177997"/>
    <w:rsid w:val="0018078C"/>
    <w:rsid w:val="00180C6D"/>
    <w:rsid w:val="00182A26"/>
    <w:rsid w:val="00191125"/>
    <w:rsid w:val="00191392"/>
    <w:rsid w:val="001930B8"/>
    <w:rsid w:val="00194CF1"/>
    <w:rsid w:val="0019675D"/>
    <w:rsid w:val="00196818"/>
    <w:rsid w:val="001A01DD"/>
    <w:rsid w:val="001A0F75"/>
    <w:rsid w:val="001A5C10"/>
    <w:rsid w:val="001B138F"/>
    <w:rsid w:val="001B169B"/>
    <w:rsid w:val="001B1DCA"/>
    <w:rsid w:val="001B33C5"/>
    <w:rsid w:val="001B72E3"/>
    <w:rsid w:val="001C214A"/>
    <w:rsid w:val="001C682A"/>
    <w:rsid w:val="001C7131"/>
    <w:rsid w:val="001D06C1"/>
    <w:rsid w:val="001D2231"/>
    <w:rsid w:val="001D5143"/>
    <w:rsid w:val="001E0D25"/>
    <w:rsid w:val="001E1083"/>
    <w:rsid w:val="001E21FC"/>
    <w:rsid w:val="001E26CC"/>
    <w:rsid w:val="001E57A3"/>
    <w:rsid w:val="001E72AC"/>
    <w:rsid w:val="001F256F"/>
    <w:rsid w:val="001F437C"/>
    <w:rsid w:val="001F5E50"/>
    <w:rsid w:val="001F6FE9"/>
    <w:rsid w:val="001F7847"/>
    <w:rsid w:val="0020154B"/>
    <w:rsid w:val="002025FF"/>
    <w:rsid w:val="0020681F"/>
    <w:rsid w:val="00206889"/>
    <w:rsid w:val="002109B8"/>
    <w:rsid w:val="00211377"/>
    <w:rsid w:val="0021395A"/>
    <w:rsid w:val="0021399F"/>
    <w:rsid w:val="002211F8"/>
    <w:rsid w:val="00224710"/>
    <w:rsid w:val="00226F46"/>
    <w:rsid w:val="0022734A"/>
    <w:rsid w:val="00227C56"/>
    <w:rsid w:val="0023143A"/>
    <w:rsid w:val="00231955"/>
    <w:rsid w:val="00234EED"/>
    <w:rsid w:val="002364DA"/>
    <w:rsid w:val="0023760F"/>
    <w:rsid w:val="002400C5"/>
    <w:rsid w:val="00244197"/>
    <w:rsid w:val="00244256"/>
    <w:rsid w:val="00251DD1"/>
    <w:rsid w:val="00255873"/>
    <w:rsid w:val="002606A7"/>
    <w:rsid w:val="00260E4C"/>
    <w:rsid w:val="002638F5"/>
    <w:rsid w:val="00264711"/>
    <w:rsid w:val="00272DE2"/>
    <w:rsid w:val="00274034"/>
    <w:rsid w:val="00275E6C"/>
    <w:rsid w:val="002770DE"/>
    <w:rsid w:val="00277258"/>
    <w:rsid w:val="00277E49"/>
    <w:rsid w:val="0028377C"/>
    <w:rsid w:val="002851B6"/>
    <w:rsid w:val="002908FF"/>
    <w:rsid w:val="002915A8"/>
    <w:rsid w:val="00292032"/>
    <w:rsid w:val="002965C4"/>
    <w:rsid w:val="00297BB5"/>
    <w:rsid w:val="002A29B6"/>
    <w:rsid w:val="002A5CBA"/>
    <w:rsid w:val="002A6121"/>
    <w:rsid w:val="002A7620"/>
    <w:rsid w:val="002B179A"/>
    <w:rsid w:val="002B27FB"/>
    <w:rsid w:val="002B3F44"/>
    <w:rsid w:val="002B5704"/>
    <w:rsid w:val="002B586A"/>
    <w:rsid w:val="002B5A60"/>
    <w:rsid w:val="002B5B6A"/>
    <w:rsid w:val="002C01FA"/>
    <w:rsid w:val="002C1013"/>
    <w:rsid w:val="002C17EB"/>
    <w:rsid w:val="002C42B4"/>
    <w:rsid w:val="002C4557"/>
    <w:rsid w:val="002C5D82"/>
    <w:rsid w:val="002C6013"/>
    <w:rsid w:val="002D0B1D"/>
    <w:rsid w:val="002D3073"/>
    <w:rsid w:val="002D6270"/>
    <w:rsid w:val="002D6590"/>
    <w:rsid w:val="002D6968"/>
    <w:rsid w:val="002E11DC"/>
    <w:rsid w:val="002E25D6"/>
    <w:rsid w:val="002E2837"/>
    <w:rsid w:val="002E4881"/>
    <w:rsid w:val="002E5867"/>
    <w:rsid w:val="002E5938"/>
    <w:rsid w:val="002F0184"/>
    <w:rsid w:val="002F32AB"/>
    <w:rsid w:val="0030047E"/>
    <w:rsid w:val="00307E0D"/>
    <w:rsid w:val="0031101E"/>
    <w:rsid w:val="003136F6"/>
    <w:rsid w:val="0031503E"/>
    <w:rsid w:val="00326709"/>
    <w:rsid w:val="0032726F"/>
    <w:rsid w:val="0032764C"/>
    <w:rsid w:val="003312FF"/>
    <w:rsid w:val="00335361"/>
    <w:rsid w:val="00343542"/>
    <w:rsid w:val="00344F6C"/>
    <w:rsid w:val="00345E79"/>
    <w:rsid w:val="00345EFB"/>
    <w:rsid w:val="003476B2"/>
    <w:rsid w:val="0035042B"/>
    <w:rsid w:val="00351FBB"/>
    <w:rsid w:val="00352B22"/>
    <w:rsid w:val="00353005"/>
    <w:rsid w:val="00361FF8"/>
    <w:rsid w:val="00362AB6"/>
    <w:rsid w:val="00363837"/>
    <w:rsid w:val="003650CD"/>
    <w:rsid w:val="0036649F"/>
    <w:rsid w:val="00373BBF"/>
    <w:rsid w:val="003742DA"/>
    <w:rsid w:val="00374CD0"/>
    <w:rsid w:val="0038116E"/>
    <w:rsid w:val="003846CF"/>
    <w:rsid w:val="00390624"/>
    <w:rsid w:val="00393469"/>
    <w:rsid w:val="003946AF"/>
    <w:rsid w:val="003A427D"/>
    <w:rsid w:val="003A47B6"/>
    <w:rsid w:val="003A4FA9"/>
    <w:rsid w:val="003A618D"/>
    <w:rsid w:val="003A672C"/>
    <w:rsid w:val="003B10BE"/>
    <w:rsid w:val="003B2651"/>
    <w:rsid w:val="003B2E70"/>
    <w:rsid w:val="003B4264"/>
    <w:rsid w:val="003C0C3F"/>
    <w:rsid w:val="003C26D2"/>
    <w:rsid w:val="003C414D"/>
    <w:rsid w:val="003C4873"/>
    <w:rsid w:val="003C7244"/>
    <w:rsid w:val="003C7E93"/>
    <w:rsid w:val="003D1A86"/>
    <w:rsid w:val="003D34B3"/>
    <w:rsid w:val="003D714C"/>
    <w:rsid w:val="003E04BB"/>
    <w:rsid w:val="003E0A6C"/>
    <w:rsid w:val="003E19AE"/>
    <w:rsid w:val="003E5B2B"/>
    <w:rsid w:val="003E6A4C"/>
    <w:rsid w:val="003E6BF2"/>
    <w:rsid w:val="003F0635"/>
    <w:rsid w:val="003F119B"/>
    <w:rsid w:val="003F1D63"/>
    <w:rsid w:val="003F2D77"/>
    <w:rsid w:val="003F4504"/>
    <w:rsid w:val="003F49F8"/>
    <w:rsid w:val="003F583A"/>
    <w:rsid w:val="003F5AF6"/>
    <w:rsid w:val="00403B79"/>
    <w:rsid w:val="00404BDC"/>
    <w:rsid w:val="00405447"/>
    <w:rsid w:val="00405457"/>
    <w:rsid w:val="0042089E"/>
    <w:rsid w:val="004245F6"/>
    <w:rsid w:val="004273B3"/>
    <w:rsid w:val="00431869"/>
    <w:rsid w:val="0043189D"/>
    <w:rsid w:val="00431A2D"/>
    <w:rsid w:val="00432E98"/>
    <w:rsid w:val="004331D8"/>
    <w:rsid w:val="00434D72"/>
    <w:rsid w:val="004376A8"/>
    <w:rsid w:val="00440186"/>
    <w:rsid w:val="004433E1"/>
    <w:rsid w:val="004441FA"/>
    <w:rsid w:val="0044424C"/>
    <w:rsid w:val="00444329"/>
    <w:rsid w:val="004456C3"/>
    <w:rsid w:val="00453C5B"/>
    <w:rsid w:val="00455E44"/>
    <w:rsid w:val="00455E99"/>
    <w:rsid w:val="00462EBD"/>
    <w:rsid w:val="00465112"/>
    <w:rsid w:val="004655E1"/>
    <w:rsid w:val="00465CD8"/>
    <w:rsid w:val="00467C47"/>
    <w:rsid w:val="00475172"/>
    <w:rsid w:val="00480338"/>
    <w:rsid w:val="00480EB8"/>
    <w:rsid w:val="004822ED"/>
    <w:rsid w:val="00483651"/>
    <w:rsid w:val="00484A5B"/>
    <w:rsid w:val="0048711C"/>
    <w:rsid w:val="004A2392"/>
    <w:rsid w:val="004A7A6E"/>
    <w:rsid w:val="004B133F"/>
    <w:rsid w:val="004B2CCF"/>
    <w:rsid w:val="004B43C0"/>
    <w:rsid w:val="004B45B5"/>
    <w:rsid w:val="004B4CA5"/>
    <w:rsid w:val="004B5315"/>
    <w:rsid w:val="004C22E2"/>
    <w:rsid w:val="004C3584"/>
    <w:rsid w:val="004C3CA4"/>
    <w:rsid w:val="004D3F84"/>
    <w:rsid w:val="004D4633"/>
    <w:rsid w:val="004D5F99"/>
    <w:rsid w:val="004E02B9"/>
    <w:rsid w:val="004E07DA"/>
    <w:rsid w:val="004E12BB"/>
    <w:rsid w:val="004E2052"/>
    <w:rsid w:val="004E498B"/>
    <w:rsid w:val="004E568E"/>
    <w:rsid w:val="004E5F69"/>
    <w:rsid w:val="004E6BC0"/>
    <w:rsid w:val="004E7AF0"/>
    <w:rsid w:val="004F17FE"/>
    <w:rsid w:val="004F3056"/>
    <w:rsid w:val="004F4F3C"/>
    <w:rsid w:val="004F7694"/>
    <w:rsid w:val="0050254A"/>
    <w:rsid w:val="00502BF8"/>
    <w:rsid w:val="00506F51"/>
    <w:rsid w:val="00511D6A"/>
    <w:rsid w:val="00513CFB"/>
    <w:rsid w:val="00520DB5"/>
    <w:rsid w:val="00523480"/>
    <w:rsid w:val="00533480"/>
    <w:rsid w:val="00533B78"/>
    <w:rsid w:val="00534E9F"/>
    <w:rsid w:val="00536D53"/>
    <w:rsid w:val="00536E63"/>
    <w:rsid w:val="00537A93"/>
    <w:rsid w:val="00540EBA"/>
    <w:rsid w:val="00543A12"/>
    <w:rsid w:val="005478AC"/>
    <w:rsid w:val="00547A7E"/>
    <w:rsid w:val="005523D2"/>
    <w:rsid w:val="005562DD"/>
    <w:rsid w:val="005574EE"/>
    <w:rsid w:val="00562EA1"/>
    <w:rsid w:val="005647E6"/>
    <w:rsid w:val="0056616F"/>
    <w:rsid w:val="00566283"/>
    <w:rsid w:val="00567954"/>
    <w:rsid w:val="00570611"/>
    <w:rsid w:val="005721BE"/>
    <w:rsid w:val="0057275A"/>
    <w:rsid w:val="005727AA"/>
    <w:rsid w:val="00574948"/>
    <w:rsid w:val="005814E3"/>
    <w:rsid w:val="00582774"/>
    <w:rsid w:val="00582CB7"/>
    <w:rsid w:val="00583E70"/>
    <w:rsid w:val="00584F4B"/>
    <w:rsid w:val="005861E4"/>
    <w:rsid w:val="005868CD"/>
    <w:rsid w:val="005870C9"/>
    <w:rsid w:val="00590F5C"/>
    <w:rsid w:val="00592806"/>
    <w:rsid w:val="00594A7E"/>
    <w:rsid w:val="005967CC"/>
    <w:rsid w:val="0059796F"/>
    <w:rsid w:val="005A2A04"/>
    <w:rsid w:val="005A5205"/>
    <w:rsid w:val="005A68CC"/>
    <w:rsid w:val="005A7A3A"/>
    <w:rsid w:val="005B13E2"/>
    <w:rsid w:val="005B3755"/>
    <w:rsid w:val="005B3E67"/>
    <w:rsid w:val="005B7052"/>
    <w:rsid w:val="005C048B"/>
    <w:rsid w:val="005C0D35"/>
    <w:rsid w:val="005C3C2F"/>
    <w:rsid w:val="005C564F"/>
    <w:rsid w:val="005D186D"/>
    <w:rsid w:val="005D2D53"/>
    <w:rsid w:val="005D3DC1"/>
    <w:rsid w:val="005D3F1B"/>
    <w:rsid w:val="005D4D9E"/>
    <w:rsid w:val="005D6216"/>
    <w:rsid w:val="005D6B2F"/>
    <w:rsid w:val="005D7418"/>
    <w:rsid w:val="005D78B2"/>
    <w:rsid w:val="005D7955"/>
    <w:rsid w:val="005E1C4C"/>
    <w:rsid w:val="005E3C71"/>
    <w:rsid w:val="005E3F38"/>
    <w:rsid w:val="005E4C7D"/>
    <w:rsid w:val="005E4F20"/>
    <w:rsid w:val="005E5C5B"/>
    <w:rsid w:val="005E6ACC"/>
    <w:rsid w:val="005F04AF"/>
    <w:rsid w:val="005F1520"/>
    <w:rsid w:val="005F7D91"/>
    <w:rsid w:val="00600B32"/>
    <w:rsid w:val="00603928"/>
    <w:rsid w:val="00604B0F"/>
    <w:rsid w:val="006063C6"/>
    <w:rsid w:val="00611AF9"/>
    <w:rsid w:val="006132BA"/>
    <w:rsid w:val="00615464"/>
    <w:rsid w:val="0061667E"/>
    <w:rsid w:val="0061738C"/>
    <w:rsid w:val="006178B6"/>
    <w:rsid w:val="00622C03"/>
    <w:rsid w:val="00623B1B"/>
    <w:rsid w:val="00626D46"/>
    <w:rsid w:val="006321F7"/>
    <w:rsid w:val="006339AE"/>
    <w:rsid w:val="00635CB0"/>
    <w:rsid w:val="00636E1B"/>
    <w:rsid w:val="0064286B"/>
    <w:rsid w:val="00643381"/>
    <w:rsid w:val="00643FE2"/>
    <w:rsid w:val="006448CC"/>
    <w:rsid w:val="00644DEC"/>
    <w:rsid w:val="00644FAB"/>
    <w:rsid w:val="00645E68"/>
    <w:rsid w:val="00646335"/>
    <w:rsid w:val="00646767"/>
    <w:rsid w:val="00646E3C"/>
    <w:rsid w:val="00650B58"/>
    <w:rsid w:val="00653135"/>
    <w:rsid w:val="0065336E"/>
    <w:rsid w:val="00654A5A"/>
    <w:rsid w:val="0065721E"/>
    <w:rsid w:val="0066099D"/>
    <w:rsid w:val="006668C0"/>
    <w:rsid w:val="00666B6F"/>
    <w:rsid w:val="00666B8F"/>
    <w:rsid w:val="00667C2C"/>
    <w:rsid w:val="00671FC4"/>
    <w:rsid w:val="00675FCA"/>
    <w:rsid w:val="00676FD3"/>
    <w:rsid w:val="00680A33"/>
    <w:rsid w:val="00681080"/>
    <w:rsid w:val="006817A5"/>
    <w:rsid w:val="0068644D"/>
    <w:rsid w:val="006865BA"/>
    <w:rsid w:val="00686B3F"/>
    <w:rsid w:val="00687A77"/>
    <w:rsid w:val="00690540"/>
    <w:rsid w:val="00691EC7"/>
    <w:rsid w:val="00693E41"/>
    <w:rsid w:val="0069682C"/>
    <w:rsid w:val="006970D4"/>
    <w:rsid w:val="006974F3"/>
    <w:rsid w:val="00697961"/>
    <w:rsid w:val="006A0A08"/>
    <w:rsid w:val="006A3437"/>
    <w:rsid w:val="006A4CAA"/>
    <w:rsid w:val="006A5F3C"/>
    <w:rsid w:val="006B0549"/>
    <w:rsid w:val="006B0CD5"/>
    <w:rsid w:val="006B3085"/>
    <w:rsid w:val="006B7FA9"/>
    <w:rsid w:val="006C0135"/>
    <w:rsid w:val="006C1CB2"/>
    <w:rsid w:val="006C54C9"/>
    <w:rsid w:val="006D21D4"/>
    <w:rsid w:val="006D2483"/>
    <w:rsid w:val="006D3F5D"/>
    <w:rsid w:val="006D42EE"/>
    <w:rsid w:val="006D4A1C"/>
    <w:rsid w:val="006D57A2"/>
    <w:rsid w:val="006D5C35"/>
    <w:rsid w:val="006D6AB1"/>
    <w:rsid w:val="006D6B1B"/>
    <w:rsid w:val="006D6DE5"/>
    <w:rsid w:val="006D6DEF"/>
    <w:rsid w:val="006D7F5A"/>
    <w:rsid w:val="006E1819"/>
    <w:rsid w:val="006E2573"/>
    <w:rsid w:val="006E5134"/>
    <w:rsid w:val="006E780A"/>
    <w:rsid w:val="006F14B9"/>
    <w:rsid w:val="006F1D0D"/>
    <w:rsid w:val="006F21F2"/>
    <w:rsid w:val="006F5943"/>
    <w:rsid w:val="006F5AE5"/>
    <w:rsid w:val="006F7138"/>
    <w:rsid w:val="00703082"/>
    <w:rsid w:val="007031EC"/>
    <w:rsid w:val="007037A9"/>
    <w:rsid w:val="00704CF8"/>
    <w:rsid w:val="00705633"/>
    <w:rsid w:val="00707448"/>
    <w:rsid w:val="007102EA"/>
    <w:rsid w:val="0071209A"/>
    <w:rsid w:val="00714494"/>
    <w:rsid w:val="007215C2"/>
    <w:rsid w:val="007229F0"/>
    <w:rsid w:val="00724409"/>
    <w:rsid w:val="007260E1"/>
    <w:rsid w:val="00727249"/>
    <w:rsid w:val="0073011A"/>
    <w:rsid w:val="00731BD8"/>
    <w:rsid w:val="007330CD"/>
    <w:rsid w:val="0073503C"/>
    <w:rsid w:val="00741124"/>
    <w:rsid w:val="00744D1B"/>
    <w:rsid w:val="007454E8"/>
    <w:rsid w:val="00745602"/>
    <w:rsid w:val="0074608D"/>
    <w:rsid w:val="0074609A"/>
    <w:rsid w:val="00746B3D"/>
    <w:rsid w:val="007512FC"/>
    <w:rsid w:val="007527E8"/>
    <w:rsid w:val="007533EC"/>
    <w:rsid w:val="007555DE"/>
    <w:rsid w:val="00757669"/>
    <w:rsid w:val="00760F9A"/>
    <w:rsid w:val="00761655"/>
    <w:rsid w:val="00766496"/>
    <w:rsid w:val="00770412"/>
    <w:rsid w:val="00773282"/>
    <w:rsid w:val="00773C4B"/>
    <w:rsid w:val="00776801"/>
    <w:rsid w:val="00776D5F"/>
    <w:rsid w:val="00780D5F"/>
    <w:rsid w:val="00783311"/>
    <w:rsid w:val="00786903"/>
    <w:rsid w:val="00791B52"/>
    <w:rsid w:val="007922CE"/>
    <w:rsid w:val="007927BE"/>
    <w:rsid w:val="00795D6B"/>
    <w:rsid w:val="00796824"/>
    <w:rsid w:val="00797A2E"/>
    <w:rsid w:val="007A14C7"/>
    <w:rsid w:val="007B0209"/>
    <w:rsid w:val="007B07B0"/>
    <w:rsid w:val="007B1E55"/>
    <w:rsid w:val="007B3980"/>
    <w:rsid w:val="007B3B49"/>
    <w:rsid w:val="007B5B1F"/>
    <w:rsid w:val="007B671E"/>
    <w:rsid w:val="007C4A03"/>
    <w:rsid w:val="007C5EE7"/>
    <w:rsid w:val="007D0932"/>
    <w:rsid w:val="007D1FB9"/>
    <w:rsid w:val="007D2235"/>
    <w:rsid w:val="007D34AD"/>
    <w:rsid w:val="007E09B5"/>
    <w:rsid w:val="007E149D"/>
    <w:rsid w:val="007E1AA1"/>
    <w:rsid w:val="007E5EEF"/>
    <w:rsid w:val="007E6584"/>
    <w:rsid w:val="007E7285"/>
    <w:rsid w:val="007F1F4A"/>
    <w:rsid w:val="007F2FB5"/>
    <w:rsid w:val="007F32DE"/>
    <w:rsid w:val="007F4A56"/>
    <w:rsid w:val="007F5DCB"/>
    <w:rsid w:val="007F75AF"/>
    <w:rsid w:val="008010FC"/>
    <w:rsid w:val="008029CB"/>
    <w:rsid w:val="00802C63"/>
    <w:rsid w:val="0080355E"/>
    <w:rsid w:val="00806858"/>
    <w:rsid w:val="008114D5"/>
    <w:rsid w:val="008139FF"/>
    <w:rsid w:val="008152A9"/>
    <w:rsid w:val="00815ABD"/>
    <w:rsid w:val="00816C13"/>
    <w:rsid w:val="00820C99"/>
    <w:rsid w:val="00825619"/>
    <w:rsid w:val="00830C30"/>
    <w:rsid w:val="008315CE"/>
    <w:rsid w:val="008326F7"/>
    <w:rsid w:val="00836820"/>
    <w:rsid w:val="00836C9E"/>
    <w:rsid w:val="0083754F"/>
    <w:rsid w:val="00842575"/>
    <w:rsid w:val="00846540"/>
    <w:rsid w:val="00846BDD"/>
    <w:rsid w:val="0085145F"/>
    <w:rsid w:val="0086434F"/>
    <w:rsid w:val="00865217"/>
    <w:rsid w:val="00865546"/>
    <w:rsid w:val="00870AE4"/>
    <w:rsid w:val="00875374"/>
    <w:rsid w:val="00882F32"/>
    <w:rsid w:val="00883B8C"/>
    <w:rsid w:val="008865A4"/>
    <w:rsid w:val="0089612A"/>
    <w:rsid w:val="008A062A"/>
    <w:rsid w:val="008A1291"/>
    <w:rsid w:val="008A6ADD"/>
    <w:rsid w:val="008B0718"/>
    <w:rsid w:val="008B4D4C"/>
    <w:rsid w:val="008B57AF"/>
    <w:rsid w:val="008B5FA1"/>
    <w:rsid w:val="008B6EAD"/>
    <w:rsid w:val="008B7D34"/>
    <w:rsid w:val="008C0B47"/>
    <w:rsid w:val="008C5E0A"/>
    <w:rsid w:val="008C5EAE"/>
    <w:rsid w:val="008C6403"/>
    <w:rsid w:val="008C6A02"/>
    <w:rsid w:val="008D00B1"/>
    <w:rsid w:val="008D5DFB"/>
    <w:rsid w:val="008D6C74"/>
    <w:rsid w:val="008D7662"/>
    <w:rsid w:val="008E3DCB"/>
    <w:rsid w:val="008E3E14"/>
    <w:rsid w:val="008E47BB"/>
    <w:rsid w:val="008E5CD0"/>
    <w:rsid w:val="008E646E"/>
    <w:rsid w:val="008E69FC"/>
    <w:rsid w:val="008E7F23"/>
    <w:rsid w:val="008F03E2"/>
    <w:rsid w:val="008F48CC"/>
    <w:rsid w:val="00900213"/>
    <w:rsid w:val="0090317A"/>
    <w:rsid w:val="00903841"/>
    <w:rsid w:val="00904A29"/>
    <w:rsid w:val="0090696A"/>
    <w:rsid w:val="00907D6D"/>
    <w:rsid w:val="00910675"/>
    <w:rsid w:val="00910DFC"/>
    <w:rsid w:val="00911588"/>
    <w:rsid w:val="00912585"/>
    <w:rsid w:val="00912B97"/>
    <w:rsid w:val="0091352C"/>
    <w:rsid w:val="00916BB5"/>
    <w:rsid w:val="00916C64"/>
    <w:rsid w:val="00921E61"/>
    <w:rsid w:val="00921F41"/>
    <w:rsid w:val="00923A30"/>
    <w:rsid w:val="00924D3A"/>
    <w:rsid w:val="009275D6"/>
    <w:rsid w:val="0093175F"/>
    <w:rsid w:val="009319EE"/>
    <w:rsid w:val="009351C2"/>
    <w:rsid w:val="00936B21"/>
    <w:rsid w:val="00937ECE"/>
    <w:rsid w:val="0094103E"/>
    <w:rsid w:val="0094125D"/>
    <w:rsid w:val="00942838"/>
    <w:rsid w:val="009439E1"/>
    <w:rsid w:val="009446C6"/>
    <w:rsid w:val="00946F84"/>
    <w:rsid w:val="00951BE6"/>
    <w:rsid w:val="00953609"/>
    <w:rsid w:val="0095591D"/>
    <w:rsid w:val="00963DF2"/>
    <w:rsid w:val="00965D8F"/>
    <w:rsid w:val="00972972"/>
    <w:rsid w:val="009738EB"/>
    <w:rsid w:val="009749FB"/>
    <w:rsid w:val="00977247"/>
    <w:rsid w:val="00980C0A"/>
    <w:rsid w:val="009852BF"/>
    <w:rsid w:val="009936F7"/>
    <w:rsid w:val="009960F9"/>
    <w:rsid w:val="00997D31"/>
    <w:rsid w:val="009A5C58"/>
    <w:rsid w:val="009B1613"/>
    <w:rsid w:val="009B3F87"/>
    <w:rsid w:val="009B5ABE"/>
    <w:rsid w:val="009C188F"/>
    <w:rsid w:val="009C3EB9"/>
    <w:rsid w:val="009C4506"/>
    <w:rsid w:val="009C50DD"/>
    <w:rsid w:val="009D0220"/>
    <w:rsid w:val="009D1DE8"/>
    <w:rsid w:val="009D3C47"/>
    <w:rsid w:val="009D7EFD"/>
    <w:rsid w:val="009E163F"/>
    <w:rsid w:val="009E2914"/>
    <w:rsid w:val="009E5981"/>
    <w:rsid w:val="009E62BF"/>
    <w:rsid w:val="009F3905"/>
    <w:rsid w:val="009F55E3"/>
    <w:rsid w:val="009F7648"/>
    <w:rsid w:val="00A00AA5"/>
    <w:rsid w:val="00A119FB"/>
    <w:rsid w:val="00A12DF2"/>
    <w:rsid w:val="00A1336D"/>
    <w:rsid w:val="00A152F1"/>
    <w:rsid w:val="00A15523"/>
    <w:rsid w:val="00A17C64"/>
    <w:rsid w:val="00A17E17"/>
    <w:rsid w:val="00A23530"/>
    <w:rsid w:val="00A25062"/>
    <w:rsid w:val="00A252D6"/>
    <w:rsid w:val="00A2604E"/>
    <w:rsid w:val="00A274DC"/>
    <w:rsid w:val="00A30C30"/>
    <w:rsid w:val="00A3147F"/>
    <w:rsid w:val="00A32488"/>
    <w:rsid w:val="00A34C2E"/>
    <w:rsid w:val="00A354DE"/>
    <w:rsid w:val="00A4240B"/>
    <w:rsid w:val="00A444A7"/>
    <w:rsid w:val="00A50798"/>
    <w:rsid w:val="00A54638"/>
    <w:rsid w:val="00A5542E"/>
    <w:rsid w:val="00A61C80"/>
    <w:rsid w:val="00A61E99"/>
    <w:rsid w:val="00A631BE"/>
    <w:rsid w:val="00A645B5"/>
    <w:rsid w:val="00A64D8E"/>
    <w:rsid w:val="00A652F3"/>
    <w:rsid w:val="00A6654D"/>
    <w:rsid w:val="00A673EA"/>
    <w:rsid w:val="00A7273F"/>
    <w:rsid w:val="00A742CD"/>
    <w:rsid w:val="00A74413"/>
    <w:rsid w:val="00A759DA"/>
    <w:rsid w:val="00A77875"/>
    <w:rsid w:val="00A77F3B"/>
    <w:rsid w:val="00A82904"/>
    <w:rsid w:val="00A8331F"/>
    <w:rsid w:val="00A85DE0"/>
    <w:rsid w:val="00A87495"/>
    <w:rsid w:val="00A8752B"/>
    <w:rsid w:val="00A8761B"/>
    <w:rsid w:val="00A91E9B"/>
    <w:rsid w:val="00A9200D"/>
    <w:rsid w:val="00A94D2F"/>
    <w:rsid w:val="00A9512F"/>
    <w:rsid w:val="00A95669"/>
    <w:rsid w:val="00AA254A"/>
    <w:rsid w:val="00AA36DD"/>
    <w:rsid w:val="00AA5115"/>
    <w:rsid w:val="00AA558C"/>
    <w:rsid w:val="00AA56C6"/>
    <w:rsid w:val="00AA5A1F"/>
    <w:rsid w:val="00AA5AD7"/>
    <w:rsid w:val="00AB070A"/>
    <w:rsid w:val="00AB1C03"/>
    <w:rsid w:val="00AB2FA2"/>
    <w:rsid w:val="00AB4E76"/>
    <w:rsid w:val="00AB53BD"/>
    <w:rsid w:val="00AB5BA1"/>
    <w:rsid w:val="00AB5BE8"/>
    <w:rsid w:val="00AC0D84"/>
    <w:rsid w:val="00AC1C7A"/>
    <w:rsid w:val="00AC5DE1"/>
    <w:rsid w:val="00AC67BF"/>
    <w:rsid w:val="00AC7AA3"/>
    <w:rsid w:val="00AD0865"/>
    <w:rsid w:val="00AD16A2"/>
    <w:rsid w:val="00AD2D2B"/>
    <w:rsid w:val="00AD6D3E"/>
    <w:rsid w:val="00AD6DFF"/>
    <w:rsid w:val="00AD7DA6"/>
    <w:rsid w:val="00AE0E0C"/>
    <w:rsid w:val="00AE1C57"/>
    <w:rsid w:val="00AE5260"/>
    <w:rsid w:val="00AE77F3"/>
    <w:rsid w:val="00AF0C59"/>
    <w:rsid w:val="00AF3231"/>
    <w:rsid w:val="00AF7FF5"/>
    <w:rsid w:val="00B00FF4"/>
    <w:rsid w:val="00B02F42"/>
    <w:rsid w:val="00B070D3"/>
    <w:rsid w:val="00B10859"/>
    <w:rsid w:val="00B115AA"/>
    <w:rsid w:val="00B11924"/>
    <w:rsid w:val="00B1288C"/>
    <w:rsid w:val="00B135A5"/>
    <w:rsid w:val="00B149B1"/>
    <w:rsid w:val="00B17990"/>
    <w:rsid w:val="00B2106A"/>
    <w:rsid w:val="00B246F4"/>
    <w:rsid w:val="00B25F76"/>
    <w:rsid w:val="00B315F4"/>
    <w:rsid w:val="00B31B05"/>
    <w:rsid w:val="00B31CDB"/>
    <w:rsid w:val="00B33CF1"/>
    <w:rsid w:val="00B35E0D"/>
    <w:rsid w:val="00B3603D"/>
    <w:rsid w:val="00B3741B"/>
    <w:rsid w:val="00B37519"/>
    <w:rsid w:val="00B402DD"/>
    <w:rsid w:val="00B406C5"/>
    <w:rsid w:val="00B414BE"/>
    <w:rsid w:val="00B419E7"/>
    <w:rsid w:val="00B43280"/>
    <w:rsid w:val="00B441C8"/>
    <w:rsid w:val="00B44D67"/>
    <w:rsid w:val="00B44F0A"/>
    <w:rsid w:val="00B50883"/>
    <w:rsid w:val="00B51387"/>
    <w:rsid w:val="00B52CB1"/>
    <w:rsid w:val="00B52EFF"/>
    <w:rsid w:val="00B547F7"/>
    <w:rsid w:val="00B5690D"/>
    <w:rsid w:val="00B57D1B"/>
    <w:rsid w:val="00B60596"/>
    <w:rsid w:val="00B60FBD"/>
    <w:rsid w:val="00B62583"/>
    <w:rsid w:val="00B67463"/>
    <w:rsid w:val="00B67D91"/>
    <w:rsid w:val="00B704BD"/>
    <w:rsid w:val="00B73060"/>
    <w:rsid w:val="00B7435F"/>
    <w:rsid w:val="00B76772"/>
    <w:rsid w:val="00B775ED"/>
    <w:rsid w:val="00B775F2"/>
    <w:rsid w:val="00B80BC1"/>
    <w:rsid w:val="00B82A2E"/>
    <w:rsid w:val="00B83C60"/>
    <w:rsid w:val="00B870A1"/>
    <w:rsid w:val="00B9192F"/>
    <w:rsid w:val="00B9238A"/>
    <w:rsid w:val="00B93341"/>
    <w:rsid w:val="00B94099"/>
    <w:rsid w:val="00B941B4"/>
    <w:rsid w:val="00B95F5F"/>
    <w:rsid w:val="00B96338"/>
    <w:rsid w:val="00B973CF"/>
    <w:rsid w:val="00BA28E0"/>
    <w:rsid w:val="00BA2D14"/>
    <w:rsid w:val="00BA39B3"/>
    <w:rsid w:val="00BA5710"/>
    <w:rsid w:val="00BB2591"/>
    <w:rsid w:val="00BB2BE2"/>
    <w:rsid w:val="00BB4401"/>
    <w:rsid w:val="00BB5E15"/>
    <w:rsid w:val="00BB7BCC"/>
    <w:rsid w:val="00BC074A"/>
    <w:rsid w:val="00BC1858"/>
    <w:rsid w:val="00BC2269"/>
    <w:rsid w:val="00BC3791"/>
    <w:rsid w:val="00BC52DB"/>
    <w:rsid w:val="00BC7775"/>
    <w:rsid w:val="00BE4035"/>
    <w:rsid w:val="00BF071B"/>
    <w:rsid w:val="00BF0983"/>
    <w:rsid w:val="00BF0B12"/>
    <w:rsid w:val="00BF2747"/>
    <w:rsid w:val="00BF4BFA"/>
    <w:rsid w:val="00BF6998"/>
    <w:rsid w:val="00C002D7"/>
    <w:rsid w:val="00C006F2"/>
    <w:rsid w:val="00C00FD9"/>
    <w:rsid w:val="00C02564"/>
    <w:rsid w:val="00C02648"/>
    <w:rsid w:val="00C02941"/>
    <w:rsid w:val="00C02B13"/>
    <w:rsid w:val="00C0319B"/>
    <w:rsid w:val="00C046ED"/>
    <w:rsid w:val="00C112D2"/>
    <w:rsid w:val="00C13FEC"/>
    <w:rsid w:val="00C151FD"/>
    <w:rsid w:val="00C15587"/>
    <w:rsid w:val="00C16F1E"/>
    <w:rsid w:val="00C17230"/>
    <w:rsid w:val="00C179AB"/>
    <w:rsid w:val="00C17B78"/>
    <w:rsid w:val="00C21661"/>
    <w:rsid w:val="00C21E86"/>
    <w:rsid w:val="00C21FE8"/>
    <w:rsid w:val="00C222B3"/>
    <w:rsid w:val="00C23560"/>
    <w:rsid w:val="00C27830"/>
    <w:rsid w:val="00C30698"/>
    <w:rsid w:val="00C30D98"/>
    <w:rsid w:val="00C32516"/>
    <w:rsid w:val="00C32DDD"/>
    <w:rsid w:val="00C3565E"/>
    <w:rsid w:val="00C359C1"/>
    <w:rsid w:val="00C37C3A"/>
    <w:rsid w:val="00C37FB9"/>
    <w:rsid w:val="00C42A72"/>
    <w:rsid w:val="00C432B7"/>
    <w:rsid w:val="00C4579B"/>
    <w:rsid w:val="00C45F6F"/>
    <w:rsid w:val="00C4661A"/>
    <w:rsid w:val="00C50681"/>
    <w:rsid w:val="00C533B5"/>
    <w:rsid w:val="00C5585C"/>
    <w:rsid w:val="00C56BB0"/>
    <w:rsid w:val="00C5796D"/>
    <w:rsid w:val="00C6087C"/>
    <w:rsid w:val="00C62B32"/>
    <w:rsid w:val="00C66858"/>
    <w:rsid w:val="00C67EEE"/>
    <w:rsid w:val="00C67F78"/>
    <w:rsid w:val="00C715AA"/>
    <w:rsid w:val="00C71D07"/>
    <w:rsid w:val="00C75C9D"/>
    <w:rsid w:val="00C7602C"/>
    <w:rsid w:val="00C778C9"/>
    <w:rsid w:val="00C80209"/>
    <w:rsid w:val="00C806D5"/>
    <w:rsid w:val="00C811B4"/>
    <w:rsid w:val="00C83A04"/>
    <w:rsid w:val="00C83FAA"/>
    <w:rsid w:val="00C85680"/>
    <w:rsid w:val="00C8724F"/>
    <w:rsid w:val="00C91C12"/>
    <w:rsid w:val="00C928C7"/>
    <w:rsid w:val="00C96B31"/>
    <w:rsid w:val="00CA4A47"/>
    <w:rsid w:val="00CA6771"/>
    <w:rsid w:val="00CB0288"/>
    <w:rsid w:val="00CB194C"/>
    <w:rsid w:val="00CB1D82"/>
    <w:rsid w:val="00CB41A1"/>
    <w:rsid w:val="00CC05F8"/>
    <w:rsid w:val="00CC1754"/>
    <w:rsid w:val="00CC200C"/>
    <w:rsid w:val="00CC22FA"/>
    <w:rsid w:val="00CC2E31"/>
    <w:rsid w:val="00CC3216"/>
    <w:rsid w:val="00CC5ECF"/>
    <w:rsid w:val="00CC6991"/>
    <w:rsid w:val="00CC744A"/>
    <w:rsid w:val="00CD2FEF"/>
    <w:rsid w:val="00CD33B6"/>
    <w:rsid w:val="00CD5410"/>
    <w:rsid w:val="00CD5442"/>
    <w:rsid w:val="00CE2922"/>
    <w:rsid w:val="00CE4766"/>
    <w:rsid w:val="00CE501D"/>
    <w:rsid w:val="00CE70BA"/>
    <w:rsid w:val="00CE771D"/>
    <w:rsid w:val="00CF3521"/>
    <w:rsid w:val="00CF41BD"/>
    <w:rsid w:val="00CF4763"/>
    <w:rsid w:val="00CF48C6"/>
    <w:rsid w:val="00D02CFD"/>
    <w:rsid w:val="00D054EF"/>
    <w:rsid w:val="00D05581"/>
    <w:rsid w:val="00D07258"/>
    <w:rsid w:val="00D12005"/>
    <w:rsid w:val="00D13AB4"/>
    <w:rsid w:val="00D151A0"/>
    <w:rsid w:val="00D15D30"/>
    <w:rsid w:val="00D1712F"/>
    <w:rsid w:val="00D20CD9"/>
    <w:rsid w:val="00D2187B"/>
    <w:rsid w:val="00D21D9D"/>
    <w:rsid w:val="00D2709D"/>
    <w:rsid w:val="00D30268"/>
    <w:rsid w:val="00D305A4"/>
    <w:rsid w:val="00D306AD"/>
    <w:rsid w:val="00D33558"/>
    <w:rsid w:val="00D355E0"/>
    <w:rsid w:val="00D3714A"/>
    <w:rsid w:val="00D41483"/>
    <w:rsid w:val="00D415AE"/>
    <w:rsid w:val="00D41BBB"/>
    <w:rsid w:val="00D42827"/>
    <w:rsid w:val="00D4294C"/>
    <w:rsid w:val="00D45B1D"/>
    <w:rsid w:val="00D45F40"/>
    <w:rsid w:val="00D50FA3"/>
    <w:rsid w:val="00D5205F"/>
    <w:rsid w:val="00D53369"/>
    <w:rsid w:val="00D6237B"/>
    <w:rsid w:val="00D71239"/>
    <w:rsid w:val="00D71866"/>
    <w:rsid w:val="00D71D06"/>
    <w:rsid w:val="00D741FF"/>
    <w:rsid w:val="00D82069"/>
    <w:rsid w:val="00D82B7E"/>
    <w:rsid w:val="00D833AC"/>
    <w:rsid w:val="00D8575A"/>
    <w:rsid w:val="00D86AF8"/>
    <w:rsid w:val="00D90A53"/>
    <w:rsid w:val="00D96606"/>
    <w:rsid w:val="00DA1613"/>
    <w:rsid w:val="00DA1FB2"/>
    <w:rsid w:val="00DA24E6"/>
    <w:rsid w:val="00DA3100"/>
    <w:rsid w:val="00DA4B54"/>
    <w:rsid w:val="00DA69E8"/>
    <w:rsid w:val="00DB1AE2"/>
    <w:rsid w:val="00DC13F6"/>
    <w:rsid w:val="00DC2046"/>
    <w:rsid w:val="00DC52C7"/>
    <w:rsid w:val="00DC59EA"/>
    <w:rsid w:val="00DE1EC9"/>
    <w:rsid w:val="00DE217A"/>
    <w:rsid w:val="00DE27C4"/>
    <w:rsid w:val="00DE2977"/>
    <w:rsid w:val="00DE2DC7"/>
    <w:rsid w:val="00DE5CE1"/>
    <w:rsid w:val="00DE72C0"/>
    <w:rsid w:val="00DF067E"/>
    <w:rsid w:val="00DF075D"/>
    <w:rsid w:val="00DF1F5F"/>
    <w:rsid w:val="00DF32A5"/>
    <w:rsid w:val="00DF36CB"/>
    <w:rsid w:val="00DF4AF6"/>
    <w:rsid w:val="00DF5E46"/>
    <w:rsid w:val="00E00FD0"/>
    <w:rsid w:val="00E03A34"/>
    <w:rsid w:val="00E062F9"/>
    <w:rsid w:val="00E1180F"/>
    <w:rsid w:val="00E12BB7"/>
    <w:rsid w:val="00E144B2"/>
    <w:rsid w:val="00E212D9"/>
    <w:rsid w:val="00E21E98"/>
    <w:rsid w:val="00E229DC"/>
    <w:rsid w:val="00E234E8"/>
    <w:rsid w:val="00E27B53"/>
    <w:rsid w:val="00E330FB"/>
    <w:rsid w:val="00E36AA4"/>
    <w:rsid w:val="00E371FF"/>
    <w:rsid w:val="00E4409D"/>
    <w:rsid w:val="00E44A30"/>
    <w:rsid w:val="00E45D1B"/>
    <w:rsid w:val="00E52EFA"/>
    <w:rsid w:val="00E53C7C"/>
    <w:rsid w:val="00E545AB"/>
    <w:rsid w:val="00E620FE"/>
    <w:rsid w:val="00E64CE7"/>
    <w:rsid w:val="00E66C69"/>
    <w:rsid w:val="00E70C14"/>
    <w:rsid w:val="00E7365C"/>
    <w:rsid w:val="00E73CC4"/>
    <w:rsid w:val="00E744C5"/>
    <w:rsid w:val="00E84E78"/>
    <w:rsid w:val="00E95565"/>
    <w:rsid w:val="00E97461"/>
    <w:rsid w:val="00EA0401"/>
    <w:rsid w:val="00EA0E18"/>
    <w:rsid w:val="00EA1891"/>
    <w:rsid w:val="00EA2A85"/>
    <w:rsid w:val="00EA365A"/>
    <w:rsid w:val="00EA466A"/>
    <w:rsid w:val="00EA5259"/>
    <w:rsid w:val="00EB24F7"/>
    <w:rsid w:val="00EB4865"/>
    <w:rsid w:val="00EB4CBF"/>
    <w:rsid w:val="00EC0FD4"/>
    <w:rsid w:val="00EC35C7"/>
    <w:rsid w:val="00EC3D43"/>
    <w:rsid w:val="00EC4E9A"/>
    <w:rsid w:val="00ED0503"/>
    <w:rsid w:val="00ED1597"/>
    <w:rsid w:val="00ED18F1"/>
    <w:rsid w:val="00ED1BC3"/>
    <w:rsid w:val="00ED24BC"/>
    <w:rsid w:val="00ED3696"/>
    <w:rsid w:val="00ED3B6E"/>
    <w:rsid w:val="00ED4AF2"/>
    <w:rsid w:val="00ED4EED"/>
    <w:rsid w:val="00ED5E54"/>
    <w:rsid w:val="00EE22B9"/>
    <w:rsid w:val="00EE2B3C"/>
    <w:rsid w:val="00EF0294"/>
    <w:rsid w:val="00EF1EF4"/>
    <w:rsid w:val="00F01258"/>
    <w:rsid w:val="00F02766"/>
    <w:rsid w:val="00F10823"/>
    <w:rsid w:val="00F20EC4"/>
    <w:rsid w:val="00F22E41"/>
    <w:rsid w:val="00F25991"/>
    <w:rsid w:val="00F305D7"/>
    <w:rsid w:val="00F30CC1"/>
    <w:rsid w:val="00F34547"/>
    <w:rsid w:val="00F36599"/>
    <w:rsid w:val="00F3752E"/>
    <w:rsid w:val="00F37B7B"/>
    <w:rsid w:val="00F43EAF"/>
    <w:rsid w:val="00F472CF"/>
    <w:rsid w:val="00F52408"/>
    <w:rsid w:val="00F54364"/>
    <w:rsid w:val="00F56046"/>
    <w:rsid w:val="00F5703F"/>
    <w:rsid w:val="00F60044"/>
    <w:rsid w:val="00F61548"/>
    <w:rsid w:val="00F62EAF"/>
    <w:rsid w:val="00F6330D"/>
    <w:rsid w:val="00F63333"/>
    <w:rsid w:val="00F64497"/>
    <w:rsid w:val="00F64758"/>
    <w:rsid w:val="00F65495"/>
    <w:rsid w:val="00F66EFC"/>
    <w:rsid w:val="00F70C51"/>
    <w:rsid w:val="00F7419C"/>
    <w:rsid w:val="00F75171"/>
    <w:rsid w:val="00F75E19"/>
    <w:rsid w:val="00F76C8A"/>
    <w:rsid w:val="00F839BC"/>
    <w:rsid w:val="00F93618"/>
    <w:rsid w:val="00F95304"/>
    <w:rsid w:val="00F973D3"/>
    <w:rsid w:val="00F97A19"/>
    <w:rsid w:val="00FA6F0C"/>
    <w:rsid w:val="00FB0A63"/>
    <w:rsid w:val="00FB3816"/>
    <w:rsid w:val="00FB4B9F"/>
    <w:rsid w:val="00FB525B"/>
    <w:rsid w:val="00FB6708"/>
    <w:rsid w:val="00FC480E"/>
    <w:rsid w:val="00FD660C"/>
    <w:rsid w:val="00FD74E7"/>
    <w:rsid w:val="00FD792B"/>
    <w:rsid w:val="00FE02E8"/>
    <w:rsid w:val="00FE78D8"/>
    <w:rsid w:val="00FF36A5"/>
    <w:rsid w:val="00FF5197"/>
    <w:rsid w:val="00FF6E6C"/>
    <w:rsid w:val="2C3FBE1C"/>
    <w:rsid w:val="539D0D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14F5F"/>
  <w15:docId w15:val="{46ECCE99-E4A7-437E-957B-E20156FD4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6FD3"/>
  </w:style>
  <w:style w:type="paragraph" w:styleId="Heading1">
    <w:name w:val="heading 1"/>
    <w:basedOn w:val="Normal"/>
    <w:next w:val="Normal"/>
    <w:link w:val="Heading1Char"/>
    <w:uiPriority w:val="9"/>
    <w:qFormat/>
    <w:rsid w:val="00916BB5"/>
    <w:pPr>
      <w:keepNext/>
      <w:keepLines/>
      <w:numPr>
        <w:numId w:val="9"/>
      </w:numPr>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6BB5"/>
    <w:pPr>
      <w:keepNext/>
      <w:keepLines/>
      <w:numPr>
        <w:ilvl w:val="1"/>
        <w:numId w:val="9"/>
      </w:numPr>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16BB5"/>
    <w:pPr>
      <w:keepNext/>
      <w:keepLines/>
      <w:numPr>
        <w:ilvl w:val="2"/>
        <w:numId w:val="9"/>
      </w:numPr>
      <w:spacing w:before="40" w:after="0" w:line="240"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16BB5"/>
    <w:pPr>
      <w:keepNext/>
      <w:keepLines/>
      <w:numPr>
        <w:ilvl w:val="3"/>
        <w:numId w:val="9"/>
      </w:numPr>
      <w:spacing w:before="40" w:after="0" w:line="240" w:lineRule="auto"/>
      <w:outlineLvl w:val="3"/>
    </w:pPr>
    <w:rPr>
      <w:rFonts w:asciiTheme="majorHAnsi" w:eastAsiaTheme="majorEastAsia" w:hAnsiTheme="majorHAnsi" w:cstheme="majorBidi"/>
      <w:i/>
      <w:iCs/>
      <w:color w:val="2E74B5" w:themeColor="accent1" w:themeShade="BF"/>
      <w:sz w:val="24"/>
      <w:szCs w:val="24"/>
    </w:rPr>
  </w:style>
  <w:style w:type="paragraph" w:styleId="Heading5">
    <w:name w:val="heading 5"/>
    <w:basedOn w:val="Normal"/>
    <w:next w:val="Normal"/>
    <w:link w:val="Heading5Char"/>
    <w:uiPriority w:val="9"/>
    <w:semiHidden/>
    <w:unhideWhenUsed/>
    <w:qFormat/>
    <w:rsid w:val="00916BB5"/>
    <w:pPr>
      <w:keepNext/>
      <w:keepLines/>
      <w:numPr>
        <w:ilvl w:val="4"/>
        <w:numId w:val="9"/>
      </w:numPr>
      <w:spacing w:before="40" w:after="0" w:line="240" w:lineRule="auto"/>
      <w:outlineLvl w:val="4"/>
    </w:pPr>
    <w:rPr>
      <w:rFonts w:asciiTheme="majorHAnsi" w:eastAsiaTheme="majorEastAsia" w:hAnsiTheme="majorHAnsi" w:cstheme="majorBidi"/>
      <w:color w:val="2E74B5" w:themeColor="accent1" w:themeShade="BF"/>
      <w:sz w:val="24"/>
      <w:szCs w:val="24"/>
    </w:rPr>
  </w:style>
  <w:style w:type="paragraph" w:styleId="Heading6">
    <w:name w:val="heading 6"/>
    <w:basedOn w:val="Normal"/>
    <w:next w:val="Normal"/>
    <w:link w:val="Heading6Char"/>
    <w:uiPriority w:val="9"/>
    <w:semiHidden/>
    <w:unhideWhenUsed/>
    <w:qFormat/>
    <w:rsid w:val="00916BB5"/>
    <w:pPr>
      <w:keepNext/>
      <w:keepLines/>
      <w:numPr>
        <w:ilvl w:val="5"/>
        <w:numId w:val="9"/>
      </w:numPr>
      <w:spacing w:before="40" w:after="0" w:line="240" w:lineRule="auto"/>
      <w:outlineLvl w:val="5"/>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uiPriority w:val="9"/>
    <w:semiHidden/>
    <w:unhideWhenUsed/>
    <w:qFormat/>
    <w:rsid w:val="00916BB5"/>
    <w:pPr>
      <w:keepNext/>
      <w:keepLines/>
      <w:numPr>
        <w:ilvl w:val="6"/>
        <w:numId w:val="9"/>
      </w:numPr>
      <w:spacing w:before="40" w:after="0" w:line="240" w:lineRule="auto"/>
      <w:outlineLvl w:val="6"/>
    </w:pPr>
    <w:rPr>
      <w:rFonts w:asciiTheme="majorHAnsi" w:eastAsiaTheme="majorEastAsia" w:hAnsiTheme="majorHAnsi" w:cstheme="majorBidi"/>
      <w:i/>
      <w:iCs/>
      <w:color w:val="1F4D78" w:themeColor="accent1" w:themeShade="7F"/>
      <w:sz w:val="24"/>
      <w:szCs w:val="24"/>
    </w:rPr>
  </w:style>
  <w:style w:type="paragraph" w:styleId="Heading8">
    <w:name w:val="heading 8"/>
    <w:basedOn w:val="Normal"/>
    <w:next w:val="Normal"/>
    <w:link w:val="Heading8Char"/>
    <w:uiPriority w:val="9"/>
    <w:semiHidden/>
    <w:unhideWhenUsed/>
    <w:qFormat/>
    <w:rsid w:val="00916BB5"/>
    <w:pPr>
      <w:keepNext/>
      <w:keepLines/>
      <w:numPr>
        <w:ilvl w:val="7"/>
        <w:numId w:val="9"/>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16BB5"/>
    <w:pPr>
      <w:keepNext/>
      <w:keepLines/>
      <w:numPr>
        <w:ilvl w:val="8"/>
        <w:numId w:val="9"/>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F75"/>
    <w:pPr>
      <w:ind w:left="720"/>
      <w:contextualSpacing/>
    </w:pPr>
  </w:style>
  <w:style w:type="character" w:styleId="PlaceholderText">
    <w:name w:val="Placeholder Text"/>
    <w:basedOn w:val="DefaultParagraphFont"/>
    <w:uiPriority w:val="99"/>
    <w:semiHidden/>
    <w:rsid w:val="0042089E"/>
    <w:rPr>
      <w:color w:val="808080"/>
    </w:rPr>
  </w:style>
  <w:style w:type="character" w:styleId="Hyperlink">
    <w:name w:val="Hyperlink"/>
    <w:basedOn w:val="DefaultParagraphFont"/>
    <w:uiPriority w:val="99"/>
    <w:unhideWhenUsed/>
    <w:rsid w:val="00251DD1"/>
    <w:rPr>
      <w:color w:val="0563C1" w:themeColor="hyperlink"/>
      <w:u w:val="single"/>
    </w:rPr>
  </w:style>
  <w:style w:type="character" w:customStyle="1" w:styleId="apple-converted-space">
    <w:name w:val="apple-converted-space"/>
    <w:basedOn w:val="DefaultParagraphFont"/>
    <w:rsid w:val="00251DD1"/>
  </w:style>
  <w:style w:type="paragraph" w:styleId="Caption">
    <w:name w:val="caption"/>
    <w:basedOn w:val="Normal"/>
    <w:next w:val="Normal"/>
    <w:uiPriority w:val="35"/>
    <w:unhideWhenUsed/>
    <w:qFormat/>
    <w:rsid w:val="00006110"/>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E3D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DCB"/>
    <w:rPr>
      <w:rFonts w:ascii="Tahoma" w:hAnsi="Tahoma" w:cs="Tahoma"/>
      <w:sz w:val="16"/>
      <w:szCs w:val="16"/>
    </w:rPr>
  </w:style>
  <w:style w:type="character" w:styleId="CommentReference">
    <w:name w:val="annotation reference"/>
    <w:basedOn w:val="DefaultParagraphFont"/>
    <w:uiPriority w:val="99"/>
    <w:semiHidden/>
    <w:unhideWhenUsed/>
    <w:rsid w:val="00EF1EF4"/>
    <w:rPr>
      <w:sz w:val="16"/>
      <w:szCs w:val="16"/>
    </w:rPr>
  </w:style>
  <w:style w:type="paragraph" w:styleId="CommentText">
    <w:name w:val="annotation text"/>
    <w:basedOn w:val="Normal"/>
    <w:link w:val="CommentTextChar"/>
    <w:uiPriority w:val="99"/>
    <w:semiHidden/>
    <w:unhideWhenUsed/>
    <w:rsid w:val="00EF1EF4"/>
    <w:pPr>
      <w:spacing w:line="240" w:lineRule="auto"/>
    </w:pPr>
    <w:rPr>
      <w:sz w:val="20"/>
      <w:szCs w:val="20"/>
    </w:rPr>
  </w:style>
  <w:style w:type="character" w:customStyle="1" w:styleId="CommentTextChar">
    <w:name w:val="Comment Text Char"/>
    <w:basedOn w:val="DefaultParagraphFont"/>
    <w:link w:val="CommentText"/>
    <w:uiPriority w:val="99"/>
    <w:semiHidden/>
    <w:rsid w:val="00EF1EF4"/>
    <w:rPr>
      <w:sz w:val="20"/>
      <w:szCs w:val="20"/>
    </w:rPr>
  </w:style>
  <w:style w:type="paragraph" w:styleId="CommentSubject">
    <w:name w:val="annotation subject"/>
    <w:basedOn w:val="CommentText"/>
    <w:next w:val="CommentText"/>
    <w:link w:val="CommentSubjectChar"/>
    <w:uiPriority w:val="99"/>
    <w:semiHidden/>
    <w:unhideWhenUsed/>
    <w:rsid w:val="00EF1EF4"/>
    <w:rPr>
      <w:b/>
      <w:bCs/>
    </w:rPr>
  </w:style>
  <w:style w:type="character" w:customStyle="1" w:styleId="CommentSubjectChar">
    <w:name w:val="Comment Subject Char"/>
    <w:basedOn w:val="CommentTextChar"/>
    <w:link w:val="CommentSubject"/>
    <w:uiPriority w:val="99"/>
    <w:semiHidden/>
    <w:rsid w:val="00EF1EF4"/>
    <w:rPr>
      <w:b/>
      <w:bCs/>
      <w:sz w:val="20"/>
      <w:szCs w:val="20"/>
    </w:rPr>
  </w:style>
  <w:style w:type="character" w:styleId="FollowedHyperlink">
    <w:name w:val="FollowedHyperlink"/>
    <w:basedOn w:val="DefaultParagraphFont"/>
    <w:uiPriority w:val="99"/>
    <w:semiHidden/>
    <w:unhideWhenUsed/>
    <w:rsid w:val="00636E1B"/>
    <w:rPr>
      <w:color w:val="954F72"/>
      <w:u w:val="single"/>
    </w:rPr>
  </w:style>
  <w:style w:type="table" w:styleId="TableGrid">
    <w:name w:val="Table Grid"/>
    <w:basedOn w:val="TableNormal"/>
    <w:uiPriority w:val="39"/>
    <w:rsid w:val="00636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C05F8"/>
    <w:pPr>
      <w:spacing w:after="0" w:line="240" w:lineRule="auto"/>
    </w:pPr>
  </w:style>
  <w:style w:type="paragraph" w:styleId="Revision">
    <w:name w:val="Revision"/>
    <w:hidden/>
    <w:uiPriority w:val="99"/>
    <w:semiHidden/>
    <w:rsid w:val="00911588"/>
    <w:pPr>
      <w:spacing w:after="0" w:line="240" w:lineRule="auto"/>
    </w:pPr>
  </w:style>
  <w:style w:type="character" w:styleId="Strong">
    <w:name w:val="Strong"/>
    <w:basedOn w:val="DefaultParagraphFont"/>
    <w:uiPriority w:val="22"/>
    <w:qFormat/>
    <w:rsid w:val="00791B52"/>
    <w:rPr>
      <w:b/>
      <w:bCs/>
    </w:rPr>
  </w:style>
  <w:style w:type="paragraph" w:customStyle="1" w:styleId="Compact">
    <w:name w:val="Compact"/>
    <w:basedOn w:val="BodyText"/>
    <w:qFormat/>
    <w:rsid w:val="00FB4B9F"/>
    <w:pPr>
      <w:spacing w:before="36" w:after="36" w:line="240" w:lineRule="auto"/>
    </w:pPr>
    <w:rPr>
      <w:sz w:val="24"/>
      <w:szCs w:val="24"/>
      <w:lang w:val="en-US"/>
    </w:rPr>
  </w:style>
  <w:style w:type="character" w:customStyle="1" w:styleId="VerbatimChar">
    <w:name w:val="Verbatim Char"/>
    <w:basedOn w:val="DefaultParagraphFont"/>
    <w:link w:val="SourceCode"/>
    <w:locked/>
    <w:rsid w:val="00FB4B9F"/>
    <w:rPr>
      <w:rFonts w:ascii="Consolas" w:hAnsi="Consolas" w:cs="Consolas"/>
      <w:shd w:val="clear" w:color="auto" w:fill="F8F8F8"/>
    </w:rPr>
  </w:style>
  <w:style w:type="paragraph" w:customStyle="1" w:styleId="SourceCode">
    <w:name w:val="Source Code"/>
    <w:basedOn w:val="Normal"/>
    <w:link w:val="VerbatimChar"/>
    <w:rsid w:val="00FB4B9F"/>
    <w:pPr>
      <w:shd w:val="clear" w:color="auto" w:fill="F8F8F8"/>
      <w:wordWrap w:val="0"/>
      <w:spacing w:after="200" w:line="240" w:lineRule="auto"/>
    </w:pPr>
    <w:rPr>
      <w:rFonts w:ascii="Consolas" w:hAnsi="Consolas" w:cs="Consolas"/>
    </w:rPr>
  </w:style>
  <w:style w:type="paragraph" w:styleId="BodyText">
    <w:name w:val="Body Text"/>
    <w:basedOn w:val="Normal"/>
    <w:link w:val="BodyTextChar"/>
    <w:uiPriority w:val="99"/>
    <w:semiHidden/>
    <w:unhideWhenUsed/>
    <w:rsid w:val="00FB4B9F"/>
    <w:pPr>
      <w:spacing w:after="120"/>
    </w:pPr>
  </w:style>
  <w:style w:type="character" w:customStyle="1" w:styleId="BodyTextChar">
    <w:name w:val="Body Text Char"/>
    <w:basedOn w:val="DefaultParagraphFont"/>
    <w:link w:val="BodyText"/>
    <w:uiPriority w:val="99"/>
    <w:semiHidden/>
    <w:rsid w:val="00FB4B9F"/>
  </w:style>
  <w:style w:type="character" w:customStyle="1" w:styleId="Heading1Char">
    <w:name w:val="Heading 1 Char"/>
    <w:basedOn w:val="DefaultParagraphFont"/>
    <w:link w:val="Heading1"/>
    <w:uiPriority w:val="9"/>
    <w:rsid w:val="00916B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6BB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16BB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16BB5"/>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916BB5"/>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916BB5"/>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916BB5"/>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916BB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16BB5"/>
    <w:rPr>
      <w:rFonts w:asciiTheme="majorHAnsi" w:eastAsiaTheme="majorEastAsia" w:hAnsiTheme="majorHAnsi" w:cstheme="majorBidi"/>
      <w:i/>
      <w:iCs/>
      <w:color w:val="272727" w:themeColor="text1" w:themeTint="D8"/>
      <w:sz w:val="21"/>
      <w:szCs w:val="21"/>
    </w:rPr>
  </w:style>
  <w:style w:type="paragraph" w:customStyle="1" w:styleId="paragraph">
    <w:name w:val="paragraph"/>
    <w:basedOn w:val="Normal"/>
    <w:rsid w:val="004E6BC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4E6BC0"/>
  </w:style>
  <w:style w:type="character" w:customStyle="1" w:styleId="eop">
    <w:name w:val="eop"/>
    <w:basedOn w:val="DefaultParagraphFont"/>
    <w:rsid w:val="004E6BC0"/>
  </w:style>
  <w:style w:type="paragraph" w:styleId="Header">
    <w:name w:val="header"/>
    <w:basedOn w:val="Normal"/>
    <w:link w:val="HeaderChar"/>
    <w:uiPriority w:val="99"/>
    <w:unhideWhenUsed/>
    <w:rsid w:val="005D3D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DC1"/>
  </w:style>
  <w:style w:type="paragraph" w:styleId="Footer">
    <w:name w:val="footer"/>
    <w:basedOn w:val="Normal"/>
    <w:link w:val="FooterChar"/>
    <w:uiPriority w:val="99"/>
    <w:unhideWhenUsed/>
    <w:rsid w:val="005D3D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97425">
      <w:bodyDiv w:val="1"/>
      <w:marLeft w:val="0"/>
      <w:marRight w:val="0"/>
      <w:marTop w:val="0"/>
      <w:marBottom w:val="0"/>
      <w:divBdr>
        <w:top w:val="none" w:sz="0" w:space="0" w:color="auto"/>
        <w:left w:val="none" w:sz="0" w:space="0" w:color="auto"/>
        <w:bottom w:val="none" w:sz="0" w:space="0" w:color="auto"/>
        <w:right w:val="none" w:sz="0" w:space="0" w:color="auto"/>
      </w:divBdr>
      <w:divsChild>
        <w:div w:id="1596549527">
          <w:marLeft w:val="0"/>
          <w:marRight w:val="0"/>
          <w:marTop w:val="0"/>
          <w:marBottom w:val="0"/>
          <w:divBdr>
            <w:top w:val="none" w:sz="0" w:space="0" w:color="auto"/>
            <w:left w:val="none" w:sz="0" w:space="0" w:color="auto"/>
            <w:bottom w:val="none" w:sz="0" w:space="0" w:color="auto"/>
            <w:right w:val="none" w:sz="0" w:space="0" w:color="auto"/>
          </w:divBdr>
        </w:div>
        <w:div w:id="1547451279">
          <w:marLeft w:val="0"/>
          <w:marRight w:val="0"/>
          <w:marTop w:val="0"/>
          <w:marBottom w:val="0"/>
          <w:divBdr>
            <w:top w:val="none" w:sz="0" w:space="0" w:color="auto"/>
            <w:left w:val="none" w:sz="0" w:space="0" w:color="auto"/>
            <w:bottom w:val="none" w:sz="0" w:space="0" w:color="auto"/>
            <w:right w:val="none" w:sz="0" w:space="0" w:color="auto"/>
          </w:divBdr>
        </w:div>
      </w:divsChild>
    </w:div>
    <w:div w:id="302278457">
      <w:bodyDiv w:val="1"/>
      <w:marLeft w:val="0"/>
      <w:marRight w:val="0"/>
      <w:marTop w:val="0"/>
      <w:marBottom w:val="0"/>
      <w:divBdr>
        <w:top w:val="none" w:sz="0" w:space="0" w:color="auto"/>
        <w:left w:val="none" w:sz="0" w:space="0" w:color="auto"/>
        <w:bottom w:val="none" w:sz="0" w:space="0" w:color="auto"/>
        <w:right w:val="none" w:sz="0" w:space="0" w:color="auto"/>
      </w:divBdr>
    </w:div>
    <w:div w:id="382140721">
      <w:bodyDiv w:val="1"/>
      <w:marLeft w:val="0"/>
      <w:marRight w:val="0"/>
      <w:marTop w:val="0"/>
      <w:marBottom w:val="0"/>
      <w:divBdr>
        <w:top w:val="none" w:sz="0" w:space="0" w:color="auto"/>
        <w:left w:val="none" w:sz="0" w:space="0" w:color="auto"/>
        <w:bottom w:val="none" w:sz="0" w:space="0" w:color="auto"/>
        <w:right w:val="none" w:sz="0" w:space="0" w:color="auto"/>
      </w:divBdr>
    </w:div>
    <w:div w:id="508057692">
      <w:bodyDiv w:val="1"/>
      <w:marLeft w:val="0"/>
      <w:marRight w:val="0"/>
      <w:marTop w:val="0"/>
      <w:marBottom w:val="0"/>
      <w:divBdr>
        <w:top w:val="none" w:sz="0" w:space="0" w:color="auto"/>
        <w:left w:val="none" w:sz="0" w:space="0" w:color="auto"/>
        <w:bottom w:val="none" w:sz="0" w:space="0" w:color="auto"/>
        <w:right w:val="none" w:sz="0" w:space="0" w:color="auto"/>
      </w:divBdr>
    </w:div>
    <w:div w:id="533353224">
      <w:bodyDiv w:val="1"/>
      <w:marLeft w:val="0"/>
      <w:marRight w:val="0"/>
      <w:marTop w:val="0"/>
      <w:marBottom w:val="0"/>
      <w:divBdr>
        <w:top w:val="none" w:sz="0" w:space="0" w:color="auto"/>
        <w:left w:val="none" w:sz="0" w:space="0" w:color="auto"/>
        <w:bottom w:val="none" w:sz="0" w:space="0" w:color="auto"/>
        <w:right w:val="none" w:sz="0" w:space="0" w:color="auto"/>
      </w:divBdr>
    </w:div>
    <w:div w:id="916521938">
      <w:bodyDiv w:val="1"/>
      <w:marLeft w:val="0"/>
      <w:marRight w:val="0"/>
      <w:marTop w:val="0"/>
      <w:marBottom w:val="0"/>
      <w:divBdr>
        <w:top w:val="none" w:sz="0" w:space="0" w:color="auto"/>
        <w:left w:val="none" w:sz="0" w:space="0" w:color="auto"/>
        <w:bottom w:val="none" w:sz="0" w:space="0" w:color="auto"/>
        <w:right w:val="none" w:sz="0" w:space="0" w:color="auto"/>
      </w:divBdr>
    </w:div>
    <w:div w:id="1185483468">
      <w:bodyDiv w:val="1"/>
      <w:marLeft w:val="0"/>
      <w:marRight w:val="0"/>
      <w:marTop w:val="0"/>
      <w:marBottom w:val="0"/>
      <w:divBdr>
        <w:top w:val="none" w:sz="0" w:space="0" w:color="auto"/>
        <w:left w:val="none" w:sz="0" w:space="0" w:color="auto"/>
        <w:bottom w:val="none" w:sz="0" w:space="0" w:color="auto"/>
        <w:right w:val="none" w:sz="0" w:space="0" w:color="auto"/>
      </w:divBdr>
    </w:div>
    <w:div w:id="1492676387">
      <w:bodyDiv w:val="1"/>
      <w:marLeft w:val="0"/>
      <w:marRight w:val="0"/>
      <w:marTop w:val="0"/>
      <w:marBottom w:val="0"/>
      <w:divBdr>
        <w:top w:val="none" w:sz="0" w:space="0" w:color="auto"/>
        <w:left w:val="none" w:sz="0" w:space="0" w:color="auto"/>
        <w:bottom w:val="none" w:sz="0" w:space="0" w:color="auto"/>
        <w:right w:val="none" w:sz="0" w:space="0" w:color="auto"/>
      </w:divBdr>
    </w:div>
    <w:div w:id="1504272443">
      <w:bodyDiv w:val="1"/>
      <w:marLeft w:val="0"/>
      <w:marRight w:val="0"/>
      <w:marTop w:val="0"/>
      <w:marBottom w:val="0"/>
      <w:divBdr>
        <w:top w:val="none" w:sz="0" w:space="0" w:color="auto"/>
        <w:left w:val="none" w:sz="0" w:space="0" w:color="auto"/>
        <w:bottom w:val="none" w:sz="0" w:space="0" w:color="auto"/>
        <w:right w:val="none" w:sz="0" w:space="0" w:color="auto"/>
      </w:divBdr>
    </w:div>
    <w:div w:id="1694455821">
      <w:bodyDiv w:val="1"/>
      <w:marLeft w:val="0"/>
      <w:marRight w:val="0"/>
      <w:marTop w:val="0"/>
      <w:marBottom w:val="0"/>
      <w:divBdr>
        <w:top w:val="none" w:sz="0" w:space="0" w:color="auto"/>
        <w:left w:val="none" w:sz="0" w:space="0" w:color="auto"/>
        <w:bottom w:val="none" w:sz="0" w:space="0" w:color="auto"/>
        <w:right w:val="none" w:sz="0" w:space="0" w:color="auto"/>
      </w:divBdr>
      <w:divsChild>
        <w:div w:id="118763128">
          <w:marLeft w:val="0"/>
          <w:marRight w:val="0"/>
          <w:marTop w:val="0"/>
          <w:marBottom w:val="0"/>
          <w:divBdr>
            <w:top w:val="none" w:sz="0" w:space="0" w:color="auto"/>
            <w:left w:val="none" w:sz="0" w:space="0" w:color="auto"/>
            <w:bottom w:val="none" w:sz="0" w:space="0" w:color="auto"/>
            <w:right w:val="none" w:sz="0" w:space="0" w:color="auto"/>
          </w:divBdr>
        </w:div>
        <w:div w:id="1084839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han.green@imperial.ac.uk"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9913C-09D7-4ED8-8DA8-131DFEE13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37</Pages>
  <Words>6251</Words>
  <Characters>35637</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mrp paper</vt:lpstr>
    </vt:vector>
  </TitlesOfParts>
  <Company>UCL</Company>
  <LinksUpToDate>false</LinksUpToDate>
  <CharactersWithSpaces>41805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mrp paper</dc:title>
  <dc:creator>Nathan Green</dc:creator>
  <cp:keywords>mrp</cp:keywords>
  <cp:lastModifiedBy>Nathan Green</cp:lastModifiedBy>
  <cp:revision>85</cp:revision>
  <cp:lastPrinted>2017-11-02T12:14:00Z</cp:lastPrinted>
  <dcterms:created xsi:type="dcterms:W3CDTF">2017-11-03T12:05:00Z</dcterms:created>
  <dcterms:modified xsi:type="dcterms:W3CDTF">2018-05-29T10:55:00Z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59fe657d-2a0a-3c72-8ba4-34ee46cc3445</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http://www.zotero.org/styles/international-journal-of-epidemiology</vt:lpwstr>
  </property>
  <property fmtid="{D5CDD505-2E9C-101B-9397-08002B2CF9AE}" pid="18" name="Mendeley Recent Style Name 6_1">
    <vt:lpwstr>International Journal of Epidemiology</vt:lpwstr>
  </property>
  <property fmtid="{D5CDD505-2E9C-101B-9397-08002B2CF9AE}" pid="19" name="Mendeley Recent Style Id 7_1">
    <vt:lpwstr>http://www.zotero.org/styles/international-journal-of-epidemiology  (custom)</vt:lpwstr>
  </property>
  <property fmtid="{D5CDD505-2E9C-101B-9397-08002B2CF9AE}" pid="20" name="Mendeley Recent Style Name 7_1">
    <vt:lpwstr>International Journal of Epidemiology (custom)</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