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7C5D" w14:textId="14B1C838" w:rsidR="00330607" w:rsidRDefault="00FA1B79" w:rsidP="00330607">
      <w:pPr>
        <w:pStyle w:val="Title"/>
      </w:pPr>
      <w:r w:rsidRPr="00330607">
        <w:t>UCL’</w:t>
      </w:r>
      <w:r w:rsidR="00863E49">
        <w:t>s</w:t>
      </w:r>
      <w:r w:rsidRPr="00330607">
        <w:t xml:space="preserve"> </w:t>
      </w:r>
      <w:r w:rsidR="00863E49">
        <w:t>General knowledge exchange application</w:t>
      </w:r>
      <w:r w:rsidR="00E77685">
        <w:t xml:space="preserve"> </w:t>
      </w:r>
    </w:p>
    <w:p w14:paraId="5F2CE29A" w14:textId="219916F2" w:rsidR="004416B1" w:rsidRDefault="00DE6279" w:rsidP="004416B1">
      <w:pPr>
        <w:pStyle w:val="Heading2"/>
      </w:pPr>
      <w:r>
        <w:t>Project Info</w:t>
      </w:r>
    </w:p>
    <w:tbl>
      <w:tblPr>
        <w:tblStyle w:val="TableGrid0"/>
        <w:tblW w:w="9776" w:type="dxa"/>
        <w:tblLayout w:type="fixed"/>
        <w:tblLook w:val="04A0" w:firstRow="1" w:lastRow="0" w:firstColumn="1" w:lastColumn="0" w:noHBand="0" w:noVBand="1"/>
      </w:tblPr>
      <w:tblGrid>
        <w:gridCol w:w="2093"/>
        <w:gridCol w:w="3856"/>
        <w:gridCol w:w="3827"/>
      </w:tblGrid>
      <w:tr w:rsidR="00F30B4B" w:rsidRPr="009B6D94" w14:paraId="4E10BA28" w14:textId="77777777" w:rsidTr="001358C6">
        <w:tc>
          <w:tcPr>
            <w:tcW w:w="2093" w:type="dxa"/>
          </w:tcPr>
          <w:p w14:paraId="798E9FCC" w14:textId="77777777" w:rsidR="00F30B4B" w:rsidRPr="00942767" w:rsidRDefault="00F30B4B" w:rsidP="00065C06">
            <w:pPr>
              <w:pStyle w:val="Subtitle"/>
              <w:spacing w:before="60" w:after="60"/>
              <w:rPr>
                <w:iCs w:val="0"/>
              </w:rPr>
            </w:pPr>
            <w:r>
              <w:rPr>
                <w:iCs w:val="0"/>
              </w:rPr>
              <w:t>Project title</w:t>
            </w:r>
          </w:p>
        </w:tc>
        <w:tc>
          <w:tcPr>
            <w:tcW w:w="7683" w:type="dxa"/>
            <w:gridSpan w:val="2"/>
          </w:tcPr>
          <w:p w14:paraId="6F954F51" w14:textId="0C9C5A99" w:rsidR="005F7943" w:rsidRPr="004C0C8C" w:rsidRDefault="008D06A8" w:rsidP="000D4A07">
            <w:pPr>
              <w:rPr>
                <w:color w:val="0070C0"/>
              </w:rPr>
            </w:pPr>
            <w:r>
              <w:rPr>
                <w:color w:val="0070C0"/>
              </w:rPr>
              <w:t>Co-d</w:t>
            </w:r>
            <w:r w:rsidR="005A6B2A" w:rsidRPr="004C0C8C">
              <w:rPr>
                <w:color w:val="0070C0"/>
              </w:rPr>
              <w:t xml:space="preserve">eveloping and validating a </w:t>
            </w:r>
            <w:proofErr w:type="gramStart"/>
            <w:r>
              <w:rPr>
                <w:color w:val="0070C0"/>
              </w:rPr>
              <w:t>publicly-available</w:t>
            </w:r>
            <w:proofErr w:type="gramEnd"/>
            <w:r>
              <w:rPr>
                <w:color w:val="0070C0"/>
              </w:rPr>
              <w:t xml:space="preserve"> </w:t>
            </w:r>
            <w:r w:rsidR="005A6B2A" w:rsidRPr="004C0C8C">
              <w:rPr>
                <w:color w:val="0070C0"/>
              </w:rPr>
              <w:t xml:space="preserve">web-tool for understanding health literacy and </w:t>
            </w:r>
            <w:r w:rsidR="00A0691E" w:rsidRPr="004C0C8C">
              <w:rPr>
                <w:color w:val="0070C0"/>
              </w:rPr>
              <w:t xml:space="preserve">making better </w:t>
            </w:r>
            <w:r w:rsidR="005A6B2A" w:rsidRPr="004C0C8C">
              <w:rPr>
                <w:color w:val="0070C0"/>
              </w:rPr>
              <w:t>policy decisions at the local level</w:t>
            </w:r>
          </w:p>
        </w:tc>
      </w:tr>
      <w:tr w:rsidR="00F30B4B" w:rsidRPr="009B6D94" w14:paraId="2E613EE9" w14:textId="77777777" w:rsidTr="001358C6">
        <w:tc>
          <w:tcPr>
            <w:tcW w:w="2093" w:type="dxa"/>
          </w:tcPr>
          <w:p w14:paraId="72C26160" w14:textId="77777777" w:rsidR="00F30B4B" w:rsidRPr="00942767" w:rsidRDefault="00F30B4B" w:rsidP="00065C06">
            <w:pPr>
              <w:pStyle w:val="Subtitle"/>
              <w:spacing w:before="60" w:after="60"/>
              <w:rPr>
                <w:iCs w:val="0"/>
              </w:rPr>
            </w:pPr>
            <w:r w:rsidRPr="00942767">
              <w:rPr>
                <w:iCs w:val="0"/>
              </w:rPr>
              <w:t>Call</w:t>
            </w:r>
          </w:p>
        </w:tc>
        <w:tc>
          <w:tcPr>
            <w:tcW w:w="7683" w:type="dxa"/>
            <w:gridSpan w:val="2"/>
          </w:tcPr>
          <w:p w14:paraId="349DA540" w14:textId="302B57AB" w:rsidR="000D4A07" w:rsidRPr="00A21877" w:rsidRDefault="000D4A07" w:rsidP="00A21877">
            <w:pPr>
              <w:pStyle w:val="Subtitle"/>
              <w:spacing w:before="60" w:after="60"/>
              <w:rPr>
                <w:iCs w:val="0"/>
              </w:rPr>
            </w:pPr>
            <w:r w:rsidRPr="00A21877">
              <w:rPr>
                <w:iCs w:val="0"/>
              </w:rPr>
              <w:t xml:space="preserve">Stream: </w:t>
            </w:r>
            <w:r w:rsidR="00A21877" w:rsidRPr="00A21877">
              <w:rPr>
                <w:iCs w:val="0"/>
              </w:rPr>
              <w:t>KEIF</w:t>
            </w:r>
          </w:p>
          <w:p w14:paraId="1ED9616B" w14:textId="2584CC12" w:rsidR="000D4A07" w:rsidRPr="00A21877" w:rsidRDefault="000D4A07" w:rsidP="00A21877">
            <w:pPr>
              <w:tabs>
                <w:tab w:val="left" w:pos="3750"/>
                <w:tab w:val="left" w:pos="6018"/>
              </w:tabs>
              <w:spacing w:line="280" w:lineRule="exact"/>
              <w:rPr>
                <w:rFonts w:eastAsia="Calibri"/>
                <w:spacing w:val="4"/>
                <w:szCs w:val="24"/>
              </w:rPr>
            </w:pPr>
            <w:r w:rsidRPr="00A77A1B">
              <w:rPr>
                <w:rFonts w:eastAsia="Calibri"/>
                <w:i/>
                <w:spacing w:val="4"/>
                <w:szCs w:val="24"/>
              </w:rPr>
              <w:t>Sub-stream</w:t>
            </w:r>
            <w:r w:rsidRPr="00A21877">
              <w:rPr>
                <w:rFonts w:eastAsia="Calibri"/>
                <w:spacing w:val="4"/>
                <w:szCs w:val="24"/>
              </w:rPr>
              <w:t xml:space="preserve">: </w:t>
            </w:r>
            <w:r w:rsidR="00863E49" w:rsidRPr="00A21877">
              <w:rPr>
                <w:rFonts w:ascii="Segoe UI Symbol" w:eastAsia="Calibri" w:hAnsi="Segoe UI Symbol" w:cs="Segoe UI Symbol"/>
                <w:spacing w:val="4"/>
                <w:szCs w:val="24"/>
              </w:rPr>
              <w:t>☐</w:t>
            </w:r>
            <w:r w:rsidR="00863E49" w:rsidRPr="00A21877">
              <w:rPr>
                <w:rFonts w:eastAsia="Calibri"/>
                <w:spacing w:val="4"/>
                <w:szCs w:val="24"/>
              </w:rPr>
              <w:t xml:space="preserve"> </w:t>
            </w:r>
            <w:r w:rsidR="005814C5" w:rsidRPr="005814C5">
              <w:rPr>
                <w:rFonts w:eastAsia="Calibri"/>
                <w:spacing w:val="4"/>
                <w:szCs w:val="24"/>
              </w:rPr>
              <w:t>AHRC</w:t>
            </w:r>
            <w:r w:rsidR="00863E49">
              <w:rPr>
                <w:rFonts w:eastAsia="Calibri"/>
                <w:spacing w:val="4"/>
                <w:szCs w:val="24"/>
              </w:rPr>
              <w:t xml:space="preserve"> IAA     </w:t>
            </w:r>
            <w:r w:rsidR="00A21877" w:rsidRPr="00A21877">
              <w:rPr>
                <w:rFonts w:ascii="Segoe UI Symbol" w:eastAsia="Calibri" w:hAnsi="Segoe UI Symbol" w:cs="Segoe UI Symbol"/>
                <w:spacing w:val="4"/>
                <w:szCs w:val="24"/>
              </w:rPr>
              <w:t>☐</w:t>
            </w:r>
            <w:r w:rsidR="00A21877" w:rsidRPr="00A21877">
              <w:rPr>
                <w:rFonts w:eastAsia="Calibri"/>
                <w:spacing w:val="4"/>
                <w:szCs w:val="24"/>
              </w:rPr>
              <w:t xml:space="preserve"> </w:t>
            </w:r>
            <w:r w:rsidR="00C26805">
              <w:rPr>
                <w:rFonts w:eastAsia="Calibri"/>
                <w:spacing w:val="4"/>
                <w:szCs w:val="24"/>
              </w:rPr>
              <w:t>EPSRC IAA</w:t>
            </w:r>
            <w:r w:rsidR="00863E49">
              <w:rPr>
                <w:rFonts w:eastAsia="Calibri"/>
                <w:spacing w:val="4"/>
                <w:szCs w:val="24"/>
              </w:rPr>
              <w:t xml:space="preserve">     </w:t>
            </w:r>
            <w:r w:rsidR="00A21877" w:rsidRPr="00BB0E60">
              <w:rPr>
                <w:rFonts w:ascii="Segoe UI Symbol" w:eastAsia="Calibri" w:hAnsi="Segoe UI Symbol" w:cs="Segoe UI Symbol"/>
                <w:color w:val="BFBFBF" w:themeColor="background1" w:themeShade="BF"/>
                <w:spacing w:val="4"/>
                <w:szCs w:val="24"/>
              </w:rPr>
              <w:t>☐</w:t>
            </w:r>
            <w:r w:rsidR="00A21877" w:rsidRPr="00BB0E60">
              <w:rPr>
                <w:rFonts w:eastAsia="Calibri"/>
                <w:color w:val="BFBFBF" w:themeColor="background1" w:themeShade="BF"/>
                <w:spacing w:val="4"/>
                <w:szCs w:val="24"/>
              </w:rPr>
              <w:t xml:space="preserve"> STFC IAA</w:t>
            </w:r>
            <w:r w:rsidR="00863E49" w:rsidRPr="00BB0E60">
              <w:rPr>
                <w:rFonts w:eastAsia="Calibri"/>
                <w:color w:val="BFBFBF" w:themeColor="background1" w:themeShade="BF"/>
                <w:spacing w:val="4"/>
                <w:szCs w:val="24"/>
              </w:rPr>
              <w:t xml:space="preserve">    </w:t>
            </w:r>
            <w:r w:rsidR="00A21877" w:rsidRPr="00A21877">
              <w:rPr>
                <w:rFonts w:ascii="Segoe UI Symbol" w:eastAsia="Calibri" w:hAnsi="Segoe UI Symbol" w:cs="Segoe UI Symbol"/>
                <w:spacing w:val="4"/>
                <w:szCs w:val="24"/>
              </w:rPr>
              <w:t>☐</w:t>
            </w:r>
            <w:r w:rsidR="00A21877" w:rsidRPr="00A21877">
              <w:rPr>
                <w:rFonts w:eastAsia="Calibri"/>
                <w:spacing w:val="4"/>
                <w:szCs w:val="24"/>
              </w:rPr>
              <w:t xml:space="preserve"> </w:t>
            </w:r>
            <w:r w:rsidR="00A21877">
              <w:rPr>
                <w:rFonts w:eastAsia="Calibri"/>
                <w:spacing w:val="4"/>
                <w:szCs w:val="24"/>
              </w:rPr>
              <w:t>HEIF</w:t>
            </w:r>
          </w:p>
          <w:p w14:paraId="0BA0AEDE" w14:textId="676BCE55" w:rsidR="00F30B4B" w:rsidRPr="00A77A1B" w:rsidRDefault="000D4A07" w:rsidP="00A21877">
            <w:pPr>
              <w:pStyle w:val="Subtitle"/>
              <w:spacing w:before="60" w:after="60"/>
              <w:rPr>
                <w:iCs w:val="0"/>
              </w:rPr>
            </w:pPr>
            <w:r w:rsidRPr="00A77A1B">
              <w:rPr>
                <w:rFonts w:eastAsia="Calibri"/>
                <w:b w:val="0"/>
                <w:i/>
                <w:color w:val="auto"/>
                <w:spacing w:val="4"/>
              </w:rPr>
              <w:t>Call</w:t>
            </w:r>
            <w:r w:rsidRPr="00A77A1B">
              <w:rPr>
                <w:rFonts w:eastAsia="Calibri"/>
                <w:color w:val="auto"/>
                <w:spacing w:val="4"/>
              </w:rPr>
              <w:t xml:space="preserve">: </w:t>
            </w:r>
            <w:r w:rsidR="00C26805">
              <w:rPr>
                <w:rFonts w:eastAsia="Calibri"/>
                <w:color w:val="auto"/>
                <w:spacing w:val="4"/>
              </w:rPr>
              <w:t>KEI202</w:t>
            </w:r>
            <w:r w:rsidR="00BB0E60">
              <w:rPr>
                <w:rFonts w:eastAsia="Calibri"/>
                <w:color w:val="auto"/>
                <w:spacing w:val="4"/>
              </w:rPr>
              <w:t>3</w:t>
            </w:r>
            <w:r w:rsidR="00A77A1B" w:rsidRPr="00A77A1B">
              <w:rPr>
                <w:rFonts w:eastAsia="Calibri"/>
                <w:color w:val="auto"/>
                <w:spacing w:val="4"/>
              </w:rPr>
              <w:t>(-XX)</w:t>
            </w:r>
          </w:p>
        </w:tc>
      </w:tr>
      <w:tr w:rsidR="005F7943" w:rsidRPr="009B6D94" w14:paraId="5192ABF8" w14:textId="77777777" w:rsidTr="001358C6">
        <w:tc>
          <w:tcPr>
            <w:tcW w:w="2093" w:type="dxa"/>
            <w:vMerge w:val="restart"/>
          </w:tcPr>
          <w:p w14:paraId="63B73653" w14:textId="77777777" w:rsidR="005F7943" w:rsidRPr="009B6D94" w:rsidRDefault="005F7943" w:rsidP="00065C06">
            <w:pPr>
              <w:pStyle w:val="Subtitle"/>
              <w:spacing w:before="60" w:after="60"/>
              <w:rPr>
                <w:rStyle w:val="Emphasis"/>
                <w:rFonts w:cs="Arial"/>
                <w:szCs w:val="20"/>
              </w:rPr>
            </w:pPr>
            <w:r w:rsidRPr="00942767">
              <w:rPr>
                <w:iCs w:val="0"/>
              </w:rPr>
              <w:t>PI / academic lead at UCL</w:t>
            </w:r>
          </w:p>
        </w:tc>
        <w:tc>
          <w:tcPr>
            <w:tcW w:w="3856" w:type="dxa"/>
          </w:tcPr>
          <w:p w14:paraId="06AC0B83" w14:textId="77777777" w:rsidR="005F7943" w:rsidRPr="000F5039" w:rsidRDefault="005F7943" w:rsidP="00065C06">
            <w:pPr>
              <w:pStyle w:val="Subtitle"/>
              <w:spacing w:before="60" w:after="60"/>
              <w:rPr>
                <w:b w:val="0"/>
                <w:i/>
                <w:color w:val="auto"/>
              </w:rPr>
            </w:pPr>
            <w:r w:rsidRPr="000F5039">
              <w:rPr>
                <w:b w:val="0"/>
                <w:i/>
                <w:color w:val="auto"/>
              </w:rPr>
              <w:t>Given Name</w:t>
            </w:r>
          </w:p>
          <w:p w14:paraId="11424FA6" w14:textId="29CA4FCD" w:rsidR="005F7943" w:rsidRPr="000D6F7E" w:rsidRDefault="009414FE" w:rsidP="005F7943">
            <w:pPr>
              <w:spacing w:before="60" w:after="60"/>
            </w:pPr>
            <w:r>
              <w:t>Nathan</w:t>
            </w:r>
          </w:p>
        </w:tc>
        <w:tc>
          <w:tcPr>
            <w:tcW w:w="3827" w:type="dxa"/>
          </w:tcPr>
          <w:p w14:paraId="37F6497B" w14:textId="77777777" w:rsidR="005F7943" w:rsidRPr="000F5039" w:rsidRDefault="005F7943" w:rsidP="00065C06">
            <w:pPr>
              <w:pStyle w:val="Subtitle"/>
              <w:spacing w:before="60" w:after="60"/>
              <w:rPr>
                <w:b w:val="0"/>
                <w:i/>
                <w:color w:val="auto"/>
              </w:rPr>
            </w:pPr>
            <w:r w:rsidRPr="000F5039">
              <w:rPr>
                <w:b w:val="0"/>
                <w:i/>
                <w:color w:val="auto"/>
              </w:rPr>
              <w:t>Last Name</w:t>
            </w:r>
          </w:p>
          <w:p w14:paraId="7E6DB3AB" w14:textId="0A8E2974" w:rsidR="005F7943" w:rsidRPr="000D6F7E" w:rsidRDefault="009414FE" w:rsidP="005F7943">
            <w:pPr>
              <w:spacing w:before="60" w:after="60"/>
            </w:pPr>
            <w:r>
              <w:t>Green</w:t>
            </w:r>
          </w:p>
        </w:tc>
      </w:tr>
      <w:tr w:rsidR="005F7943" w:rsidRPr="009B6D94" w14:paraId="33159845" w14:textId="77777777" w:rsidTr="001358C6">
        <w:tc>
          <w:tcPr>
            <w:tcW w:w="2093" w:type="dxa"/>
            <w:vMerge/>
          </w:tcPr>
          <w:p w14:paraId="02DC24E3" w14:textId="77777777" w:rsidR="005F7943" w:rsidRPr="00942767" w:rsidRDefault="005F7943" w:rsidP="00065C06">
            <w:pPr>
              <w:pStyle w:val="Subtitle"/>
              <w:spacing w:before="60" w:after="60"/>
              <w:rPr>
                <w:iCs w:val="0"/>
              </w:rPr>
            </w:pPr>
          </w:p>
        </w:tc>
        <w:tc>
          <w:tcPr>
            <w:tcW w:w="3856" w:type="dxa"/>
          </w:tcPr>
          <w:p w14:paraId="527FB922" w14:textId="77777777" w:rsidR="005F7943" w:rsidRPr="000F5039" w:rsidRDefault="005F7943" w:rsidP="00065C06">
            <w:pPr>
              <w:pStyle w:val="Subtitle"/>
              <w:spacing w:before="60" w:after="60"/>
              <w:rPr>
                <w:b w:val="0"/>
                <w:i/>
                <w:color w:val="auto"/>
              </w:rPr>
            </w:pPr>
            <w:r w:rsidRPr="000F5039">
              <w:rPr>
                <w:b w:val="0"/>
                <w:i/>
                <w:color w:val="auto"/>
              </w:rPr>
              <w:t>UCL Email</w:t>
            </w:r>
          </w:p>
          <w:p w14:paraId="08EE2EB0" w14:textId="1EF7BC4D" w:rsidR="005F7943" w:rsidRDefault="009414FE" w:rsidP="005F7943">
            <w:pPr>
              <w:pStyle w:val="Subtitle"/>
              <w:spacing w:before="60" w:after="60"/>
              <w:rPr>
                <w:b w:val="0"/>
                <w:color w:val="auto"/>
              </w:rPr>
            </w:pPr>
            <w:r>
              <w:rPr>
                <w:b w:val="0"/>
                <w:color w:val="auto"/>
              </w:rPr>
              <w:t>n.green@ucl.ac.uk</w:t>
            </w:r>
          </w:p>
        </w:tc>
        <w:tc>
          <w:tcPr>
            <w:tcW w:w="3827" w:type="dxa"/>
          </w:tcPr>
          <w:p w14:paraId="3481DE8B" w14:textId="77777777" w:rsidR="005F7943" w:rsidRPr="000F5039" w:rsidRDefault="005F7943" w:rsidP="00065C06">
            <w:pPr>
              <w:pStyle w:val="Subtitle"/>
              <w:spacing w:before="60" w:after="60"/>
              <w:rPr>
                <w:b w:val="0"/>
                <w:i/>
                <w:color w:val="auto"/>
              </w:rPr>
            </w:pPr>
            <w:r w:rsidRPr="000F5039">
              <w:rPr>
                <w:b w:val="0"/>
                <w:i/>
                <w:color w:val="auto"/>
              </w:rPr>
              <w:t>UPI</w:t>
            </w:r>
          </w:p>
          <w:p w14:paraId="754354B5" w14:textId="2256E1A2" w:rsidR="005F7943" w:rsidRPr="00DD06C8" w:rsidRDefault="00B07DB7" w:rsidP="00E43BC7">
            <w:pPr>
              <w:spacing w:before="60" w:after="60"/>
            </w:pPr>
            <w:r>
              <w:t>NGGRE44</w:t>
            </w:r>
          </w:p>
        </w:tc>
      </w:tr>
      <w:tr w:rsidR="005F7943" w:rsidRPr="009B6D94" w14:paraId="486561A5" w14:textId="77777777" w:rsidTr="001358C6">
        <w:trPr>
          <w:trHeight w:val="370"/>
        </w:trPr>
        <w:tc>
          <w:tcPr>
            <w:tcW w:w="2093" w:type="dxa"/>
            <w:vMerge/>
          </w:tcPr>
          <w:p w14:paraId="5E7F53ED" w14:textId="125C75C5" w:rsidR="005F7943" w:rsidRPr="00942767" w:rsidRDefault="005F7943" w:rsidP="005F7943">
            <w:pPr>
              <w:pStyle w:val="Subtitle"/>
              <w:spacing w:before="60" w:after="60"/>
              <w:rPr>
                <w:iCs w:val="0"/>
              </w:rPr>
            </w:pPr>
          </w:p>
        </w:tc>
        <w:tc>
          <w:tcPr>
            <w:tcW w:w="7683" w:type="dxa"/>
            <w:gridSpan w:val="2"/>
          </w:tcPr>
          <w:p w14:paraId="4EB575A3" w14:textId="77777777" w:rsidR="005F7943" w:rsidRPr="000F5039" w:rsidRDefault="005F7943" w:rsidP="005F7943">
            <w:pPr>
              <w:pStyle w:val="Subtitle"/>
              <w:spacing w:before="60" w:after="60"/>
              <w:rPr>
                <w:b w:val="0"/>
                <w:i/>
                <w:color w:val="auto"/>
              </w:rPr>
            </w:pPr>
            <w:r w:rsidRPr="000F5039">
              <w:rPr>
                <w:b w:val="0"/>
                <w:i/>
                <w:color w:val="auto"/>
              </w:rPr>
              <w:t>Department</w:t>
            </w:r>
          </w:p>
          <w:p w14:paraId="55C3822A" w14:textId="319AA6A8" w:rsidR="005F7943" w:rsidRPr="005F7943" w:rsidRDefault="001506B3" w:rsidP="005F7943">
            <w:r>
              <w:t>Statistical Science</w:t>
            </w:r>
          </w:p>
        </w:tc>
      </w:tr>
    </w:tbl>
    <w:p w14:paraId="615D7038" w14:textId="2BE899D7" w:rsidR="00F30B4B" w:rsidRPr="005F7943" w:rsidRDefault="00F30B4B" w:rsidP="00F30B4B">
      <w:pPr>
        <w:pStyle w:val="Subtitle"/>
        <w:rPr>
          <w:rFonts w:eastAsia="Arial"/>
          <w:color w:val="auto"/>
        </w:rPr>
      </w:pPr>
      <w:r w:rsidRPr="005F7943">
        <w:rPr>
          <w:rFonts w:eastAsia="Arial"/>
          <w:color w:val="auto"/>
        </w:rPr>
        <w:t>Co-Investigators at UCL</w:t>
      </w:r>
    </w:p>
    <w:tbl>
      <w:tblPr>
        <w:tblStyle w:val="TableGrid0"/>
        <w:tblW w:w="0" w:type="auto"/>
        <w:tblInd w:w="-5" w:type="dxa"/>
        <w:tblLook w:val="04A0" w:firstRow="1" w:lastRow="0" w:firstColumn="1" w:lastColumn="0" w:noHBand="0" w:noVBand="1"/>
      </w:tblPr>
      <w:tblGrid>
        <w:gridCol w:w="3185"/>
        <w:gridCol w:w="1944"/>
        <w:gridCol w:w="1959"/>
        <w:gridCol w:w="2693"/>
      </w:tblGrid>
      <w:tr w:rsidR="00F30B4B" w14:paraId="02F69065" w14:textId="77777777" w:rsidTr="00E43BC7">
        <w:tc>
          <w:tcPr>
            <w:tcW w:w="3185" w:type="dxa"/>
          </w:tcPr>
          <w:p w14:paraId="58A6FCDE" w14:textId="77777777" w:rsidR="00F30B4B" w:rsidRPr="007970A1" w:rsidRDefault="00F30B4B" w:rsidP="00065C06">
            <w:pPr>
              <w:pStyle w:val="Subtitle"/>
              <w:spacing w:before="60" w:after="60"/>
              <w:rPr>
                <w:iCs w:val="0"/>
              </w:rPr>
            </w:pPr>
            <w:r w:rsidRPr="007970A1">
              <w:rPr>
                <w:iCs w:val="0"/>
              </w:rPr>
              <w:t>Name</w:t>
            </w:r>
          </w:p>
        </w:tc>
        <w:tc>
          <w:tcPr>
            <w:tcW w:w="1944" w:type="dxa"/>
          </w:tcPr>
          <w:p w14:paraId="193FB967" w14:textId="77777777" w:rsidR="00F30B4B" w:rsidRPr="007970A1" w:rsidRDefault="00F30B4B" w:rsidP="00065C06">
            <w:pPr>
              <w:pStyle w:val="Subtitle"/>
              <w:spacing w:before="60" w:after="60"/>
              <w:rPr>
                <w:iCs w:val="0"/>
              </w:rPr>
            </w:pPr>
            <w:r w:rsidRPr="007970A1">
              <w:rPr>
                <w:iCs w:val="0"/>
              </w:rPr>
              <w:t>UCL Email</w:t>
            </w:r>
          </w:p>
        </w:tc>
        <w:tc>
          <w:tcPr>
            <w:tcW w:w="1959" w:type="dxa"/>
          </w:tcPr>
          <w:p w14:paraId="3CB85559" w14:textId="77777777" w:rsidR="00F30B4B" w:rsidRPr="007970A1" w:rsidRDefault="00F30B4B" w:rsidP="00065C06">
            <w:pPr>
              <w:pStyle w:val="Subtitle"/>
              <w:spacing w:before="60" w:after="60"/>
              <w:rPr>
                <w:iCs w:val="0"/>
              </w:rPr>
            </w:pPr>
            <w:r w:rsidRPr="007970A1">
              <w:rPr>
                <w:iCs w:val="0"/>
              </w:rPr>
              <w:t>Department</w:t>
            </w:r>
          </w:p>
        </w:tc>
        <w:tc>
          <w:tcPr>
            <w:tcW w:w="2693" w:type="dxa"/>
          </w:tcPr>
          <w:p w14:paraId="06AF0244" w14:textId="77777777" w:rsidR="00F30B4B" w:rsidRPr="007970A1" w:rsidRDefault="00F30B4B" w:rsidP="00065C06">
            <w:pPr>
              <w:pStyle w:val="Subtitle"/>
              <w:spacing w:before="60" w:after="60"/>
              <w:rPr>
                <w:iCs w:val="0"/>
              </w:rPr>
            </w:pPr>
            <w:r w:rsidRPr="007970A1">
              <w:rPr>
                <w:iCs w:val="0"/>
              </w:rPr>
              <w:t>UCL UPI</w:t>
            </w:r>
          </w:p>
        </w:tc>
      </w:tr>
      <w:tr w:rsidR="00A21877" w14:paraId="1E0B133E" w14:textId="77777777" w:rsidTr="00A21877">
        <w:tc>
          <w:tcPr>
            <w:tcW w:w="3185" w:type="dxa"/>
          </w:tcPr>
          <w:p w14:paraId="480E342E" w14:textId="3C1F06C1" w:rsidR="00A21877" w:rsidRPr="007970A1" w:rsidRDefault="00C14CEF" w:rsidP="005F7943">
            <w:pPr>
              <w:pStyle w:val="Subtitle"/>
              <w:spacing w:before="60" w:after="60"/>
              <w:rPr>
                <w:b w:val="0"/>
                <w:color w:val="auto"/>
              </w:rPr>
            </w:pPr>
            <w:r>
              <w:rPr>
                <w:b w:val="0"/>
                <w:color w:val="auto"/>
              </w:rPr>
              <w:t>NA</w:t>
            </w:r>
          </w:p>
        </w:tc>
        <w:tc>
          <w:tcPr>
            <w:tcW w:w="1944" w:type="dxa"/>
          </w:tcPr>
          <w:p w14:paraId="63F4991C" w14:textId="4265A950" w:rsidR="00A21877" w:rsidRPr="007970A1" w:rsidRDefault="00C14CEF" w:rsidP="005F7943">
            <w:pPr>
              <w:pStyle w:val="Subtitle"/>
              <w:rPr>
                <w:b w:val="0"/>
                <w:color w:val="auto"/>
              </w:rPr>
            </w:pPr>
            <w:r>
              <w:rPr>
                <w:b w:val="0"/>
                <w:color w:val="auto"/>
              </w:rPr>
              <w:t>NA</w:t>
            </w:r>
          </w:p>
        </w:tc>
        <w:tc>
          <w:tcPr>
            <w:tcW w:w="1959" w:type="dxa"/>
          </w:tcPr>
          <w:p w14:paraId="62C0FA18" w14:textId="697E9F5D" w:rsidR="00A21877" w:rsidRPr="007970A1" w:rsidRDefault="00C14CEF" w:rsidP="005F7943">
            <w:pPr>
              <w:pStyle w:val="Subtitle"/>
              <w:rPr>
                <w:b w:val="0"/>
                <w:color w:val="auto"/>
              </w:rPr>
            </w:pPr>
            <w:r>
              <w:rPr>
                <w:b w:val="0"/>
                <w:color w:val="auto"/>
              </w:rPr>
              <w:t>NA</w:t>
            </w:r>
          </w:p>
        </w:tc>
        <w:tc>
          <w:tcPr>
            <w:tcW w:w="2693" w:type="dxa"/>
          </w:tcPr>
          <w:p w14:paraId="31E7A0A8" w14:textId="6226FDE5" w:rsidR="00A21877" w:rsidRPr="007970A1" w:rsidRDefault="00C14CEF" w:rsidP="005F7943">
            <w:pPr>
              <w:pStyle w:val="Subtitle"/>
              <w:rPr>
                <w:b w:val="0"/>
                <w:color w:val="auto"/>
              </w:rPr>
            </w:pPr>
            <w:r>
              <w:rPr>
                <w:b w:val="0"/>
                <w:color w:val="auto"/>
              </w:rPr>
              <w:t>NA</w:t>
            </w:r>
          </w:p>
        </w:tc>
      </w:tr>
    </w:tbl>
    <w:p w14:paraId="29EDEC92" w14:textId="77777777" w:rsidR="00F30B4B" w:rsidRPr="005F7943" w:rsidRDefault="00F30B4B" w:rsidP="00F30B4B">
      <w:pPr>
        <w:pStyle w:val="Subtitle"/>
        <w:rPr>
          <w:rFonts w:eastAsia="Arial"/>
          <w:color w:val="auto"/>
        </w:rPr>
      </w:pPr>
      <w:r w:rsidRPr="005F7943">
        <w:rPr>
          <w:rFonts w:eastAsia="Arial"/>
          <w:color w:val="auto"/>
        </w:rPr>
        <w:t>Declaration of Interest</w:t>
      </w:r>
    </w:p>
    <w:tbl>
      <w:tblPr>
        <w:tblStyle w:val="TableGrid0"/>
        <w:tblW w:w="0" w:type="auto"/>
        <w:tblInd w:w="-5" w:type="dxa"/>
        <w:tblLook w:val="04A0" w:firstRow="1" w:lastRow="0" w:firstColumn="1" w:lastColumn="0" w:noHBand="0" w:noVBand="1"/>
      </w:tblPr>
      <w:tblGrid>
        <w:gridCol w:w="4208"/>
        <w:gridCol w:w="5573"/>
      </w:tblGrid>
      <w:tr w:rsidR="00F30B4B" w14:paraId="0ED65915" w14:textId="77777777" w:rsidTr="001358C6">
        <w:tc>
          <w:tcPr>
            <w:tcW w:w="4208" w:type="dxa"/>
          </w:tcPr>
          <w:p w14:paraId="2799559D" w14:textId="77777777" w:rsidR="00F30B4B" w:rsidRPr="007970A1" w:rsidRDefault="00F30B4B" w:rsidP="00065C06">
            <w:pPr>
              <w:pStyle w:val="Subtitle"/>
              <w:spacing w:before="60" w:after="60"/>
              <w:rPr>
                <w:iCs w:val="0"/>
              </w:rPr>
            </w:pPr>
            <w:r>
              <w:rPr>
                <w:iCs w:val="0"/>
              </w:rPr>
              <w:t>Are you in compliance with UCL’s policy on Disclosure of Conflicts and Declaration of Interest?</w:t>
            </w:r>
          </w:p>
        </w:tc>
        <w:tc>
          <w:tcPr>
            <w:tcW w:w="5573" w:type="dxa"/>
          </w:tcPr>
          <w:p w14:paraId="407620D5" w14:textId="77777777" w:rsidR="00F30B4B" w:rsidRPr="007970A1" w:rsidRDefault="00F30B4B" w:rsidP="00065C06">
            <w:pPr>
              <w:pStyle w:val="Subtitle"/>
              <w:spacing w:before="60" w:after="60"/>
              <w:rPr>
                <w:iCs w:val="0"/>
              </w:rPr>
            </w:pPr>
            <w:r>
              <w:rPr>
                <w:iCs w:val="0"/>
              </w:rPr>
              <w:t>Please provide details as needed e.g. details of interest, an explanation if your answer is ‘No’</w:t>
            </w:r>
          </w:p>
        </w:tc>
      </w:tr>
      <w:tr w:rsidR="000E4632" w14:paraId="514E2FA3" w14:textId="77777777" w:rsidTr="000E4632">
        <w:tc>
          <w:tcPr>
            <w:tcW w:w="4208" w:type="dxa"/>
          </w:tcPr>
          <w:p w14:paraId="18E83C49" w14:textId="573344AB" w:rsidR="000E4632" w:rsidRPr="007970A1" w:rsidRDefault="000D7989" w:rsidP="00E43BC7">
            <w:pPr>
              <w:pStyle w:val="Subtitle"/>
              <w:spacing w:before="60" w:after="60"/>
              <w:rPr>
                <w:b w:val="0"/>
                <w:color w:val="auto"/>
              </w:rPr>
            </w:pPr>
            <w:r>
              <w:rPr>
                <w:b w:val="0"/>
                <w:color w:val="auto"/>
              </w:rPr>
              <w:t>x</w:t>
            </w:r>
            <w:r w:rsidR="000E4632" w:rsidRPr="000E4632">
              <w:rPr>
                <w:b w:val="0"/>
                <w:color w:val="auto"/>
              </w:rPr>
              <w:t xml:space="preserve"> Yes</w:t>
            </w:r>
            <w:r w:rsidR="000E4632" w:rsidRPr="000E4632">
              <w:rPr>
                <w:b w:val="0"/>
                <w:color w:val="auto"/>
              </w:rPr>
              <w:tab/>
            </w:r>
            <w:r w:rsidR="000E4632" w:rsidRPr="000E4632">
              <w:rPr>
                <w:rFonts w:ascii="Segoe UI Symbol" w:hAnsi="Segoe UI Symbol" w:cs="Segoe UI Symbol"/>
                <w:b w:val="0"/>
                <w:color w:val="auto"/>
              </w:rPr>
              <w:t>☐</w:t>
            </w:r>
            <w:r w:rsidR="000E4632" w:rsidRPr="000E4632">
              <w:rPr>
                <w:b w:val="0"/>
                <w:color w:val="auto"/>
              </w:rPr>
              <w:t xml:space="preserve"> No</w:t>
            </w:r>
            <w:r w:rsidR="000E4632" w:rsidRPr="000E4632">
              <w:rPr>
                <w:b w:val="0"/>
                <w:color w:val="auto"/>
              </w:rPr>
              <w:tab/>
            </w:r>
          </w:p>
        </w:tc>
        <w:tc>
          <w:tcPr>
            <w:tcW w:w="5573" w:type="dxa"/>
          </w:tcPr>
          <w:p w14:paraId="164E34D9" w14:textId="35C31ACF" w:rsidR="000E4632" w:rsidRPr="007970A1" w:rsidRDefault="000E4632" w:rsidP="00E43BC7">
            <w:pPr>
              <w:pStyle w:val="Subtitle"/>
              <w:spacing w:before="60" w:after="60"/>
              <w:rPr>
                <w:b w:val="0"/>
                <w:color w:val="auto"/>
              </w:rPr>
            </w:pPr>
          </w:p>
        </w:tc>
      </w:tr>
      <w:tr w:rsidR="00F30B4B" w14:paraId="4ED75575" w14:textId="77777777" w:rsidTr="001358C6">
        <w:tc>
          <w:tcPr>
            <w:tcW w:w="4208" w:type="dxa"/>
          </w:tcPr>
          <w:p w14:paraId="3F867301" w14:textId="77777777" w:rsidR="00F30B4B" w:rsidRPr="00DD06C8" w:rsidRDefault="00F30B4B" w:rsidP="00065C06">
            <w:pPr>
              <w:pStyle w:val="Subtitle"/>
              <w:spacing w:before="60" w:after="60"/>
              <w:rPr>
                <w:iCs w:val="0"/>
              </w:rPr>
            </w:pPr>
            <w:r w:rsidRPr="00DD06C8">
              <w:rPr>
                <w:iCs w:val="0"/>
              </w:rPr>
              <w:t>If relevant to this proposal, have you disclosed any actual, potential or perceived conflicts of interest to UCL?</w:t>
            </w:r>
          </w:p>
        </w:tc>
        <w:tc>
          <w:tcPr>
            <w:tcW w:w="5573" w:type="dxa"/>
          </w:tcPr>
          <w:p w14:paraId="23F6D1B2" w14:textId="77777777" w:rsidR="00F30B4B" w:rsidRPr="00DD06C8" w:rsidRDefault="00F30B4B" w:rsidP="00065C06">
            <w:pPr>
              <w:pStyle w:val="Subtitle"/>
              <w:spacing w:before="60" w:after="60"/>
              <w:rPr>
                <w:iCs w:val="0"/>
              </w:rPr>
            </w:pPr>
            <w:r w:rsidRPr="00DD06C8">
              <w:rPr>
                <w:iCs w:val="0"/>
              </w:rPr>
              <w:t>Please provide any further information if applicable</w:t>
            </w:r>
          </w:p>
        </w:tc>
      </w:tr>
      <w:tr w:rsidR="000E4632" w14:paraId="1461270D" w14:textId="77777777" w:rsidTr="000E4632">
        <w:tc>
          <w:tcPr>
            <w:tcW w:w="4208" w:type="dxa"/>
          </w:tcPr>
          <w:p w14:paraId="00BEBB3A" w14:textId="5C51EEDF" w:rsidR="000E4632" w:rsidRPr="00E43BC7" w:rsidRDefault="000E4632" w:rsidP="00065C06">
            <w:pPr>
              <w:pStyle w:val="Subtitle"/>
              <w:spacing w:before="60" w:after="60"/>
              <w:rPr>
                <w:b w:val="0"/>
                <w:color w:val="auto"/>
              </w:rPr>
            </w:pPr>
            <w:r w:rsidRPr="000E4632">
              <w:rPr>
                <w:rFonts w:ascii="Segoe UI Symbol" w:hAnsi="Segoe UI Symbol" w:cs="Segoe UI Symbol"/>
                <w:b w:val="0"/>
                <w:color w:val="auto"/>
              </w:rPr>
              <w:t>☐</w:t>
            </w:r>
            <w:r w:rsidRPr="000E4632">
              <w:rPr>
                <w:b w:val="0"/>
                <w:color w:val="auto"/>
              </w:rPr>
              <w:t xml:space="preserve"> Yes</w:t>
            </w:r>
            <w:r w:rsidRPr="000E4632">
              <w:rPr>
                <w:b w:val="0"/>
                <w:color w:val="auto"/>
              </w:rPr>
              <w:tab/>
            </w:r>
            <w:r w:rsidRPr="000E4632">
              <w:rPr>
                <w:rFonts w:ascii="Segoe UI Symbol" w:hAnsi="Segoe UI Symbol" w:cs="Segoe UI Symbol"/>
                <w:b w:val="0"/>
                <w:color w:val="auto"/>
              </w:rPr>
              <w:t>☐</w:t>
            </w:r>
            <w:r w:rsidRPr="000E4632">
              <w:rPr>
                <w:b w:val="0"/>
                <w:color w:val="auto"/>
              </w:rPr>
              <w:t xml:space="preserve"> No</w:t>
            </w:r>
            <w:r w:rsidRPr="000E4632">
              <w:rPr>
                <w:b w:val="0"/>
                <w:color w:val="auto"/>
              </w:rPr>
              <w:tab/>
            </w:r>
          </w:p>
        </w:tc>
        <w:tc>
          <w:tcPr>
            <w:tcW w:w="5573" w:type="dxa"/>
          </w:tcPr>
          <w:p w14:paraId="4768A3CF" w14:textId="3D678794" w:rsidR="000E4632" w:rsidRPr="00E43BC7" w:rsidRDefault="000D7989" w:rsidP="00E43BC7">
            <w:pPr>
              <w:pStyle w:val="Subtitle"/>
              <w:spacing w:before="60" w:after="60"/>
              <w:rPr>
                <w:b w:val="0"/>
                <w:color w:val="auto"/>
              </w:rPr>
            </w:pPr>
            <w:r>
              <w:rPr>
                <w:b w:val="0"/>
                <w:color w:val="auto"/>
              </w:rPr>
              <w:t>NA</w:t>
            </w:r>
          </w:p>
        </w:tc>
      </w:tr>
    </w:tbl>
    <w:p w14:paraId="6E23D1F2" w14:textId="77777777" w:rsidR="00F30B4B" w:rsidRPr="005F7943" w:rsidRDefault="00F30B4B" w:rsidP="00F30B4B">
      <w:pPr>
        <w:pStyle w:val="Subtitle"/>
        <w:rPr>
          <w:rFonts w:eastAsia="Arial"/>
          <w:color w:val="auto"/>
        </w:rPr>
      </w:pPr>
      <w:r w:rsidRPr="005F7943">
        <w:rPr>
          <w:rFonts w:eastAsia="Arial"/>
          <w:color w:val="auto"/>
        </w:rPr>
        <w:t>Ethical Approval</w:t>
      </w:r>
    </w:p>
    <w:tbl>
      <w:tblPr>
        <w:tblStyle w:val="TableGrid0"/>
        <w:tblW w:w="0" w:type="auto"/>
        <w:tblInd w:w="-5" w:type="dxa"/>
        <w:tblLook w:val="04A0" w:firstRow="1" w:lastRow="0" w:firstColumn="1" w:lastColumn="0" w:noHBand="0" w:noVBand="1"/>
      </w:tblPr>
      <w:tblGrid>
        <w:gridCol w:w="9781"/>
      </w:tblGrid>
      <w:tr w:rsidR="00F30B4B" w14:paraId="243397D3" w14:textId="77777777" w:rsidTr="001358C6">
        <w:tc>
          <w:tcPr>
            <w:tcW w:w="9781" w:type="dxa"/>
          </w:tcPr>
          <w:p w14:paraId="6F3A21E7" w14:textId="77777777" w:rsidR="00F30B4B" w:rsidRPr="007970A1" w:rsidRDefault="00F30B4B" w:rsidP="00065C06">
            <w:pPr>
              <w:pStyle w:val="Subtitle"/>
              <w:spacing w:before="60" w:after="60"/>
              <w:rPr>
                <w:iCs w:val="0"/>
              </w:rPr>
            </w:pPr>
            <w:r>
              <w:rPr>
                <w:iCs w:val="0"/>
              </w:rPr>
              <w:t>Do you require ethical approval for this project?</w:t>
            </w:r>
          </w:p>
        </w:tc>
      </w:tr>
      <w:tr w:rsidR="00F30B4B" w14:paraId="3EE8E7E5" w14:textId="77777777" w:rsidTr="001358C6">
        <w:tc>
          <w:tcPr>
            <w:tcW w:w="9781" w:type="dxa"/>
          </w:tcPr>
          <w:p w14:paraId="6A544BB2" w14:textId="0800F44E" w:rsidR="00F30B4B" w:rsidRPr="00E43BC7" w:rsidRDefault="00CC5E30" w:rsidP="00E43BC7">
            <w:pPr>
              <w:pStyle w:val="Subtitle"/>
              <w:spacing w:before="60" w:after="60"/>
              <w:rPr>
                <w:b w:val="0"/>
                <w:color w:val="auto"/>
              </w:rPr>
            </w:pPr>
            <w:r w:rsidRPr="000E4632">
              <w:rPr>
                <w:rFonts w:ascii="Segoe UI Symbol" w:hAnsi="Segoe UI Symbol" w:cs="Segoe UI Symbol"/>
                <w:b w:val="0"/>
                <w:color w:val="auto"/>
              </w:rPr>
              <w:t>☐</w:t>
            </w:r>
            <w:r w:rsidRPr="000E4632">
              <w:rPr>
                <w:b w:val="0"/>
                <w:color w:val="auto"/>
              </w:rPr>
              <w:t xml:space="preserve"> Yes</w:t>
            </w:r>
            <w:r w:rsidRPr="000E4632">
              <w:rPr>
                <w:b w:val="0"/>
                <w:color w:val="auto"/>
              </w:rPr>
              <w:tab/>
            </w:r>
            <w:r w:rsidR="000D7989">
              <w:rPr>
                <w:b w:val="0"/>
                <w:color w:val="auto"/>
              </w:rPr>
              <w:t>x</w:t>
            </w:r>
            <w:r w:rsidRPr="000E4632">
              <w:rPr>
                <w:b w:val="0"/>
                <w:color w:val="auto"/>
              </w:rPr>
              <w:t xml:space="preserve"> No</w:t>
            </w:r>
            <w:r w:rsidRPr="000E4632">
              <w:rPr>
                <w:b w:val="0"/>
                <w:color w:val="auto"/>
              </w:rPr>
              <w:tab/>
            </w:r>
          </w:p>
        </w:tc>
      </w:tr>
    </w:tbl>
    <w:p w14:paraId="08151C2E" w14:textId="77777777" w:rsidR="00F30B4B" w:rsidRPr="005F7943" w:rsidRDefault="00F30B4B" w:rsidP="00F30B4B">
      <w:pPr>
        <w:pStyle w:val="Subtitle"/>
        <w:rPr>
          <w:rFonts w:eastAsia="Arial"/>
          <w:color w:val="auto"/>
        </w:rPr>
      </w:pPr>
      <w:r w:rsidRPr="005F7943">
        <w:rPr>
          <w:rFonts w:eastAsia="Arial"/>
          <w:color w:val="auto"/>
        </w:rPr>
        <w:t>Confidentiality</w:t>
      </w:r>
    </w:p>
    <w:tbl>
      <w:tblPr>
        <w:tblStyle w:val="TableGrid0"/>
        <w:tblW w:w="0" w:type="auto"/>
        <w:tblInd w:w="-5" w:type="dxa"/>
        <w:tblLook w:val="04A0" w:firstRow="1" w:lastRow="0" w:firstColumn="1" w:lastColumn="0" w:noHBand="0" w:noVBand="1"/>
      </w:tblPr>
      <w:tblGrid>
        <w:gridCol w:w="4664"/>
        <w:gridCol w:w="5117"/>
      </w:tblGrid>
      <w:tr w:rsidR="00F30B4B" w14:paraId="0ED69A63" w14:textId="77777777" w:rsidTr="001358C6">
        <w:tc>
          <w:tcPr>
            <w:tcW w:w="4664" w:type="dxa"/>
          </w:tcPr>
          <w:p w14:paraId="2CE6B7FA" w14:textId="77777777" w:rsidR="00F30B4B" w:rsidRPr="00914239" w:rsidRDefault="00000000" w:rsidP="00065C06">
            <w:pPr>
              <w:pStyle w:val="Subtitle"/>
              <w:spacing w:before="60" w:after="60"/>
              <w:rPr>
                <w:b w:val="0"/>
                <w:iCs w:val="0"/>
                <w:color w:val="auto"/>
              </w:rPr>
            </w:pPr>
            <w:sdt>
              <w:sdtPr>
                <w:rPr>
                  <w:b w:val="0"/>
                  <w:iCs w:val="0"/>
                  <w:color w:val="auto"/>
                </w:rPr>
                <w:id w:val="1296111228"/>
                <w:dataBinding w:prefixMappings="xmlns:ns0='urn:microsoft-crm/document-template/acg_knowledgeexchangeapplication/10125/' " w:xpath="/ns0:DocumentTemplate[1]/acg_knowledgeexchangeapplication[1]/acg_ucl_containsconfidentialinformation[1]" w:storeItemID="{23CB1C58-18C0-4BEA-A5AB-D068B0785ADB}"/>
                <w14:checkbox>
                  <w14:checked w14:val="0"/>
                  <w14:checkedState w14:val="2612" w14:font="MS Gothic"/>
                  <w14:uncheckedState w14:val="2610" w14:font="MS Gothic"/>
                </w14:checkbox>
              </w:sdtPr>
              <w:sdtContent>
                <w:r w:rsidR="00F30B4B">
                  <w:rPr>
                    <w:rFonts w:ascii="MS Gothic" w:eastAsia="MS Gothic" w:hAnsi="MS Gothic" w:hint="eastAsia"/>
                    <w:b w:val="0"/>
                    <w:iCs w:val="0"/>
                    <w:color w:val="auto"/>
                  </w:rPr>
                  <w:t>☐</w:t>
                </w:r>
              </w:sdtContent>
            </w:sdt>
            <w:r w:rsidR="00F30B4B">
              <w:rPr>
                <w:b w:val="0"/>
                <w:iCs w:val="0"/>
                <w:color w:val="auto"/>
              </w:rPr>
              <w:t xml:space="preserve"> </w:t>
            </w:r>
            <w:r w:rsidR="00F30B4B" w:rsidRPr="00914239">
              <w:rPr>
                <w:b w:val="0"/>
                <w:iCs w:val="0"/>
                <w:color w:val="auto"/>
              </w:rPr>
              <w:t>Yes, my application contains confidential information that should not be shared publicly</w:t>
            </w:r>
          </w:p>
        </w:tc>
        <w:tc>
          <w:tcPr>
            <w:tcW w:w="5117" w:type="dxa"/>
          </w:tcPr>
          <w:p w14:paraId="2A2CAC31" w14:textId="1844C344" w:rsidR="00F30B4B" w:rsidRPr="00914239" w:rsidRDefault="00000000" w:rsidP="00065C06">
            <w:pPr>
              <w:pStyle w:val="Subtitle"/>
              <w:spacing w:before="60" w:after="60"/>
              <w:rPr>
                <w:b w:val="0"/>
                <w:iCs w:val="0"/>
                <w:color w:val="auto"/>
              </w:rPr>
            </w:pPr>
            <w:sdt>
              <w:sdtPr>
                <w:rPr>
                  <w:b w:val="0"/>
                  <w:iCs w:val="0"/>
                  <w:color w:val="auto"/>
                </w:rPr>
                <w:id w:val="-246967217"/>
                <w:dataBinding w:prefixMappings="xmlns:ns0='urn:microsoft-crm/document-template/acg_knowledgeexchangeapplication/10125/' " w:xpath="/ns0:DocumentTemplate[1]/acg_knowledgeexchangeapplication[1]/acg_ucl_containsconfidentialinformationno[1]" w:storeItemID="{23CB1C58-18C0-4BEA-A5AB-D068B0785ADB}"/>
                <w14:checkbox>
                  <w14:checked w14:val="1"/>
                  <w14:checkedState w14:val="2612" w14:font="MS Gothic"/>
                  <w14:uncheckedState w14:val="2610" w14:font="MS Gothic"/>
                </w14:checkbox>
              </w:sdtPr>
              <w:sdtContent>
                <w:r w:rsidR="000D7989">
                  <w:rPr>
                    <w:rFonts w:ascii="MS Gothic" w:eastAsia="MS Gothic" w:hAnsi="MS Gothic" w:hint="eastAsia"/>
                    <w:b w:val="0"/>
                    <w:iCs w:val="0"/>
                    <w:color w:val="auto"/>
                  </w:rPr>
                  <w:t>☒</w:t>
                </w:r>
              </w:sdtContent>
            </w:sdt>
            <w:r w:rsidR="00F30B4B">
              <w:rPr>
                <w:b w:val="0"/>
                <w:iCs w:val="0"/>
                <w:color w:val="auto"/>
              </w:rPr>
              <w:t xml:space="preserve"> </w:t>
            </w:r>
            <w:r w:rsidR="00F30B4B" w:rsidRPr="00914239">
              <w:rPr>
                <w:b w:val="0"/>
                <w:iCs w:val="0"/>
                <w:color w:val="auto"/>
              </w:rPr>
              <w:t xml:space="preserve">No, my application does not contain confidential information that should not be shared </w:t>
            </w:r>
            <w:r w:rsidR="001358C6" w:rsidRPr="00914239">
              <w:rPr>
                <w:b w:val="0"/>
                <w:iCs w:val="0"/>
                <w:color w:val="auto"/>
              </w:rPr>
              <w:t>publicly</w:t>
            </w:r>
          </w:p>
        </w:tc>
      </w:tr>
      <w:tr w:rsidR="00F30B4B" w14:paraId="5C7CD7C1" w14:textId="77777777" w:rsidTr="001358C6">
        <w:tc>
          <w:tcPr>
            <w:tcW w:w="9781" w:type="dxa"/>
            <w:gridSpan w:val="2"/>
          </w:tcPr>
          <w:p w14:paraId="59ED7F7C" w14:textId="3E07DF74" w:rsidR="00F30B4B" w:rsidRPr="000F5039" w:rsidRDefault="00F30B4B" w:rsidP="00065C06">
            <w:pPr>
              <w:pStyle w:val="Subtitle"/>
              <w:spacing w:before="60" w:after="60"/>
              <w:rPr>
                <w:i/>
              </w:rPr>
            </w:pPr>
            <w:r w:rsidRPr="000F5039">
              <w:rPr>
                <w:b w:val="0"/>
                <w:i/>
                <w:color w:val="auto"/>
              </w:rPr>
              <w:t>Please provide details:</w:t>
            </w:r>
            <w:r w:rsidR="005B4CEC">
              <w:rPr>
                <w:b w:val="0"/>
                <w:i/>
                <w:color w:val="auto"/>
              </w:rPr>
              <w:t xml:space="preserve"> </w:t>
            </w:r>
            <w:r w:rsidR="00FB54D6" w:rsidRPr="0093428E">
              <w:rPr>
                <w:b w:val="0"/>
                <w:iCs w:val="0"/>
                <w:color w:val="auto"/>
              </w:rPr>
              <w:t>NA</w:t>
            </w:r>
          </w:p>
          <w:p w14:paraId="40F4D334" w14:textId="77777777" w:rsidR="00F70689" w:rsidRDefault="00F70689" w:rsidP="00645A6D">
            <w:pPr>
              <w:spacing w:before="60" w:after="0"/>
              <w:rPr>
                <w:rFonts w:eastAsia="Calibri"/>
                <w:spacing w:val="4"/>
                <w:szCs w:val="24"/>
              </w:rPr>
            </w:pPr>
          </w:p>
          <w:p w14:paraId="56963BB1" w14:textId="59A3848C" w:rsidR="00F30B4B" w:rsidRPr="00914239" w:rsidRDefault="00F30B4B" w:rsidP="00645A6D">
            <w:pPr>
              <w:spacing w:before="60" w:after="0"/>
            </w:pPr>
          </w:p>
        </w:tc>
      </w:tr>
    </w:tbl>
    <w:p w14:paraId="0E36F931" w14:textId="138D96D9" w:rsidR="00F34CDB" w:rsidRDefault="00F34CDB" w:rsidP="00D158CB">
      <w:pPr>
        <w:pStyle w:val="Heading2"/>
        <w:spacing w:after="0"/>
        <w:rPr>
          <w:rFonts w:eastAsia="Arial"/>
          <w:b w:val="0"/>
          <w:lang w:eastAsia="en-US"/>
        </w:rPr>
      </w:pPr>
      <w:r w:rsidRPr="00330607">
        <w:rPr>
          <w:rFonts w:eastAsia="Arial"/>
          <w:lang w:eastAsia="en-US"/>
        </w:rPr>
        <w:lastRenderedPageBreak/>
        <w:t>Partner Organisation</w:t>
      </w:r>
      <w:r>
        <w:rPr>
          <w:rFonts w:eastAsia="Arial"/>
          <w:lang w:eastAsia="en-US"/>
        </w:rPr>
        <w:t>(s)</w:t>
      </w:r>
      <w:r w:rsidR="000F5039">
        <w:rPr>
          <w:rFonts w:eastAsia="Arial"/>
          <w:lang w:eastAsia="en-US"/>
        </w:rPr>
        <w:t xml:space="preserve"> </w:t>
      </w:r>
      <w:r w:rsidR="000F5039" w:rsidRPr="000F5039">
        <w:rPr>
          <w:rFonts w:eastAsia="Arial"/>
          <w:b w:val="0"/>
          <w:i/>
          <w:lang w:eastAsia="en-US"/>
        </w:rPr>
        <w:t>(if any)</w:t>
      </w:r>
    </w:p>
    <w:tbl>
      <w:tblPr>
        <w:tblStyle w:val="TableGrid0"/>
        <w:tblW w:w="9847" w:type="dxa"/>
        <w:tblInd w:w="113" w:type="dxa"/>
        <w:tblLook w:val="04A0" w:firstRow="1" w:lastRow="0" w:firstColumn="1" w:lastColumn="0" w:noHBand="0" w:noVBand="1"/>
      </w:tblPr>
      <w:tblGrid>
        <w:gridCol w:w="2292"/>
        <w:gridCol w:w="3544"/>
        <w:gridCol w:w="199"/>
        <w:gridCol w:w="3812"/>
      </w:tblGrid>
      <w:tr w:rsidR="00F70689" w:rsidRPr="00F70689" w14:paraId="6796F8E3" w14:textId="77777777" w:rsidTr="00926749">
        <w:trPr>
          <w:trHeight w:val="347"/>
        </w:trPr>
        <w:tc>
          <w:tcPr>
            <w:tcW w:w="2292" w:type="dxa"/>
          </w:tcPr>
          <w:p w14:paraId="2FA786B2"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Name</w:t>
            </w:r>
          </w:p>
        </w:tc>
        <w:tc>
          <w:tcPr>
            <w:tcW w:w="7555" w:type="dxa"/>
            <w:gridSpan w:val="3"/>
          </w:tcPr>
          <w:p w14:paraId="48E72C30" w14:textId="54124021" w:rsidR="00F70689" w:rsidRPr="00F70689" w:rsidRDefault="0012397F" w:rsidP="00F70689">
            <w:r>
              <w:t xml:space="preserve">Newham Council, Camden Council </w:t>
            </w:r>
          </w:p>
        </w:tc>
      </w:tr>
      <w:tr w:rsidR="00F70689" w:rsidRPr="00F70689" w14:paraId="5DB42F60" w14:textId="77777777" w:rsidTr="00926749">
        <w:trPr>
          <w:trHeight w:val="230"/>
        </w:trPr>
        <w:tc>
          <w:tcPr>
            <w:tcW w:w="2292" w:type="dxa"/>
          </w:tcPr>
          <w:p w14:paraId="25D7194C"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Organisation type</w:t>
            </w:r>
          </w:p>
        </w:tc>
        <w:tc>
          <w:tcPr>
            <w:tcW w:w="3544" w:type="dxa"/>
            <w:tcBorders>
              <w:right w:val="nil"/>
            </w:tcBorders>
          </w:tcPr>
          <w:p w14:paraId="47F2439D" w14:textId="77777777" w:rsidR="00F70689" w:rsidRPr="00F70689" w:rsidRDefault="00000000" w:rsidP="00F70689">
            <w:sdt>
              <w:sdtPr>
                <w:id w:val="-1039822843"/>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Public – Central Government</w:t>
            </w:r>
          </w:p>
          <w:p w14:paraId="3418B10F" w14:textId="3981EF1D" w:rsidR="00F70689" w:rsidRPr="00F70689" w:rsidRDefault="00000000" w:rsidP="00F70689">
            <w:sdt>
              <w:sdtPr>
                <w:id w:val="463166717"/>
                <w14:checkbox>
                  <w14:checked w14:val="1"/>
                  <w14:checkedState w14:val="2612" w14:font="MS Gothic"/>
                  <w14:uncheckedState w14:val="2610" w14:font="MS Gothic"/>
                </w14:checkbox>
              </w:sdtPr>
              <w:sdtContent>
                <w:r w:rsidR="00C23F81">
                  <w:rPr>
                    <w:rFonts w:ascii="MS Gothic" w:eastAsia="MS Gothic" w:hAnsi="MS Gothic" w:hint="eastAsia"/>
                  </w:rPr>
                  <w:t>☒</w:t>
                </w:r>
              </w:sdtContent>
            </w:sdt>
            <w:r w:rsidR="00F70689" w:rsidRPr="00F70689">
              <w:t xml:space="preserve"> Public – Local Government</w:t>
            </w:r>
          </w:p>
          <w:p w14:paraId="324D49D1" w14:textId="77777777" w:rsidR="00F70689" w:rsidRPr="00F70689" w:rsidRDefault="00000000" w:rsidP="00F70689">
            <w:sdt>
              <w:sdtPr>
                <w:id w:val="-887423781"/>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Public – NGO</w:t>
            </w:r>
          </w:p>
          <w:p w14:paraId="5A15A7B2" w14:textId="77777777" w:rsidR="00F70689" w:rsidRPr="00F70689" w:rsidRDefault="00000000" w:rsidP="00F70689">
            <w:sdt>
              <w:sdtPr>
                <w:id w:val="1674381463"/>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Private – Public Limited Company (PLC)</w:t>
            </w:r>
          </w:p>
          <w:p w14:paraId="0BCF5087" w14:textId="77777777" w:rsidR="00F70689" w:rsidRPr="00F70689" w:rsidRDefault="00000000" w:rsidP="00F70689">
            <w:sdt>
              <w:sdtPr>
                <w:id w:val="-1379309450"/>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Private – Limited Company (Ltd)</w:t>
            </w:r>
          </w:p>
          <w:p w14:paraId="2B50FDFF" w14:textId="77777777" w:rsidR="00F70689" w:rsidRPr="00F70689" w:rsidRDefault="00000000" w:rsidP="00F70689">
            <w:sdt>
              <w:sdtPr>
                <w:id w:val="-32125149"/>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Private – Limited Liability Partnership (LLP)</w:t>
            </w:r>
          </w:p>
        </w:tc>
        <w:tc>
          <w:tcPr>
            <w:tcW w:w="4011" w:type="dxa"/>
            <w:gridSpan w:val="2"/>
            <w:tcBorders>
              <w:left w:val="nil"/>
            </w:tcBorders>
          </w:tcPr>
          <w:p w14:paraId="5D2CE6E4" w14:textId="77777777" w:rsidR="00F70689" w:rsidRPr="00F70689" w:rsidRDefault="00000000" w:rsidP="00F70689">
            <w:sdt>
              <w:sdtPr>
                <w:id w:val="-579983261"/>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Private – Community Interest Company (CIC)</w:t>
            </w:r>
          </w:p>
          <w:p w14:paraId="1EA2AF11" w14:textId="77777777" w:rsidR="00F70689" w:rsidRPr="00F70689" w:rsidRDefault="00000000" w:rsidP="00F70689">
            <w:sdt>
              <w:sdtPr>
                <w:id w:val="-497427561"/>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Charity or Trustee Managed</w:t>
            </w:r>
          </w:p>
          <w:p w14:paraId="6222EAC7" w14:textId="77777777" w:rsidR="00F70689" w:rsidRPr="00F70689" w:rsidRDefault="00000000" w:rsidP="00F70689">
            <w:sdt>
              <w:sdtPr>
                <w:id w:val="442806394"/>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Social Enterprise</w:t>
            </w:r>
          </w:p>
          <w:p w14:paraId="7095B8B2" w14:textId="77777777" w:rsidR="00F70689" w:rsidRPr="00F70689" w:rsidRDefault="00000000" w:rsidP="00F70689">
            <w:sdt>
              <w:sdtPr>
                <w:id w:val="-1273006531"/>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Higher Education Institution</w:t>
            </w:r>
          </w:p>
          <w:p w14:paraId="3ADB6DCA" w14:textId="77777777" w:rsidR="00F70689" w:rsidRPr="00F70689" w:rsidRDefault="00000000" w:rsidP="00F70689">
            <w:sdt>
              <w:sdtPr>
                <w:id w:val="-507826368"/>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Research Institute</w:t>
            </w:r>
          </w:p>
          <w:p w14:paraId="0F0FB23B" w14:textId="77777777" w:rsidR="00F70689" w:rsidRPr="00F70689" w:rsidRDefault="00000000" w:rsidP="00F70689">
            <w:sdt>
              <w:sdtPr>
                <w:id w:val="-568656533"/>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Funding Body</w:t>
            </w:r>
          </w:p>
          <w:p w14:paraId="68353EB9" w14:textId="77777777" w:rsidR="00F70689" w:rsidRPr="00F70689" w:rsidRDefault="00000000" w:rsidP="00F70689">
            <w:sdt>
              <w:sdtPr>
                <w:id w:val="1634828676"/>
                <w14:checkbox>
                  <w14:checked w14:val="0"/>
                  <w14:checkedState w14:val="2612" w14:font="MS Gothic"/>
                  <w14:uncheckedState w14:val="2610" w14:font="MS Gothic"/>
                </w14:checkbox>
              </w:sdtPr>
              <w:sdtContent>
                <w:r w:rsidR="00F70689" w:rsidRPr="00F70689">
                  <w:rPr>
                    <w:rFonts w:ascii="Segoe UI Symbol" w:hAnsi="Segoe UI Symbol" w:cs="Segoe UI Symbol"/>
                  </w:rPr>
                  <w:t>☐</w:t>
                </w:r>
              </w:sdtContent>
            </w:sdt>
            <w:r w:rsidR="00F70689" w:rsidRPr="00F70689">
              <w:t xml:space="preserve"> Other (please specify)</w:t>
            </w:r>
          </w:p>
        </w:tc>
      </w:tr>
      <w:tr w:rsidR="00F70689" w:rsidRPr="00F70689" w14:paraId="69FC7542" w14:textId="77777777" w:rsidTr="00926749">
        <w:trPr>
          <w:trHeight w:val="230"/>
        </w:trPr>
        <w:tc>
          <w:tcPr>
            <w:tcW w:w="2292" w:type="dxa"/>
          </w:tcPr>
          <w:p w14:paraId="648A4C7D"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Size of company</w:t>
            </w:r>
          </w:p>
        </w:tc>
        <w:tc>
          <w:tcPr>
            <w:tcW w:w="7555" w:type="dxa"/>
            <w:gridSpan w:val="3"/>
          </w:tcPr>
          <w:p w14:paraId="28A556B7" w14:textId="4E0A686E" w:rsidR="00F70689" w:rsidRPr="00F70689" w:rsidRDefault="00F70689" w:rsidP="00F70689">
            <w:r w:rsidRPr="00F70689">
              <w:rPr>
                <w:rFonts w:ascii="Segoe UI Symbol" w:hAnsi="Segoe UI Symbol" w:cs="Segoe UI Symbol"/>
              </w:rPr>
              <w:t>☐</w:t>
            </w:r>
            <w:r w:rsidRPr="00F70689">
              <w:t xml:space="preserve"> Micro</w:t>
            </w:r>
            <w:r w:rsidRPr="00F70689">
              <w:tab/>
            </w:r>
            <w:r w:rsidRPr="00F70689">
              <w:tab/>
            </w:r>
            <w:r w:rsidRPr="00F70689">
              <w:rPr>
                <w:rFonts w:ascii="Segoe UI Symbol" w:hAnsi="Segoe UI Symbol" w:cs="Segoe UI Symbol"/>
              </w:rPr>
              <w:t>☐</w:t>
            </w:r>
            <w:r w:rsidRPr="00F70689">
              <w:t xml:space="preserve"> SME</w:t>
            </w:r>
            <w:r w:rsidRPr="00F70689">
              <w:tab/>
            </w:r>
            <w:r w:rsidRPr="00F70689">
              <w:tab/>
            </w:r>
            <w:r w:rsidR="003B3BCC">
              <w:rPr>
                <w:rFonts w:ascii="Segoe UI Symbol" w:hAnsi="Segoe UI Symbol" w:cs="Segoe UI Symbol"/>
              </w:rPr>
              <w:t>x</w:t>
            </w:r>
            <w:r w:rsidRPr="00F70689">
              <w:t xml:space="preserve"> Large</w:t>
            </w:r>
            <w:r w:rsidRPr="00F70689">
              <w:tab/>
            </w:r>
            <w:r w:rsidR="00CC0D9D">
              <w:t xml:space="preserve">          </w:t>
            </w:r>
            <w:r w:rsidRPr="00F70689">
              <w:rPr>
                <w:rFonts w:ascii="Segoe UI Symbol" w:hAnsi="Segoe UI Symbol" w:cs="Segoe UI Symbol"/>
              </w:rPr>
              <w:t>☐</w:t>
            </w:r>
            <w:r w:rsidRPr="00F70689">
              <w:t xml:space="preserve"> Large multinational</w:t>
            </w:r>
          </w:p>
        </w:tc>
      </w:tr>
      <w:tr w:rsidR="00F70689" w:rsidRPr="00F70689" w14:paraId="244DC3AC" w14:textId="77777777" w:rsidTr="00926749">
        <w:trPr>
          <w:trHeight w:val="230"/>
        </w:trPr>
        <w:tc>
          <w:tcPr>
            <w:tcW w:w="2292" w:type="dxa"/>
            <w:vMerge w:val="restart"/>
          </w:tcPr>
          <w:p w14:paraId="152B4975"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 xml:space="preserve">Lead contact </w:t>
            </w:r>
          </w:p>
        </w:tc>
        <w:tc>
          <w:tcPr>
            <w:tcW w:w="3743" w:type="dxa"/>
            <w:gridSpan w:val="2"/>
          </w:tcPr>
          <w:p w14:paraId="38ADD73C" w14:textId="77777777" w:rsidR="00F70689" w:rsidRPr="00F70689" w:rsidRDefault="00F70689" w:rsidP="00F70689">
            <w:pPr>
              <w:rPr>
                <w:i/>
                <w:iCs/>
              </w:rPr>
            </w:pPr>
            <w:r w:rsidRPr="00F70689">
              <w:rPr>
                <w:i/>
                <w:iCs/>
              </w:rPr>
              <w:t>Name</w:t>
            </w:r>
          </w:p>
          <w:p w14:paraId="0026E873" w14:textId="493EDA96" w:rsidR="00F70689" w:rsidRPr="00F70689" w:rsidRDefault="00C23F81" w:rsidP="00F70689">
            <w:r>
              <w:t>Ysabella</w:t>
            </w:r>
          </w:p>
        </w:tc>
        <w:tc>
          <w:tcPr>
            <w:tcW w:w="3812" w:type="dxa"/>
          </w:tcPr>
          <w:p w14:paraId="6FB03A79" w14:textId="77777777" w:rsidR="00F70689" w:rsidRPr="00F70689" w:rsidRDefault="00F70689" w:rsidP="00F70689">
            <w:pPr>
              <w:rPr>
                <w:i/>
                <w:iCs/>
              </w:rPr>
            </w:pPr>
            <w:r w:rsidRPr="00F70689">
              <w:rPr>
                <w:i/>
                <w:iCs/>
              </w:rPr>
              <w:t>Email</w:t>
            </w:r>
          </w:p>
          <w:p w14:paraId="56C024B9" w14:textId="6868511D" w:rsidR="00F70689" w:rsidRPr="00F70689" w:rsidRDefault="00C23F81" w:rsidP="00F70689">
            <w:r>
              <w:t>Hawkings</w:t>
            </w:r>
          </w:p>
        </w:tc>
      </w:tr>
      <w:tr w:rsidR="00F70689" w:rsidRPr="00F70689" w14:paraId="5154D36B" w14:textId="77777777" w:rsidTr="00926749">
        <w:trPr>
          <w:trHeight w:val="230"/>
        </w:trPr>
        <w:tc>
          <w:tcPr>
            <w:tcW w:w="2292" w:type="dxa"/>
            <w:vMerge/>
          </w:tcPr>
          <w:p w14:paraId="565857A1" w14:textId="77777777" w:rsidR="00F70689" w:rsidRPr="00F70689" w:rsidRDefault="00F70689" w:rsidP="00F70689">
            <w:pPr>
              <w:rPr>
                <w:rFonts w:eastAsia="Times New Roman" w:cs="Times New Roman"/>
                <w:b/>
                <w:color w:val="651D32"/>
                <w:szCs w:val="24"/>
              </w:rPr>
            </w:pPr>
          </w:p>
        </w:tc>
        <w:tc>
          <w:tcPr>
            <w:tcW w:w="3743" w:type="dxa"/>
            <w:gridSpan w:val="2"/>
          </w:tcPr>
          <w:p w14:paraId="16269388" w14:textId="77777777" w:rsidR="00F70689" w:rsidRPr="00F70689" w:rsidRDefault="00F70689" w:rsidP="00F70689">
            <w:pPr>
              <w:rPr>
                <w:i/>
                <w:iCs/>
              </w:rPr>
            </w:pPr>
            <w:r w:rsidRPr="00F70689">
              <w:rPr>
                <w:i/>
                <w:iCs/>
              </w:rPr>
              <w:t>Job title</w:t>
            </w:r>
          </w:p>
          <w:p w14:paraId="60F68C4A" w14:textId="05FF137D" w:rsidR="00F70689" w:rsidRPr="00F70689" w:rsidRDefault="00C23F81" w:rsidP="00F70689">
            <w:r w:rsidRPr="00C23F81">
              <w:t>Senior Public Health Strategist - Child Health Equity (Camden</w:t>
            </w:r>
            <w:r w:rsidR="00835FC5">
              <w:t xml:space="preserve"> Council</w:t>
            </w:r>
            <w:r w:rsidRPr="00C23F81">
              <w:t>)</w:t>
            </w:r>
          </w:p>
        </w:tc>
        <w:tc>
          <w:tcPr>
            <w:tcW w:w="3812" w:type="dxa"/>
          </w:tcPr>
          <w:p w14:paraId="6D70E273" w14:textId="77777777" w:rsidR="00F70689" w:rsidRPr="00F70689" w:rsidRDefault="00F70689" w:rsidP="00F70689">
            <w:pPr>
              <w:rPr>
                <w:i/>
                <w:iCs/>
              </w:rPr>
            </w:pPr>
            <w:r w:rsidRPr="00F70689">
              <w:rPr>
                <w:i/>
                <w:iCs/>
              </w:rPr>
              <w:t>Business phone number</w:t>
            </w:r>
          </w:p>
          <w:p w14:paraId="1EAC4160" w14:textId="4B70399F" w:rsidR="00F70689" w:rsidRPr="00F70689" w:rsidRDefault="00C23F81" w:rsidP="00F70689">
            <w:r w:rsidRPr="00C23F81">
              <w:t>+442079747043</w:t>
            </w:r>
          </w:p>
        </w:tc>
      </w:tr>
      <w:tr w:rsidR="00F70689" w:rsidRPr="00F70689" w14:paraId="27B72325" w14:textId="77777777" w:rsidTr="00926749">
        <w:trPr>
          <w:trHeight w:val="399"/>
        </w:trPr>
        <w:tc>
          <w:tcPr>
            <w:tcW w:w="2292" w:type="dxa"/>
            <w:tcBorders>
              <w:bottom w:val="single" w:sz="4" w:space="0" w:color="auto"/>
            </w:tcBorders>
          </w:tcPr>
          <w:p w14:paraId="3E3F9E04" w14:textId="3591725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Address</w:t>
            </w:r>
          </w:p>
        </w:tc>
        <w:tc>
          <w:tcPr>
            <w:tcW w:w="7555" w:type="dxa"/>
            <w:gridSpan w:val="3"/>
            <w:tcBorders>
              <w:bottom w:val="single" w:sz="4" w:space="0" w:color="auto"/>
            </w:tcBorders>
          </w:tcPr>
          <w:p w14:paraId="299DD9BE" w14:textId="77777777" w:rsidR="00F70689" w:rsidRPr="00F70689" w:rsidRDefault="00F70689" w:rsidP="00F70689">
            <w:r w:rsidRPr="00F70689">
              <w:t xml:space="preserve">      </w:t>
            </w:r>
          </w:p>
        </w:tc>
      </w:tr>
      <w:tr w:rsidR="00F70689" w:rsidRPr="00F70689" w14:paraId="2A5E0036" w14:textId="77777777" w:rsidTr="00926749">
        <w:trPr>
          <w:trHeight w:val="230"/>
        </w:trPr>
        <w:tc>
          <w:tcPr>
            <w:tcW w:w="2292" w:type="dxa"/>
          </w:tcPr>
          <w:p w14:paraId="37CC031B"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 xml:space="preserve">Sectors </w:t>
            </w:r>
          </w:p>
          <w:p w14:paraId="289FF349" w14:textId="77777777" w:rsidR="00F70689" w:rsidRPr="00F70689" w:rsidRDefault="00F70689" w:rsidP="00F70689">
            <w:pPr>
              <w:rPr>
                <w:rFonts w:eastAsia="Times New Roman" w:cs="Times New Roman"/>
                <w:color w:val="651D32"/>
                <w:szCs w:val="24"/>
              </w:rPr>
            </w:pPr>
            <w:r w:rsidRPr="00F70689">
              <w:rPr>
                <w:rFonts w:eastAsia="Times New Roman" w:cs="Times New Roman"/>
                <w:szCs w:val="24"/>
              </w:rPr>
              <w:t>(select up to 2)</w:t>
            </w:r>
          </w:p>
        </w:tc>
        <w:tc>
          <w:tcPr>
            <w:tcW w:w="3743" w:type="dxa"/>
            <w:gridSpan w:val="2"/>
            <w:tcBorders>
              <w:right w:val="nil"/>
            </w:tcBorders>
          </w:tcPr>
          <w:p w14:paraId="1B44EE25" w14:textId="77777777" w:rsidR="00F70689" w:rsidRPr="00F70689" w:rsidRDefault="00000000" w:rsidP="00F70689">
            <w:sdt>
              <w:sdtPr>
                <w:rPr>
                  <w:iCs/>
                </w:rPr>
                <w:id w:val="-1846466644"/>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Aerospace, Defence, Marine</w:t>
            </w:r>
          </w:p>
          <w:p w14:paraId="3E70C4E1" w14:textId="77777777" w:rsidR="00F70689" w:rsidRPr="00F70689" w:rsidRDefault="00000000" w:rsidP="00F70689">
            <w:sdt>
              <w:sdtPr>
                <w:rPr>
                  <w:iCs/>
                </w:rPr>
                <w:id w:val="-1612889457"/>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Agriculture, Food, Drink</w:t>
            </w:r>
          </w:p>
          <w:p w14:paraId="073DB180" w14:textId="77777777" w:rsidR="00F70689" w:rsidRPr="00F70689" w:rsidRDefault="00000000" w:rsidP="00F70689">
            <w:sdt>
              <w:sdtPr>
                <w:rPr>
                  <w:iCs/>
                </w:rPr>
                <w:id w:val="-502667179"/>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Chemicals</w:t>
            </w:r>
          </w:p>
          <w:p w14:paraId="64CF3318" w14:textId="15D3A6F2" w:rsidR="00F70689" w:rsidRPr="00F70689" w:rsidRDefault="00000000" w:rsidP="00F70689">
            <w:sdt>
              <w:sdtPr>
                <w:rPr>
                  <w:iCs/>
                </w:rPr>
                <w:id w:val="-1199767032"/>
                <w14:checkbox>
                  <w14:checked w14:val="1"/>
                  <w14:checkedState w14:val="2612" w14:font="MS Gothic"/>
                  <w14:uncheckedState w14:val="2610" w14:font="MS Gothic"/>
                </w14:checkbox>
              </w:sdtPr>
              <w:sdtContent>
                <w:r w:rsidR="00F34B3B">
                  <w:rPr>
                    <w:rFonts w:ascii="MS Gothic" w:eastAsia="MS Gothic" w:hAnsi="MS Gothic" w:hint="eastAsia"/>
                    <w:iCs/>
                  </w:rPr>
                  <w:t>☒</w:t>
                </w:r>
              </w:sdtContent>
            </w:sdt>
            <w:r w:rsidR="00F70689" w:rsidRPr="00F70689">
              <w:t xml:space="preserve"> Communities and Social Services/Policy</w:t>
            </w:r>
          </w:p>
          <w:p w14:paraId="7BE81760" w14:textId="77777777" w:rsidR="00F70689" w:rsidRPr="00F70689" w:rsidRDefault="00000000" w:rsidP="00F70689">
            <w:sdt>
              <w:sdtPr>
                <w:rPr>
                  <w:iCs/>
                </w:rPr>
                <w:id w:val="-568575231"/>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Construction</w:t>
            </w:r>
          </w:p>
          <w:p w14:paraId="11D5C127" w14:textId="77777777" w:rsidR="00F70689" w:rsidRPr="00F70689" w:rsidRDefault="00000000" w:rsidP="00F70689">
            <w:sdt>
              <w:sdtPr>
                <w:rPr>
                  <w:iCs/>
                </w:rPr>
                <w:id w:val="-130326953"/>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Creative Economy</w:t>
            </w:r>
          </w:p>
          <w:p w14:paraId="505FB1A2" w14:textId="77777777" w:rsidR="00F70689" w:rsidRPr="00F70689" w:rsidRDefault="00000000" w:rsidP="00F70689">
            <w:sdt>
              <w:sdtPr>
                <w:rPr>
                  <w:iCs/>
                </w:rPr>
                <w:id w:val="1076321017"/>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Culture, Heritage, Museums and Collections</w:t>
            </w:r>
          </w:p>
          <w:p w14:paraId="022E8419" w14:textId="77777777" w:rsidR="00F70689" w:rsidRPr="00F70689" w:rsidRDefault="00000000" w:rsidP="00F70689">
            <w:sdt>
              <w:sdtPr>
                <w:rPr>
                  <w:iCs/>
                </w:rPr>
                <w:id w:val="-736249847"/>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Digital/Comms/Info Tech</w:t>
            </w:r>
          </w:p>
          <w:p w14:paraId="4D8E6A4E" w14:textId="77777777" w:rsidR="00F70689" w:rsidRPr="00F70689" w:rsidRDefault="00000000" w:rsidP="00F70689">
            <w:sdt>
              <w:sdtPr>
                <w:rPr>
                  <w:iCs/>
                </w:rPr>
                <w:id w:val="-1637935553"/>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Education</w:t>
            </w:r>
          </w:p>
          <w:p w14:paraId="6B910728" w14:textId="77777777" w:rsidR="00F70689" w:rsidRPr="00F70689" w:rsidRDefault="00000000" w:rsidP="00F70689">
            <w:sdt>
              <w:sdtPr>
                <w:rPr>
                  <w:iCs/>
                </w:rPr>
                <w:id w:val="-1767380248"/>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Electronics</w:t>
            </w:r>
          </w:p>
          <w:p w14:paraId="35CC6BB0" w14:textId="77777777" w:rsidR="00F70689" w:rsidRPr="00F70689" w:rsidRDefault="00000000" w:rsidP="00F70689">
            <w:sdt>
              <w:sdtPr>
                <w:rPr>
                  <w:iCs/>
                </w:rPr>
                <w:id w:val="452981422"/>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Energy</w:t>
            </w:r>
          </w:p>
        </w:tc>
        <w:tc>
          <w:tcPr>
            <w:tcW w:w="3812" w:type="dxa"/>
            <w:tcBorders>
              <w:left w:val="nil"/>
            </w:tcBorders>
          </w:tcPr>
          <w:p w14:paraId="7E4C16FA" w14:textId="77777777" w:rsidR="00F70689" w:rsidRPr="00F70689" w:rsidRDefault="00000000" w:rsidP="00F70689">
            <w:sdt>
              <w:sdtPr>
                <w:rPr>
                  <w:iCs/>
                </w:rPr>
                <w:id w:val="1185638568"/>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Environment</w:t>
            </w:r>
          </w:p>
          <w:p w14:paraId="481A5F12" w14:textId="77777777" w:rsidR="00F70689" w:rsidRPr="00F70689" w:rsidRDefault="00000000" w:rsidP="00F70689">
            <w:sdt>
              <w:sdtPr>
                <w:rPr>
                  <w:iCs/>
                </w:rPr>
                <w:id w:val="2073845453"/>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Financial Services &amp; Management Consultancy</w:t>
            </w:r>
          </w:p>
          <w:p w14:paraId="36BDFEE5" w14:textId="77777777" w:rsidR="00F70689" w:rsidRPr="00F70689" w:rsidRDefault="00000000" w:rsidP="00F70689">
            <w:sdt>
              <w:sdtPr>
                <w:rPr>
                  <w:iCs/>
                </w:rPr>
                <w:id w:val="-997805102"/>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Government, Democracy and Justice</w:t>
            </w:r>
          </w:p>
          <w:p w14:paraId="31E86A5D" w14:textId="37D452F4" w:rsidR="00F70689" w:rsidRPr="00F70689" w:rsidRDefault="00000000" w:rsidP="00F70689">
            <w:sdt>
              <w:sdtPr>
                <w:rPr>
                  <w:iCs/>
                </w:rPr>
                <w:id w:val="-196999319"/>
                <w14:checkbox>
                  <w14:checked w14:val="1"/>
                  <w14:checkedState w14:val="2612" w14:font="MS Gothic"/>
                  <w14:uncheckedState w14:val="2610" w14:font="MS Gothic"/>
                </w14:checkbox>
              </w:sdtPr>
              <w:sdtContent>
                <w:r w:rsidR="00F34B3B">
                  <w:rPr>
                    <w:rFonts w:ascii="MS Gothic" w:eastAsia="MS Gothic" w:hAnsi="MS Gothic" w:hint="eastAsia"/>
                    <w:iCs/>
                  </w:rPr>
                  <w:t>☒</w:t>
                </w:r>
              </w:sdtContent>
            </w:sdt>
            <w:r w:rsidR="00F70689" w:rsidRPr="00F70689">
              <w:t xml:space="preserve"> Healthcare</w:t>
            </w:r>
          </w:p>
          <w:p w14:paraId="3C453D17" w14:textId="03A9CCCF" w:rsidR="00F70689" w:rsidRPr="00F70689" w:rsidRDefault="00000000" w:rsidP="00F70689">
            <w:sdt>
              <w:sdtPr>
                <w:rPr>
                  <w:iCs/>
                </w:rPr>
                <w:id w:val="351304416"/>
                <w14:checkbox>
                  <w14:checked w14:val="0"/>
                  <w14:checkedState w14:val="2612" w14:font="MS Gothic"/>
                  <w14:uncheckedState w14:val="2610" w14:font="MS Gothic"/>
                </w14:checkbox>
              </w:sdtPr>
              <w:sdtContent>
                <w:r w:rsidR="00824763">
                  <w:rPr>
                    <w:rFonts w:ascii="MS Gothic" w:eastAsia="MS Gothic" w:hAnsi="MS Gothic" w:hint="eastAsia"/>
                    <w:iCs/>
                  </w:rPr>
                  <w:t>☐</w:t>
                </w:r>
              </w:sdtContent>
            </w:sdt>
            <w:r w:rsidR="00F70689" w:rsidRPr="00F70689">
              <w:t xml:space="preserve"> Leisure, incl. sports, recreation &amp; tourism</w:t>
            </w:r>
          </w:p>
          <w:p w14:paraId="474563E3" w14:textId="77777777" w:rsidR="00F70689" w:rsidRPr="00F70689" w:rsidRDefault="00000000" w:rsidP="00F70689">
            <w:sdt>
              <w:sdtPr>
                <w:rPr>
                  <w:iCs/>
                </w:rPr>
                <w:id w:val="949203875"/>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Manufacturing, incl. Industrial Biotechnology</w:t>
            </w:r>
          </w:p>
          <w:p w14:paraId="4C15CEB6" w14:textId="77777777" w:rsidR="00F70689" w:rsidRPr="00F70689" w:rsidRDefault="00000000" w:rsidP="00F70689">
            <w:sdt>
              <w:sdtPr>
                <w:rPr>
                  <w:iCs/>
                </w:rPr>
                <w:id w:val="-1265297589"/>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Pharmaceuticals and Medical Biotechnology</w:t>
            </w:r>
          </w:p>
          <w:p w14:paraId="7BA7EE63" w14:textId="77777777" w:rsidR="00F70689" w:rsidRPr="00F70689" w:rsidRDefault="00000000" w:rsidP="00F70689">
            <w:sdt>
              <w:sdtPr>
                <w:rPr>
                  <w:iCs/>
                </w:rPr>
                <w:id w:val="-1254663709"/>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Retail</w:t>
            </w:r>
          </w:p>
          <w:p w14:paraId="747136BC" w14:textId="77777777" w:rsidR="00F70689" w:rsidRPr="00F70689" w:rsidRDefault="00000000" w:rsidP="00F70689">
            <w:sdt>
              <w:sdtPr>
                <w:rPr>
                  <w:iCs/>
                </w:rPr>
                <w:id w:val="598607687"/>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Security, Diplomacy</w:t>
            </w:r>
          </w:p>
          <w:p w14:paraId="364DC45B" w14:textId="77777777" w:rsidR="00F70689" w:rsidRPr="00F70689" w:rsidRDefault="00000000" w:rsidP="00F70689">
            <w:sdt>
              <w:sdtPr>
                <w:rPr>
                  <w:iCs/>
                </w:rPr>
                <w:id w:val="-42368059"/>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Transport</w:t>
            </w:r>
          </w:p>
          <w:p w14:paraId="6072ACDA" w14:textId="77777777" w:rsidR="00F70689" w:rsidRPr="00F70689" w:rsidRDefault="00000000" w:rsidP="00F70689">
            <w:sdt>
              <w:sdtPr>
                <w:rPr>
                  <w:iCs/>
                </w:rPr>
                <w:id w:val="68397180"/>
                <w14:checkbox>
                  <w14:checked w14:val="0"/>
                  <w14:checkedState w14:val="2612" w14:font="MS Gothic"/>
                  <w14:uncheckedState w14:val="2610" w14:font="MS Gothic"/>
                </w14:checkbox>
              </w:sdtPr>
              <w:sdtContent>
                <w:r w:rsidR="00F70689" w:rsidRPr="00F70689">
                  <w:rPr>
                    <w:rFonts w:ascii="Segoe UI Symbol" w:hAnsi="Segoe UI Symbol" w:cs="Segoe UI Symbol"/>
                    <w:iCs/>
                  </w:rPr>
                  <w:t>☐</w:t>
                </w:r>
              </w:sdtContent>
            </w:sdt>
            <w:r w:rsidR="00F70689" w:rsidRPr="00F70689">
              <w:t xml:space="preserve"> Other (please specify)</w:t>
            </w:r>
          </w:p>
        </w:tc>
      </w:tr>
      <w:tr w:rsidR="00F70689" w:rsidRPr="00F70689" w14:paraId="6D7CE526" w14:textId="77777777" w:rsidTr="00926749">
        <w:trPr>
          <w:trHeight w:val="399"/>
        </w:trPr>
        <w:tc>
          <w:tcPr>
            <w:tcW w:w="2292" w:type="dxa"/>
            <w:tcBorders>
              <w:bottom w:val="single" w:sz="4" w:space="0" w:color="auto"/>
            </w:tcBorders>
          </w:tcPr>
          <w:p w14:paraId="1F0D4ABB"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Is this the first time you have worked with this partner?</w:t>
            </w:r>
          </w:p>
        </w:tc>
        <w:tc>
          <w:tcPr>
            <w:tcW w:w="7555" w:type="dxa"/>
            <w:gridSpan w:val="3"/>
            <w:tcBorders>
              <w:bottom w:val="single" w:sz="4" w:space="0" w:color="auto"/>
            </w:tcBorders>
          </w:tcPr>
          <w:p w14:paraId="5BF8A91F" w14:textId="735025A0" w:rsidR="00F70689" w:rsidRPr="00F70689" w:rsidRDefault="00F70689" w:rsidP="00F70689">
            <w:r w:rsidRPr="00F70689">
              <w:t xml:space="preserve"> </w:t>
            </w:r>
            <w:r w:rsidRPr="00F70689">
              <w:rPr>
                <w:rFonts w:ascii="Segoe UI Symbol" w:hAnsi="Segoe UI Symbol" w:cs="Segoe UI Symbol"/>
              </w:rPr>
              <w:t>☐</w:t>
            </w:r>
            <w:r w:rsidRPr="00F70689">
              <w:t xml:space="preserve"> Yes</w:t>
            </w:r>
            <w:r w:rsidRPr="00F70689">
              <w:tab/>
            </w:r>
            <w:r w:rsidR="00B07DB7">
              <w:rPr>
                <w:rFonts w:ascii="Segoe UI Symbol" w:hAnsi="Segoe UI Symbol" w:cs="Segoe UI Symbol"/>
              </w:rPr>
              <w:t>x</w:t>
            </w:r>
            <w:r w:rsidRPr="00F70689">
              <w:t xml:space="preserve"> No</w:t>
            </w:r>
            <w:r w:rsidRPr="00F70689">
              <w:tab/>
            </w:r>
            <w:r w:rsidRPr="00F70689">
              <w:rPr>
                <w:rFonts w:ascii="Segoe UI Symbol" w:hAnsi="Segoe UI Symbol" w:cs="Segoe UI Symbol"/>
              </w:rPr>
              <w:t>☐</w:t>
            </w:r>
            <w:r w:rsidRPr="00F70689">
              <w:t xml:space="preserve"> Don’t know</w:t>
            </w:r>
          </w:p>
        </w:tc>
      </w:tr>
      <w:tr w:rsidR="00F70689" w:rsidRPr="00F70689" w14:paraId="736C6305" w14:textId="77777777" w:rsidTr="00926749">
        <w:tc>
          <w:tcPr>
            <w:tcW w:w="2292" w:type="dxa"/>
            <w:tcBorders>
              <w:top w:val="single" w:sz="4" w:space="0" w:color="auto"/>
            </w:tcBorders>
          </w:tcPr>
          <w:p w14:paraId="6B6FC94E" w14:textId="77777777" w:rsidR="00F70689" w:rsidRPr="00F70689" w:rsidRDefault="00F70689" w:rsidP="00F70689">
            <w:pPr>
              <w:rPr>
                <w:rFonts w:eastAsia="Times New Roman" w:cs="Times New Roman"/>
                <w:b/>
                <w:color w:val="651D32"/>
                <w:szCs w:val="24"/>
              </w:rPr>
            </w:pPr>
            <w:r w:rsidRPr="00F70689">
              <w:rPr>
                <w:rFonts w:eastAsia="Times New Roman" w:cs="Times New Roman"/>
                <w:b/>
                <w:color w:val="651D32"/>
                <w:szCs w:val="24"/>
              </w:rPr>
              <w:t>Details of previous engagement</w:t>
            </w:r>
          </w:p>
        </w:tc>
        <w:tc>
          <w:tcPr>
            <w:tcW w:w="7555" w:type="dxa"/>
            <w:gridSpan w:val="3"/>
            <w:tcBorders>
              <w:top w:val="single" w:sz="4" w:space="0" w:color="auto"/>
            </w:tcBorders>
          </w:tcPr>
          <w:p w14:paraId="3A8AA1C2" w14:textId="262E9F9C" w:rsidR="00F70689" w:rsidRPr="00F70689" w:rsidRDefault="009F29B1" w:rsidP="00F70689">
            <w:r w:rsidRPr="00EC608B">
              <w:rPr>
                <w:color w:val="0070C0"/>
              </w:rPr>
              <w:t>UCL Public Policy Fellowship</w:t>
            </w:r>
          </w:p>
        </w:tc>
      </w:tr>
    </w:tbl>
    <w:p w14:paraId="5D34CE9C" w14:textId="77777777" w:rsidR="00F70689" w:rsidRPr="00F70689" w:rsidRDefault="00F70689" w:rsidP="00F70689">
      <w:pPr>
        <w:rPr>
          <w:lang w:eastAsia="en-US"/>
        </w:rPr>
      </w:pPr>
    </w:p>
    <w:p w14:paraId="7F046EA8" w14:textId="51ABEDAC" w:rsidR="00330607" w:rsidRPr="009F29B1" w:rsidRDefault="00330607" w:rsidP="00894D5A">
      <w:pPr>
        <w:pStyle w:val="Heading2"/>
        <w:spacing w:before="0"/>
        <w:rPr>
          <w:rFonts w:eastAsia="Arial"/>
          <w:highlight w:val="yellow"/>
          <w:lang w:eastAsia="en-US"/>
        </w:rPr>
      </w:pPr>
      <w:r w:rsidRPr="009F29B1">
        <w:rPr>
          <w:rFonts w:eastAsia="Arial"/>
          <w:highlight w:val="yellow"/>
          <w:lang w:eastAsia="en-US"/>
        </w:rPr>
        <w:lastRenderedPageBreak/>
        <w:t>Planned Activities</w:t>
      </w:r>
    </w:p>
    <w:tbl>
      <w:tblPr>
        <w:tblStyle w:val="TableGrid0"/>
        <w:tblW w:w="9776" w:type="dxa"/>
        <w:tblLayout w:type="fixed"/>
        <w:tblLook w:val="04A0" w:firstRow="1" w:lastRow="0" w:firstColumn="1" w:lastColumn="0" w:noHBand="0" w:noVBand="1"/>
      </w:tblPr>
      <w:tblGrid>
        <w:gridCol w:w="4888"/>
        <w:gridCol w:w="4888"/>
      </w:tblGrid>
      <w:tr w:rsidR="000F5039" w:rsidRPr="00330607" w14:paraId="7B0FF0C3" w14:textId="77777777" w:rsidTr="00065C06">
        <w:trPr>
          <w:trHeight w:val="370"/>
        </w:trPr>
        <w:tc>
          <w:tcPr>
            <w:tcW w:w="9776" w:type="dxa"/>
            <w:gridSpan w:val="2"/>
          </w:tcPr>
          <w:p w14:paraId="6EC0F1FA" w14:textId="34B11B99" w:rsidR="000F5039" w:rsidRPr="000F5039" w:rsidRDefault="000F5039" w:rsidP="000F5039">
            <w:r w:rsidRPr="000F5039">
              <w:rPr>
                <w:rFonts w:eastAsia="Times New Roman" w:cs="Times New Roman"/>
                <w:b/>
                <w:iCs/>
                <w:color w:val="651D32"/>
                <w:szCs w:val="24"/>
              </w:rPr>
              <w:t xml:space="preserve">Proposed activity category </w:t>
            </w:r>
            <w:r w:rsidRPr="000F5039">
              <w:rPr>
                <w:rFonts w:eastAsia="Times New Roman" w:cs="Times New Roman"/>
                <w:iCs/>
                <w:szCs w:val="24"/>
              </w:rPr>
              <w:t>(</w:t>
            </w:r>
            <w:r w:rsidRPr="000F5039">
              <w:rPr>
                <w:rFonts w:eastAsia="Times New Roman" w:cs="Times New Roman"/>
                <w:b/>
                <w:iCs/>
                <w:szCs w:val="24"/>
              </w:rPr>
              <w:t>HEIF ONLY</w:t>
            </w:r>
            <w:r>
              <w:rPr>
                <w:rFonts w:eastAsia="Times New Roman" w:cs="Times New Roman"/>
                <w:iCs/>
                <w:szCs w:val="24"/>
              </w:rPr>
              <w:t xml:space="preserve">; </w:t>
            </w:r>
            <w:r w:rsidRPr="000F5039">
              <w:rPr>
                <w:rFonts w:eastAsia="Times New Roman" w:cs="Times New Roman"/>
                <w:iCs/>
                <w:szCs w:val="24"/>
              </w:rPr>
              <w:t>select as many as applicable)</w:t>
            </w:r>
            <w:r w:rsidRPr="000F5039">
              <w:rPr>
                <w:rFonts w:eastAsia="Times New Roman" w:cs="Times New Roman"/>
                <w:szCs w:val="24"/>
              </w:rPr>
              <w:t>:</w:t>
            </w:r>
          </w:p>
        </w:tc>
      </w:tr>
      <w:tr w:rsidR="000F5039" w:rsidRPr="00330607" w14:paraId="243DD741" w14:textId="77777777" w:rsidTr="00065C06">
        <w:trPr>
          <w:trHeight w:val="370"/>
        </w:trPr>
        <w:tc>
          <w:tcPr>
            <w:tcW w:w="4888" w:type="dxa"/>
          </w:tcPr>
          <w:p w14:paraId="79CE347E"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 xml:space="preserve">Secondments, people exchange </w:t>
            </w:r>
          </w:p>
          <w:p w14:paraId="76C0B02B"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 xml:space="preserve">Workshops or seminars  </w:t>
            </w:r>
          </w:p>
          <w:p w14:paraId="59335F20"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Employment of specialist staff</w:t>
            </w:r>
          </w:p>
          <w:p w14:paraId="22D5320F"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 xml:space="preserve">Publications </w:t>
            </w:r>
          </w:p>
          <w:p w14:paraId="2FC029C6" w14:textId="1B500CEC"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Engagement events with industry/users</w:t>
            </w:r>
          </w:p>
        </w:tc>
        <w:tc>
          <w:tcPr>
            <w:tcW w:w="4888" w:type="dxa"/>
          </w:tcPr>
          <w:p w14:paraId="27007F81"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Networking</w:t>
            </w:r>
          </w:p>
          <w:p w14:paraId="59285273"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Training</w:t>
            </w:r>
          </w:p>
          <w:p w14:paraId="7AEFF6C4" w14:textId="77777777" w:rsidR="000F5039" w:rsidRPr="000F5039" w:rsidRDefault="000F5039" w:rsidP="000F5039">
            <w:pPr>
              <w:rPr>
                <w:bCs/>
                <w:szCs w:val="20"/>
                <w:shd w:val="clear" w:color="auto" w:fill="FFFF99"/>
              </w:rPr>
            </w:pPr>
            <w:r w:rsidRPr="000F5039">
              <w:rPr>
                <w:rFonts w:ascii="Segoe UI Symbol" w:hAnsi="Segoe UI Symbol" w:cs="Segoe UI Symbol"/>
                <w:bCs/>
                <w:szCs w:val="20"/>
              </w:rPr>
              <w:t xml:space="preserve">☐ </w:t>
            </w:r>
            <w:r w:rsidRPr="000F5039">
              <w:rPr>
                <w:szCs w:val="20"/>
              </w:rPr>
              <w:t>Public Policy activities</w:t>
            </w:r>
          </w:p>
          <w:p w14:paraId="62DABA1B" w14:textId="77777777" w:rsidR="000F5039" w:rsidRPr="000F5039" w:rsidRDefault="000F5039" w:rsidP="000F5039">
            <w:pPr>
              <w:rPr>
                <w:szCs w:val="20"/>
              </w:rPr>
            </w:pPr>
            <w:r w:rsidRPr="000F5039">
              <w:rPr>
                <w:rFonts w:ascii="Segoe UI Symbol" w:hAnsi="Segoe UI Symbol" w:cs="Segoe UI Symbol"/>
                <w:bCs/>
                <w:szCs w:val="20"/>
              </w:rPr>
              <w:t xml:space="preserve">☐ </w:t>
            </w:r>
            <w:r w:rsidRPr="000F5039">
              <w:rPr>
                <w:szCs w:val="20"/>
              </w:rPr>
              <w:t>Commercial ventures/Social Enterprises</w:t>
            </w:r>
          </w:p>
          <w:p w14:paraId="2D7608D6" w14:textId="7C229637" w:rsidR="000F5039" w:rsidRPr="000F5039" w:rsidRDefault="000F5039" w:rsidP="000F5039">
            <w:pPr>
              <w:pStyle w:val="Subtitle"/>
              <w:spacing w:before="60" w:after="60"/>
              <w:rPr>
                <w:b w:val="0"/>
                <w:szCs w:val="20"/>
              </w:rPr>
            </w:pPr>
            <w:r w:rsidRPr="000F5039">
              <w:rPr>
                <w:rFonts w:ascii="Segoe UI Symbol" w:hAnsi="Segoe UI Symbol" w:cs="Segoe UI Symbol"/>
                <w:b w:val="0"/>
                <w:bCs/>
                <w:color w:val="auto"/>
                <w:szCs w:val="20"/>
              </w:rPr>
              <w:t xml:space="preserve">☐ </w:t>
            </w:r>
            <w:r w:rsidRPr="000F5039">
              <w:rPr>
                <w:b w:val="0"/>
                <w:color w:val="auto"/>
                <w:szCs w:val="20"/>
              </w:rPr>
              <w:t>Other (provide details)</w:t>
            </w:r>
          </w:p>
        </w:tc>
      </w:tr>
      <w:tr w:rsidR="00330607" w:rsidRPr="00330607" w14:paraId="0AE0A4C3" w14:textId="77777777" w:rsidTr="001358C6">
        <w:tc>
          <w:tcPr>
            <w:tcW w:w="9776" w:type="dxa"/>
            <w:gridSpan w:val="2"/>
          </w:tcPr>
          <w:p w14:paraId="43842C23" w14:textId="505F6DEF" w:rsidR="00330607" w:rsidRDefault="00330607" w:rsidP="005F06C1">
            <w:pPr>
              <w:pStyle w:val="Subtitle"/>
              <w:spacing w:before="60" w:after="60"/>
              <w:rPr>
                <w:sz w:val="18"/>
                <w:szCs w:val="20"/>
              </w:rPr>
            </w:pPr>
            <w:r w:rsidRPr="00330607">
              <w:t>Summary of aims and objectives of the project</w:t>
            </w:r>
            <w:r w:rsidRPr="00330607">
              <w:rPr>
                <w:sz w:val="18"/>
                <w:szCs w:val="20"/>
              </w:rPr>
              <w:t>:</w:t>
            </w:r>
            <w:r w:rsidR="00E539EC">
              <w:rPr>
                <w:sz w:val="18"/>
                <w:szCs w:val="20"/>
              </w:rPr>
              <w:t xml:space="preserve"> </w:t>
            </w:r>
            <w:r w:rsidR="00E539EC" w:rsidRPr="00E539EC">
              <w:rPr>
                <w:sz w:val="18"/>
                <w:szCs w:val="20"/>
              </w:rPr>
              <w:t>[1,500 characters max]</w:t>
            </w:r>
          </w:p>
          <w:p w14:paraId="43279B97" w14:textId="6CAB7F7F" w:rsidR="00412F5C" w:rsidRPr="00412F5C" w:rsidRDefault="00412F5C" w:rsidP="00412F5C">
            <w:pPr>
              <w:tabs>
                <w:tab w:val="left" w:pos="7170"/>
              </w:tabs>
              <w:rPr>
                <w:color w:val="0070C0"/>
              </w:rPr>
            </w:pPr>
            <w:r w:rsidRPr="00412F5C">
              <w:rPr>
                <w:color w:val="0070C0"/>
              </w:rPr>
              <w:t xml:space="preserve">This project aims to translate a successful, data-driven health literacy </w:t>
            </w:r>
            <w:r w:rsidR="00547BAE">
              <w:rPr>
                <w:color w:val="0070C0"/>
              </w:rPr>
              <w:t xml:space="preserve">statistical </w:t>
            </w:r>
            <w:r w:rsidRPr="00412F5C">
              <w:rPr>
                <w:color w:val="0070C0"/>
              </w:rPr>
              <w:t>model into a scalable, user-friendly online tool for policymakers, public health professionals</w:t>
            </w:r>
            <w:r w:rsidR="00375E2D">
              <w:rPr>
                <w:color w:val="0070C0"/>
              </w:rPr>
              <w:t>,</w:t>
            </w:r>
            <w:r w:rsidRPr="00412F5C">
              <w:rPr>
                <w:color w:val="0070C0"/>
              </w:rPr>
              <w:t xml:space="preserve"> researchers </w:t>
            </w:r>
            <w:r w:rsidR="00375E2D">
              <w:rPr>
                <w:color w:val="0070C0"/>
              </w:rPr>
              <w:t xml:space="preserve">and the public </w:t>
            </w:r>
            <w:r w:rsidRPr="00412F5C">
              <w:rPr>
                <w:color w:val="0070C0"/>
              </w:rPr>
              <w:t>across the UK. Our primary objectives are:</w:t>
            </w:r>
          </w:p>
          <w:p w14:paraId="6188B922" w14:textId="0C2CA98E" w:rsidR="00412F5C" w:rsidRPr="00412F5C" w:rsidRDefault="00412F5C" w:rsidP="00412F5C">
            <w:pPr>
              <w:numPr>
                <w:ilvl w:val="0"/>
                <w:numId w:val="7"/>
              </w:numPr>
              <w:tabs>
                <w:tab w:val="num" w:pos="720"/>
                <w:tab w:val="left" w:pos="7170"/>
              </w:tabs>
              <w:rPr>
                <w:color w:val="0070C0"/>
              </w:rPr>
            </w:pPr>
            <w:r w:rsidRPr="00412F5C">
              <w:rPr>
                <w:b/>
                <w:bCs/>
                <w:color w:val="0070C0"/>
              </w:rPr>
              <w:t>To expand and generalise our proven health literacy model,</w:t>
            </w:r>
            <w:r w:rsidRPr="00412F5C">
              <w:rPr>
                <w:color w:val="0070C0"/>
              </w:rPr>
              <w:t xml:space="preserve"> initially developed for Newham</w:t>
            </w:r>
            <w:r w:rsidR="00D1326C">
              <w:rPr>
                <w:color w:val="0070C0"/>
              </w:rPr>
              <w:t xml:space="preserve"> Council</w:t>
            </w:r>
            <w:r w:rsidRPr="00412F5C">
              <w:rPr>
                <w:color w:val="0070C0"/>
              </w:rPr>
              <w:t>, to be applicable to other London boroughs</w:t>
            </w:r>
            <w:r w:rsidR="00C81528">
              <w:rPr>
                <w:color w:val="0070C0"/>
              </w:rPr>
              <w:t xml:space="preserve"> and the rest of the UK,</w:t>
            </w:r>
            <w:r w:rsidR="00C81528" w:rsidRPr="00412F5C">
              <w:rPr>
                <w:color w:val="0070C0"/>
              </w:rPr>
              <w:t xml:space="preserve"> by incorporating spatial modelling techniques</w:t>
            </w:r>
            <w:r w:rsidR="00C81528">
              <w:rPr>
                <w:color w:val="0070C0"/>
              </w:rPr>
              <w:t xml:space="preserve">. </w:t>
            </w:r>
            <w:proofErr w:type="gramStart"/>
            <w:r w:rsidR="00C81528">
              <w:rPr>
                <w:color w:val="0070C0"/>
              </w:rPr>
              <w:t>In particular</w:t>
            </w:r>
            <w:r w:rsidRPr="00412F5C">
              <w:rPr>
                <w:color w:val="0070C0"/>
              </w:rPr>
              <w:t xml:space="preserve">, </w:t>
            </w:r>
            <w:r w:rsidR="00C81528">
              <w:rPr>
                <w:color w:val="0070C0"/>
              </w:rPr>
              <w:t>we</w:t>
            </w:r>
            <w:proofErr w:type="gramEnd"/>
            <w:r w:rsidR="00C81528">
              <w:rPr>
                <w:color w:val="0070C0"/>
              </w:rPr>
              <w:t xml:space="preserve"> will engage with Newham</w:t>
            </w:r>
            <w:r w:rsidR="007328F1">
              <w:rPr>
                <w:color w:val="0070C0"/>
              </w:rPr>
              <w:t xml:space="preserve"> and </w:t>
            </w:r>
            <w:r w:rsidRPr="00412F5C">
              <w:rPr>
                <w:color w:val="0070C0"/>
              </w:rPr>
              <w:t>Camden</w:t>
            </w:r>
            <w:r w:rsidR="00C81528">
              <w:rPr>
                <w:color w:val="0070C0"/>
              </w:rPr>
              <w:t>.</w:t>
            </w:r>
          </w:p>
          <w:p w14:paraId="55333FEA" w14:textId="2F150463" w:rsidR="00412F5C" w:rsidRPr="00412F5C" w:rsidRDefault="00412F5C" w:rsidP="00412F5C">
            <w:pPr>
              <w:numPr>
                <w:ilvl w:val="0"/>
                <w:numId w:val="7"/>
              </w:numPr>
              <w:tabs>
                <w:tab w:val="num" w:pos="720"/>
                <w:tab w:val="left" w:pos="7170"/>
              </w:tabs>
              <w:rPr>
                <w:color w:val="0070C0"/>
              </w:rPr>
            </w:pPr>
            <w:r w:rsidRPr="00412F5C">
              <w:rPr>
                <w:b/>
                <w:bCs/>
                <w:color w:val="0070C0"/>
              </w:rPr>
              <w:t>To develop a professional, publicly accessible online interface</w:t>
            </w:r>
            <w:r w:rsidRPr="00412F5C">
              <w:rPr>
                <w:color w:val="0070C0"/>
              </w:rPr>
              <w:t xml:space="preserve"> that allows users to explore health literacy data, analyse the </w:t>
            </w:r>
            <w:r w:rsidR="00CA6824">
              <w:rPr>
                <w:color w:val="0070C0"/>
              </w:rPr>
              <w:t xml:space="preserve">role of modifiable and non-modifiable factors including </w:t>
            </w:r>
            <w:r w:rsidRPr="00412F5C">
              <w:rPr>
                <w:color w:val="0070C0"/>
              </w:rPr>
              <w:t>social and economic determinants, and model the potential impact of different interventions at a local level.</w:t>
            </w:r>
          </w:p>
          <w:p w14:paraId="2A27E9CC" w14:textId="4DB7111C" w:rsidR="00412F5C" w:rsidRPr="00412F5C" w:rsidRDefault="00412F5C" w:rsidP="00412F5C">
            <w:pPr>
              <w:numPr>
                <w:ilvl w:val="0"/>
                <w:numId w:val="7"/>
              </w:numPr>
              <w:tabs>
                <w:tab w:val="num" w:pos="720"/>
                <w:tab w:val="left" w:pos="7170"/>
              </w:tabs>
              <w:rPr>
                <w:color w:val="0070C0"/>
              </w:rPr>
            </w:pPr>
            <w:r w:rsidRPr="00412F5C">
              <w:rPr>
                <w:b/>
                <w:bCs/>
                <w:color w:val="0070C0"/>
              </w:rPr>
              <w:t>To empower local authorities and public health teams</w:t>
            </w:r>
            <w:r w:rsidR="00CA6824">
              <w:rPr>
                <w:b/>
                <w:bCs/>
                <w:color w:val="0070C0"/>
              </w:rPr>
              <w:t>, and their system partners (e.g. hospital trusts),</w:t>
            </w:r>
            <w:r w:rsidRPr="00412F5C">
              <w:rPr>
                <w:color w:val="0070C0"/>
              </w:rPr>
              <w:t xml:space="preserve"> to design and commission more effective, evidence-based health literacy interventions by providing them with a robust, easy-to-use scenario-testing tool.</w:t>
            </w:r>
          </w:p>
          <w:p w14:paraId="66606202" w14:textId="7A01DEE0" w:rsidR="00330607" w:rsidRPr="00032E79" w:rsidRDefault="00412F5C" w:rsidP="00412F5C">
            <w:pPr>
              <w:numPr>
                <w:ilvl w:val="0"/>
                <w:numId w:val="7"/>
              </w:numPr>
              <w:tabs>
                <w:tab w:val="left" w:pos="7170"/>
              </w:tabs>
              <w:rPr>
                <w:color w:val="0070C0"/>
              </w:rPr>
            </w:pPr>
            <w:r w:rsidRPr="00412F5C">
              <w:rPr>
                <w:b/>
                <w:bCs/>
                <w:color w:val="0070C0"/>
              </w:rPr>
              <w:t>To foster a national community of practice</w:t>
            </w:r>
            <w:r w:rsidRPr="00412F5C">
              <w:rPr>
                <w:color w:val="0070C0"/>
              </w:rPr>
              <w:t xml:space="preserve"> around health literacy by disseminating the tool and its findings through a public launch event and targeted outreach to stakeholders</w:t>
            </w:r>
            <w:r w:rsidR="00CA6824">
              <w:rPr>
                <w:color w:val="0070C0"/>
              </w:rPr>
              <w:t>, supporting the national interest and recognition of the importance of health literacy in health promotion and illness prevention.</w:t>
            </w:r>
          </w:p>
          <w:p w14:paraId="409E1035" w14:textId="49A2E35F" w:rsidR="00412F5C" w:rsidRPr="00412F5C" w:rsidRDefault="00412F5C" w:rsidP="00412F5C">
            <w:pPr>
              <w:tabs>
                <w:tab w:val="left" w:pos="7170"/>
              </w:tabs>
            </w:pPr>
          </w:p>
        </w:tc>
      </w:tr>
      <w:tr w:rsidR="00330607" w:rsidRPr="00330607" w14:paraId="23F76D3A" w14:textId="77777777" w:rsidTr="001358C6">
        <w:tc>
          <w:tcPr>
            <w:tcW w:w="9776" w:type="dxa"/>
            <w:gridSpan w:val="2"/>
          </w:tcPr>
          <w:p w14:paraId="671D88B5" w14:textId="3AC27A8D" w:rsidR="00330607" w:rsidRDefault="00330607" w:rsidP="005F06C1">
            <w:pPr>
              <w:spacing w:before="60" w:after="60" w:line="230" w:lineRule="exact"/>
              <w:rPr>
                <w:rFonts w:eastAsia="Times New Roman" w:cs="Times New Roman"/>
                <w:b/>
                <w:iCs/>
                <w:color w:val="651D32"/>
                <w:szCs w:val="24"/>
              </w:rPr>
            </w:pPr>
            <w:r w:rsidRPr="00330607">
              <w:rPr>
                <w:rFonts w:eastAsia="Times New Roman" w:cs="Times New Roman"/>
                <w:b/>
                <w:iCs/>
                <w:color w:val="651D32"/>
                <w:szCs w:val="24"/>
              </w:rPr>
              <w:t xml:space="preserve">Describe </w:t>
            </w:r>
            <w:r w:rsidRPr="0052469B">
              <w:rPr>
                <w:rFonts w:eastAsia="Times New Roman" w:cs="Times New Roman"/>
                <w:b/>
                <w:iCs/>
                <w:color w:val="651D32"/>
                <w:szCs w:val="24"/>
                <w:u w:val="single"/>
              </w:rPr>
              <w:t>fully the activities</w:t>
            </w:r>
            <w:r w:rsidRPr="00330607">
              <w:rPr>
                <w:rFonts w:eastAsia="Times New Roman" w:cs="Times New Roman"/>
                <w:b/>
                <w:iCs/>
                <w:color w:val="651D32"/>
                <w:szCs w:val="24"/>
              </w:rPr>
              <w:t xml:space="preserve"> to be undertaken and how they will </w:t>
            </w:r>
            <w:r w:rsidRPr="0052469B">
              <w:rPr>
                <w:rFonts w:eastAsia="Times New Roman" w:cs="Times New Roman"/>
                <w:b/>
                <w:iCs/>
                <w:color w:val="651D32"/>
                <w:szCs w:val="24"/>
                <w:u w:val="single"/>
              </w:rPr>
              <w:t>increase the impact</w:t>
            </w:r>
            <w:r w:rsidRPr="00330607">
              <w:rPr>
                <w:rFonts w:eastAsia="Times New Roman" w:cs="Times New Roman"/>
                <w:b/>
                <w:iCs/>
                <w:color w:val="651D32"/>
                <w:szCs w:val="24"/>
              </w:rPr>
              <w:t xml:space="preserve"> of the underpinning research</w:t>
            </w:r>
            <w:r w:rsidR="00D148F2">
              <w:rPr>
                <w:rFonts w:eastAsia="Times New Roman" w:cs="Times New Roman"/>
                <w:b/>
                <w:iCs/>
                <w:color w:val="651D32"/>
                <w:szCs w:val="24"/>
              </w:rPr>
              <w:t xml:space="preserve"> </w:t>
            </w:r>
            <w:r w:rsidR="00D148F2" w:rsidRPr="00D148F2">
              <w:rPr>
                <w:rFonts w:eastAsia="Times New Roman" w:cs="Times New Roman"/>
                <w:b/>
                <w:iCs/>
                <w:color w:val="651D32"/>
                <w:szCs w:val="24"/>
              </w:rPr>
              <w:t>[20,000 characters max.]</w:t>
            </w:r>
          </w:p>
          <w:p w14:paraId="7B031357" w14:textId="77777777" w:rsidR="008571CE" w:rsidRDefault="008571CE" w:rsidP="005F06C1">
            <w:pPr>
              <w:spacing w:before="60" w:after="60" w:line="230" w:lineRule="exact"/>
              <w:rPr>
                <w:rFonts w:eastAsia="Times New Roman" w:cs="Times New Roman"/>
                <w:b/>
                <w:iCs/>
                <w:color w:val="651D32"/>
                <w:szCs w:val="24"/>
              </w:rPr>
            </w:pPr>
          </w:p>
          <w:p w14:paraId="40E82E10" w14:textId="77777777" w:rsidR="00032E79" w:rsidRPr="00032E79" w:rsidRDefault="00032E79" w:rsidP="00032E79">
            <w:pPr>
              <w:spacing w:before="60" w:after="60" w:line="230" w:lineRule="exact"/>
              <w:rPr>
                <w:rFonts w:eastAsia="Times New Roman" w:cs="Times New Roman"/>
                <w:bCs/>
                <w:iCs/>
                <w:color w:val="0070C0"/>
                <w:szCs w:val="24"/>
              </w:rPr>
            </w:pPr>
            <w:r w:rsidRPr="00032E79">
              <w:rPr>
                <w:rFonts w:eastAsia="Times New Roman" w:cs="Times New Roman"/>
                <w:bCs/>
                <w:iCs/>
                <w:color w:val="0070C0"/>
                <w:szCs w:val="24"/>
              </w:rPr>
              <w:t xml:space="preserve">The primary </w:t>
            </w:r>
            <w:r w:rsidRPr="00734A2A">
              <w:rPr>
                <w:rFonts w:eastAsia="Times New Roman" w:cs="Times New Roman"/>
                <w:b/>
                <w:iCs/>
                <w:color w:val="0070C0"/>
                <w:szCs w:val="24"/>
              </w:rPr>
              <w:t>impact</w:t>
            </w:r>
            <w:r w:rsidRPr="00032E79">
              <w:rPr>
                <w:rFonts w:eastAsia="Times New Roman" w:cs="Times New Roman"/>
                <w:bCs/>
                <w:iCs/>
                <w:color w:val="0070C0"/>
                <w:szCs w:val="24"/>
              </w:rPr>
              <w:t xml:space="preserve"> of this project will be the enhancement of evidence-based public health decision-making across the UK.</w:t>
            </w:r>
          </w:p>
          <w:p w14:paraId="263BE34C" w14:textId="77777777" w:rsidR="00032E79" w:rsidRPr="00032E79" w:rsidRDefault="00032E79" w:rsidP="00032E79">
            <w:pPr>
              <w:spacing w:before="60" w:after="60" w:line="230" w:lineRule="exact"/>
              <w:rPr>
                <w:rFonts w:eastAsia="Times New Roman" w:cs="Times New Roman"/>
                <w:bCs/>
                <w:iCs/>
                <w:color w:val="0070C0"/>
                <w:szCs w:val="24"/>
              </w:rPr>
            </w:pPr>
          </w:p>
          <w:p w14:paraId="628B9906" w14:textId="20681885" w:rsidR="00032E79" w:rsidRPr="000E7254" w:rsidRDefault="00032E79" w:rsidP="000E7254">
            <w:pPr>
              <w:spacing w:before="60" w:after="60" w:line="230" w:lineRule="exact"/>
              <w:rPr>
                <w:rFonts w:eastAsia="Times New Roman" w:cs="Times New Roman"/>
                <w:bCs/>
                <w:iCs/>
                <w:color w:val="0070C0"/>
                <w:szCs w:val="24"/>
              </w:rPr>
            </w:pPr>
            <w:r w:rsidRPr="000E7254">
              <w:rPr>
                <w:rFonts w:eastAsia="Times New Roman" w:cs="Times New Roman"/>
                <w:bCs/>
                <w:iCs/>
                <w:color w:val="0070C0"/>
                <w:szCs w:val="24"/>
                <w:u w:val="single"/>
              </w:rPr>
              <w:t>For Local Authorities (e.g., Newham, Camden):</w:t>
            </w:r>
            <w:r w:rsidRPr="000E7254">
              <w:rPr>
                <w:rFonts w:eastAsia="Times New Roman" w:cs="Times New Roman"/>
                <w:bCs/>
                <w:iCs/>
                <w:color w:val="0070C0"/>
                <w:szCs w:val="24"/>
              </w:rPr>
              <w:t xml:space="preserve"> The </w:t>
            </w:r>
            <w:r w:rsidR="00E738D8">
              <w:rPr>
                <w:rFonts w:eastAsia="Times New Roman" w:cs="Times New Roman"/>
                <w:bCs/>
                <w:iCs/>
                <w:color w:val="0070C0"/>
                <w:szCs w:val="24"/>
              </w:rPr>
              <w:t xml:space="preserve">web </w:t>
            </w:r>
            <w:r w:rsidRPr="000E7254">
              <w:rPr>
                <w:rFonts w:eastAsia="Times New Roman" w:cs="Times New Roman"/>
                <w:bCs/>
                <w:iCs/>
                <w:color w:val="0070C0"/>
                <w:szCs w:val="24"/>
              </w:rPr>
              <w:t xml:space="preserve">tool will enable </w:t>
            </w:r>
            <w:r w:rsidR="00E738D8">
              <w:rPr>
                <w:rFonts w:eastAsia="Times New Roman" w:cs="Times New Roman"/>
                <w:bCs/>
                <w:iCs/>
                <w:color w:val="0070C0"/>
                <w:szCs w:val="24"/>
              </w:rPr>
              <w:t>LAs</w:t>
            </w:r>
            <w:r w:rsidRPr="000E7254">
              <w:rPr>
                <w:rFonts w:eastAsia="Times New Roman" w:cs="Times New Roman"/>
                <w:bCs/>
                <w:iCs/>
                <w:color w:val="0070C0"/>
                <w:szCs w:val="24"/>
              </w:rPr>
              <w:t xml:space="preserve"> to </w:t>
            </w:r>
            <w:r w:rsidR="00CA6824">
              <w:rPr>
                <w:rFonts w:eastAsia="Times New Roman" w:cs="Times New Roman"/>
                <w:bCs/>
                <w:iCs/>
                <w:color w:val="0070C0"/>
                <w:szCs w:val="24"/>
              </w:rPr>
              <w:t>develop</w:t>
            </w:r>
            <w:r w:rsidR="00CA6824" w:rsidRPr="000E7254">
              <w:rPr>
                <w:rFonts w:eastAsia="Times New Roman" w:cs="Times New Roman"/>
                <w:bCs/>
                <w:iCs/>
                <w:color w:val="0070C0"/>
                <w:szCs w:val="24"/>
              </w:rPr>
              <w:t xml:space="preserve"> </w:t>
            </w:r>
            <w:proofErr w:type="gramStart"/>
            <w:r w:rsidRPr="000E7254">
              <w:rPr>
                <w:rFonts w:eastAsia="Times New Roman" w:cs="Times New Roman"/>
                <w:bCs/>
                <w:iCs/>
                <w:color w:val="0070C0"/>
                <w:szCs w:val="24"/>
              </w:rPr>
              <w:t>target</w:t>
            </w:r>
            <w:r w:rsidR="00CA6824">
              <w:rPr>
                <w:rFonts w:eastAsia="Times New Roman" w:cs="Times New Roman"/>
                <w:bCs/>
                <w:iCs/>
                <w:color w:val="0070C0"/>
                <w:szCs w:val="24"/>
              </w:rPr>
              <w:t xml:space="preserve">ed </w:t>
            </w:r>
            <w:r w:rsidRPr="000E7254">
              <w:rPr>
                <w:rFonts w:eastAsia="Times New Roman" w:cs="Times New Roman"/>
                <w:bCs/>
                <w:iCs/>
                <w:color w:val="0070C0"/>
                <w:szCs w:val="24"/>
              </w:rPr>
              <w:t xml:space="preserve"> interventions</w:t>
            </w:r>
            <w:proofErr w:type="gramEnd"/>
            <w:r w:rsidRPr="000E7254">
              <w:rPr>
                <w:rFonts w:eastAsia="Times New Roman" w:cs="Times New Roman"/>
                <w:bCs/>
                <w:iCs/>
                <w:color w:val="0070C0"/>
                <w:szCs w:val="24"/>
              </w:rPr>
              <w:t>, justify resource allocation, and ultimately improve health outcomes for their residents.</w:t>
            </w:r>
          </w:p>
          <w:p w14:paraId="207A60C9" w14:textId="77777777" w:rsidR="00032E79" w:rsidRPr="00032E79" w:rsidRDefault="00032E79" w:rsidP="00032E79">
            <w:pPr>
              <w:spacing w:before="60" w:after="60" w:line="230" w:lineRule="exact"/>
              <w:rPr>
                <w:rFonts w:eastAsia="Times New Roman" w:cs="Times New Roman"/>
                <w:bCs/>
                <w:iCs/>
                <w:color w:val="0070C0"/>
                <w:szCs w:val="24"/>
              </w:rPr>
            </w:pPr>
          </w:p>
          <w:p w14:paraId="11DFBE30" w14:textId="727A7E69" w:rsidR="00032E79" w:rsidRPr="00032E79" w:rsidRDefault="00032E79" w:rsidP="00032E79">
            <w:pPr>
              <w:spacing w:before="60" w:after="60" w:line="230" w:lineRule="exact"/>
              <w:rPr>
                <w:rFonts w:eastAsia="Times New Roman" w:cs="Times New Roman"/>
                <w:bCs/>
                <w:iCs/>
                <w:color w:val="0070C0"/>
                <w:szCs w:val="24"/>
              </w:rPr>
            </w:pPr>
            <w:r w:rsidRPr="00E738D8">
              <w:rPr>
                <w:rFonts w:eastAsia="Times New Roman" w:cs="Times New Roman"/>
                <w:bCs/>
                <w:iCs/>
                <w:color w:val="0070C0"/>
                <w:szCs w:val="24"/>
                <w:u w:val="single"/>
              </w:rPr>
              <w:t>For Public Health Professionals</w:t>
            </w:r>
            <w:r w:rsidRPr="00032E79">
              <w:rPr>
                <w:rFonts w:eastAsia="Times New Roman" w:cs="Times New Roman"/>
                <w:bCs/>
                <w:iCs/>
                <w:color w:val="0070C0"/>
                <w:szCs w:val="24"/>
              </w:rPr>
              <w:t xml:space="preserve">: </w:t>
            </w:r>
            <w:r w:rsidR="0075249D">
              <w:rPr>
                <w:rFonts w:eastAsia="Times New Roman" w:cs="Times New Roman"/>
                <w:bCs/>
                <w:iCs/>
                <w:color w:val="0070C0"/>
                <w:szCs w:val="24"/>
              </w:rPr>
              <w:t xml:space="preserve">The web tool will </w:t>
            </w:r>
            <w:r w:rsidRPr="00032E79">
              <w:rPr>
                <w:rFonts w:eastAsia="Times New Roman" w:cs="Times New Roman"/>
                <w:bCs/>
                <w:iCs/>
                <w:color w:val="0070C0"/>
                <w:szCs w:val="24"/>
              </w:rPr>
              <w:t>remov</w:t>
            </w:r>
            <w:r w:rsidR="0075249D">
              <w:rPr>
                <w:rFonts w:eastAsia="Times New Roman" w:cs="Times New Roman"/>
                <w:bCs/>
                <w:iCs/>
                <w:color w:val="0070C0"/>
                <w:szCs w:val="24"/>
              </w:rPr>
              <w:t>e</w:t>
            </w:r>
            <w:r w:rsidRPr="00032E79">
              <w:rPr>
                <w:rFonts w:eastAsia="Times New Roman" w:cs="Times New Roman"/>
                <w:bCs/>
                <w:iCs/>
                <w:color w:val="0070C0"/>
                <w:szCs w:val="24"/>
              </w:rPr>
              <w:t xml:space="preserve"> the barrier of needing advanced statistical or coding knowledge to derive deep insights from health and demographic data.</w:t>
            </w:r>
          </w:p>
          <w:p w14:paraId="4F8FEFA2" w14:textId="77777777" w:rsidR="00032E79" w:rsidRPr="00032E79" w:rsidRDefault="00032E79" w:rsidP="00032E79">
            <w:pPr>
              <w:spacing w:before="60" w:after="60" w:line="230" w:lineRule="exact"/>
              <w:rPr>
                <w:rFonts w:eastAsia="Times New Roman" w:cs="Times New Roman"/>
                <w:bCs/>
                <w:iCs/>
                <w:color w:val="0070C0"/>
                <w:szCs w:val="24"/>
              </w:rPr>
            </w:pPr>
          </w:p>
          <w:p w14:paraId="5FE8FC88" w14:textId="6C30D934" w:rsidR="00032E79" w:rsidRPr="00032E79" w:rsidRDefault="00032E79" w:rsidP="00032E79">
            <w:pPr>
              <w:spacing w:before="60" w:after="60" w:line="230" w:lineRule="exact"/>
              <w:rPr>
                <w:rFonts w:eastAsia="Times New Roman" w:cs="Times New Roman"/>
                <w:bCs/>
                <w:iCs/>
                <w:color w:val="0070C0"/>
                <w:szCs w:val="24"/>
              </w:rPr>
            </w:pPr>
            <w:r w:rsidRPr="00743411">
              <w:rPr>
                <w:rFonts w:eastAsia="Times New Roman" w:cs="Times New Roman"/>
                <w:bCs/>
                <w:iCs/>
                <w:color w:val="0070C0"/>
                <w:szCs w:val="24"/>
                <w:u w:val="single"/>
              </w:rPr>
              <w:t>For Researchers and Academics</w:t>
            </w:r>
            <w:r w:rsidRPr="00032E79">
              <w:rPr>
                <w:rFonts w:eastAsia="Times New Roman" w:cs="Times New Roman"/>
                <w:bCs/>
                <w:iCs/>
                <w:color w:val="0070C0"/>
                <w:szCs w:val="24"/>
              </w:rPr>
              <w:t xml:space="preserve">: The </w:t>
            </w:r>
            <w:r w:rsidR="008E2A5A">
              <w:rPr>
                <w:rFonts w:eastAsia="Times New Roman" w:cs="Times New Roman"/>
                <w:bCs/>
                <w:iCs/>
                <w:color w:val="0070C0"/>
                <w:szCs w:val="24"/>
              </w:rPr>
              <w:t>web tool</w:t>
            </w:r>
            <w:r w:rsidRPr="00032E79">
              <w:rPr>
                <w:rFonts w:eastAsia="Times New Roman" w:cs="Times New Roman"/>
                <w:bCs/>
                <w:iCs/>
                <w:color w:val="0070C0"/>
                <w:szCs w:val="24"/>
              </w:rPr>
              <w:t xml:space="preserve"> </w:t>
            </w:r>
            <w:r w:rsidR="008E2A5A">
              <w:rPr>
                <w:rFonts w:eastAsia="Times New Roman" w:cs="Times New Roman"/>
                <w:bCs/>
                <w:iCs/>
                <w:color w:val="0070C0"/>
                <w:szCs w:val="24"/>
              </w:rPr>
              <w:t xml:space="preserve">methods and code </w:t>
            </w:r>
            <w:r w:rsidRPr="00032E79">
              <w:rPr>
                <w:rFonts w:eastAsia="Times New Roman" w:cs="Times New Roman"/>
                <w:bCs/>
                <w:iCs/>
                <w:color w:val="0070C0"/>
                <w:szCs w:val="24"/>
              </w:rPr>
              <w:t xml:space="preserve">will </w:t>
            </w:r>
            <w:r w:rsidR="008E2A5A">
              <w:rPr>
                <w:rFonts w:eastAsia="Times New Roman" w:cs="Times New Roman"/>
                <w:bCs/>
                <w:iCs/>
                <w:color w:val="0070C0"/>
                <w:szCs w:val="24"/>
              </w:rPr>
              <w:t xml:space="preserve">be open source so it can be adapted and extended. It will </w:t>
            </w:r>
            <w:r w:rsidRPr="00032E79">
              <w:rPr>
                <w:rFonts w:eastAsia="Times New Roman" w:cs="Times New Roman"/>
                <w:bCs/>
                <w:iCs/>
                <w:color w:val="0070C0"/>
                <w:szCs w:val="24"/>
              </w:rPr>
              <w:t>serve as a valuable resource for studying health inequalities and the effectiveness of different public health strategies</w:t>
            </w:r>
            <w:r w:rsidR="00CA6824">
              <w:rPr>
                <w:rFonts w:eastAsia="Times New Roman" w:cs="Times New Roman"/>
                <w:bCs/>
                <w:iCs/>
                <w:color w:val="0070C0"/>
                <w:szCs w:val="24"/>
              </w:rPr>
              <w:t xml:space="preserve"> at both local and regional level</w:t>
            </w:r>
            <w:r w:rsidRPr="00032E79">
              <w:rPr>
                <w:rFonts w:eastAsia="Times New Roman" w:cs="Times New Roman"/>
                <w:bCs/>
                <w:iCs/>
                <w:color w:val="0070C0"/>
                <w:szCs w:val="24"/>
              </w:rPr>
              <w:t>.</w:t>
            </w:r>
          </w:p>
          <w:p w14:paraId="082CCFB7" w14:textId="77777777" w:rsidR="00032E79" w:rsidRPr="00032E79" w:rsidRDefault="00032E79" w:rsidP="00032E79">
            <w:pPr>
              <w:spacing w:before="60" w:after="60" w:line="230" w:lineRule="exact"/>
              <w:rPr>
                <w:rFonts w:eastAsia="Times New Roman" w:cs="Times New Roman"/>
                <w:bCs/>
                <w:iCs/>
                <w:color w:val="0070C0"/>
                <w:szCs w:val="24"/>
              </w:rPr>
            </w:pPr>
          </w:p>
          <w:p w14:paraId="3A295EF2" w14:textId="5558FA54" w:rsidR="00032E79" w:rsidRPr="00032E79" w:rsidRDefault="00032E79" w:rsidP="00032E79">
            <w:pPr>
              <w:spacing w:before="60" w:after="60" w:line="230" w:lineRule="exact"/>
              <w:rPr>
                <w:rFonts w:eastAsia="Times New Roman" w:cs="Times New Roman"/>
                <w:bCs/>
                <w:iCs/>
                <w:color w:val="0070C0"/>
                <w:szCs w:val="24"/>
              </w:rPr>
            </w:pPr>
            <w:r w:rsidRPr="008E2A5A">
              <w:rPr>
                <w:rFonts w:eastAsia="Times New Roman" w:cs="Times New Roman"/>
                <w:bCs/>
                <w:iCs/>
                <w:color w:val="0070C0"/>
                <w:szCs w:val="24"/>
                <w:u w:val="single"/>
              </w:rPr>
              <w:t>For the Public</w:t>
            </w:r>
            <w:r w:rsidRPr="00032E79">
              <w:rPr>
                <w:rFonts w:eastAsia="Times New Roman" w:cs="Times New Roman"/>
                <w:bCs/>
                <w:iCs/>
                <w:color w:val="0070C0"/>
                <w:szCs w:val="24"/>
              </w:rPr>
              <w:t xml:space="preserve">: </w:t>
            </w:r>
            <w:r w:rsidR="008E2A5A">
              <w:rPr>
                <w:rFonts w:eastAsia="Times New Roman" w:cs="Times New Roman"/>
                <w:bCs/>
                <w:iCs/>
                <w:color w:val="0070C0"/>
                <w:szCs w:val="24"/>
              </w:rPr>
              <w:t>The web tool will enable non-experts to explore health literacy data i</w:t>
            </w:r>
            <w:r w:rsidR="00CA6824">
              <w:rPr>
                <w:rFonts w:eastAsia="Times New Roman" w:cs="Times New Roman"/>
                <w:bCs/>
                <w:iCs/>
                <w:color w:val="0070C0"/>
                <w:szCs w:val="24"/>
              </w:rPr>
              <w:t>n</w:t>
            </w:r>
            <w:r w:rsidR="008E2A5A">
              <w:rPr>
                <w:rFonts w:eastAsia="Times New Roman" w:cs="Times New Roman"/>
                <w:bCs/>
                <w:iCs/>
                <w:color w:val="0070C0"/>
                <w:szCs w:val="24"/>
              </w:rPr>
              <w:t xml:space="preserve"> a user-friendly and informative way. </w:t>
            </w:r>
            <w:r w:rsidR="00CA6824">
              <w:rPr>
                <w:rFonts w:eastAsia="Times New Roman" w:cs="Times New Roman"/>
                <w:bCs/>
                <w:iCs/>
                <w:color w:val="0070C0"/>
                <w:szCs w:val="24"/>
              </w:rPr>
              <w:t>Providing th</w:t>
            </w:r>
            <w:r w:rsidR="00EA5F52">
              <w:rPr>
                <w:rFonts w:eastAsia="Times New Roman" w:cs="Times New Roman"/>
                <w:bCs/>
                <w:iCs/>
                <w:color w:val="0070C0"/>
                <w:szCs w:val="24"/>
              </w:rPr>
              <w:t>ese</w:t>
            </w:r>
            <w:r w:rsidR="00CA6824">
              <w:rPr>
                <w:rFonts w:eastAsia="Times New Roman" w:cs="Times New Roman"/>
                <w:bCs/>
                <w:iCs/>
                <w:color w:val="0070C0"/>
                <w:szCs w:val="24"/>
              </w:rPr>
              <w:t xml:space="preserve"> data in an accessibl</w:t>
            </w:r>
            <w:r w:rsidR="00EA5F52">
              <w:rPr>
                <w:rFonts w:eastAsia="Times New Roman" w:cs="Times New Roman"/>
                <w:bCs/>
                <w:iCs/>
                <w:color w:val="0070C0"/>
                <w:szCs w:val="24"/>
              </w:rPr>
              <w:t xml:space="preserve">e, different </w:t>
            </w:r>
            <w:r w:rsidR="00CA6824">
              <w:rPr>
                <w:rFonts w:eastAsia="Times New Roman" w:cs="Times New Roman"/>
                <w:bCs/>
                <w:iCs/>
                <w:color w:val="0070C0"/>
                <w:szCs w:val="24"/>
              </w:rPr>
              <w:t>format</w:t>
            </w:r>
            <w:r w:rsidR="00EA5F52">
              <w:rPr>
                <w:rFonts w:eastAsia="Times New Roman" w:cs="Times New Roman"/>
                <w:bCs/>
                <w:iCs/>
                <w:color w:val="0070C0"/>
                <w:szCs w:val="24"/>
              </w:rPr>
              <w:t>s</w:t>
            </w:r>
            <w:r w:rsidR="00CA6824">
              <w:rPr>
                <w:rFonts w:eastAsia="Times New Roman" w:cs="Times New Roman"/>
                <w:bCs/>
                <w:iCs/>
                <w:color w:val="0070C0"/>
                <w:szCs w:val="24"/>
              </w:rPr>
              <w:t xml:space="preserve"> also </w:t>
            </w:r>
            <w:proofErr w:type="gramStart"/>
            <w:r w:rsidR="00CA6824">
              <w:rPr>
                <w:rFonts w:eastAsia="Times New Roman" w:cs="Times New Roman"/>
                <w:bCs/>
                <w:iCs/>
                <w:color w:val="0070C0"/>
                <w:szCs w:val="24"/>
              </w:rPr>
              <w:t>enables</w:t>
            </w:r>
            <w:proofErr w:type="gramEnd"/>
            <w:r w:rsidR="00CA6824">
              <w:rPr>
                <w:rFonts w:eastAsia="Times New Roman" w:cs="Times New Roman"/>
                <w:bCs/>
                <w:iCs/>
                <w:color w:val="0070C0"/>
                <w:szCs w:val="24"/>
              </w:rPr>
              <w:t xml:space="preserve"> partners beyond health and care to understand the need to address and improve health literacy in the areas and communities they work with, empowering a range of partners across the voluntary sector and businesses to become active partners in this work and in turn result in wider impact.</w:t>
            </w:r>
          </w:p>
          <w:p w14:paraId="4E91F6C8" w14:textId="77777777" w:rsidR="00734A2A" w:rsidRDefault="00734A2A" w:rsidP="00032E79">
            <w:pPr>
              <w:spacing w:before="60" w:after="60" w:line="230" w:lineRule="exact"/>
              <w:rPr>
                <w:rFonts w:eastAsia="Times New Roman" w:cs="Times New Roman"/>
                <w:bCs/>
                <w:iCs/>
                <w:color w:val="0070C0"/>
                <w:szCs w:val="24"/>
              </w:rPr>
            </w:pPr>
          </w:p>
          <w:p w14:paraId="1EFA144D" w14:textId="2F5B4181" w:rsidR="00CF0935" w:rsidRPr="00CF0935" w:rsidRDefault="00CF0935" w:rsidP="00032E79">
            <w:pPr>
              <w:spacing w:before="60" w:after="60" w:line="230" w:lineRule="exact"/>
              <w:rPr>
                <w:rFonts w:eastAsia="Times New Roman" w:cs="Times New Roman"/>
                <w:b/>
                <w:iCs/>
                <w:color w:val="0070C0"/>
                <w:szCs w:val="24"/>
              </w:rPr>
            </w:pPr>
            <w:r w:rsidRPr="00CF0935">
              <w:rPr>
                <w:rFonts w:eastAsia="Times New Roman" w:cs="Times New Roman"/>
                <w:b/>
                <w:iCs/>
                <w:color w:val="0070C0"/>
                <w:szCs w:val="24"/>
              </w:rPr>
              <w:t>Undertaken activities</w:t>
            </w:r>
          </w:p>
          <w:p w14:paraId="44E01D25" w14:textId="77777777" w:rsidR="00CF0935" w:rsidRDefault="00CF0935" w:rsidP="00032E79">
            <w:pPr>
              <w:spacing w:before="60" w:after="60" w:line="230" w:lineRule="exact"/>
              <w:rPr>
                <w:rFonts w:eastAsia="Times New Roman" w:cs="Times New Roman"/>
                <w:bCs/>
                <w:iCs/>
                <w:color w:val="0070C0"/>
                <w:szCs w:val="24"/>
              </w:rPr>
            </w:pPr>
          </w:p>
          <w:p w14:paraId="15972253" w14:textId="77777777" w:rsidR="00A77EDD" w:rsidRDefault="00A77EDD" w:rsidP="00032E79">
            <w:pPr>
              <w:spacing w:before="60" w:after="60" w:line="230" w:lineRule="exact"/>
              <w:rPr>
                <w:rFonts w:eastAsia="Times New Roman" w:cs="Times New Roman"/>
                <w:bCs/>
                <w:iCs/>
                <w:color w:val="0070C0"/>
                <w:szCs w:val="24"/>
              </w:rPr>
            </w:pPr>
          </w:p>
          <w:p w14:paraId="5F734CBC" w14:textId="68FF3E73"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lastRenderedPageBreak/>
              <w:t xml:space="preserve">The project will be structured into </w:t>
            </w:r>
            <w:r w:rsidRPr="00B311D0">
              <w:rPr>
                <w:rFonts w:eastAsia="Times New Roman" w:cs="Times New Roman"/>
                <w:bCs/>
                <w:iCs/>
                <w:color w:val="0070C0"/>
                <w:szCs w:val="24"/>
                <w:u w:val="single"/>
              </w:rPr>
              <w:t>five</w:t>
            </w:r>
            <w:r w:rsidRPr="009506F2">
              <w:rPr>
                <w:rFonts w:eastAsia="Times New Roman" w:cs="Times New Roman"/>
                <w:bCs/>
                <w:iCs/>
                <w:color w:val="0070C0"/>
                <w:szCs w:val="24"/>
              </w:rPr>
              <w:t xml:space="preserve"> distinct work packages (WPs), with clear roles for the academic team and partner organisations.</w:t>
            </w:r>
          </w:p>
          <w:p w14:paraId="6553B491" w14:textId="77777777" w:rsidR="009506F2" w:rsidRPr="009506F2" w:rsidRDefault="009506F2" w:rsidP="009506F2">
            <w:pPr>
              <w:spacing w:before="60" w:after="60" w:line="230" w:lineRule="exact"/>
              <w:rPr>
                <w:rFonts w:eastAsia="Times New Roman" w:cs="Times New Roman"/>
                <w:bCs/>
                <w:iCs/>
                <w:color w:val="0070C0"/>
                <w:szCs w:val="24"/>
              </w:rPr>
            </w:pPr>
          </w:p>
          <w:p w14:paraId="57430A92" w14:textId="167DF4B4" w:rsidR="009506F2" w:rsidRPr="00B311D0" w:rsidRDefault="009506F2" w:rsidP="009506F2">
            <w:pPr>
              <w:spacing w:before="60" w:after="60" w:line="230" w:lineRule="exact"/>
              <w:rPr>
                <w:rFonts w:eastAsia="Times New Roman" w:cs="Times New Roman"/>
                <w:b/>
                <w:iCs/>
                <w:color w:val="0070C0"/>
                <w:szCs w:val="24"/>
              </w:rPr>
            </w:pPr>
            <w:r w:rsidRPr="00B311D0">
              <w:rPr>
                <w:rFonts w:eastAsia="Times New Roman" w:cs="Times New Roman"/>
                <w:b/>
                <w:iCs/>
                <w:color w:val="0070C0"/>
                <w:szCs w:val="24"/>
              </w:rPr>
              <w:t>WP1: Project Initiation and Data Governance</w:t>
            </w:r>
          </w:p>
          <w:p w14:paraId="3FE90E64" w14:textId="6DD89534" w:rsidR="009506F2" w:rsidRPr="009506F2" w:rsidRDefault="00B311D0" w:rsidP="009506F2">
            <w:pPr>
              <w:spacing w:before="60" w:after="60" w:line="230" w:lineRule="exact"/>
              <w:rPr>
                <w:rFonts w:eastAsia="Times New Roman" w:cs="Times New Roman"/>
                <w:bCs/>
                <w:iCs/>
                <w:color w:val="0070C0"/>
                <w:szCs w:val="24"/>
              </w:rPr>
            </w:pPr>
            <w:r>
              <w:rPr>
                <w:rFonts w:eastAsia="Times New Roman" w:cs="Times New Roman"/>
                <w:bCs/>
                <w:iCs/>
                <w:color w:val="0070C0"/>
                <w:szCs w:val="24"/>
              </w:rPr>
              <w:t>S</w:t>
            </w:r>
            <w:r w:rsidR="009506F2" w:rsidRPr="009506F2">
              <w:rPr>
                <w:rFonts w:eastAsia="Times New Roman" w:cs="Times New Roman"/>
                <w:bCs/>
                <w:iCs/>
                <w:color w:val="0070C0"/>
                <w:szCs w:val="24"/>
              </w:rPr>
              <w:t>etting up regular check-ins with all partners</w:t>
            </w:r>
            <w:r>
              <w:rPr>
                <w:rFonts w:eastAsia="Times New Roman" w:cs="Times New Roman"/>
                <w:bCs/>
                <w:iCs/>
                <w:color w:val="0070C0"/>
                <w:szCs w:val="24"/>
              </w:rPr>
              <w:t>, c</w:t>
            </w:r>
            <w:r w:rsidR="009506F2" w:rsidRPr="009506F2">
              <w:rPr>
                <w:rFonts w:eastAsia="Times New Roman" w:cs="Times New Roman"/>
                <w:bCs/>
                <w:iCs/>
                <w:color w:val="0070C0"/>
                <w:szCs w:val="24"/>
              </w:rPr>
              <w:t>reate and sign Data Sharing Agreements</w:t>
            </w:r>
            <w:r>
              <w:rPr>
                <w:rFonts w:eastAsia="Times New Roman" w:cs="Times New Roman"/>
                <w:bCs/>
                <w:iCs/>
                <w:color w:val="0070C0"/>
                <w:szCs w:val="24"/>
              </w:rPr>
              <w:t>.</w:t>
            </w:r>
          </w:p>
          <w:p w14:paraId="6AD9F3A8" w14:textId="7A09F244"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Who does the work: The PI (Nathan Green) will lead this, in close collaboration with the lead contacts at Newham</w:t>
            </w:r>
            <w:r w:rsidR="007328F1">
              <w:rPr>
                <w:rFonts w:eastAsia="Times New Roman" w:cs="Times New Roman"/>
                <w:bCs/>
                <w:iCs/>
                <w:color w:val="0070C0"/>
                <w:szCs w:val="24"/>
              </w:rPr>
              <w:t xml:space="preserve"> and </w:t>
            </w:r>
            <w:r w:rsidRPr="009506F2">
              <w:rPr>
                <w:rFonts w:eastAsia="Times New Roman" w:cs="Times New Roman"/>
                <w:bCs/>
                <w:iCs/>
                <w:color w:val="0070C0"/>
                <w:szCs w:val="24"/>
              </w:rPr>
              <w:t>Camden</w:t>
            </w:r>
            <w:r w:rsidR="007328F1">
              <w:rPr>
                <w:rFonts w:eastAsia="Times New Roman" w:cs="Times New Roman"/>
                <w:bCs/>
                <w:iCs/>
                <w:color w:val="0070C0"/>
                <w:szCs w:val="24"/>
              </w:rPr>
              <w:t xml:space="preserve"> </w:t>
            </w:r>
            <w:r w:rsidRPr="009506F2">
              <w:rPr>
                <w:rFonts w:eastAsia="Times New Roman" w:cs="Times New Roman"/>
                <w:bCs/>
                <w:iCs/>
                <w:color w:val="0070C0"/>
                <w:szCs w:val="24"/>
              </w:rPr>
              <w:t>councils.</w:t>
            </w:r>
          </w:p>
          <w:p w14:paraId="114FEFDE" w14:textId="77777777" w:rsidR="009506F2" w:rsidRPr="009506F2" w:rsidRDefault="009506F2" w:rsidP="009506F2">
            <w:pPr>
              <w:spacing w:before="60" w:after="60" w:line="230" w:lineRule="exact"/>
              <w:rPr>
                <w:rFonts w:eastAsia="Times New Roman" w:cs="Times New Roman"/>
                <w:bCs/>
                <w:iCs/>
                <w:color w:val="0070C0"/>
                <w:szCs w:val="24"/>
              </w:rPr>
            </w:pPr>
          </w:p>
          <w:p w14:paraId="42B1C6A1" w14:textId="08387C5A" w:rsidR="009506F2" w:rsidRPr="00B311D0" w:rsidRDefault="009506F2" w:rsidP="009506F2">
            <w:pPr>
              <w:spacing w:before="60" w:after="60" w:line="230" w:lineRule="exact"/>
              <w:rPr>
                <w:rFonts w:eastAsia="Times New Roman" w:cs="Times New Roman"/>
                <w:b/>
                <w:iCs/>
                <w:color w:val="0070C0"/>
                <w:szCs w:val="24"/>
              </w:rPr>
            </w:pPr>
            <w:r w:rsidRPr="00B311D0">
              <w:rPr>
                <w:rFonts w:eastAsia="Times New Roman" w:cs="Times New Roman"/>
                <w:b/>
                <w:iCs/>
                <w:color w:val="0070C0"/>
                <w:szCs w:val="24"/>
              </w:rPr>
              <w:t>WP2: Statistical Model Expansion and Validation</w:t>
            </w:r>
          </w:p>
          <w:p w14:paraId="52FCD51B" w14:textId="287AB1BB"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The existing statistical model developed with Newham will be expanded and generalised. This involves integrating new local data sources from Camden to test and strengthen the model against different demographic profiles and data systems, improving its national applicability.</w:t>
            </w:r>
          </w:p>
          <w:p w14:paraId="488846A6" w14:textId="5709AB44"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Who does the work: The PI (Nathan Green) will be responsible for the statistical and spatial modelling. The public health teams in Camden will provide the necessary local data and contextual knowledge to interpret it. The Newham team will provide strategic guidance based on their foundational experience.</w:t>
            </w:r>
          </w:p>
          <w:p w14:paraId="423B44AF" w14:textId="004AD9C3"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Milestone: Successful integration and validation of data from at least two new partner boroughs.</w:t>
            </w:r>
          </w:p>
          <w:p w14:paraId="76C6CE74" w14:textId="77777777" w:rsidR="009506F2" w:rsidRPr="009506F2" w:rsidRDefault="009506F2" w:rsidP="009506F2">
            <w:pPr>
              <w:spacing w:before="60" w:after="60" w:line="230" w:lineRule="exact"/>
              <w:rPr>
                <w:rFonts w:eastAsia="Times New Roman" w:cs="Times New Roman"/>
                <w:bCs/>
                <w:iCs/>
                <w:color w:val="0070C0"/>
                <w:szCs w:val="24"/>
              </w:rPr>
            </w:pPr>
          </w:p>
          <w:p w14:paraId="43EB3306" w14:textId="3F1E64BD" w:rsidR="009506F2" w:rsidRPr="00B311D0" w:rsidRDefault="009506F2" w:rsidP="009506F2">
            <w:pPr>
              <w:spacing w:before="60" w:after="60" w:line="230" w:lineRule="exact"/>
              <w:rPr>
                <w:rFonts w:eastAsia="Times New Roman" w:cs="Times New Roman"/>
                <w:b/>
                <w:iCs/>
                <w:color w:val="0070C0"/>
                <w:szCs w:val="24"/>
              </w:rPr>
            </w:pPr>
            <w:r w:rsidRPr="00B311D0">
              <w:rPr>
                <w:rFonts w:eastAsia="Times New Roman" w:cs="Times New Roman"/>
                <w:b/>
                <w:iCs/>
                <w:color w:val="0070C0"/>
                <w:szCs w:val="24"/>
              </w:rPr>
              <w:t>WP3: Web Tool Co-Design and Technical Development</w:t>
            </w:r>
          </w:p>
          <w:p w14:paraId="0AF60FFE" w14:textId="4281FDA7"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Co-design: A series of three targeted workshops will be held with the Camden public health teams to define the user experience (UX) and user interface (UI). They will determine the dashboard layout, data visualisations, and scenario-modelling features to ensure the tool is intuitive and answers practical public health questions.</w:t>
            </w:r>
          </w:p>
          <w:p w14:paraId="76B2DF84" w14:textId="4E5700D1"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 xml:space="preserve">Technical Development: </w:t>
            </w:r>
            <w:r w:rsidR="007328F1">
              <w:rPr>
                <w:rFonts w:eastAsia="Times New Roman" w:cs="Times New Roman"/>
                <w:bCs/>
                <w:iCs/>
                <w:color w:val="0070C0"/>
                <w:szCs w:val="24"/>
              </w:rPr>
              <w:t xml:space="preserve">The PI will </w:t>
            </w:r>
            <w:r w:rsidRPr="009506F2">
              <w:rPr>
                <w:rFonts w:eastAsia="Times New Roman" w:cs="Times New Roman"/>
                <w:bCs/>
                <w:iCs/>
                <w:color w:val="0070C0"/>
                <w:szCs w:val="24"/>
              </w:rPr>
              <w:t>build the public-facing online tool based on a detailed technical specification. This will be managed using an agile, phased approach.</w:t>
            </w:r>
          </w:p>
          <w:p w14:paraId="7A4E89C6" w14:textId="3E0EDEC6"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Who does the work: The PI will lead the co-design workshops with the Camden teams.</w:t>
            </w:r>
          </w:p>
          <w:p w14:paraId="2224AE4E" w14:textId="3D99FE13"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Milestone: Delivery of a fully functional beta version of the web tool that meets the co-designed specification.</w:t>
            </w:r>
          </w:p>
          <w:p w14:paraId="743FA8A5" w14:textId="77777777" w:rsidR="009506F2" w:rsidRPr="009506F2" w:rsidRDefault="009506F2" w:rsidP="009506F2">
            <w:pPr>
              <w:spacing w:before="60" w:after="60" w:line="230" w:lineRule="exact"/>
              <w:rPr>
                <w:rFonts w:eastAsia="Times New Roman" w:cs="Times New Roman"/>
                <w:bCs/>
                <w:iCs/>
                <w:color w:val="0070C0"/>
                <w:szCs w:val="24"/>
              </w:rPr>
            </w:pPr>
          </w:p>
          <w:p w14:paraId="4935B8A1" w14:textId="4A1178F6" w:rsidR="009506F2" w:rsidRPr="00B311D0" w:rsidRDefault="009506F2" w:rsidP="009506F2">
            <w:pPr>
              <w:spacing w:before="60" w:after="60" w:line="230" w:lineRule="exact"/>
              <w:rPr>
                <w:rFonts w:eastAsia="Times New Roman" w:cs="Times New Roman"/>
                <w:b/>
                <w:iCs/>
                <w:color w:val="0070C0"/>
                <w:szCs w:val="24"/>
              </w:rPr>
            </w:pPr>
            <w:r w:rsidRPr="00B311D0">
              <w:rPr>
                <w:rFonts w:eastAsia="Times New Roman" w:cs="Times New Roman"/>
                <w:b/>
                <w:iCs/>
                <w:color w:val="0070C0"/>
                <w:szCs w:val="24"/>
              </w:rPr>
              <w:t>WP4: User Acceptance Testing (UAT) and Iteration</w:t>
            </w:r>
          </w:p>
          <w:p w14:paraId="5F0BC4CF" w14:textId="4C03E5FE"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The beta version of the tool will undergo rigorous testing by our core partners. The Newham</w:t>
            </w:r>
            <w:r w:rsidR="007328F1">
              <w:rPr>
                <w:rFonts w:eastAsia="Times New Roman" w:cs="Times New Roman"/>
                <w:bCs/>
                <w:iCs/>
                <w:color w:val="0070C0"/>
                <w:szCs w:val="24"/>
              </w:rPr>
              <w:t xml:space="preserve"> and</w:t>
            </w:r>
            <w:r w:rsidRPr="009506F2">
              <w:rPr>
                <w:rFonts w:eastAsia="Times New Roman" w:cs="Times New Roman"/>
                <w:bCs/>
                <w:iCs/>
                <w:color w:val="0070C0"/>
                <w:szCs w:val="24"/>
              </w:rPr>
              <w:t xml:space="preserve"> Camden</w:t>
            </w:r>
            <w:r w:rsidR="007328F1">
              <w:rPr>
                <w:rFonts w:eastAsia="Times New Roman" w:cs="Times New Roman"/>
                <w:bCs/>
                <w:iCs/>
                <w:color w:val="0070C0"/>
                <w:szCs w:val="24"/>
              </w:rPr>
              <w:t xml:space="preserve"> </w:t>
            </w:r>
            <w:r w:rsidRPr="009506F2">
              <w:rPr>
                <w:rFonts w:eastAsia="Times New Roman" w:cs="Times New Roman"/>
                <w:bCs/>
                <w:iCs/>
                <w:color w:val="0070C0"/>
                <w:szCs w:val="24"/>
              </w:rPr>
              <w:t>teams will serve as the first users, providing expert feedback to validate that the tool is relevant, intuitive, and generates meaningful, actionable outputs. This feedback will be used to make final refinements before the public launch.</w:t>
            </w:r>
          </w:p>
          <w:p w14:paraId="34FBBC35" w14:textId="5315A98A"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Who does the work: The public health teams in Newham</w:t>
            </w:r>
            <w:r w:rsidR="007328F1">
              <w:rPr>
                <w:rFonts w:eastAsia="Times New Roman" w:cs="Times New Roman"/>
                <w:bCs/>
                <w:iCs/>
                <w:color w:val="0070C0"/>
                <w:szCs w:val="24"/>
              </w:rPr>
              <w:t xml:space="preserve"> and </w:t>
            </w:r>
            <w:r w:rsidRPr="009506F2">
              <w:rPr>
                <w:rFonts w:eastAsia="Times New Roman" w:cs="Times New Roman"/>
                <w:bCs/>
                <w:iCs/>
                <w:color w:val="0070C0"/>
                <w:szCs w:val="24"/>
              </w:rPr>
              <w:t>Camden</w:t>
            </w:r>
            <w:r w:rsidR="007328F1">
              <w:rPr>
                <w:rFonts w:eastAsia="Times New Roman" w:cs="Times New Roman"/>
                <w:bCs/>
                <w:iCs/>
                <w:color w:val="0070C0"/>
                <w:szCs w:val="24"/>
              </w:rPr>
              <w:t xml:space="preserve"> </w:t>
            </w:r>
            <w:r w:rsidRPr="009506F2">
              <w:rPr>
                <w:rFonts w:eastAsia="Times New Roman" w:cs="Times New Roman"/>
                <w:bCs/>
                <w:iCs/>
                <w:color w:val="0070C0"/>
                <w:szCs w:val="24"/>
              </w:rPr>
              <w:t>are the primary testers. The PI will collate feedback and manage the implementation of final changes.</w:t>
            </w:r>
          </w:p>
          <w:p w14:paraId="63AE77CE" w14:textId="6171CDE1"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Milestone: Collation of partner feedback and completion of final refinements to the tool.</w:t>
            </w:r>
          </w:p>
          <w:p w14:paraId="3736F360" w14:textId="77777777" w:rsidR="009506F2" w:rsidRPr="009506F2" w:rsidRDefault="009506F2" w:rsidP="009506F2">
            <w:pPr>
              <w:spacing w:before="60" w:after="60" w:line="230" w:lineRule="exact"/>
              <w:rPr>
                <w:rFonts w:eastAsia="Times New Roman" w:cs="Times New Roman"/>
                <w:bCs/>
                <w:iCs/>
                <w:color w:val="0070C0"/>
                <w:szCs w:val="24"/>
              </w:rPr>
            </w:pPr>
          </w:p>
          <w:p w14:paraId="52238609" w14:textId="6F53C3C8" w:rsidR="009506F2" w:rsidRPr="00C279A4" w:rsidRDefault="009506F2" w:rsidP="009506F2">
            <w:pPr>
              <w:spacing w:before="60" w:after="60" w:line="230" w:lineRule="exact"/>
              <w:rPr>
                <w:rFonts w:eastAsia="Times New Roman" w:cs="Times New Roman"/>
                <w:b/>
                <w:iCs/>
                <w:color w:val="0070C0"/>
                <w:szCs w:val="24"/>
              </w:rPr>
            </w:pPr>
            <w:r w:rsidRPr="00C279A4">
              <w:rPr>
                <w:rFonts w:eastAsia="Times New Roman" w:cs="Times New Roman"/>
                <w:b/>
                <w:iCs/>
                <w:color w:val="0070C0"/>
                <w:szCs w:val="24"/>
              </w:rPr>
              <w:t>WP5: Dissemination, Launch, and Community Building</w:t>
            </w:r>
          </w:p>
          <w:p w14:paraId="39D87C76" w14:textId="5223D5D8"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The project will culminate in a public online launch event to introduce the tool to a national audience of public health and policy stakeholders. This will include live demonstrations, guidance, and the promotion of "local champions" within partner organisations to drive adoption. We will produce a "How-To" guide and disseminate findings through UCL's policy and communication channels.</w:t>
            </w:r>
          </w:p>
          <w:p w14:paraId="7461D63E" w14:textId="77777777" w:rsidR="009506F2" w:rsidRPr="009506F2"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Who does the work: The PI will lead the event and dissemination activities. UCL's policy and communications teams will provide support. The partner teams, particularly Newham, will act as champions and provide case study examples.</w:t>
            </w:r>
          </w:p>
          <w:p w14:paraId="2B2B1717" w14:textId="5B3E486F" w:rsidR="00D92DC4" w:rsidRPr="00032E79" w:rsidRDefault="009506F2" w:rsidP="009506F2">
            <w:pPr>
              <w:spacing w:before="60" w:after="60" w:line="230" w:lineRule="exact"/>
              <w:rPr>
                <w:rFonts w:eastAsia="Times New Roman" w:cs="Times New Roman"/>
                <w:bCs/>
                <w:iCs/>
                <w:color w:val="0070C0"/>
                <w:szCs w:val="24"/>
              </w:rPr>
            </w:pPr>
            <w:r w:rsidRPr="009506F2">
              <w:rPr>
                <w:rFonts w:eastAsia="Times New Roman" w:cs="Times New Roman"/>
                <w:bCs/>
                <w:iCs/>
                <w:color w:val="0070C0"/>
                <w:szCs w:val="24"/>
              </w:rPr>
              <w:t>Milestone: Successful public launch event with at least 100 unique attendees.</w:t>
            </w:r>
          </w:p>
          <w:p w14:paraId="7312669C" w14:textId="06BC2747" w:rsidR="00330607" w:rsidRPr="00330607" w:rsidRDefault="00330607" w:rsidP="00266D97">
            <w:pPr>
              <w:spacing w:before="60" w:after="60" w:line="230" w:lineRule="exact"/>
              <w:rPr>
                <w:rFonts w:eastAsia="Times New Roman" w:cs="Times New Roman"/>
                <w:szCs w:val="20"/>
              </w:rPr>
            </w:pPr>
          </w:p>
        </w:tc>
      </w:tr>
      <w:tr w:rsidR="00632662" w:rsidRPr="00330607" w14:paraId="6686C3EE" w14:textId="77777777" w:rsidTr="001358C6">
        <w:tc>
          <w:tcPr>
            <w:tcW w:w="9776" w:type="dxa"/>
            <w:gridSpan w:val="2"/>
          </w:tcPr>
          <w:p w14:paraId="73D4A9C0" w14:textId="37A6415E" w:rsidR="00632662" w:rsidRDefault="00632662" w:rsidP="005F06C1">
            <w:pPr>
              <w:spacing w:before="60" w:after="60" w:line="230" w:lineRule="exact"/>
              <w:rPr>
                <w:rFonts w:eastAsia="Times New Roman" w:cs="Times New Roman"/>
                <w:iCs/>
                <w:szCs w:val="24"/>
              </w:rPr>
            </w:pPr>
            <w:r>
              <w:rPr>
                <w:rFonts w:eastAsia="Times New Roman" w:cs="Times New Roman"/>
                <w:b/>
                <w:iCs/>
                <w:color w:val="651D32"/>
                <w:szCs w:val="24"/>
              </w:rPr>
              <w:lastRenderedPageBreak/>
              <w:t>Describe the role of the partner organisation(s)</w:t>
            </w:r>
            <w:r w:rsidR="000F5039">
              <w:rPr>
                <w:rFonts w:eastAsia="Times New Roman" w:cs="Times New Roman"/>
                <w:b/>
                <w:iCs/>
                <w:color w:val="651D32"/>
                <w:szCs w:val="24"/>
              </w:rPr>
              <w:t xml:space="preserve"> </w:t>
            </w:r>
            <w:r w:rsidR="000F5039" w:rsidRPr="000F5039">
              <w:rPr>
                <w:rFonts w:eastAsia="Times New Roman" w:cs="Times New Roman"/>
                <w:iCs/>
                <w:szCs w:val="24"/>
              </w:rPr>
              <w:t>(if any)</w:t>
            </w:r>
            <w:r w:rsidR="00827F93">
              <w:rPr>
                <w:rFonts w:eastAsia="Times New Roman" w:cs="Times New Roman"/>
                <w:iCs/>
                <w:szCs w:val="24"/>
              </w:rPr>
              <w:t xml:space="preserve"> </w:t>
            </w:r>
            <w:r w:rsidR="00827F93" w:rsidRPr="00827F93">
              <w:rPr>
                <w:rFonts w:eastAsia="Times New Roman" w:cs="Times New Roman"/>
                <w:iCs/>
                <w:szCs w:val="24"/>
              </w:rPr>
              <w:t>[3,000 characters max.]</w:t>
            </w:r>
          </w:p>
          <w:p w14:paraId="58ECD54A" w14:textId="77777777" w:rsidR="008571CE" w:rsidRDefault="008571CE" w:rsidP="005F06C1">
            <w:pPr>
              <w:spacing w:before="60" w:after="60" w:line="230" w:lineRule="exact"/>
              <w:rPr>
                <w:rFonts w:eastAsia="Times New Roman" w:cs="Times New Roman"/>
                <w:iCs/>
                <w:szCs w:val="24"/>
              </w:rPr>
            </w:pPr>
          </w:p>
          <w:p w14:paraId="3F6D17A8" w14:textId="2E087492" w:rsidR="00CE6530" w:rsidRPr="00CE6530" w:rsidRDefault="00CE6530" w:rsidP="00CE6530">
            <w:pPr>
              <w:spacing w:before="60" w:after="60" w:line="230" w:lineRule="exact"/>
              <w:rPr>
                <w:rFonts w:eastAsia="Times New Roman" w:cs="Times New Roman"/>
                <w:iCs/>
                <w:color w:val="0070C0"/>
                <w:szCs w:val="24"/>
              </w:rPr>
            </w:pPr>
            <w:r w:rsidRPr="00CE6530">
              <w:rPr>
                <w:rFonts w:eastAsia="Times New Roman" w:cs="Times New Roman"/>
                <w:iCs/>
                <w:color w:val="0070C0"/>
                <w:szCs w:val="24"/>
              </w:rPr>
              <w:t>Our partner organisations are active co-creators and strategic advisors. Their involvement is essential to ground the project in real-world public health challenges an</w:t>
            </w:r>
            <w:r w:rsidR="00E2015A">
              <w:rPr>
                <w:rFonts w:eastAsia="Times New Roman" w:cs="Times New Roman"/>
                <w:iCs/>
                <w:color w:val="0070C0"/>
                <w:szCs w:val="24"/>
              </w:rPr>
              <w:t>d</w:t>
            </w:r>
            <w:r w:rsidRPr="00CE6530">
              <w:rPr>
                <w:rFonts w:eastAsia="Times New Roman" w:cs="Times New Roman"/>
                <w:iCs/>
                <w:color w:val="0070C0"/>
                <w:szCs w:val="24"/>
              </w:rPr>
              <w:t xml:space="preserve"> ensure </w:t>
            </w:r>
            <w:r w:rsidR="00217D29">
              <w:rPr>
                <w:rFonts w:eastAsia="Times New Roman" w:cs="Times New Roman"/>
                <w:iCs/>
                <w:color w:val="0070C0"/>
                <w:szCs w:val="24"/>
              </w:rPr>
              <w:t xml:space="preserve">methods, results and </w:t>
            </w:r>
            <w:r w:rsidRPr="00CE6530">
              <w:rPr>
                <w:rFonts w:eastAsia="Times New Roman" w:cs="Times New Roman"/>
                <w:iCs/>
                <w:color w:val="0070C0"/>
                <w:szCs w:val="24"/>
              </w:rPr>
              <w:t xml:space="preserve">tool </w:t>
            </w:r>
            <w:r w:rsidR="00217D29">
              <w:rPr>
                <w:rFonts w:eastAsia="Times New Roman" w:cs="Times New Roman"/>
                <w:iCs/>
                <w:color w:val="0070C0"/>
                <w:szCs w:val="24"/>
              </w:rPr>
              <w:t>are</w:t>
            </w:r>
            <w:r w:rsidRPr="00CE6530">
              <w:rPr>
                <w:rFonts w:eastAsia="Times New Roman" w:cs="Times New Roman"/>
                <w:iCs/>
                <w:color w:val="0070C0"/>
                <w:szCs w:val="24"/>
              </w:rPr>
              <w:t xml:space="preserve"> practical and impactful. Their role transforms this from a theoretical exercise into co-development of</w:t>
            </w:r>
            <w:r w:rsidR="00217D29">
              <w:rPr>
                <w:rFonts w:eastAsia="Times New Roman" w:cs="Times New Roman"/>
                <w:iCs/>
                <w:color w:val="0070C0"/>
                <w:szCs w:val="24"/>
              </w:rPr>
              <w:t xml:space="preserve"> </w:t>
            </w:r>
            <w:r w:rsidRPr="00CE6530">
              <w:rPr>
                <w:rFonts w:eastAsia="Times New Roman" w:cs="Times New Roman"/>
                <w:iCs/>
                <w:color w:val="0070C0"/>
                <w:szCs w:val="24"/>
              </w:rPr>
              <w:t>targeted policy solution</w:t>
            </w:r>
            <w:r w:rsidR="00217D29">
              <w:rPr>
                <w:rFonts w:eastAsia="Times New Roman" w:cs="Times New Roman"/>
                <w:iCs/>
                <w:color w:val="0070C0"/>
                <w:szCs w:val="24"/>
              </w:rPr>
              <w:t>s</w:t>
            </w:r>
            <w:r w:rsidRPr="00CE6530">
              <w:rPr>
                <w:rFonts w:eastAsia="Times New Roman" w:cs="Times New Roman"/>
                <w:iCs/>
                <w:color w:val="0070C0"/>
                <w:szCs w:val="24"/>
              </w:rPr>
              <w:t>.</w:t>
            </w:r>
          </w:p>
          <w:p w14:paraId="57316F0E" w14:textId="77777777" w:rsidR="00CE6530" w:rsidRPr="00CE6530" w:rsidRDefault="00CE6530" w:rsidP="00CE6530">
            <w:pPr>
              <w:spacing w:before="60" w:after="60" w:line="230" w:lineRule="exact"/>
              <w:rPr>
                <w:rFonts w:eastAsia="Times New Roman" w:cs="Times New Roman"/>
                <w:iCs/>
                <w:color w:val="0070C0"/>
                <w:szCs w:val="24"/>
              </w:rPr>
            </w:pPr>
          </w:p>
          <w:p w14:paraId="1E7E62ED" w14:textId="7FEA54FF" w:rsidR="00CE6530" w:rsidRPr="00CE6530" w:rsidRDefault="00CE6530" w:rsidP="00CE6530">
            <w:pPr>
              <w:spacing w:before="60" w:after="60" w:line="230" w:lineRule="exact"/>
              <w:rPr>
                <w:rFonts w:eastAsia="Times New Roman" w:cs="Times New Roman"/>
                <w:iCs/>
                <w:color w:val="0070C0"/>
                <w:szCs w:val="24"/>
              </w:rPr>
            </w:pPr>
            <w:r w:rsidRPr="00CE6530">
              <w:rPr>
                <w:rFonts w:eastAsia="Times New Roman" w:cs="Times New Roman"/>
                <w:iCs/>
                <w:color w:val="0070C0"/>
                <w:szCs w:val="24"/>
              </w:rPr>
              <w:lastRenderedPageBreak/>
              <w:t xml:space="preserve">We </w:t>
            </w:r>
            <w:r w:rsidR="00217D29">
              <w:rPr>
                <w:rFonts w:eastAsia="Times New Roman" w:cs="Times New Roman"/>
                <w:iCs/>
                <w:color w:val="0070C0"/>
                <w:szCs w:val="24"/>
              </w:rPr>
              <w:t xml:space="preserve">already </w:t>
            </w:r>
            <w:r w:rsidRPr="00CE6530">
              <w:rPr>
                <w:rFonts w:eastAsia="Times New Roman" w:cs="Times New Roman"/>
                <w:iCs/>
                <w:color w:val="0070C0"/>
                <w:szCs w:val="24"/>
              </w:rPr>
              <w:t>have a foundational partner whose collaboration has proven the value of this approach, and prospective partners who will be integral to the project's expansio</w:t>
            </w:r>
            <w:r w:rsidR="00217D29">
              <w:rPr>
                <w:rFonts w:eastAsia="Times New Roman" w:cs="Times New Roman"/>
                <w:iCs/>
                <w:color w:val="0070C0"/>
                <w:szCs w:val="24"/>
              </w:rPr>
              <w:t>n,</w:t>
            </w:r>
            <w:r w:rsidRPr="00CE6530">
              <w:rPr>
                <w:rFonts w:eastAsia="Times New Roman" w:cs="Times New Roman"/>
                <w:iCs/>
                <w:color w:val="0070C0"/>
                <w:szCs w:val="24"/>
              </w:rPr>
              <w:t xml:space="preserve"> generalisation</w:t>
            </w:r>
            <w:r w:rsidR="00217D29">
              <w:rPr>
                <w:rFonts w:eastAsia="Times New Roman" w:cs="Times New Roman"/>
                <w:iCs/>
                <w:color w:val="0070C0"/>
                <w:szCs w:val="24"/>
              </w:rPr>
              <w:t xml:space="preserve"> and impact</w:t>
            </w:r>
            <w:r w:rsidRPr="00CE6530">
              <w:rPr>
                <w:rFonts w:eastAsia="Times New Roman" w:cs="Times New Roman"/>
                <w:iCs/>
                <w:color w:val="0070C0"/>
                <w:szCs w:val="24"/>
              </w:rPr>
              <w:t>.</w:t>
            </w:r>
          </w:p>
          <w:p w14:paraId="71A5D4B8" w14:textId="77777777" w:rsidR="00CE6530" w:rsidRPr="00CE6530" w:rsidRDefault="00CE6530" w:rsidP="00CE6530">
            <w:pPr>
              <w:spacing w:before="60" w:after="60" w:line="230" w:lineRule="exact"/>
              <w:rPr>
                <w:rFonts w:eastAsia="Times New Roman" w:cs="Times New Roman"/>
                <w:iCs/>
                <w:color w:val="0070C0"/>
                <w:szCs w:val="24"/>
              </w:rPr>
            </w:pPr>
          </w:p>
          <w:p w14:paraId="01DE80A6" w14:textId="42753FAE" w:rsidR="00CE6530" w:rsidRPr="00B34D83" w:rsidRDefault="00CE6530" w:rsidP="00CE6530">
            <w:pPr>
              <w:spacing w:before="60" w:after="60" w:line="230" w:lineRule="exact"/>
              <w:rPr>
                <w:rFonts w:eastAsia="Times New Roman" w:cs="Times New Roman"/>
                <w:iCs/>
                <w:color w:val="0070C0"/>
                <w:szCs w:val="24"/>
                <w:u w:val="single"/>
              </w:rPr>
            </w:pPr>
            <w:r w:rsidRPr="00B34D83">
              <w:rPr>
                <w:rFonts w:eastAsia="Times New Roman" w:cs="Times New Roman"/>
                <w:iCs/>
                <w:color w:val="0070C0"/>
                <w:szCs w:val="24"/>
                <w:u w:val="single"/>
              </w:rPr>
              <w:t>London Borough of Newham (Foundational Partner)</w:t>
            </w:r>
          </w:p>
          <w:p w14:paraId="4FF9FFB3" w14:textId="1D64CB61" w:rsidR="00CE6530" w:rsidRPr="00CE6530" w:rsidRDefault="00CE6530" w:rsidP="00CE6530">
            <w:pPr>
              <w:spacing w:before="60" w:after="60" w:line="230" w:lineRule="exact"/>
              <w:rPr>
                <w:rFonts w:eastAsia="Times New Roman" w:cs="Times New Roman"/>
                <w:iCs/>
                <w:color w:val="0070C0"/>
                <w:szCs w:val="24"/>
              </w:rPr>
            </w:pPr>
            <w:r w:rsidRPr="00CE6530">
              <w:rPr>
                <w:rFonts w:eastAsia="Times New Roman" w:cs="Times New Roman"/>
                <w:iCs/>
                <w:color w:val="0070C0"/>
                <w:szCs w:val="24"/>
              </w:rPr>
              <w:t xml:space="preserve">Our collaboration with Newham </w:t>
            </w:r>
            <w:r w:rsidR="00B34D83">
              <w:rPr>
                <w:rFonts w:eastAsia="Times New Roman" w:cs="Times New Roman"/>
                <w:iCs/>
                <w:color w:val="0070C0"/>
                <w:szCs w:val="24"/>
              </w:rPr>
              <w:t>as part of a UCL Public Policy Fellowship</w:t>
            </w:r>
            <w:r w:rsidR="00E2015A">
              <w:rPr>
                <w:rFonts w:eastAsia="Times New Roman" w:cs="Times New Roman"/>
                <w:iCs/>
                <w:color w:val="0070C0"/>
                <w:szCs w:val="24"/>
              </w:rPr>
              <w:t xml:space="preserve"> was</w:t>
            </w:r>
            <w:r w:rsidRPr="00CE6530">
              <w:rPr>
                <w:rFonts w:eastAsia="Times New Roman" w:cs="Times New Roman"/>
                <w:iCs/>
                <w:color w:val="0070C0"/>
                <w:szCs w:val="24"/>
              </w:rPr>
              <w:t xml:space="preserve"> the catalyst for this entire project and they will continue to serve as a key strategic partner.</w:t>
            </w:r>
          </w:p>
          <w:p w14:paraId="44D353FD" w14:textId="77777777" w:rsidR="00CE6530" w:rsidRPr="00CE6530" w:rsidRDefault="00CE6530" w:rsidP="00CE6530">
            <w:pPr>
              <w:spacing w:before="60" w:after="60" w:line="230" w:lineRule="exact"/>
              <w:rPr>
                <w:rFonts w:eastAsia="Times New Roman" w:cs="Times New Roman"/>
                <w:iCs/>
                <w:color w:val="0070C0"/>
                <w:szCs w:val="24"/>
              </w:rPr>
            </w:pPr>
          </w:p>
          <w:p w14:paraId="02EA6077" w14:textId="3BD237E6"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 xml:space="preserve">Strategic Guidance and Problem Definition: The Newham public health team, particularly through its </w:t>
            </w:r>
            <w:r w:rsidR="00CA6824" w:rsidRPr="000A67DB">
              <w:rPr>
                <w:rFonts w:eastAsia="Times New Roman" w:cs="Times New Roman"/>
                <w:bCs/>
                <w:color w:val="0070C0"/>
                <w:szCs w:val="24"/>
              </w:rPr>
              <w:t xml:space="preserve">multidisciplinary, pan-borough </w:t>
            </w:r>
            <w:r w:rsidRPr="000A67DB">
              <w:rPr>
                <w:rFonts w:eastAsia="Times New Roman" w:cs="Times New Roman"/>
                <w:bCs/>
                <w:color w:val="0070C0"/>
                <w:szCs w:val="24"/>
              </w:rPr>
              <w:t>Health Literacy Working Group, was instrumental in shaping the initial research questions during the UCL Public Policy Fellowship. They defined the policy problem, identified the limitations of existing tools, and ensured the model was built to address their specific operational needs.</w:t>
            </w:r>
          </w:p>
          <w:p w14:paraId="71D0285B" w14:textId="0733DCD6"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Provision of Rich, Local Context and Data: Newham provided access to anonymised, granular data from their Resident Survey. Crucially, they provided the "on-the-ground" context to interpret this data, connecting it to lived experience and community feedback, which is knowledge unavailable in national datasets.</w:t>
            </w:r>
          </w:p>
          <w:p w14:paraId="46896225" w14:textId="2EB9D7D6"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Validation and Iterative Testing: The Newham team served as the first users of the prototype statistical software. Their expert feedback was vital for validating the model's outputs and refining the prototype, ensuring its conclusions were meaningful and actionable from a public health perspective.</w:t>
            </w:r>
          </w:p>
          <w:p w14:paraId="1F86F05F" w14:textId="138EC6CD"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 xml:space="preserve">Championing and Future Guidance: </w:t>
            </w:r>
            <w:r w:rsidR="00377634" w:rsidRPr="000A67DB">
              <w:rPr>
                <w:rFonts w:eastAsia="Times New Roman" w:cs="Times New Roman"/>
                <w:bCs/>
                <w:color w:val="0070C0"/>
                <w:szCs w:val="24"/>
              </w:rPr>
              <w:t xml:space="preserve">Newham </w:t>
            </w:r>
            <w:r w:rsidRPr="000A67DB">
              <w:rPr>
                <w:rFonts w:eastAsia="Times New Roman" w:cs="Times New Roman"/>
                <w:bCs/>
                <w:color w:val="0070C0"/>
                <w:szCs w:val="24"/>
              </w:rPr>
              <w:t>will provide invaluable insight into how the tool can be best generalised for other local authorities and will serve as a powerful case study and champion for</w:t>
            </w:r>
            <w:r w:rsidR="00377634" w:rsidRPr="000A67DB">
              <w:rPr>
                <w:rFonts w:eastAsia="Times New Roman" w:cs="Times New Roman"/>
                <w:bCs/>
                <w:color w:val="0070C0"/>
                <w:szCs w:val="24"/>
              </w:rPr>
              <w:t xml:space="preserve"> </w:t>
            </w:r>
            <w:r w:rsidRPr="000A67DB">
              <w:rPr>
                <w:rFonts w:eastAsia="Times New Roman" w:cs="Times New Roman"/>
                <w:bCs/>
                <w:color w:val="0070C0"/>
                <w:szCs w:val="24"/>
              </w:rPr>
              <w:t>national dissemination.</w:t>
            </w:r>
          </w:p>
          <w:p w14:paraId="16C03891" w14:textId="77777777" w:rsidR="00CE6530" w:rsidRPr="00CE6530" w:rsidRDefault="00CE6530" w:rsidP="00CE6530">
            <w:pPr>
              <w:spacing w:before="60" w:after="60" w:line="230" w:lineRule="exact"/>
              <w:rPr>
                <w:rFonts w:eastAsia="Times New Roman" w:cs="Times New Roman"/>
                <w:iCs/>
                <w:color w:val="0070C0"/>
                <w:szCs w:val="24"/>
              </w:rPr>
            </w:pPr>
          </w:p>
          <w:p w14:paraId="6746D429" w14:textId="6F62A6A5" w:rsidR="00CE6530" w:rsidRPr="00B34D83" w:rsidRDefault="00CE6530" w:rsidP="00CE6530">
            <w:pPr>
              <w:spacing w:before="60" w:after="60" w:line="230" w:lineRule="exact"/>
              <w:rPr>
                <w:rFonts w:eastAsia="Times New Roman" w:cs="Times New Roman"/>
                <w:iCs/>
                <w:color w:val="0070C0"/>
                <w:szCs w:val="24"/>
                <w:u w:val="single"/>
              </w:rPr>
            </w:pPr>
            <w:r w:rsidRPr="00B34D83">
              <w:rPr>
                <w:rFonts w:eastAsia="Times New Roman" w:cs="Times New Roman"/>
                <w:iCs/>
                <w:color w:val="0070C0"/>
                <w:szCs w:val="24"/>
                <w:u w:val="single"/>
              </w:rPr>
              <w:t>London Borough of Camden (Expansion Partners)</w:t>
            </w:r>
          </w:p>
          <w:p w14:paraId="5439460C" w14:textId="0F99F741" w:rsidR="00CE6530" w:rsidRDefault="00CE6530" w:rsidP="00CE6530">
            <w:pPr>
              <w:spacing w:before="60" w:after="60" w:line="230" w:lineRule="exact"/>
              <w:rPr>
                <w:rFonts w:eastAsia="Times New Roman" w:cs="Times New Roman"/>
                <w:iCs/>
                <w:color w:val="0070C0"/>
                <w:szCs w:val="24"/>
              </w:rPr>
            </w:pPr>
            <w:r w:rsidRPr="00CE6530">
              <w:rPr>
                <w:rFonts w:eastAsia="Times New Roman" w:cs="Times New Roman"/>
                <w:iCs/>
                <w:color w:val="0070C0"/>
                <w:szCs w:val="24"/>
              </w:rPr>
              <w:t>To ensure our tool is robust, scalable, and genuinely useful beyond its initial context, we will partner with the public health teams in Camden. Their role will be crucial for testing and shaping the generalisability of the model and the user-friendliness of the online interface.</w:t>
            </w:r>
          </w:p>
          <w:p w14:paraId="34034576" w14:textId="77777777" w:rsidR="00717335" w:rsidRPr="00CE6530" w:rsidRDefault="00717335" w:rsidP="00CE6530">
            <w:pPr>
              <w:spacing w:before="60" w:after="60" w:line="230" w:lineRule="exact"/>
              <w:rPr>
                <w:rFonts w:eastAsia="Times New Roman" w:cs="Times New Roman"/>
                <w:iCs/>
                <w:color w:val="0070C0"/>
                <w:szCs w:val="24"/>
              </w:rPr>
            </w:pPr>
          </w:p>
          <w:p w14:paraId="42B3178A" w14:textId="16792E8E"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Providing a New and Diverse Context: Camden and</w:t>
            </w:r>
            <w:r w:rsidR="007328F1">
              <w:rPr>
                <w:rFonts w:eastAsia="Times New Roman" w:cs="Times New Roman"/>
                <w:bCs/>
                <w:color w:val="0070C0"/>
                <w:szCs w:val="24"/>
              </w:rPr>
              <w:t xml:space="preserve"> Newham </w:t>
            </w:r>
            <w:r w:rsidRPr="000A67DB">
              <w:rPr>
                <w:rFonts w:eastAsia="Times New Roman" w:cs="Times New Roman"/>
                <w:bCs/>
                <w:color w:val="0070C0"/>
                <w:szCs w:val="24"/>
              </w:rPr>
              <w:t>have different demographic profiles, data collection systems, and specific public health priorities compared to Newham. Partnering with them will allow us to test and strengthen our model against new challenges, significantly improving its robustness and national applicability. This provides a direct benefit back to the research, making it more rigorous.</w:t>
            </w:r>
          </w:p>
          <w:p w14:paraId="31276EF0" w14:textId="76165D85"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Data Integration: They will integrat</w:t>
            </w:r>
            <w:r w:rsidR="00630A85" w:rsidRPr="000A67DB">
              <w:rPr>
                <w:rFonts w:eastAsia="Times New Roman" w:cs="Times New Roman"/>
                <w:bCs/>
                <w:color w:val="0070C0"/>
                <w:szCs w:val="24"/>
              </w:rPr>
              <w:t>e</w:t>
            </w:r>
            <w:r w:rsidRPr="000A67DB">
              <w:rPr>
                <w:rFonts w:eastAsia="Times New Roman" w:cs="Times New Roman"/>
                <w:bCs/>
                <w:color w:val="0070C0"/>
                <w:szCs w:val="24"/>
              </w:rPr>
              <w:t xml:space="preserve"> their own local data sources into the model. This collaborative process will help build a framework for how any local authority in the country could eventually use the tool.</w:t>
            </w:r>
          </w:p>
          <w:p w14:paraId="01292726" w14:textId="3022D9ED" w:rsidR="00CE6530"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Co-design of the User Interface (UI): They will be central to the co-design process for the public-facing website. Through workshops and regular feedback sessions, they will define the user experience, ensuring the dashboard is intuitive, the data visualisations are clear and meaningful, and the scenario-modelling features answer the practical questions that public health teams face daily.</w:t>
            </w:r>
          </w:p>
          <w:p w14:paraId="16CE9676" w14:textId="1BD6F998" w:rsidR="008571CE" w:rsidRPr="000A67DB" w:rsidRDefault="00CE6530" w:rsidP="000A67DB">
            <w:pPr>
              <w:numPr>
                <w:ilvl w:val="0"/>
                <w:numId w:val="9"/>
              </w:numPr>
              <w:spacing w:before="60" w:after="60" w:line="230" w:lineRule="exact"/>
              <w:rPr>
                <w:rFonts w:eastAsia="Times New Roman" w:cs="Times New Roman"/>
                <w:bCs/>
                <w:color w:val="0070C0"/>
                <w:szCs w:val="24"/>
              </w:rPr>
            </w:pPr>
            <w:r w:rsidRPr="000A67DB">
              <w:rPr>
                <w:rFonts w:eastAsia="Times New Roman" w:cs="Times New Roman"/>
                <w:bCs/>
                <w:color w:val="0070C0"/>
                <w:szCs w:val="24"/>
              </w:rPr>
              <w:t>Local Implementation and Dissemination: They will be best placed to embed its use within their own decision-making processes and to introduce it to relevant community stakeholders and third-sector organisations within their boroughs.</w:t>
            </w:r>
          </w:p>
          <w:p w14:paraId="7F0E66B2" w14:textId="0513BD16" w:rsidR="00632662" w:rsidRPr="00C256C5" w:rsidRDefault="00632662" w:rsidP="00266D97">
            <w:pPr>
              <w:spacing w:before="60" w:after="60"/>
            </w:pPr>
          </w:p>
        </w:tc>
      </w:tr>
    </w:tbl>
    <w:p w14:paraId="5F0BC106" w14:textId="7F882B79" w:rsidR="00330607" w:rsidRDefault="00330607" w:rsidP="001900B5">
      <w:pPr>
        <w:pStyle w:val="Heading2"/>
        <w:rPr>
          <w:rFonts w:eastAsia="Arial"/>
          <w:lang w:eastAsia="en-US"/>
        </w:rPr>
      </w:pPr>
      <w:r w:rsidRPr="00152E58">
        <w:rPr>
          <w:rFonts w:eastAsia="Arial"/>
          <w:highlight w:val="yellow"/>
          <w:lang w:eastAsia="en-US"/>
        </w:rPr>
        <w:lastRenderedPageBreak/>
        <w:t>Impact and risk assessment</w:t>
      </w:r>
    </w:p>
    <w:tbl>
      <w:tblPr>
        <w:tblStyle w:val="TableGrid0"/>
        <w:tblW w:w="9776" w:type="dxa"/>
        <w:tblLayout w:type="fixed"/>
        <w:tblLook w:val="04A0" w:firstRow="1" w:lastRow="0" w:firstColumn="1" w:lastColumn="0" w:noHBand="0" w:noVBand="1"/>
      </w:tblPr>
      <w:tblGrid>
        <w:gridCol w:w="9776"/>
      </w:tblGrid>
      <w:tr w:rsidR="00631972" w:rsidRPr="009B6D94" w14:paraId="785570DC" w14:textId="77777777" w:rsidTr="00065C06">
        <w:trPr>
          <w:trHeight w:val="756"/>
        </w:trPr>
        <w:tc>
          <w:tcPr>
            <w:tcW w:w="9776" w:type="dxa"/>
          </w:tcPr>
          <w:p w14:paraId="62088373" w14:textId="5F214735" w:rsidR="00631972" w:rsidRPr="00A63D6D" w:rsidRDefault="00631972" w:rsidP="00A63D6D">
            <w:r w:rsidRPr="00631972">
              <w:rPr>
                <w:rFonts w:eastAsia="Times New Roman" w:cs="Times New Roman"/>
                <w:b/>
                <w:color w:val="651D32"/>
                <w:szCs w:val="24"/>
              </w:rPr>
              <w:t xml:space="preserve">How does this project fit in with the </w:t>
            </w:r>
            <w:hyperlink r:id="rId14" w:history="1">
              <w:r w:rsidR="003A4B4B" w:rsidRPr="001C57EC">
                <w:rPr>
                  <w:rStyle w:val="Hyperlink"/>
                  <w:rFonts w:eastAsia="Times New Roman" w:cs="Times New Roman"/>
                  <w:b/>
                  <w:bCs/>
                </w:rPr>
                <w:t>Innovation &amp; Enterprise’s Strategy for 2021-23</w:t>
              </w:r>
            </w:hyperlink>
            <w:r w:rsidRPr="00631972">
              <w:rPr>
                <w:rFonts w:eastAsia="Times New Roman" w:cs="Times New Roman"/>
                <w:b/>
                <w:color w:val="651D32"/>
                <w:szCs w:val="24"/>
              </w:rPr>
              <w:t>?</w:t>
            </w:r>
            <w:r w:rsidR="00A63D6D">
              <w:rPr>
                <w:rFonts w:eastAsia="Times New Roman" w:cs="Times New Roman"/>
                <w:b/>
                <w:color w:val="651D32"/>
                <w:szCs w:val="24"/>
              </w:rPr>
              <w:t xml:space="preserve"> </w:t>
            </w:r>
            <w:r w:rsidR="00A63D6D">
              <w:t>[3,000 characters max.]</w:t>
            </w:r>
          </w:p>
          <w:p w14:paraId="11918F3B" w14:textId="77777777" w:rsidR="00EC3251" w:rsidRDefault="00EC3251" w:rsidP="00266D97">
            <w:pPr>
              <w:spacing w:before="60" w:after="60" w:line="230" w:lineRule="exact"/>
              <w:rPr>
                <w:rFonts w:eastAsia="Times New Roman" w:cs="Times New Roman"/>
                <w:b/>
                <w:color w:val="651D32"/>
                <w:szCs w:val="24"/>
              </w:rPr>
            </w:pPr>
          </w:p>
          <w:p w14:paraId="17F15844" w14:textId="77777777" w:rsidR="00F93DD9" w:rsidRPr="00F93DD9" w:rsidRDefault="00F93DD9" w:rsidP="00F93DD9">
            <w:pPr>
              <w:spacing w:before="60" w:after="60" w:line="230" w:lineRule="exact"/>
              <w:rPr>
                <w:rFonts w:eastAsia="Times New Roman" w:cs="Times New Roman"/>
                <w:bCs/>
                <w:color w:val="0070C0"/>
                <w:szCs w:val="24"/>
                <w:u w:val="single"/>
              </w:rPr>
            </w:pPr>
            <w:r w:rsidRPr="00F93DD9">
              <w:rPr>
                <w:rFonts w:eastAsia="Times New Roman" w:cs="Times New Roman"/>
                <w:bCs/>
                <w:color w:val="0070C0"/>
                <w:szCs w:val="24"/>
                <w:u w:val="single"/>
              </w:rPr>
              <w:t>1. Strengthening Partnerships and Co-creation</w:t>
            </w:r>
          </w:p>
          <w:p w14:paraId="20D3EF83" w14:textId="77777777" w:rsidR="00F93DD9" w:rsidRPr="00F93DD9" w:rsidRDefault="00F93DD9" w:rsidP="00F93DD9">
            <w:pPr>
              <w:spacing w:before="60" w:after="60" w:line="230" w:lineRule="exact"/>
              <w:rPr>
                <w:rFonts w:eastAsia="Times New Roman" w:cs="Times New Roman"/>
                <w:bCs/>
                <w:color w:val="0070C0"/>
                <w:szCs w:val="24"/>
              </w:rPr>
            </w:pPr>
            <w:r w:rsidRPr="00F93DD9">
              <w:rPr>
                <w:rFonts w:eastAsia="Times New Roman" w:cs="Times New Roman"/>
                <w:bCs/>
                <w:color w:val="0070C0"/>
                <w:szCs w:val="24"/>
              </w:rPr>
              <w:t>The strategy emphasizes building "meaningful, mutually beneficial and long-lasting partnerships" and "co-creating solutions to challenges."</w:t>
            </w:r>
          </w:p>
          <w:p w14:paraId="7D984103" w14:textId="2FC27741" w:rsidR="00F93DD9" w:rsidRPr="00F93DD9" w:rsidRDefault="00F93DD9" w:rsidP="00F93DD9">
            <w:pPr>
              <w:numPr>
                <w:ilvl w:val="0"/>
                <w:numId w:val="8"/>
              </w:numPr>
              <w:spacing w:before="60" w:after="60" w:line="230" w:lineRule="exact"/>
              <w:rPr>
                <w:rFonts w:eastAsia="Times New Roman" w:cs="Times New Roman"/>
                <w:bCs/>
                <w:color w:val="0070C0"/>
                <w:szCs w:val="24"/>
              </w:rPr>
            </w:pPr>
            <w:r w:rsidRPr="00F93DD9">
              <w:rPr>
                <w:rFonts w:eastAsia="Times New Roman" w:cs="Times New Roman"/>
                <w:bCs/>
                <w:color w:val="0070C0"/>
                <w:szCs w:val="24"/>
              </w:rPr>
              <w:t xml:space="preserve">This project is fundamentally built on a two-way partnership with local government. Our foundational work with Newham Council was </w:t>
            </w:r>
            <w:r w:rsidR="00551230">
              <w:rPr>
                <w:rFonts w:eastAsia="Times New Roman" w:cs="Times New Roman"/>
                <w:bCs/>
                <w:color w:val="0070C0"/>
                <w:szCs w:val="24"/>
              </w:rPr>
              <w:t xml:space="preserve">established due to a need the Council had identified rather than it being driven by a research focus. This partnership undertook </w:t>
            </w:r>
            <w:r w:rsidRPr="00F93DD9">
              <w:rPr>
                <w:rFonts w:eastAsia="Times New Roman" w:cs="Times New Roman"/>
                <w:bCs/>
                <w:color w:val="0070C0"/>
                <w:szCs w:val="24"/>
              </w:rPr>
              <w:t xml:space="preserve">a process of co-creation, where </w:t>
            </w:r>
            <w:r w:rsidR="00551230">
              <w:rPr>
                <w:rFonts w:eastAsia="Times New Roman" w:cs="Times New Roman"/>
                <w:bCs/>
                <w:color w:val="0070C0"/>
                <w:szCs w:val="24"/>
              </w:rPr>
              <w:t>the Newham Council team</w:t>
            </w:r>
            <w:r w:rsidR="00551230" w:rsidRPr="00F93DD9">
              <w:rPr>
                <w:rFonts w:eastAsia="Times New Roman" w:cs="Times New Roman"/>
                <w:bCs/>
                <w:color w:val="0070C0"/>
                <w:szCs w:val="24"/>
              </w:rPr>
              <w:t xml:space="preserve"> </w:t>
            </w:r>
            <w:r w:rsidRPr="00F93DD9">
              <w:rPr>
                <w:rFonts w:eastAsia="Times New Roman" w:cs="Times New Roman"/>
                <w:bCs/>
                <w:color w:val="0070C0"/>
                <w:szCs w:val="24"/>
              </w:rPr>
              <w:t xml:space="preserve">defined the policy problem and we provided the statistical expertise. The next phase, involving Camden, deepens this commitment to partnership. We are not delivering a </w:t>
            </w:r>
            <w:r w:rsidRPr="00F93DD9">
              <w:rPr>
                <w:rFonts w:eastAsia="Times New Roman" w:cs="Times New Roman"/>
                <w:bCs/>
                <w:color w:val="0070C0"/>
                <w:szCs w:val="24"/>
              </w:rPr>
              <w:lastRenderedPageBreak/>
              <w:t xml:space="preserve">pre-made solution; we are co-designing a tool </w:t>
            </w:r>
            <w:r w:rsidRPr="00F93DD9">
              <w:rPr>
                <w:rFonts w:eastAsia="Times New Roman" w:cs="Times New Roman"/>
                <w:bCs/>
                <w:i/>
                <w:iCs/>
                <w:color w:val="0070C0"/>
                <w:szCs w:val="24"/>
              </w:rPr>
              <w:t>with</w:t>
            </w:r>
            <w:r w:rsidRPr="00F93DD9">
              <w:rPr>
                <w:rFonts w:eastAsia="Times New Roman" w:cs="Times New Roman"/>
                <w:bCs/>
                <w:color w:val="0070C0"/>
                <w:szCs w:val="24"/>
              </w:rPr>
              <w:t xml:space="preserve"> our partners to ensure it meets their real-world needs. This perfectly reflects the strategy's goal of working </w:t>
            </w:r>
            <w:r w:rsidRPr="00F93DD9">
              <w:rPr>
                <w:rFonts w:eastAsia="Times New Roman" w:cs="Times New Roman"/>
                <w:bCs/>
                <w:i/>
                <w:iCs/>
                <w:color w:val="0070C0"/>
                <w:szCs w:val="24"/>
              </w:rPr>
              <w:t>with</w:t>
            </w:r>
            <w:r w:rsidRPr="00F93DD9">
              <w:rPr>
                <w:rFonts w:eastAsia="Times New Roman" w:cs="Times New Roman"/>
                <w:bCs/>
                <w:color w:val="0070C0"/>
                <w:szCs w:val="24"/>
              </w:rPr>
              <w:t xml:space="preserve"> partners, not just </w:t>
            </w:r>
            <w:r w:rsidRPr="00F93DD9">
              <w:rPr>
                <w:rFonts w:eastAsia="Times New Roman" w:cs="Times New Roman"/>
                <w:bCs/>
                <w:i/>
                <w:iCs/>
                <w:color w:val="0070C0"/>
                <w:szCs w:val="24"/>
              </w:rPr>
              <w:t>for</w:t>
            </w:r>
            <w:r w:rsidRPr="00F93DD9">
              <w:rPr>
                <w:rFonts w:eastAsia="Times New Roman" w:cs="Times New Roman"/>
                <w:bCs/>
                <w:color w:val="0070C0"/>
                <w:szCs w:val="24"/>
              </w:rPr>
              <w:t xml:space="preserve"> them.</w:t>
            </w:r>
          </w:p>
          <w:p w14:paraId="55031AC8" w14:textId="77777777" w:rsidR="00F93DD9" w:rsidRPr="00F93DD9" w:rsidRDefault="00F93DD9" w:rsidP="00F93DD9">
            <w:pPr>
              <w:spacing w:before="60" w:after="60" w:line="230" w:lineRule="exact"/>
              <w:rPr>
                <w:rFonts w:eastAsia="Times New Roman" w:cs="Times New Roman"/>
                <w:bCs/>
                <w:color w:val="0070C0"/>
                <w:szCs w:val="24"/>
                <w:u w:val="single"/>
              </w:rPr>
            </w:pPr>
            <w:r w:rsidRPr="00F93DD9">
              <w:rPr>
                <w:rFonts w:eastAsia="Times New Roman" w:cs="Times New Roman"/>
                <w:bCs/>
                <w:color w:val="0070C0"/>
                <w:szCs w:val="24"/>
                <w:u w:val="single"/>
              </w:rPr>
              <w:t>2. Addressing Critical Societal Challenges</w:t>
            </w:r>
          </w:p>
          <w:p w14:paraId="73274CE2" w14:textId="77777777" w:rsidR="00F93DD9" w:rsidRPr="00F93DD9" w:rsidRDefault="00F93DD9" w:rsidP="00F93DD9">
            <w:pPr>
              <w:spacing w:before="60" w:after="60" w:line="230" w:lineRule="exact"/>
              <w:rPr>
                <w:rFonts w:eastAsia="Times New Roman" w:cs="Times New Roman"/>
                <w:bCs/>
                <w:color w:val="0070C0"/>
                <w:szCs w:val="24"/>
              </w:rPr>
            </w:pPr>
            <w:r w:rsidRPr="00F93DD9">
              <w:rPr>
                <w:rFonts w:eastAsia="Times New Roman" w:cs="Times New Roman"/>
                <w:bCs/>
                <w:color w:val="0070C0"/>
                <w:szCs w:val="24"/>
              </w:rPr>
              <w:t>A central goal of the strategy is to "apply our collective knowledge and capabilities to help solve the most pressing societal and economic challenges."</w:t>
            </w:r>
          </w:p>
          <w:p w14:paraId="45BD7F53" w14:textId="508A8AD4" w:rsidR="00F93DD9" w:rsidRPr="00F93DD9" w:rsidRDefault="00F93DD9" w:rsidP="00F93DD9">
            <w:pPr>
              <w:numPr>
                <w:ilvl w:val="0"/>
                <w:numId w:val="9"/>
              </w:numPr>
              <w:spacing w:before="60" w:after="60" w:line="230" w:lineRule="exact"/>
              <w:rPr>
                <w:rFonts w:eastAsia="Times New Roman" w:cs="Times New Roman"/>
                <w:bCs/>
                <w:color w:val="0070C0"/>
                <w:szCs w:val="24"/>
              </w:rPr>
            </w:pPr>
            <w:r w:rsidRPr="00F93DD9">
              <w:rPr>
                <w:rFonts w:eastAsia="Times New Roman" w:cs="Times New Roman"/>
                <w:bCs/>
                <w:color w:val="0070C0"/>
                <w:szCs w:val="24"/>
              </w:rPr>
              <w:t>The project directly addresses health inequalities, one of the most critical and persistent societal challenges, particularly in London. By focusing on health literacy—a key determinant of health identified by the WHO—the project uses advanced university research to tackle a root cause of this inequality. It translates complex academic modelling into a practical solution that empowers local authorities to improve the health and well-being of their most vulnerable residents.</w:t>
            </w:r>
            <w:r w:rsidR="00551230">
              <w:rPr>
                <w:rFonts w:eastAsia="Times New Roman" w:cs="Times New Roman"/>
                <w:bCs/>
                <w:color w:val="0070C0"/>
                <w:szCs w:val="24"/>
              </w:rPr>
              <w:t xml:space="preserve"> Furthermore, the new </w:t>
            </w:r>
            <w:proofErr w:type="gramStart"/>
            <w:r w:rsidR="00551230">
              <w:rPr>
                <w:rFonts w:eastAsia="Times New Roman" w:cs="Times New Roman"/>
                <w:bCs/>
                <w:color w:val="0070C0"/>
                <w:szCs w:val="24"/>
              </w:rPr>
              <w:t>10 year</w:t>
            </w:r>
            <w:proofErr w:type="gramEnd"/>
            <w:r w:rsidR="00551230">
              <w:rPr>
                <w:rFonts w:eastAsia="Times New Roman" w:cs="Times New Roman"/>
                <w:bCs/>
                <w:color w:val="0070C0"/>
                <w:szCs w:val="24"/>
              </w:rPr>
              <w:t xml:space="preserve"> plan for the NHS clearly states that we need to shift to a preventative model rather than reactive model for our healthcare system </w:t>
            </w:r>
            <w:proofErr w:type="gramStart"/>
            <w:r w:rsidR="00551230">
              <w:rPr>
                <w:rFonts w:eastAsia="Times New Roman" w:cs="Times New Roman"/>
                <w:bCs/>
                <w:color w:val="0070C0"/>
                <w:szCs w:val="24"/>
              </w:rPr>
              <w:t>in order to</w:t>
            </w:r>
            <w:proofErr w:type="gramEnd"/>
            <w:r w:rsidR="00551230">
              <w:rPr>
                <w:rFonts w:eastAsia="Times New Roman" w:cs="Times New Roman"/>
                <w:bCs/>
                <w:color w:val="0070C0"/>
                <w:szCs w:val="24"/>
              </w:rPr>
              <w:t xml:space="preserve"> ensure it is sustainable and able to cope with the demands of modern society. Improving health literacy, and ensuring effective interventions, are key elements to empowering the public to take control of their health and wellbeing, particularly preventatively, by improving their ability to access and understand health and wellbeing information.</w:t>
            </w:r>
          </w:p>
          <w:p w14:paraId="11CA6B7F" w14:textId="77777777" w:rsidR="00F93DD9" w:rsidRPr="00F93DD9" w:rsidRDefault="00F93DD9" w:rsidP="00F93DD9">
            <w:pPr>
              <w:spacing w:before="60" w:after="60" w:line="230" w:lineRule="exact"/>
              <w:rPr>
                <w:rFonts w:eastAsia="Times New Roman" w:cs="Times New Roman"/>
                <w:bCs/>
                <w:color w:val="0070C0"/>
                <w:szCs w:val="24"/>
                <w:u w:val="single"/>
              </w:rPr>
            </w:pPr>
            <w:r w:rsidRPr="00F93DD9">
              <w:rPr>
                <w:rFonts w:eastAsia="Times New Roman" w:cs="Times New Roman"/>
                <w:bCs/>
                <w:color w:val="0070C0"/>
                <w:szCs w:val="24"/>
                <w:u w:val="single"/>
              </w:rPr>
              <w:t>3. Supporting Our Academic and Student Community</w:t>
            </w:r>
          </w:p>
          <w:p w14:paraId="1D8AA089" w14:textId="77777777" w:rsidR="00F93DD9" w:rsidRPr="00F93DD9" w:rsidRDefault="00F93DD9" w:rsidP="00F93DD9">
            <w:pPr>
              <w:spacing w:before="60" w:after="60" w:line="230" w:lineRule="exact"/>
              <w:rPr>
                <w:rFonts w:eastAsia="Times New Roman" w:cs="Times New Roman"/>
                <w:bCs/>
                <w:color w:val="0070C0"/>
                <w:szCs w:val="24"/>
              </w:rPr>
            </w:pPr>
            <w:r w:rsidRPr="00F93DD9">
              <w:rPr>
                <w:rFonts w:eastAsia="Times New Roman" w:cs="Times New Roman"/>
                <w:bCs/>
                <w:color w:val="0070C0"/>
                <w:szCs w:val="24"/>
              </w:rPr>
              <w:t>The strategy details a commitment to "support and develop our community to innovate and engage with enterprise."</w:t>
            </w:r>
          </w:p>
          <w:p w14:paraId="6A3D607D" w14:textId="17EC1BCA" w:rsidR="00F93DD9" w:rsidRDefault="00F93DD9" w:rsidP="00F93DD9">
            <w:pPr>
              <w:numPr>
                <w:ilvl w:val="0"/>
                <w:numId w:val="10"/>
              </w:numPr>
              <w:spacing w:before="60" w:after="60" w:line="230" w:lineRule="exact"/>
              <w:rPr>
                <w:rFonts w:eastAsia="Times New Roman" w:cs="Times New Roman"/>
                <w:bCs/>
                <w:color w:val="0070C0"/>
                <w:szCs w:val="24"/>
              </w:rPr>
            </w:pPr>
            <w:r w:rsidRPr="00F93DD9">
              <w:rPr>
                <w:rFonts w:eastAsia="Times New Roman" w:cs="Times New Roman"/>
                <w:bCs/>
                <w:color w:val="0070C0"/>
                <w:szCs w:val="24"/>
              </w:rPr>
              <w:t>The lead applicant has already benefited from the support systems promoted by the strategy, having undertaken a UCL Public Policy Fellowship in 2024. This project is a direct result of that initial support, demonstrating a clear pipeline from researcher development to high-impact knowledge exchange. By applying for this KE funding, we are utilising the exact mechanisms the strategy was designed to promote, showing a clear return on UCL's investment in its academic community.</w:t>
            </w:r>
          </w:p>
          <w:p w14:paraId="4FAB8881" w14:textId="77777777" w:rsidR="00F93DD9" w:rsidRPr="00F93DD9" w:rsidRDefault="00F93DD9" w:rsidP="00F93DD9">
            <w:pPr>
              <w:spacing w:before="60" w:after="60" w:line="230" w:lineRule="exact"/>
              <w:rPr>
                <w:rFonts w:eastAsia="Times New Roman" w:cs="Times New Roman"/>
                <w:bCs/>
                <w:color w:val="0070C0"/>
                <w:szCs w:val="24"/>
                <w:u w:val="single"/>
              </w:rPr>
            </w:pPr>
            <w:r w:rsidRPr="00F93DD9">
              <w:rPr>
                <w:rFonts w:eastAsia="Times New Roman" w:cs="Times New Roman"/>
                <w:bCs/>
                <w:color w:val="0070C0"/>
                <w:szCs w:val="24"/>
                <w:u w:val="single"/>
              </w:rPr>
              <w:t>4. Fostering Innovation and an Enterprising Mindset</w:t>
            </w:r>
          </w:p>
          <w:p w14:paraId="02A0A8B0" w14:textId="77777777" w:rsidR="00F93DD9" w:rsidRPr="00F93DD9" w:rsidRDefault="00F93DD9" w:rsidP="00F93DD9">
            <w:pPr>
              <w:spacing w:before="60" w:after="60" w:line="230" w:lineRule="exact"/>
              <w:rPr>
                <w:rFonts w:eastAsia="Times New Roman" w:cs="Times New Roman"/>
                <w:bCs/>
                <w:color w:val="0070C0"/>
                <w:szCs w:val="24"/>
              </w:rPr>
            </w:pPr>
            <w:r w:rsidRPr="00F93DD9">
              <w:rPr>
                <w:rFonts w:eastAsia="Times New Roman" w:cs="Times New Roman"/>
                <w:bCs/>
                <w:color w:val="0070C0"/>
                <w:szCs w:val="24"/>
              </w:rPr>
              <w:t>The strategy aims to "increase the commercialisation of UCL’s research" and support the "creation of social enterprises."</w:t>
            </w:r>
          </w:p>
          <w:p w14:paraId="68742A06" w14:textId="2654941D" w:rsidR="00F93DD9" w:rsidRDefault="00A12645" w:rsidP="00F93DD9">
            <w:pPr>
              <w:numPr>
                <w:ilvl w:val="0"/>
                <w:numId w:val="11"/>
              </w:numPr>
              <w:spacing w:before="60" w:after="60" w:line="230" w:lineRule="exact"/>
              <w:rPr>
                <w:rFonts w:eastAsia="Times New Roman" w:cs="Times New Roman"/>
                <w:bCs/>
                <w:color w:val="0070C0"/>
                <w:szCs w:val="24"/>
              </w:rPr>
            </w:pPr>
            <w:r>
              <w:rPr>
                <w:rFonts w:eastAsia="Times New Roman" w:cs="Times New Roman"/>
                <w:bCs/>
                <w:color w:val="0070C0"/>
                <w:szCs w:val="24"/>
              </w:rPr>
              <w:t>We</w:t>
            </w:r>
            <w:r w:rsidR="00F93DD9" w:rsidRPr="00F93DD9">
              <w:rPr>
                <w:rFonts w:eastAsia="Times New Roman" w:cs="Times New Roman"/>
                <w:bCs/>
                <w:color w:val="0070C0"/>
                <w:szCs w:val="24"/>
              </w:rPr>
              <w:t xml:space="preserve"> have a clear, long-term vision for its sustainability that includes commercialisation possibilities and the potential formation of a social enterprise, as detailed in our plan for UCLB engagement. </w:t>
            </w:r>
          </w:p>
          <w:p w14:paraId="77E3C6FB" w14:textId="02316E37" w:rsidR="0082338D" w:rsidRPr="00EC3251" w:rsidRDefault="0082338D" w:rsidP="00A12645">
            <w:pPr>
              <w:spacing w:before="60" w:after="60" w:line="230" w:lineRule="exact"/>
              <w:rPr>
                <w:rFonts w:eastAsia="Times New Roman" w:cs="Times New Roman"/>
                <w:b/>
                <w:color w:val="651D32"/>
                <w:szCs w:val="24"/>
              </w:rPr>
            </w:pPr>
          </w:p>
        </w:tc>
      </w:tr>
      <w:tr w:rsidR="00631972" w:rsidRPr="009B6D94" w14:paraId="6A19AE84" w14:textId="77777777" w:rsidTr="00065C06">
        <w:trPr>
          <w:trHeight w:val="1145"/>
        </w:trPr>
        <w:tc>
          <w:tcPr>
            <w:tcW w:w="9776" w:type="dxa"/>
          </w:tcPr>
          <w:p w14:paraId="00D7947F" w14:textId="7C99F4DD" w:rsidR="00631972" w:rsidRPr="000F3C5C" w:rsidRDefault="00F51214" w:rsidP="000F3C5C">
            <w:r>
              <w:rPr>
                <w:rFonts w:eastAsia="Times New Roman" w:cs="Times New Roman"/>
                <w:b/>
                <w:iCs/>
                <w:color w:val="651D32"/>
                <w:szCs w:val="24"/>
              </w:rPr>
              <w:lastRenderedPageBreak/>
              <w:t xml:space="preserve">Provide an outline of why this project </w:t>
            </w:r>
            <w:r w:rsidR="00BB0E60">
              <w:rPr>
                <w:rFonts w:eastAsia="Times New Roman" w:cs="Times New Roman"/>
                <w:b/>
                <w:bCs/>
                <w:color w:val="651D32"/>
              </w:rPr>
              <w:t>will make a difference outside the university sector?</w:t>
            </w:r>
            <w:r w:rsidR="000F3C5C">
              <w:rPr>
                <w:rFonts w:eastAsia="Times New Roman" w:cs="Times New Roman"/>
                <w:b/>
                <w:bCs/>
                <w:color w:val="651D32"/>
              </w:rPr>
              <w:t xml:space="preserve"> </w:t>
            </w:r>
            <w:r w:rsidR="000F3C5C">
              <w:t>[3,000 characters max.]</w:t>
            </w:r>
          </w:p>
          <w:p w14:paraId="0621B156" w14:textId="77777777" w:rsidR="00631972" w:rsidRDefault="00631972" w:rsidP="00266D97">
            <w:pPr>
              <w:spacing w:before="60" w:after="60"/>
              <w:rPr>
                <w:rFonts w:cs="Arial"/>
                <w:szCs w:val="20"/>
              </w:rPr>
            </w:pPr>
          </w:p>
          <w:p w14:paraId="5A7B3D3D" w14:textId="3BF89DC1" w:rsidR="00635D0B" w:rsidRPr="00635D0B" w:rsidRDefault="00635D0B" w:rsidP="00635D0B">
            <w:pPr>
              <w:spacing w:before="60" w:after="60"/>
              <w:rPr>
                <w:rFonts w:cs="Arial"/>
                <w:color w:val="0070C0"/>
                <w:szCs w:val="20"/>
              </w:rPr>
            </w:pPr>
            <w:r w:rsidRPr="00635D0B">
              <w:rPr>
                <w:rFonts w:cs="Arial"/>
                <w:color w:val="0070C0"/>
                <w:szCs w:val="20"/>
              </w:rPr>
              <w:t xml:space="preserve">The primary impact of this project </w:t>
            </w:r>
            <w:r w:rsidR="006C2573">
              <w:rPr>
                <w:rFonts w:cs="Arial"/>
                <w:color w:val="0070C0"/>
                <w:szCs w:val="20"/>
              </w:rPr>
              <w:t xml:space="preserve">enables </w:t>
            </w:r>
            <w:r w:rsidR="00551230">
              <w:rPr>
                <w:rFonts w:cs="Arial"/>
                <w:color w:val="0070C0"/>
                <w:szCs w:val="20"/>
              </w:rPr>
              <w:t xml:space="preserve">evidence-based </w:t>
            </w:r>
            <w:r w:rsidRPr="00635D0B">
              <w:rPr>
                <w:rFonts w:cs="Arial"/>
                <w:color w:val="0070C0"/>
                <w:szCs w:val="20"/>
              </w:rPr>
              <w:t xml:space="preserve">public health decisions </w:t>
            </w:r>
            <w:r w:rsidR="006C2573">
              <w:rPr>
                <w:rFonts w:cs="Arial"/>
                <w:color w:val="0070C0"/>
                <w:szCs w:val="20"/>
              </w:rPr>
              <w:t>to be</w:t>
            </w:r>
            <w:r w:rsidRPr="00635D0B">
              <w:rPr>
                <w:rFonts w:cs="Arial"/>
                <w:color w:val="0070C0"/>
                <w:szCs w:val="20"/>
              </w:rPr>
              <w:t xml:space="preserve"> made at the local </w:t>
            </w:r>
            <w:proofErr w:type="gramStart"/>
            <w:r w:rsidRPr="00635D0B">
              <w:rPr>
                <w:rFonts w:cs="Arial"/>
                <w:color w:val="0070C0"/>
                <w:szCs w:val="20"/>
              </w:rPr>
              <w:t>level</w:t>
            </w:r>
            <w:r w:rsidR="006C2573">
              <w:rPr>
                <w:rFonts w:cs="Arial"/>
                <w:color w:val="0070C0"/>
                <w:szCs w:val="20"/>
              </w:rPr>
              <w:t>, and</w:t>
            </w:r>
            <w:proofErr w:type="gramEnd"/>
            <w:r w:rsidR="006C2573">
              <w:rPr>
                <w:rFonts w:cs="Arial"/>
                <w:color w:val="0070C0"/>
                <w:szCs w:val="20"/>
              </w:rPr>
              <w:t xml:space="preserve"> not </w:t>
            </w:r>
            <w:r w:rsidRPr="00635D0B">
              <w:rPr>
                <w:rFonts w:cs="Arial"/>
                <w:color w:val="0070C0"/>
                <w:szCs w:val="20"/>
              </w:rPr>
              <w:t>relying on broad national data</w:t>
            </w:r>
            <w:r w:rsidR="006C2573">
              <w:rPr>
                <w:rFonts w:cs="Arial"/>
                <w:color w:val="0070C0"/>
                <w:szCs w:val="20"/>
              </w:rPr>
              <w:t>.</w:t>
            </w:r>
            <w:r w:rsidRPr="00635D0B">
              <w:rPr>
                <w:rFonts w:cs="Arial"/>
                <w:color w:val="0070C0"/>
                <w:szCs w:val="20"/>
              </w:rPr>
              <w:t xml:space="preserve"> </w:t>
            </w:r>
            <w:r w:rsidR="006C2573">
              <w:rPr>
                <w:rFonts w:cs="Arial"/>
                <w:color w:val="0070C0"/>
                <w:szCs w:val="20"/>
              </w:rPr>
              <w:t>Allowing</w:t>
            </w:r>
            <w:r w:rsidRPr="00635D0B">
              <w:rPr>
                <w:rFonts w:cs="Arial"/>
                <w:color w:val="0070C0"/>
                <w:szCs w:val="20"/>
              </w:rPr>
              <w:t xml:space="preserve"> targeted, evidence-based, and </w:t>
            </w:r>
            <w:proofErr w:type="gramStart"/>
            <w:r w:rsidRPr="00635D0B">
              <w:rPr>
                <w:rFonts w:cs="Arial"/>
                <w:color w:val="0070C0"/>
                <w:szCs w:val="20"/>
              </w:rPr>
              <w:t>locally-specific</w:t>
            </w:r>
            <w:proofErr w:type="gramEnd"/>
            <w:r w:rsidRPr="00635D0B">
              <w:rPr>
                <w:rFonts w:cs="Arial"/>
                <w:color w:val="0070C0"/>
                <w:szCs w:val="20"/>
              </w:rPr>
              <w:t xml:space="preserve"> interventions. By democratising access to advanced data analysis, this tool will create a tangible impact on public services, policy, and most importantly, people's lives.</w:t>
            </w:r>
          </w:p>
          <w:p w14:paraId="44E94126" w14:textId="77777777" w:rsidR="00635D0B" w:rsidRPr="00635D0B" w:rsidRDefault="00635D0B" w:rsidP="00635D0B">
            <w:pPr>
              <w:spacing w:before="60" w:after="60"/>
              <w:rPr>
                <w:rFonts w:cs="Arial"/>
                <w:color w:val="0070C0"/>
                <w:szCs w:val="20"/>
              </w:rPr>
            </w:pPr>
          </w:p>
          <w:p w14:paraId="43752F8A" w14:textId="77777777" w:rsidR="00635D0B" w:rsidRPr="00635D0B" w:rsidRDefault="00635D0B" w:rsidP="00635D0B">
            <w:pPr>
              <w:spacing w:before="60" w:after="60"/>
              <w:rPr>
                <w:rFonts w:cs="Arial"/>
                <w:color w:val="0070C0"/>
                <w:szCs w:val="20"/>
              </w:rPr>
            </w:pPr>
            <w:r w:rsidRPr="00635D0B">
              <w:rPr>
                <w:rFonts w:cs="Arial"/>
                <w:color w:val="0070C0"/>
                <w:szCs w:val="20"/>
              </w:rPr>
              <w:t>1. Direct Impact on Public Health Professionals and Local Government</w:t>
            </w:r>
          </w:p>
          <w:p w14:paraId="01AD87B8" w14:textId="11EA40EE" w:rsidR="00635D0B" w:rsidRPr="00635D0B" w:rsidRDefault="00635D0B" w:rsidP="00635D0B">
            <w:pPr>
              <w:spacing w:before="60" w:after="60"/>
              <w:rPr>
                <w:rFonts w:cs="Arial"/>
                <w:color w:val="0070C0"/>
                <w:szCs w:val="20"/>
              </w:rPr>
            </w:pPr>
            <w:r w:rsidRPr="00635D0B">
              <w:rPr>
                <w:rFonts w:cs="Arial"/>
                <w:color w:val="0070C0"/>
                <w:szCs w:val="20"/>
              </w:rPr>
              <w:t>Th</w:t>
            </w:r>
            <w:r w:rsidR="006C2573">
              <w:rPr>
                <w:rFonts w:cs="Arial"/>
                <w:color w:val="0070C0"/>
                <w:szCs w:val="20"/>
              </w:rPr>
              <w:t>e web</w:t>
            </w:r>
            <w:r w:rsidRPr="00635D0B">
              <w:rPr>
                <w:rFonts w:cs="Arial"/>
                <w:color w:val="0070C0"/>
                <w:szCs w:val="20"/>
              </w:rPr>
              <w:t xml:space="preserve"> tool will be a practical, </w:t>
            </w:r>
            <w:r w:rsidR="006C2573">
              <w:rPr>
                <w:rFonts w:cs="Arial"/>
                <w:color w:val="0070C0"/>
                <w:szCs w:val="20"/>
              </w:rPr>
              <w:t>accessible</w:t>
            </w:r>
            <w:r w:rsidRPr="00635D0B">
              <w:rPr>
                <w:rFonts w:cs="Arial"/>
                <w:color w:val="0070C0"/>
                <w:szCs w:val="20"/>
              </w:rPr>
              <w:t xml:space="preserve"> resource that directly enhances the capability and efficiency of the public health teams who use it.</w:t>
            </w:r>
          </w:p>
          <w:p w14:paraId="793C555D" w14:textId="77777777" w:rsidR="00635D0B" w:rsidRPr="00635D0B" w:rsidRDefault="00635D0B" w:rsidP="00635D0B">
            <w:pPr>
              <w:spacing w:before="60" w:after="60"/>
              <w:rPr>
                <w:rFonts w:cs="Arial"/>
                <w:color w:val="0070C0"/>
                <w:szCs w:val="20"/>
              </w:rPr>
            </w:pPr>
          </w:p>
          <w:p w14:paraId="1AA3C17B" w14:textId="6D88746B" w:rsidR="00635D0B" w:rsidRPr="00635D0B" w:rsidRDefault="00635D0B" w:rsidP="00635D0B">
            <w:pPr>
              <w:spacing w:before="60" w:after="60"/>
              <w:rPr>
                <w:rFonts w:cs="Arial"/>
                <w:color w:val="0070C0"/>
                <w:szCs w:val="20"/>
              </w:rPr>
            </w:pPr>
            <w:r w:rsidRPr="006C2573">
              <w:rPr>
                <w:rFonts w:cs="Arial"/>
                <w:i/>
                <w:iCs/>
                <w:color w:val="0070C0"/>
                <w:szCs w:val="20"/>
              </w:rPr>
              <w:t xml:space="preserve">Evidence-Based </w:t>
            </w:r>
            <w:r w:rsidR="006C2573" w:rsidRPr="006C2573">
              <w:rPr>
                <w:rFonts w:cs="Arial"/>
                <w:i/>
                <w:iCs/>
                <w:color w:val="0070C0"/>
                <w:szCs w:val="20"/>
              </w:rPr>
              <w:t>Allocation</w:t>
            </w:r>
            <w:r w:rsidRPr="006C2573">
              <w:rPr>
                <w:rFonts w:cs="Arial"/>
                <w:i/>
                <w:iCs/>
                <w:color w:val="0070C0"/>
                <w:szCs w:val="20"/>
              </w:rPr>
              <w:t>:</w:t>
            </w:r>
            <w:r w:rsidRPr="00635D0B">
              <w:rPr>
                <w:rFonts w:cs="Arial"/>
                <w:color w:val="0070C0"/>
                <w:szCs w:val="20"/>
              </w:rPr>
              <w:t xml:space="preserve"> Local authorities operate with finite budgets</w:t>
            </w:r>
            <w:r w:rsidR="00551230">
              <w:rPr>
                <w:rFonts w:cs="Arial"/>
                <w:color w:val="0070C0"/>
                <w:szCs w:val="20"/>
              </w:rPr>
              <w:t xml:space="preserve"> and capacity</w:t>
            </w:r>
            <w:r w:rsidRPr="00635D0B">
              <w:rPr>
                <w:rFonts w:cs="Arial"/>
                <w:color w:val="0070C0"/>
                <w:szCs w:val="20"/>
              </w:rPr>
              <w:t>. This tool will enable them to optimise the allocation of public funds by identifying with precision which neighbourhoods and demographic groups are most in need of health literacy support. It allows them to invest in interventions that are most likely to work, maximising the impact of every pound spent</w:t>
            </w:r>
            <w:r w:rsidR="00551230">
              <w:rPr>
                <w:rFonts w:cs="Arial"/>
                <w:color w:val="0070C0"/>
                <w:szCs w:val="20"/>
              </w:rPr>
              <w:t xml:space="preserve"> enabling them to build on the baseline data insights available rather than having to collect and develop models themselves</w:t>
            </w:r>
            <w:r w:rsidRPr="00635D0B">
              <w:rPr>
                <w:rFonts w:cs="Arial"/>
                <w:color w:val="0070C0"/>
                <w:szCs w:val="20"/>
              </w:rPr>
              <w:t>.</w:t>
            </w:r>
          </w:p>
          <w:p w14:paraId="17425D6F" w14:textId="77777777" w:rsidR="00635D0B" w:rsidRPr="00635D0B" w:rsidRDefault="00635D0B" w:rsidP="00635D0B">
            <w:pPr>
              <w:spacing w:before="60" w:after="60"/>
              <w:rPr>
                <w:rFonts w:cs="Arial"/>
                <w:color w:val="0070C0"/>
                <w:szCs w:val="20"/>
              </w:rPr>
            </w:pPr>
          </w:p>
          <w:p w14:paraId="68072551" w14:textId="4ADA1BEC" w:rsidR="00635D0B" w:rsidRPr="00635D0B" w:rsidRDefault="00635D0B" w:rsidP="00635D0B">
            <w:pPr>
              <w:spacing w:before="60" w:after="60"/>
              <w:rPr>
                <w:rFonts w:cs="Arial"/>
                <w:color w:val="0070C0"/>
                <w:szCs w:val="20"/>
              </w:rPr>
            </w:pPr>
            <w:r w:rsidRPr="006C2573">
              <w:rPr>
                <w:rFonts w:cs="Arial"/>
                <w:i/>
                <w:iCs/>
                <w:color w:val="0070C0"/>
                <w:szCs w:val="20"/>
              </w:rPr>
              <w:t>Proactive and Preventative Scenario Planning:</w:t>
            </w:r>
            <w:r w:rsidRPr="00635D0B">
              <w:rPr>
                <w:rFonts w:cs="Arial"/>
                <w:color w:val="0070C0"/>
                <w:szCs w:val="20"/>
              </w:rPr>
              <w:t xml:space="preserve"> </w:t>
            </w:r>
            <w:r w:rsidR="00551230">
              <w:rPr>
                <w:rFonts w:cs="Arial"/>
                <w:color w:val="0070C0"/>
                <w:szCs w:val="20"/>
              </w:rPr>
              <w:t>U</w:t>
            </w:r>
            <w:r w:rsidR="006C2573">
              <w:rPr>
                <w:rFonts w:cs="Arial"/>
                <w:color w:val="0070C0"/>
                <w:szCs w:val="20"/>
              </w:rPr>
              <w:t>sing advanced statistical methods, p</w:t>
            </w:r>
            <w:r w:rsidRPr="00635D0B">
              <w:rPr>
                <w:rFonts w:cs="Arial"/>
                <w:color w:val="0070C0"/>
                <w:szCs w:val="20"/>
              </w:rPr>
              <w:t xml:space="preserve">ublic health teams will be able to model the potential impact of different strategies before they are commissioned. For example, they can virtually test whether a digital skills programme or a community outreach initiative would be more effective in a specific area. This reduces the risk of funding </w:t>
            </w:r>
            <w:r w:rsidR="00551230">
              <w:rPr>
                <w:rFonts w:cs="Arial"/>
                <w:color w:val="0070C0"/>
                <w:szCs w:val="20"/>
              </w:rPr>
              <w:t xml:space="preserve">and delivering </w:t>
            </w:r>
            <w:r w:rsidRPr="00635D0B">
              <w:rPr>
                <w:rFonts w:cs="Arial"/>
                <w:color w:val="0070C0"/>
                <w:szCs w:val="20"/>
              </w:rPr>
              <w:t>ineffective programmes and accelerates the discovery of successful ones</w:t>
            </w:r>
            <w:r w:rsidR="00631437">
              <w:rPr>
                <w:rFonts w:cs="Arial"/>
                <w:color w:val="0070C0"/>
                <w:szCs w:val="20"/>
              </w:rPr>
              <w:t>.</w:t>
            </w:r>
          </w:p>
          <w:p w14:paraId="752F84E4" w14:textId="77777777" w:rsidR="00635D0B" w:rsidRPr="00635D0B" w:rsidRDefault="00635D0B" w:rsidP="00635D0B">
            <w:pPr>
              <w:spacing w:before="60" w:after="60"/>
              <w:rPr>
                <w:rFonts w:cs="Arial"/>
                <w:color w:val="0070C0"/>
                <w:szCs w:val="20"/>
              </w:rPr>
            </w:pPr>
          </w:p>
          <w:p w14:paraId="3B0A1152" w14:textId="77777777" w:rsidR="00635D0B" w:rsidRPr="00635D0B" w:rsidRDefault="00635D0B" w:rsidP="00635D0B">
            <w:pPr>
              <w:spacing w:before="60" w:after="60"/>
              <w:rPr>
                <w:rFonts w:cs="Arial"/>
                <w:color w:val="0070C0"/>
                <w:szCs w:val="20"/>
              </w:rPr>
            </w:pPr>
            <w:r w:rsidRPr="009B71C3">
              <w:rPr>
                <w:rFonts w:cs="Arial"/>
                <w:i/>
                <w:iCs/>
                <w:color w:val="0070C0"/>
                <w:szCs w:val="20"/>
              </w:rPr>
              <w:t>Empowering and Upskilling the Workforce:</w:t>
            </w:r>
            <w:r w:rsidRPr="00635D0B">
              <w:rPr>
                <w:rFonts w:cs="Arial"/>
                <w:color w:val="0070C0"/>
                <w:szCs w:val="20"/>
              </w:rPr>
              <w:t xml:space="preserve"> The tool is designed to be used by public health professionals, not data scientists. It builds capacity within local government by empowering non-specialist staff to conduct sophisticated analyses that are currently out of reach. This frees up specialist analyst time for more complex challenges and embeds a data-led culture within the team.</w:t>
            </w:r>
          </w:p>
          <w:p w14:paraId="0C473F40" w14:textId="77777777" w:rsidR="00635D0B" w:rsidRPr="00635D0B" w:rsidRDefault="00635D0B" w:rsidP="00635D0B">
            <w:pPr>
              <w:spacing w:before="60" w:after="60"/>
              <w:rPr>
                <w:rFonts w:cs="Arial"/>
                <w:color w:val="0070C0"/>
                <w:szCs w:val="20"/>
              </w:rPr>
            </w:pPr>
          </w:p>
          <w:p w14:paraId="2452202A" w14:textId="77777777" w:rsidR="00635D0B" w:rsidRPr="00635D0B" w:rsidRDefault="00635D0B" w:rsidP="00635D0B">
            <w:pPr>
              <w:spacing w:before="60" w:after="60"/>
              <w:rPr>
                <w:rFonts w:cs="Arial"/>
                <w:color w:val="0070C0"/>
                <w:szCs w:val="20"/>
              </w:rPr>
            </w:pPr>
            <w:r w:rsidRPr="00635D0B">
              <w:rPr>
                <w:rFonts w:cs="Arial"/>
                <w:color w:val="0070C0"/>
                <w:szCs w:val="20"/>
              </w:rPr>
              <w:t>2. Broader Impact on Policymakers and the Third Sector</w:t>
            </w:r>
          </w:p>
          <w:p w14:paraId="4E19E7B4" w14:textId="77777777" w:rsidR="00635D0B" w:rsidRPr="00635D0B" w:rsidRDefault="00635D0B" w:rsidP="00635D0B">
            <w:pPr>
              <w:spacing w:before="60" w:after="60"/>
              <w:rPr>
                <w:rFonts w:cs="Arial"/>
                <w:color w:val="0070C0"/>
                <w:szCs w:val="20"/>
              </w:rPr>
            </w:pPr>
          </w:p>
          <w:p w14:paraId="52DABB88" w14:textId="135D8B9D" w:rsidR="00635D0B" w:rsidRPr="00635D0B" w:rsidRDefault="00635D0B" w:rsidP="00635D0B">
            <w:pPr>
              <w:spacing w:before="60" w:after="60"/>
              <w:rPr>
                <w:rFonts w:cs="Arial"/>
                <w:color w:val="0070C0"/>
                <w:szCs w:val="20"/>
              </w:rPr>
            </w:pPr>
            <w:r w:rsidRPr="00DE7182">
              <w:rPr>
                <w:rFonts w:cs="Arial"/>
                <w:i/>
                <w:iCs/>
                <w:color w:val="0070C0"/>
                <w:szCs w:val="20"/>
              </w:rPr>
              <w:t>Creating a Common Evidence Base for Collaboration</w:t>
            </w:r>
            <w:r w:rsidRPr="00635D0B">
              <w:rPr>
                <w:rFonts w:cs="Arial"/>
                <w:color w:val="0070C0"/>
                <w:szCs w:val="20"/>
              </w:rPr>
              <w:t>: The tool will provide a shared, objective view of health literacy needs across a borough</w:t>
            </w:r>
            <w:r w:rsidR="00631437">
              <w:rPr>
                <w:rFonts w:cs="Arial"/>
                <w:color w:val="0070C0"/>
                <w:szCs w:val="20"/>
              </w:rPr>
              <w:t xml:space="preserve"> and UK</w:t>
            </w:r>
            <w:r w:rsidRPr="00635D0B">
              <w:rPr>
                <w:rFonts w:cs="Arial"/>
                <w:color w:val="0070C0"/>
                <w:szCs w:val="20"/>
              </w:rPr>
              <w:t>. This creates a common language and evidence base for different organisations—such as local NHS trusts, Integrated Care Systems (ICSs), and charities—to plan and deliver services in a more joined-up, effective way.</w:t>
            </w:r>
          </w:p>
          <w:p w14:paraId="2C5933C3" w14:textId="77777777" w:rsidR="00635D0B" w:rsidRPr="00635D0B" w:rsidRDefault="00635D0B" w:rsidP="00635D0B">
            <w:pPr>
              <w:spacing w:before="60" w:after="60"/>
              <w:rPr>
                <w:rFonts w:cs="Arial"/>
                <w:color w:val="0070C0"/>
                <w:szCs w:val="20"/>
              </w:rPr>
            </w:pPr>
          </w:p>
          <w:p w14:paraId="75239422" w14:textId="4C618708" w:rsidR="00635D0B" w:rsidRPr="00635D0B" w:rsidRDefault="00635D0B" w:rsidP="00635D0B">
            <w:pPr>
              <w:spacing w:before="60" w:after="60"/>
              <w:rPr>
                <w:rFonts w:cs="Arial"/>
                <w:color w:val="0070C0"/>
                <w:szCs w:val="20"/>
              </w:rPr>
            </w:pPr>
            <w:r w:rsidRPr="00DE7182">
              <w:rPr>
                <w:rFonts w:cs="Arial"/>
                <w:i/>
                <w:iCs/>
                <w:color w:val="0070C0"/>
                <w:szCs w:val="20"/>
              </w:rPr>
              <w:t>Informing Regional and National Policy</w:t>
            </w:r>
            <w:r w:rsidRPr="00635D0B">
              <w:rPr>
                <w:rFonts w:cs="Arial"/>
                <w:color w:val="0070C0"/>
                <w:szCs w:val="20"/>
              </w:rPr>
              <w:t>: While the tool is local in its application, the aggregated, anonymised insights have the potential to inform regional and national policy. Bodies like the Office for Health Improvement and Disparities (OHID)</w:t>
            </w:r>
            <w:r w:rsidR="00551230">
              <w:rPr>
                <w:rFonts w:cs="Arial"/>
                <w:color w:val="0070C0"/>
                <w:szCs w:val="20"/>
              </w:rPr>
              <w:t>, UK Health Security Agency (UKHSA),</w:t>
            </w:r>
            <w:r w:rsidRPr="00635D0B">
              <w:rPr>
                <w:rFonts w:cs="Arial"/>
                <w:color w:val="0070C0"/>
                <w:szCs w:val="20"/>
              </w:rPr>
              <w:t xml:space="preserve"> </w:t>
            </w:r>
            <w:r w:rsidR="00551230">
              <w:rPr>
                <w:rFonts w:cs="Arial"/>
                <w:color w:val="0070C0"/>
                <w:szCs w:val="20"/>
              </w:rPr>
              <w:t xml:space="preserve">and Department of Health and Social Care </w:t>
            </w:r>
            <w:r w:rsidRPr="00635D0B">
              <w:rPr>
                <w:rFonts w:cs="Arial"/>
                <w:color w:val="0070C0"/>
                <w:szCs w:val="20"/>
              </w:rPr>
              <w:t>could use the findings to understand patterns in health literacy across the country, shaping national strategy</w:t>
            </w:r>
            <w:r w:rsidR="00551230">
              <w:rPr>
                <w:rFonts w:cs="Arial"/>
                <w:color w:val="0070C0"/>
                <w:szCs w:val="20"/>
              </w:rPr>
              <w:t xml:space="preserve"> and approaches to sharing health information with the public</w:t>
            </w:r>
            <w:r w:rsidRPr="00635D0B">
              <w:rPr>
                <w:rFonts w:cs="Arial"/>
                <w:color w:val="0070C0"/>
                <w:szCs w:val="20"/>
              </w:rPr>
              <w:t>.</w:t>
            </w:r>
          </w:p>
          <w:p w14:paraId="70F6C373" w14:textId="77777777" w:rsidR="00635D0B" w:rsidRPr="00635D0B" w:rsidRDefault="00635D0B" w:rsidP="00635D0B">
            <w:pPr>
              <w:spacing w:before="60" w:after="60"/>
              <w:rPr>
                <w:rFonts w:cs="Arial"/>
                <w:color w:val="0070C0"/>
                <w:szCs w:val="20"/>
              </w:rPr>
            </w:pPr>
          </w:p>
          <w:p w14:paraId="45B51095" w14:textId="77777777" w:rsidR="00635D0B" w:rsidRPr="00635D0B" w:rsidRDefault="00635D0B" w:rsidP="00635D0B">
            <w:pPr>
              <w:spacing w:before="60" w:after="60"/>
              <w:rPr>
                <w:rFonts w:cs="Arial"/>
                <w:color w:val="0070C0"/>
                <w:szCs w:val="20"/>
              </w:rPr>
            </w:pPr>
            <w:r w:rsidRPr="00DE7182">
              <w:rPr>
                <w:rFonts w:cs="Arial"/>
                <w:i/>
                <w:iCs/>
                <w:color w:val="0070C0"/>
                <w:szCs w:val="20"/>
              </w:rPr>
              <w:t>Strengthening the Third Sector</w:t>
            </w:r>
            <w:r w:rsidRPr="00635D0B">
              <w:rPr>
                <w:rFonts w:cs="Arial"/>
                <w:color w:val="0070C0"/>
                <w:szCs w:val="20"/>
              </w:rPr>
              <w:t>: By making the tool publicly available, we will provide invaluable data for charities and community groups. They can use these insights to strengthen their own funding applications, better target their services to the communities in need, and report more effectively on their impact.</w:t>
            </w:r>
          </w:p>
          <w:p w14:paraId="4E49FD11" w14:textId="77777777" w:rsidR="00635D0B" w:rsidRPr="00635D0B" w:rsidRDefault="00635D0B" w:rsidP="00635D0B">
            <w:pPr>
              <w:spacing w:before="60" w:after="60"/>
              <w:rPr>
                <w:rFonts w:cs="Arial"/>
                <w:color w:val="0070C0"/>
                <w:szCs w:val="20"/>
              </w:rPr>
            </w:pPr>
          </w:p>
          <w:p w14:paraId="077E6652" w14:textId="77777777" w:rsidR="00635D0B" w:rsidRPr="00635D0B" w:rsidRDefault="00635D0B" w:rsidP="00635D0B">
            <w:pPr>
              <w:spacing w:before="60" w:after="60"/>
              <w:rPr>
                <w:rFonts w:cs="Arial"/>
                <w:color w:val="0070C0"/>
                <w:szCs w:val="20"/>
              </w:rPr>
            </w:pPr>
            <w:r w:rsidRPr="00635D0B">
              <w:rPr>
                <w:rFonts w:cs="Arial"/>
                <w:color w:val="0070C0"/>
                <w:szCs w:val="20"/>
              </w:rPr>
              <w:t>3. Ultimate Impact on Residents and Communities</w:t>
            </w:r>
          </w:p>
          <w:p w14:paraId="172815E8" w14:textId="77777777" w:rsidR="00635D0B" w:rsidRPr="00635D0B" w:rsidRDefault="00635D0B" w:rsidP="00635D0B">
            <w:pPr>
              <w:spacing w:before="60" w:after="60"/>
              <w:rPr>
                <w:rFonts w:cs="Arial"/>
                <w:color w:val="0070C0"/>
                <w:szCs w:val="20"/>
              </w:rPr>
            </w:pPr>
            <w:r w:rsidRPr="00635D0B">
              <w:rPr>
                <w:rFonts w:cs="Arial"/>
                <w:color w:val="0070C0"/>
                <w:szCs w:val="20"/>
              </w:rPr>
              <w:t>The final and most important impact is the direct benefit to the public, particularly those living in the most deprived areas.</w:t>
            </w:r>
          </w:p>
          <w:p w14:paraId="77DD2F02" w14:textId="77777777" w:rsidR="00635D0B" w:rsidRPr="00635D0B" w:rsidRDefault="00635D0B" w:rsidP="00635D0B">
            <w:pPr>
              <w:spacing w:before="60" w:after="60"/>
              <w:rPr>
                <w:rFonts w:cs="Arial"/>
                <w:color w:val="0070C0"/>
                <w:szCs w:val="20"/>
              </w:rPr>
            </w:pPr>
          </w:p>
          <w:p w14:paraId="7B6155BC" w14:textId="063113EE" w:rsidR="00635D0B" w:rsidRPr="00635D0B" w:rsidRDefault="00635D0B" w:rsidP="00635D0B">
            <w:pPr>
              <w:spacing w:before="60" w:after="60"/>
              <w:rPr>
                <w:rFonts w:cs="Arial"/>
                <w:color w:val="0070C0"/>
                <w:szCs w:val="20"/>
              </w:rPr>
            </w:pPr>
            <w:r w:rsidRPr="00DE7182">
              <w:rPr>
                <w:rFonts w:cs="Arial"/>
                <w:i/>
                <w:iCs/>
                <w:color w:val="0070C0"/>
                <w:szCs w:val="20"/>
              </w:rPr>
              <w:t>More Effective and Relevant Health Services</w:t>
            </w:r>
            <w:r w:rsidRPr="00635D0B">
              <w:rPr>
                <w:rFonts w:cs="Arial"/>
                <w:color w:val="0070C0"/>
                <w:szCs w:val="20"/>
              </w:rPr>
              <w:t>: Because interventions will be better designed and targeted, residents will receive support that is genuinely tailored to their needs. This could mean ESOL classes with a health focus in one area, or digital skills workshops for older residents in another. The result is less wasted effort and more effective public services.</w:t>
            </w:r>
            <w:r w:rsidR="001D2DB1">
              <w:rPr>
                <w:rFonts w:cs="Arial"/>
                <w:color w:val="0070C0"/>
                <w:szCs w:val="20"/>
              </w:rPr>
              <w:t xml:space="preserve"> Ultimately, improved health literacy also leads to effective use of / engagement with the health system improving both individuals’ health and use of NHS resources by preventing missed appointments, poor adherence to medication/treatment, and better self-management of mild or </w:t>
            </w:r>
            <w:proofErr w:type="gramStart"/>
            <w:r w:rsidR="001D2DB1">
              <w:rPr>
                <w:rFonts w:cs="Arial"/>
                <w:color w:val="0070C0"/>
                <w:szCs w:val="20"/>
              </w:rPr>
              <w:t>long term</w:t>
            </w:r>
            <w:proofErr w:type="gramEnd"/>
            <w:r w:rsidR="001D2DB1">
              <w:rPr>
                <w:rFonts w:cs="Arial"/>
                <w:color w:val="0070C0"/>
                <w:szCs w:val="20"/>
              </w:rPr>
              <w:t xml:space="preserve"> health conditions for example.</w:t>
            </w:r>
          </w:p>
          <w:p w14:paraId="69688741" w14:textId="4647B287" w:rsidR="00E76936" w:rsidRPr="009B6D94" w:rsidRDefault="00E76936" w:rsidP="00631437">
            <w:pPr>
              <w:spacing w:before="60" w:after="60"/>
              <w:rPr>
                <w:rFonts w:cs="Arial"/>
                <w:szCs w:val="20"/>
              </w:rPr>
            </w:pPr>
          </w:p>
        </w:tc>
      </w:tr>
      <w:tr w:rsidR="00EC3251" w:rsidRPr="009B6D94" w14:paraId="6F99C490" w14:textId="77777777" w:rsidTr="00065C06">
        <w:trPr>
          <w:trHeight w:val="1145"/>
        </w:trPr>
        <w:tc>
          <w:tcPr>
            <w:tcW w:w="9776" w:type="dxa"/>
          </w:tcPr>
          <w:p w14:paraId="72DF8E03" w14:textId="74E6C3F9" w:rsidR="00EC3251" w:rsidRPr="00D176FA" w:rsidRDefault="00EC3251" w:rsidP="00D176FA">
            <w:r>
              <w:rPr>
                <w:rFonts w:eastAsia="Times New Roman" w:cs="Times New Roman"/>
                <w:b/>
                <w:iCs/>
                <w:color w:val="651D32"/>
                <w:szCs w:val="24"/>
              </w:rPr>
              <w:lastRenderedPageBreak/>
              <w:t>Describe (</w:t>
            </w:r>
            <w:proofErr w:type="spellStart"/>
            <w:r>
              <w:rPr>
                <w:rFonts w:eastAsia="Times New Roman" w:cs="Times New Roman"/>
                <w:b/>
                <w:iCs/>
                <w:color w:val="651D32"/>
                <w:szCs w:val="24"/>
              </w:rPr>
              <w:t>i</w:t>
            </w:r>
            <w:proofErr w:type="spellEnd"/>
            <w:r>
              <w:rPr>
                <w:rFonts w:eastAsia="Times New Roman" w:cs="Times New Roman"/>
                <w:b/>
                <w:iCs/>
                <w:color w:val="651D32"/>
                <w:szCs w:val="24"/>
              </w:rPr>
              <w:t>) anticipated outcomes, (ii) the potential impact and beneficiaries, (iii) measures of success:</w:t>
            </w:r>
            <w:r w:rsidR="00D176FA">
              <w:rPr>
                <w:rFonts w:eastAsia="Times New Roman" w:cs="Times New Roman"/>
                <w:b/>
                <w:iCs/>
                <w:color w:val="651D32"/>
                <w:szCs w:val="24"/>
              </w:rPr>
              <w:t xml:space="preserve"> </w:t>
            </w:r>
            <w:r w:rsidR="00D176FA">
              <w:t>[5,000 characters max.]</w:t>
            </w:r>
          </w:p>
          <w:p w14:paraId="562CB7CF" w14:textId="7DE84DC7" w:rsidR="00EC3251" w:rsidRDefault="00EC3251" w:rsidP="00EC3251">
            <w:pPr>
              <w:spacing w:before="60" w:after="60" w:line="230" w:lineRule="exact"/>
              <w:rPr>
                <w:rFonts w:eastAsia="Times New Roman" w:cs="Times New Roman"/>
                <w:iCs/>
                <w:szCs w:val="24"/>
              </w:rPr>
            </w:pPr>
          </w:p>
          <w:p w14:paraId="38E98EE6"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w:t>
            </w:r>
            <w:proofErr w:type="spellStart"/>
            <w:r w:rsidRPr="002446D3">
              <w:rPr>
                <w:rFonts w:eastAsia="Times New Roman" w:cs="Times New Roman"/>
                <w:iCs/>
                <w:color w:val="0070C0"/>
                <w:szCs w:val="24"/>
              </w:rPr>
              <w:t>i</w:t>
            </w:r>
            <w:proofErr w:type="spellEnd"/>
            <w:r w:rsidRPr="002446D3">
              <w:rPr>
                <w:rFonts w:eastAsia="Times New Roman" w:cs="Times New Roman"/>
                <w:iCs/>
                <w:color w:val="0070C0"/>
                <w:szCs w:val="24"/>
              </w:rPr>
              <w:t>) Anticipated Outcomes</w:t>
            </w:r>
          </w:p>
          <w:p w14:paraId="731BD662"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The outcomes are the direct, tangible products and results that will be generated by the end of the funding period. We anticipate the following four primary outcomes:</w:t>
            </w:r>
          </w:p>
          <w:p w14:paraId="0DFC5CB9" w14:textId="77777777" w:rsidR="002446D3" w:rsidRPr="002446D3" w:rsidRDefault="002446D3" w:rsidP="002446D3">
            <w:pPr>
              <w:spacing w:before="60" w:after="60" w:line="230" w:lineRule="exact"/>
              <w:rPr>
                <w:rFonts w:eastAsia="Times New Roman" w:cs="Times New Roman"/>
                <w:iCs/>
                <w:color w:val="0070C0"/>
                <w:szCs w:val="24"/>
              </w:rPr>
            </w:pPr>
          </w:p>
          <w:p w14:paraId="257DE712" w14:textId="085B007F" w:rsidR="002446D3" w:rsidRPr="002446D3" w:rsidRDefault="002446D3" w:rsidP="002446D3">
            <w:pPr>
              <w:spacing w:before="60" w:after="60" w:line="230" w:lineRule="exact"/>
              <w:rPr>
                <w:rFonts w:eastAsia="Times New Roman" w:cs="Times New Roman"/>
                <w:iCs/>
                <w:color w:val="0070C0"/>
                <w:szCs w:val="24"/>
              </w:rPr>
            </w:pPr>
            <w:r w:rsidRPr="00FF6C4D">
              <w:rPr>
                <w:rFonts w:eastAsia="Times New Roman" w:cs="Times New Roman"/>
                <w:i/>
                <w:color w:val="0070C0"/>
                <w:szCs w:val="24"/>
              </w:rPr>
              <w:t>An Expanded and Generalised Statistical Model:</w:t>
            </w:r>
            <w:r w:rsidRPr="002446D3">
              <w:rPr>
                <w:rFonts w:eastAsia="Times New Roman" w:cs="Times New Roman"/>
                <w:iCs/>
                <w:color w:val="0070C0"/>
                <w:szCs w:val="24"/>
              </w:rPr>
              <w:t xml:space="preserve"> The existing health literacy model for Newham will be expanded to incorporate data from Camden. This will result in a more robust, validated, and generalisable statistical engine that includes spatial modelling capabilities.</w:t>
            </w:r>
          </w:p>
          <w:p w14:paraId="6A166A6A" w14:textId="77777777" w:rsidR="002446D3" w:rsidRPr="002446D3" w:rsidRDefault="002446D3" w:rsidP="002446D3">
            <w:pPr>
              <w:spacing w:before="60" w:after="60" w:line="230" w:lineRule="exact"/>
              <w:rPr>
                <w:rFonts w:eastAsia="Times New Roman" w:cs="Times New Roman"/>
                <w:iCs/>
                <w:color w:val="0070C0"/>
                <w:szCs w:val="24"/>
              </w:rPr>
            </w:pPr>
          </w:p>
          <w:p w14:paraId="78FD4C48" w14:textId="77777777" w:rsidR="002446D3" w:rsidRPr="002446D3" w:rsidRDefault="002446D3" w:rsidP="002446D3">
            <w:pPr>
              <w:spacing w:before="60" w:after="60" w:line="230" w:lineRule="exact"/>
              <w:rPr>
                <w:rFonts w:eastAsia="Times New Roman" w:cs="Times New Roman"/>
                <w:iCs/>
                <w:color w:val="0070C0"/>
                <w:szCs w:val="24"/>
              </w:rPr>
            </w:pPr>
            <w:r w:rsidRPr="00FF6C4D">
              <w:rPr>
                <w:rFonts w:eastAsia="Times New Roman" w:cs="Times New Roman"/>
                <w:i/>
                <w:color w:val="0070C0"/>
                <w:szCs w:val="24"/>
              </w:rPr>
              <w:t>A Professional, Public-Facing Web Tool:</w:t>
            </w:r>
            <w:r w:rsidRPr="002446D3">
              <w:rPr>
                <w:rFonts w:eastAsia="Times New Roman" w:cs="Times New Roman"/>
                <w:iCs/>
                <w:color w:val="0070C0"/>
                <w:szCs w:val="24"/>
              </w:rPr>
              <w:t xml:space="preserve"> The core outcome will be a fully functional, intuitive, and secure online platform. This website will host the statistical model and allow non-expert users to upload local data, visualise health literacy patterns on interactive maps, and run scenario analyses to estimate the impact of potential interventions.</w:t>
            </w:r>
          </w:p>
          <w:p w14:paraId="286455F3" w14:textId="77777777" w:rsidR="002446D3" w:rsidRPr="002446D3" w:rsidRDefault="002446D3" w:rsidP="002446D3">
            <w:pPr>
              <w:spacing w:before="60" w:after="60" w:line="230" w:lineRule="exact"/>
              <w:rPr>
                <w:rFonts w:eastAsia="Times New Roman" w:cs="Times New Roman"/>
                <w:iCs/>
                <w:color w:val="0070C0"/>
                <w:szCs w:val="24"/>
              </w:rPr>
            </w:pPr>
          </w:p>
          <w:p w14:paraId="2C42256B" w14:textId="77777777" w:rsidR="002446D3" w:rsidRPr="002446D3" w:rsidRDefault="002446D3" w:rsidP="002446D3">
            <w:pPr>
              <w:spacing w:before="60" w:after="60" w:line="230" w:lineRule="exact"/>
              <w:rPr>
                <w:rFonts w:eastAsia="Times New Roman" w:cs="Times New Roman"/>
                <w:iCs/>
                <w:color w:val="0070C0"/>
                <w:szCs w:val="24"/>
              </w:rPr>
            </w:pPr>
            <w:r w:rsidRPr="00FF6C4D">
              <w:rPr>
                <w:rFonts w:eastAsia="Times New Roman" w:cs="Times New Roman"/>
                <w:i/>
                <w:color w:val="0070C0"/>
                <w:szCs w:val="24"/>
              </w:rPr>
              <w:t>A "How-To" Guide and Launch Event:</w:t>
            </w:r>
            <w:r w:rsidRPr="002446D3">
              <w:rPr>
                <w:rFonts w:eastAsia="Times New Roman" w:cs="Times New Roman"/>
                <w:iCs/>
                <w:color w:val="0070C0"/>
                <w:szCs w:val="24"/>
              </w:rPr>
              <w:t xml:space="preserve"> We will produce clear documentation and guidance on how to use the web tool. This will be disseminated at a public online launch event, the recording of which will serve as a permanent training resource for future users.</w:t>
            </w:r>
          </w:p>
          <w:p w14:paraId="00A2410F" w14:textId="77777777" w:rsidR="002446D3" w:rsidRPr="002446D3" w:rsidRDefault="002446D3" w:rsidP="002446D3">
            <w:pPr>
              <w:spacing w:before="60" w:after="60" w:line="230" w:lineRule="exact"/>
              <w:rPr>
                <w:rFonts w:eastAsia="Times New Roman" w:cs="Times New Roman"/>
                <w:iCs/>
                <w:color w:val="0070C0"/>
                <w:szCs w:val="24"/>
              </w:rPr>
            </w:pPr>
          </w:p>
          <w:p w14:paraId="6BA67EFD" w14:textId="1B2947A6" w:rsidR="002446D3" w:rsidRPr="002446D3" w:rsidRDefault="002446D3" w:rsidP="002446D3">
            <w:pPr>
              <w:spacing w:before="60" w:after="60" w:line="230" w:lineRule="exact"/>
              <w:rPr>
                <w:rFonts w:eastAsia="Times New Roman" w:cs="Times New Roman"/>
                <w:iCs/>
                <w:color w:val="0070C0"/>
                <w:szCs w:val="24"/>
              </w:rPr>
            </w:pPr>
            <w:r w:rsidRPr="00FF6C4D">
              <w:rPr>
                <w:rFonts w:eastAsia="Times New Roman" w:cs="Times New Roman"/>
                <w:i/>
                <w:color w:val="0070C0"/>
                <w:szCs w:val="24"/>
              </w:rPr>
              <w:t>A Strengthened Collaborative Network:</w:t>
            </w:r>
            <w:r w:rsidRPr="002446D3">
              <w:rPr>
                <w:rFonts w:eastAsia="Times New Roman" w:cs="Times New Roman"/>
                <w:iCs/>
                <w:color w:val="0070C0"/>
                <w:szCs w:val="24"/>
              </w:rPr>
              <w:t xml:space="preserve"> The project will solidify our existing partnership with Newham Council and establish new, lasting knowledge exchange relationships with public health teams in Camden, creating a foundation for future collaborative work on public health issues.</w:t>
            </w:r>
          </w:p>
          <w:p w14:paraId="6D62A5FF" w14:textId="77777777" w:rsidR="002446D3" w:rsidRPr="002446D3" w:rsidRDefault="002446D3" w:rsidP="002446D3">
            <w:pPr>
              <w:spacing w:before="60" w:after="60" w:line="230" w:lineRule="exact"/>
              <w:rPr>
                <w:rFonts w:eastAsia="Times New Roman" w:cs="Times New Roman"/>
                <w:iCs/>
                <w:color w:val="0070C0"/>
                <w:szCs w:val="24"/>
              </w:rPr>
            </w:pPr>
          </w:p>
          <w:p w14:paraId="7C871734"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(ii) Potential Impact and Beneficiaries</w:t>
            </w:r>
          </w:p>
          <w:p w14:paraId="65921190"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lastRenderedPageBreak/>
              <w:t>The impact is the broader, longer-term difference that the project's outcomes will make. The impact will be felt by several key groups outside of the university sector.</w:t>
            </w:r>
          </w:p>
          <w:p w14:paraId="2FB89BE7" w14:textId="77777777" w:rsidR="002446D3" w:rsidRPr="002446D3" w:rsidRDefault="002446D3" w:rsidP="002446D3">
            <w:pPr>
              <w:spacing w:before="60" w:after="60" w:line="230" w:lineRule="exact"/>
              <w:rPr>
                <w:rFonts w:eastAsia="Times New Roman" w:cs="Times New Roman"/>
                <w:iCs/>
                <w:color w:val="0070C0"/>
                <w:szCs w:val="24"/>
              </w:rPr>
            </w:pPr>
          </w:p>
          <w:p w14:paraId="5841B78C"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Primary Beneficiaries: Public Health Teams and Local Government Decision-Makers</w:t>
            </w:r>
          </w:p>
          <w:p w14:paraId="6C2B4C66" w14:textId="77777777" w:rsidR="002446D3" w:rsidRPr="002446D3" w:rsidRDefault="002446D3" w:rsidP="002446D3">
            <w:pPr>
              <w:spacing w:before="60" w:after="60" w:line="230" w:lineRule="exact"/>
              <w:rPr>
                <w:rFonts w:eastAsia="Times New Roman" w:cs="Times New Roman"/>
                <w:iCs/>
                <w:color w:val="0070C0"/>
                <w:szCs w:val="24"/>
              </w:rPr>
            </w:pPr>
          </w:p>
          <w:p w14:paraId="541EDD63" w14:textId="0928537C"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 xml:space="preserve">Impact: They will be empowered to make more evidence-based, efficient, and effective decisions. The tool will give them the ability to precisely target resources towards the communities with the greatest need, design interventions with a higher likelihood of success, and justify public health spending with robust data. This leads to better </w:t>
            </w:r>
            <w:r w:rsidR="001D2DB1">
              <w:rPr>
                <w:rFonts w:eastAsia="Times New Roman" w:cs="Times New Roman"/>
                <w:iCs/>
                <w:color w:val="0070C0"/>
                <w:szCs w:val="24"/>
              </w:rPr>
              <w:t xml:space="preserve">planning, budgeting, and </w:t>
            </w:r>
            <w:r w:rsidRPr="002446D3">
              <w:rPr>
                <w:rFonts w:eastAsia="Times New Roman" w:cs="Times New Roman"/>
                <w:iCs/>
                <w:color w:val="0070C0"/>
                <w:szCs w:val="24"/>
              </w:rPr>
              <w:t>commissioning</w:t>
            </w:r>
            <w:r w:rsidR="001D2DB1">
              <w:rPr>
                <w:rFonts w:eastAsia="Times New Roman" w:cs="Times New Roman"/>
                <w:iCs/>
                <w:color w:val="0070C0"/>
                <w:szCs w:val="24"/>
              </w:rPr>
              <w:t>,</w:t>
            </w:r>
            <w:r w:rsidRPr="002446D3">
              <w:rPr>
                <w:rFonts w:eastAsia="Times New Roman" w:cs="Times New Roman"/>
                <w:iCs/>
                <w:color w:val="0070C0"/>
                <w:szCs w:val="24"/>
              </w:rPr>
              <w:t xml:space="preserve"> and more impactful public services.</w:t>
            </w:r>
          </w:p>
          <w:p w14:paraId="3F201461" w14:textId="77777777" w:rsidR="002446D3" w:rsidRPr="002446D3" w:rsidRDefault="002446D3" w:rsidP="002446D3">
            <w:pPr>
              <w:spacing w:before="60" w:after="60" w:line="230" w:lineRule="exact"/>
              <w:rPr>
                <w:rFonts w:eastAsia="Times New Roman" w:cs="Times New Roman"/>
                <w:iCs/>
                <w:szCs w:val="24"/>
              </w:rPr>
            </w:pPr>
          </w:p>
          <w:p w14:paraId="4CBA98EA" w14:textId="752E6C55"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 xml:space="preserve">Secondary Beneficiaries: The </w:t>
            </w:r>
            <w:r w:rsidR="001D2DB1">
              <w:rPr>
                <w:rFonts w:eastAsia="Times New Roman" w:cs="Times New Roman"/>
                <w:iCs/>
                <w:color w:val="0070C0"/>
                <w:szCs w:val="24"/>
              </w:rPr>
              <w:t xml:space="preserve">Local Health and Care Providers, </w:t>
            </w:r>
            <w:r w:rsidRPr="002446D3">
              <w:rPr>
                <w:rFonts w:eastAsia="Times New Roman" w:cs="Times New Roman"/>
                <w:iCs/>
                <w:color w:val="0070C0"/>
                <w:szCs w:val="24"/>
              </w:rPr>
              <w:t>Third Sector and Community Organisations</w:t>
            </w:r>
          </w:p>
          <w:p w14:paraId="2D893462" w14:textId="77777777" w:rsidR="002446D3" w:rsidRPr="002446D3" w:rsidRDefault="002446D3" w:rsidP="002446D3">
            <w:pPr>
              <w:spacing w:before="60" w:after="60" w:line="230" w:lineRule="exact"/>
              <w:rPr>
                <w:rFonts w:eastAsia="Times New Roman" w:cs="Times New Roman"/>
                <w:iCs/>
                <w:color w:val="0070C0"/>
                <w:szCs w:val="24"/>
              </w:rPr>
            </w:pPr>
          </w:p>
          <w:p w14:paraId="03AB523F" w14:textId="3BA0462F"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 xml:space="preserve">Impact: </w:t>
            </w:r>
            <w:r w:rsidR="001D2DB1">
              <w:rPr>
                <w:rFonts w:eastAsia="Times New Roman" w:cs="Times New Roman"/>
                <w:iCs/>
                <w:color w:val="0070C0"/>
                <w:szCs w:val="24"/>
              </w:rPr>
              <w:t xml:space="preserve">A lot of health literacy barriers and drivers of poor health literacy can be addressed by institutions who provide health and wellbeing information. Therefore, making the tool accessible to the providers of health and care services provides them with a tool to inform how they can change their communication styles to improve health literacy for their patients and the public they serve. With these services under </w:t>
            </w:r>
            <w:proofErr w:type="gramStart"/>
            <w:r w:rsidR="001D2DB1">
              <w:rPr>
                <w:rFonts w:eastAsia="Times New Roman" w:cs="Times New Roman"/>
                <w:iCs/>
                <w:color w:val="0070C0"/>
                <w:szCs w:val="24"/>
              </w:rPr>
              <w:t>particular pressure</w:t>
            </w:r>
            <w:proofErr w:type="gramEnd"/>
            <w:r w:rsidR="001D2DB1">
              <w:rPr>
                <w:rFonts w:eastAsia="Times New Roman" w:cs="Times New Roman"/>
                <w:iCs/>
                <w:color w:val="0070C0"/>
                <w:szCs w:val="24"/>
              </w:rPr>
              <w:t xml:space="preserve">, improving the effectiveness of how they interact with patients will improve the effectiveness and efficiency of the services they provide, potentially reducing demand. </w:t>
            </w:r>
            <w:r w:rsidRPr="002446D3">
              <w:rPr>
                <w:rFonts w:eastAsia="Times New Roman" w:cs="Times New Roman"/>
                <w:iCs/>
                <w:color w:val="0070C0"/>
                <w:szCs w:val="24"/>
              </w:rPr>
              <w:t>Charities and community groups focused on health literacy will gain free access to high-quality data analysis. This will strengthen their own funding bids, help them better understand the needs of their service users, and enable them to align their work with local authority strategies</w:t>
            </w:r>
            <w:r w:rsidR="007946D1">
              <w:rPr>
                <w:rFonts w:eastAsia="Times New Roman" w:cs="Times New Roman"/>
                <w:iCs/>
                <w:color w:val="0070C0"/>
                <w:szCs w:val="24"/>
              </w:rPr>
              <w:t>.</w:t>
            </w:r>
          </w:p>
          <w:p w14:paraId="5E7EE8AB" w14:textId="77777777" w:rsidR="002446D3" w:rsidRPr="002446D3" w:rsidRDefault="002446D3" w:rsidP="002446D3">
            <w:pPr>
              <w:spacing w:before="60" w:after="60" w:line="230" w:lineRule="exact"/>
              <w:rPr>
                <w:rFonts w:eastAsia="Times New Roman" w:cs="Times New Roman"/>
                <w:iCs/>
                <w:color w:val="0070C0"/>
                <w:szCs w:val="24"/>
              </w:rPr>
            </w:pPr>
          </w:p>
          <w:p w14:paraId="45B0C149"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Ultimate Beneficiaries: UK Residents and Communities</w:t>
            </w:r>
          </w:p>
          <w:p w14:paraId="28F3ED34" w14:textId="77777777" w:rsidR="002446D3" w:rsidRPr="002446D3" w:rsidRDefault="002446D3" w:rsidP="002446D3">
            <w:pPr>
              <w:spacing w:before="60" w:after="60" w:line="230" w:lineRule="exact"/>
              <w:rPr>
                <w:rFonts w:eastAsia="Times New Roman" w:cs="Times New Roman"/>
                <w:iCs/>
                <w:color w:val="0070C0"/>
                <w:szCs w:val="24"/>
              </w:rPr>
            </w:pPr>
          </w:p>
          <w:p w14:paraId="30DFBC02" w14:textId="0E018889"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Impact: The ultimate impact will be a reduction in health inequalities</w:t>
            </w:r>
            <w:r w:rsidR="004065A5">
              <w:rPr>
                <w:rFonts w:eastAsia="Times New Roman" w:cs="Times New Roman"/>
                <w:iCs/>
                <w:color w:val="0070C0"/>
                <w:szCs w:val="24"/>
              </w:rPr>
              <w:t>.</w:t>
            </w:r>
          </w:p>
          <w:p w14:paraId="123C6395" w14:textId="77777777" w:rsidR="002446D3" w:rsidRPr="002446D3" w:rsidRDefault="002446D3" w:rsidP="002446D3">
            <w:pPr>
              <w:spacing w:before="60" w:after="60" w:line="230" w:lineRule="exact"/>
              <w:rPr>
                <w:rFonts w:eastAsia="Times New Roman" w:cs="Times New Roman"/>
                <w:iCs/>
                <w:color w:val="0070C0"/>
                <w:szCs w:val="24"/>
              </w:rPr>
            </w:pPr>
          </w:p>
          <w:p w14:paraId="31C51037"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(iii) Measures of Success</w:t>
            </w:r>
          </w:p>
          <w:p w14:paraId="700BD396"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We will evaluate the project's success using a combination of quantitative and qualitative measures, assessing both the immediate project delivery and the longer-term impact.</w:t>
            </w:r>
          </w:p>
          <w:p w14:paraId="10C117E2" w14:textId="77777777" w:rsidR="002446D3" w:rsidRPr="002446D3" w:rsidRDefault="002446D3" w:rsidP="002446D3">
            <w:pPr>
              <w:spacing w:before="60" w:after="60" w:line="230" w:lineRule="exact"/>
              <w:rPr>
                <w:rFonts w:eastAsia="Times New Roman" w:cs="Times New Roman"/>
                <w:iCs/>
                <w:color w:val="0070C0"/>
                <w:szCs w:val="24"/>
              </w:rPr>
            </w:pPr>
          </w:p>
          <w:p w14:paraId="5ABDEC47"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Short-Term Measures (Within 12-18 months):</w:t>
            </w:r>
          </w:p>
          <w:p w14:paraId="431E3BF4" w14:textId="77777777" w:rsidR="002446D3" w:rsidRPr="002446D3" w:rsidRDefault="002446D3" w:rsidP="002446D3">
            <w:pPr>
              <w:spacing w:before="60" w:after="60" w:line="230" w:lineRule="exact"/>
              <w:rPr>
                <w:rFonts w:eastAsia="Times New Roman" w:cs="Times New Roman"/>
                <w:iCs/>
                <w:color w:val="0070C0"/>
                <w:szCs w:val="24"/>
              </w:rPr>
            </w:pPr>
          </w:p>
          <w:p w14:paraId="79EEE983" w14:textId="77777777" w:rsidR="002446D3" w:rsidRPr="002446D3" w:rsidRDefault="002446D3" w:rsidP="002446D3">
            <w:pPr>
              <w:spacing w:before="60" w:after="60" w:line="230" w:lineRule="exact"/>
              <w:rPr>
                <w:rFonts w:eastAsia="Times New Roman" w:cs="Times New Roman"/>
                <w:iCs/>
                <w:color w:val="0070C0"/>
                <w:szCs w:val="24"/>
              </w:rPr>
            </w:pPr>
            <w:r w:rsidRPr="00DE7182">
              <w:rPr>
                <w:rFonts w:eastAsia="Times New Roman" w:cs="Times New Roman"/>
                <w:i/>
                <w:color w:val="0070C0"/>
                <w:szCs w:val="24"/>
              </w:rPr>
              <w:t>Project Delivery</w:t>
            </w:r>
            <w:r w:rsidRPr="002446D3">
              <w:rPr>
                <w:rFonts w:eastAsia="Times New Roman" w:cs="Times New Roman"/>
                <w:iCs/>
                <w:color w:val="0070C0"/>
                <w:szCs w:val="24"/>
              </w:rPr>
              <w:t>:</w:t>
            </w:r>
          </w:p>
          <w:p w14:paraId="5D8139AE" w14:textId="77777777" w:rsidR="002446D3" w:rsidRPr="002446D3" w:rsidRDefault="002446D3" w:rsidP="002446D3">
            <w:pPr>
              <w:spacing w:before="60" w:after="60" w:line="230" w:lineRule="exact"/>
              <w:rPr>
                <w:rFonts w:eastAsia="Times New Roman" w:cs="Times New Roman"/>
                <w:iCs/>
                <w:color w:val="0070C0"/>
                <w:szCs w:val="24"/>
              </w:rPr>
            </w:pPr>
          </w:p>
          <w:p w14:paraId="17EB9E66" w14:textId="0AF1C899" w:rsidR="002446D3" w:rsidRPr="00DE7182" w:rsidRDefault="002446D3" w:rsidP="002446D3">
            <w:pPr>
              <w:pStyle w:val="ListParagraph"/>
              <w:numPr>
                <w:ilvl w:val="0"/>
                <w:numId w:val="18"/>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 xml:space="preserve">Quantitative: Successful integration of data from at least two new partner </w:t>
            </w:r>
            <w:proofErr w:type="gramStart"/>
            <w:r w:rsidRPr="00DE7182">
              <w:rPr>
                <w:rFonts w:eastAsia="Times New Roman" w:cs="Times New Roman"/>
                <w:iCs/>
                <w:color w:val="0070C0"/>
                <w:szCs w:val="24"/>
              </w:rPr>
              <w:t>borough</w:t>
            </w:r>
            <w:proofErr w:type="gramEnd"/>
            <w:r w:rsidRPr="00DE7182">
              <w:rPr>
                <w:rFonts w:eastAsia="Times New Roman" w:cs="Times New Roman"/>
                <w:iCs/>
                <w:color w:val="0070C0"/>
                <w:szCs w:val="24"/>
              </w:rPr>
              <w:t xml:space="preserve"> (Camden) into the model.</w:t>
            </w:r>
          </w:p>
          <w:p w14:paraId="39478DDB" w14:textId="72E4B2D7" w:rsidR="002446D3" w:rsidRPr="00DE7182" w:rsidRDefault="002446D3" w:rsidP="002446D3">
            <w:pPr>
              <w:pStyle w:val="ListParagraph"/>
              <w:numPr>
                <w:ilvl w:val="0"/>
                <w:numId w:val="18"/>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Quantitative: Delivery of a fully functional, public-facing web tool by the project end date.</w:t>
            </w:r>
          </w:p>
          <w:p w14:paraId="0919D651" w14:textId="2C6E7AA5" w:rsidR="002446D3" w:rsidRPr="00DE7182" w:rsidRDefault="002446D3" w:rsidP="00DE7182">
            <w:pPr>
              <w:pStyle w:val="ListParagraph"/>
              <w:numPr>
                <w:ilvl w:val="0"/>
                <w:numId w:val="18"/>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 xml:space="preserve">Quantitative: At least 100 unique attendees at the online launch event from a mix of local government, public health, </w:t>
            </w:r>
            <w:r w:rsidR="00BF4DF6">
              <w:rPr>
                <w:rFonts w:eastAsia="Times New Roman" w:cs="Times New Roman"/>
                <w:iCs/>
                <w:color w:val="0070C0"/>
                <w:szCs w:val="24"/>
              </w:rPr>
              <w:t xml:space="preserve">healthcare, </w:t>
            </w:r>
            <w:r w:rsidRPr="00DE7182">
              <w:rPr>
                <w:rFonts w:eastAsia="Times New Roman" w:cs="Times New Roman"/>
                <w:iCs/>
                <w:color w:val="0070C0"/>
                <w:szCs w:val="24"/>
              </w:rPr>
              <w:t>third sector, and academic organisations.</w:t>
            </w:r>
          </w:p>
          <w:p w14:paraId="3F3F870A" w14:textId="77777777" w:rsidR="002446D3" w:rsidRPr="002446D3" w:rsidRDefault="002446D3" w:rsidP="002446D3">
            <w:pPr>
              <w:spacing w:before="60" w:after="60" w:line="230" w:lineRule="exact"/>
              <w:rPr>
                <w:rFonts w:eastAsia="Times New Roman" w:cs="Times New Roman"/>
                <w:iCs/>
                <w:color w:val="0070C0"/>
                <w:szCs w:val="24"/>
              </w:rPr>
            </w:pPr>
          </w:p>
          <w:p w14:paraId="032C6B85" w14:textId="77777777" w:rsidR="002446D3" w:rsidRPr="002446D3" w:rsidRDefault="002446D3" w:rsidP="002446D3">
            <w:pPr>
              <w:spacing w:before="60" w:after="60" w:line="230" w:lineRule="exact"/>
              <w:rPr>
                <w:rFonts w:eastAsia="Times New Roman" w:cs="Times New Roman"/>
                <w:iCs/>
                <w:color w:val="0070C0"/>
                <w:szCs w:val="24"/>
              </w:rPr>
            </w:pPr>
            <w:r w:rsidRPr="00DE7182">
              <w:rPr>
                <w:rFonts w:eastAsia="Times New Roman" w:cs="Times New Roman"/>
                <w:i/>
                <w:color w:val="0070C0"/>
                <w:szCs w:val="24"/>
              </w:rPr>
              <w:t>User Engagement</w:t>
            </w:r>
            <w:r w:rsidRPr="002446D3">
              <w:rPr>
                <w:rFonts w:eastAsia="Times New Roman" w:cs="Times New Roman"/>
                <w:iCs/>
                <w:color w:val="0070C0"/>
                <w:szCs w:val="24"/>
              </w:rPr>
              <w:t>:</w:t>
            </w:r>
          </w:p>
          <w:p w14:paraId="5A257B79" w14:textId="77777777" w:rsidR="002446D3" w:rsidRPr="002446D3" w:rsidRDefault="002446D3" w:rsidP="002446D3">
            <w:pPr>
              <w:spacing w:before="60" w:after="60" w:line="230" w:lineRule="exact"/>
              <w:rPr>
                <w:rFonts w:eastAsia="Times New Roman" w:cs="Times New Roman"/>
                <w:iCs/>
                <w:color w:val="0070C0"/>
                <w:szCs w:val="24"/>
              </w:rPr>
            </w:pPr>
          </w:p>
          <w:p w14:paraId="464A4407" w14:textId="6889526A" w:rsidR="002446D3" w:rsidRPr="00DE7182" w:rsidRDefault="002446D3" w:rsidP="002446D3">
            <w:pPr>
              <w:pStyle w:val="ListParagraph"/>
              <w:numPr>
                <w:ilvl w:val="0"/>
                <w:numId w:val="19"/>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Quantitative: The web tool achieves a target of 500 unique users within the first six months post-launch.</w:t>
            </w:r>
          </w:p>
          <w:p w14:paraId="2A20918B" w14:textId="77777777" w:rsidR="002446D3" w:rsidRPr="00DE7182" w:rsidRDefault="002446D3" w:rsidP="00DE7182">
            <w:pPr>
              <w:pStyle w:val="ListParagraph"/>
              <w:numPr>
                <w:ilvl w:val="0"/>
                <w:numId w:val="19"/>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Qualitative: Positive feedback from at least 15 public health professionals from our partner boroughs on the tool's usability, relevance, and functionality, gathered via a post-project survey and structured interviews.</w:t>
            </w:r>
          </w:p>
          <w:p w14:paraId="3E7C4289" w14:textId="77777777" w:rsidR="002446D3" w:rsidRPr="002446D3" w:rsidRDefault="002446D3" w:rsidP="002446D3">
            <w:pPr>
              <w:spacing w:before="60" w:after="60" w:line="230" w:lineRule="exact"/>
              <w:rPr>
                <w:rFonts w:eastAsia="Times New Roman" w:cs="Times New Roman"/>
                <w:iCs/>
                <w:color w:val="0070C0"/>
                <w:szCs w:val="24"/>
              </w:rPr>
            </w:pPr>
          </w:p>
          <w:p w14:paraId="40114EB9" w14:textId="77777777" w:rsidR="002446D3" w:rsidRPr="002446D3" w:rsidRDefault="002446D3" w:rsidP="002446D3">
            <w:pPr>
              <w:spacing w:before="60" w:after="60" w:line="230" w:lineRule="exact"/>
              <w:rPr>
                <w:rFonts w:eastAsia="Times New Roman" w:cs="Times New Roman"/>
                <w:iCs/>
                <w:color w:val="0070C0"/>
                <w:szCs w:val="24"/>
              </w:rPr>
            </w:pPr>
            <w:r w:rsidRPr="002446D3">
              <w:rPr>
                <w:rFonts w:eastAsia="Times New Roman" w:cs="Times New Roman"/>
                <w:iCs/>
                <w:color w:val="0070C0"/>
                <w:szCs w:val="24"/>
              </w:rPr>
              <w:t>Long-Term Measures (18+ months post-project):</w:t>
            </w:r>
          </w:p>
          <w:p w14:paraId="7305D796" w14:textId="77777777" w:rsidR="002446D3" w:rsidRPr="002446D3" w:rsidRDefault="002446D3" w:rsidP="002446D3">
            <w:pPr>
              <w:spacing w:before="60" w:after="60" w:line="230" w:lineRule="exact"/>
              <w:rPr>
                <w:rFonts w:eastAsia="Times New Roman" w:cs="Times New Roman"/>
                <w:iCs/>
                <w:color w:val="0070C0"/>
                <w:szCs w:val="24"/>
              </w:rPr>
            </w:pPr>
          </w:p>
          <w:p w14:paraId="422C812A" w14:textId="77777777" w:rsidR="002446D3" w:rsidRPr="002446D3" w:rsidRDefault="002446D3" w:rsidP="002446D3">
            <w:pPr>
              <w:spacing w:before="60" w:after="60" w:line="230" w:lineRule="exact"/>
              <w:rPr>
                <w:rFonts w:eastAsia="Times New Roman" w:cs="Times New Roman"/>
                <w:iCs/>
                <w:color w:val="0070C0"/>
                <w:szCs w:val="24"/>
              </w:rPr>
            </w:pPr>
            <w:r w:rsidRPr="00DE7182">
              <w:rPr>
                <w:rFonts w:eastAsia="Times New Roman" w:cs="Times New Roman"/>
                <w:i/>
                <w:color w:val="0070C0"/>
                <w:szCs w:val="24"/>
              </w:rPr>
              <w:t>Adoption and Embedding</w:t>
            </w:r>
            <w:r w:rsidRPr="002446D3">
              <w:rPr>
                <w:rFonts w:eastAsia="Times New Roman" w:cs="Times New Roman"/>
                <w:iCs/>
                <w:color w:val="0070C0"/>
                <w:szCs w:val="24"/>
              </w:rPr>
              <w:t>:</w:t>
            </w:r>
          </w:p>
          <w:p w14:paraId="406402D9" w14:textId="77777777" w:rsidR="002446D3" w:rsidRPr="002446D3" w:rsidRDefault="002446D3" w:rsidP="002446D3">
            <w:pPr>
              <w:spacing w:before="60" w:after="60" w:line="230" w:lineRule="exact"/>
              <w:rPr>
                <w:rFonts w:eastAsia="Times New Roman" w:cs="Times New Roman"/>
                <w:iCs/>
                <w:color w:val="0070C0"/>
                <w:szCs w:val="24"/>
              </w:rPr>
            </w:pPr>
          </w:p>
          <w:p w14:paraId="164DCA6A" w14:textId="640DEA5B" w:rsidR="002446D3" w:rsidRPr="00DE7182" w:rsidRDefault="002446D3" w:rsidP="002446D3">
            <w:pPr>
              <w:pStyle w:val="ListParagraph"/>
              <w:numPr>
                <w:ilvl w:val="0"/>
                <w:numId w:val="20"/>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Qualitative: Documented evidence (e.g., inclusion in strategy documents, meeting minutes) of the tool being used to inform at least one new public health intervention or commissioning decision within each partner borough.</w:t>
            </w:r>
          </w:p>
          <w:p w14:paraId="415AF01E" w14:textId="77777777" w:rsidR="002446D3" w:rsidRPr="00DE7182" w:rsidRDefault="002446D3" w:rsidP="00DE7182">
            <w:pPr>
              <w:pStyle w:val="ListParagraph"/>
              <w:numPr>
                <w:ilvl w:val="0"/>
                <w:numId w:val="20"/>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lastRenderedPageBreak/>
              <w:t>Quantitative: Tracking the number of other UK local authorities who have accessed the tool and/or contacted the project team to discuss its application in their area.</w:t>
            </w:r>
          </w:p>
          <w:p w14:paraId="58BA7DCC" w14:textId="77777777" w:rsidR="002446D3" w:rsidRPr="002446D3" w:rsidRDefault="002446D3" w:rsidP="002446D3">
            <w:pPr>
              <w:spacing w:before="60" w:after="60" w:line="230" w:lineRule="exact"/>
              <w:rPr>
                <w:rFonts w:eastAsia="Times New Roman" w:cs="Times New Roman"/>
                <w:iCs/>
                <w:color w:val="0070C0"/>
                <w:szCs w:val="24"/>
              </w:rPr>
            </w:pPr>
          </w:p>
          <w:p w14:paraId="0578DF38" w14:textId="77777777" w:rsidR="002446D3" w:rsidRPr="002446D3" w:rsidRDefault="002446D3" w:rsidP="002446D3">
            <w:pPr>
              <w:spacing w:before="60" w:after="60" w:line="230" w:lineRule="exact"/>
              <w:rPr>
                <w:rFonts w:eastAsia="Times New Roman" w:cs="Times New Roman"/>
                <w:iCs/>
                <w:color w:val="0070C0"/>
                <w:szCs w:val="24"/>
              </w:rPr>
            </w:pPr>
            <w:r w:rsidRPr="00DE7182">
              <w:rPr>
                <w:rFonts w:eastAsia="Times New Roman" w:cs="Times New Roman"/>
                <w:i/>
                <w:color w:val="0070C0"/>
                <w:szCs w:val="24"/>
              </w:rPr>
              <w:t>Contribution to Knowledge and Practice</w:t>
            </w:r>
            <w:r w:rsidRPr="002446D3">
              <w:rPr>
                <w:rFonts w:eastAsia="Times New Roman" w:cs="Times New Roman"/>
                <w:iCs/>
                <w:color w:val="0070C0"/>
                <w:szCs w:val="24"/>
              </w:rPr>
              <w:t>:</w:t>
            </w:r>
          </w:p>
          <w:p w14:paraId="09180E3C" w14:textId="77777777" w:rsidR="002446D3" w:rsidRPr="002446D3" w:rsidRDefault="002446D3" w:rsidP="002446D3">
            <w:pPr>
              <w:spacing w:before="60" w:after="60" w:line="230" w:lineRule="exact"/>
              <w:rPr>
                <w:rFonts w:eastAsia="Times New Roman" w:cs="Times New Roman"/>
                <w:iCs/>
                <w:color w:val="0070C0"/>
                <w:szCs w:val="24"/>
              </w:rPr>
            </w:pPr>
          </w:p>
          <w:p w14:paraId="04072821" w14:textId="762C147F" w:rsidR="002446D3" w:rsidRPr="00DE7182" w:rsidRDefault="002446D3" w:rsidP="002446D3">
            <w:pPr>
              <w:pStyle w:val="ListParagraph"/>
              <w:numPr>
                <w:ilvl w:val="0"/>
                <w:numId w:val="21"/>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Quantitative: The project's findings and the tool itself are cited in at least 3 policy documents, third-sector reports, or academic papers.</w:t>
            </w:r>
          </w:p>
          <w:p w14:paraId="34465BF5" w14:textId="219B2FB7" w:rsidR="00A426E4" w:rsidRPr="00DE7182" w:rsidRDefault="002446D3" w:rsidP="00DE7182">
            <w:pPr>
              <w:pStyle w:val="ListParagraph"/>
              <w:numPr>
                <w:ilvl w:val="0"/>
                <w:numId w:val="21"/>
              </w:numPr>
              <w:spacing w:before="60" w:after="60" w:line="230" w:lineRule="exact"/>
              <w:rPr>
                <w:rFonts w:eastAsia="Times New Roman" w:cs="Times New Roman"/>
                <w:iCs/>
                <w:color w:val="0070C0"/>
                <w:szCs w:val="24"/>
              </w:rPr>
            </w:pPr>
            <w:r w:rsidRPr="00DE7182">
              <w:rPr>
                <w:rFonts w:eastAsia="Times New Roman" w:cs="Times New Roman"/>
                <w:iCs/>
                <w:color w:val="0070C0"/>
                <w:szCs w:val="24"/>
              </w:rPr>
              <w:t>Qualitative: Testimonials from users outside the initial partner network demonstrating how the tool has informed their work on health literacy and inequality.</w:t>
            </w:r>
          </w:p>
          <w:p w14:paraId="7D563770" w14:textId="2120656B" w:rsidR="00EC3251" w:rsidRDefault="00EC3251" w:rsidP="00785E83">
            <w:pPr>
              <w:spacing w:before="60" w:after="60" w:line="230" w:lineRule="exact"/>
              <w:rPr>
                <w:rFonts w:eastAsia="Times New Roman" w:cs="Times New Roman"/>
                <w:b/>
                <w:iCs/>
                <w:color w:val="651D32"/>
                <w:szCs w:val="24"/>
              </w:rPr>
            </w:pPr>
          </w:p>
        </w:tc>
      </w:tr>
      <w:tr w:rsidR="00631972" w:rsidRPr="009B6D94" w14:paraId="630D4B54" w14:textId="77777777" w:rsidTr="00065C06">
        <w:trPr>
          <w:trHeight w:val="1084"/>
        </w:trPr>
        <w:tc>
          <w:tcPr>
            <w:tcW w:w="9776" w:type="dxa"/>
          </w:tcPr>
          <w:p w14:paraId="42AD9063" w14:textId="0AB1613A" w:rsidR="00631972" w:rsidRPr="000B6DC7" w:rsidRDefault="00631972" w:rsidP="000B6DC7">
            <w:r w:rsidRPr="00631972">
              <w:rPr>
                <w:rFonts w:eastAsia="Times New Roman" w:cs="Times New Roman"/>
                <w:b/>
                <w:color w:val="651D32"/>
                <w:szCs w:val="24"/>
              </w:rPr>
              <w:lastRenderedPageBreak/>
              <w:t>Plan for ongoing activity and securing further f</w:t>
            </w:r>
            <w:r w:rsidR="00EC3251">
              <w:rPr>
                <w:rFonts w:eastAsia="Times New Roman" w:cs="Times New Roman"/>
                <w:b/>
                <w:color w:val="651D32"/>
                <w:szCs w:val="24"/>
              </w:rPr>
              <w:t>unding if project is successful</w:t>
            </w:r>
            <w:r w:rsidR="000B6DC7">
              <w:rPr>
                <w:rFonts w:eastAsia="Times New Roman" w:cs="Times New Roman"/>
                <w:b/>
                <w:color w:val="651D32"/>
                <w:szCs w:val="24"/>
              </w:rPr>
              <w:t xml:space="preserve"> </w:t>
            </w:r>
            <w:r w:rsidR="000B6DC7">
              <w:t>[3,000 characters max.]</w:t>
            </w:r>
          </w:p>
          <w:p w14:paraId="01AA607D" w14:textId="77777777" w:rsidR="00EC3251" w:rsidRDefault="00EC3251" w:rsidP="00266D97">
            <w:pPr>
              <w:spacing w:before="60" w:after="60" w:line="230" w:lineRule="exact"/>
              <w:rPr>
                <w:rFonts w:eastAsia="Times New Roman" w:cs="Times New Roman"/>
                <w:b/>
                <w:color w:val="651D32"/>
                <w:szCs w:val="24"/>
              </w:rPr>
            </w:pPr>
          </w:p>
          <w:p w14:paraId="26B95E5A" w14:textId="4A065800"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This project is envisioned as Phase 1 of a longer-term initiative to create a lasting national resource for evidence-based public health policy. Our plan is structured around two key pillars</w:t>
            </w:r>
            <w:r w:rsidR="00B619FA">
              <w:rPr>
                <w:rFonts w:eastAsia="Times New Roman" w:cs="Times New Roman"/>
                <w:bCs/>
                <w:color w:val="0070C0"/>
                <w:szCs w:val="24"/>
              </w:rPr>
              <w:t>:</w:t>
            </w:r>
          </w:p>
          <w:p w14:paraId="30655D97" w14:textId="77777777" w:rsidR="00862F05" w:rsidRPr="00862F05" w:rsidRDefault="00862F05" w:rsidP="00862F05">
            <w:pPr>
              <w:spacing w:before="60" w:after="60" w:line="230" w:lineRule="exact"/>
              <w:rPr>
                <w:rFonts w:eastAsia="Times New Roman" w:cs="Times New Roman"/>
                <w:bCs/>
                <w:color w:val="0070C0"/>
                <w:szCs w:val="24"/>
              </w:rPr>
            </w:pPr>
          </w:p>
          <w:p w14:paraId="3BC43ADB" w14:textId="77777777"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1. Plan for Ongoing Activity (Post-Funding)</w:t>
            </w:r>
          </w:p>
          <w:p w14:paraId="7212A498" w14:textId="77777777"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Upon successful completion of the project, we will immediately transition into a phase of active maintenance, community building, and impact monitoring to ensure the tool remains a valuable and reliable resource.</w:t>
            </w:r>
          </w:p>
          <w:p w14:paraId="50414E88" w14:textId="77777777" w:rsidR="00862F05" w:rsidRPr="00862F05" w:rsidRDefault="00862F05" w:rsidP="00862F05">
            <w:pPr>
              <w:spacing w:before="60" w:after="60" w:line="230" w:lineRule="exact"/>
              <w:rPr>
                <w:rFonts w:eastAsia="Times New Roman" w:cs="Times New Roman"/>
                <w:b/>
                <w:color w:val="651D32"/>
                <w:szCs w:val="24"/>
              </w:rPr>
            </w:pPr>
          </w:p>
          <w:p w14:paraId="746EA639" w14:textId="4C6E4FCA" w:rsidR="00862F05" w:rsidRPr="00862F05" w:rsidRDefault="00862F05" w:rsidP="00862F05">
            <w:pPr>
              <w:spacing w:before="60" w:after="60" w:line="230" w:lineRule="exact"/>
              <w:rPr>
                <w:rFonts w:eastAsia="Times New Roman" w:cs="Times New Roman"/>
                <w:bCs/>
                <w:color w:val="0070C0"/>
                <w:szCs w:val="24"/>
              </w:rPr>
            </w:pPr>
            <w:r w:rsidRPr="00A83867">
              <w:rPr>
                <w:rFonts w:eastAsia="Times New Roman" w:cs="Times New Roman"/>
                <w:bCs/>
                <w:i/>
                <w:iCs/>
                <w:color w:val="0070C0"/>
                <w:szCs w:val="24"/>
              </w:rPr>
              <w:t>Maintenance and User Support:</w:t>
            </w:r>
            <w:r w:rsidRPr="00862F05">
              <w:rPr>
                <w:rFonts w:eastAsia="Times New Roman" w:cs="Times New Roman"/>
                <w:bCs/>
                <w:color w:val="0070C0"/>
                <w:szCs w:val="24"/>
              </w:rPr>
              <w:t xml:space="preserve"> The web tool will be hosted on secure UCL servers. A baseline level of technical maintenance (e.g., security updates, bug fixes) will be </w:t>
            </w:r>
            <w:r w:rsidR="00A66F92">
              <w:rPr>
                <w:rFonts w:eastAsia="Times New Roman" w:cs="Times New Roman"/>
                <w:bCs/>
                <w:color w:val="0070C0"/>
                <w:szCs w:val="24"/>
              </w:rPr>
              <w:t xml:space="preserve">rare and </w:t>
            </w:r>
            <w:r w:rsidRPr="00862F05">
              <w:rPr>
                <w:rFonts w:eastAsia="Times New Roman" w:cs="Times New Roman"/>
                <w:bCs/>
                <w:color w:val="0070C0"/>
                <w:szCs w:val="24"/>
              </w:rPr>
              <w:t xml:space="preserve">managed by the project lead. A dedicated project email address and an online FAQ/Knowledge Base will be established </w:t>
            </w:r>
            <w:r w:rsidR="00A66F92">
              <w:rPr>
                <w:rFonts w:eastAsia="Times New Roman" w:cs="Times New Roman"/>
                <w:bCs/>
                <w:color w:val="0070C0"/>
                <w:szCs w:val="24"/>
              </w:rPr>
              <w:t xml:space="preserve">for </w:t>
            </w:r>
            <w:r w:rsidRPr="00862F05">
              <w:rPr>
                <w:rFonts w:eastAsia="Times New Roman" w:cs="Times New Roman"/>
                <w:bCs/>
                <w:color w:val="0070C0"/>
                <w:szCs w:val="24"/>
              </w:rPr>
              <w:t>ongoing support.</w:t>
            </w:r>
          </w:p>
          <w:p w14:paraId="53EBCB59" w14:textId="77777777" w:rsidR="00862F05" w:rsidRPr="00862F05" w:rsidRDefault="00862F05" w:rsidP="00862F05">
            <w:pPr>
              <w:spacing w:before="60" w:after="60" w:line="230" w:lineRule="exact"/>
              <w:rPr>
                <w:rFonts w:eastAsia="Times New Roman" w:cs="Times New Roman"/>
                <w:bCs/>
                <w:color w:val="0070C0"/>
                <w:szCs w:val="24"/>
              </w:rPr>
            </w:pPr>
          </w:p>
          <w:p w14:paraId="17E4EBE1" w14:textId="77777777" w:rsidR="00862F05" w:rsidRPr="00862F05" w:rsidRDefault="00862F05" w:rsidP="00862F05">
            <w:pPr>
              <w:spacing w:before="60" w:after="60" w:line="230" w:lineRule="exact"/>
              <w:rPr>
                <w:rFonts w:eastAsia="Times New Roman" w:cs="Times New Roman"/>
                <w:bCs/>
                <w:color w:val="0070C0"/>
                <w:szCs w:val="24"/>
              </w:rPr>
            </w:pPr>
            <w:r w:rsidRPr="00A83867">
              <w:rPr>
                <w:rFonts w:eastAsia="Times New Roman" w:cs="Times New Roman"/>
                <w:bCs/>
                <w:i/>
                <w:iCs/>
                <w:color w:val="0070C0"/>
                <w:szCs w:val="24"/>
              </w:rPr>
              <w:t xml:space="preserve">Developing a Community of Practice: </w:t>
            </w:r>
            <w:r w:rsidRPr="00862F05">
              <w:rPr>
                <w:rFonts w:eastAsia="Times New Roman" w:cs="Times New Roman"/>
                <w:bCs/>
                <w:color w:val="0070C0"/>
                <w:szCs w:val="24"/>
              </w:rPr>
              <w:t>We will actively cultivate the network of users established during the project. This will involve:</w:t>
            </w:r>
          </w:p>
          <w:p w14:paraId="4439C259" w14:textId="77777777" w:rsidR="00862F05" w:rsidRPr="00862F05" w:rsidRDefault="00862F05" w:rsidP="00862F05">
            <w:pPr>
              <w:spacing w:before="60" w:after="60" w:line="230" w:lineRule="exact"/>
              <w:rPr>
                <w:rFonts w:eastAsia="Times New Roman" w:cs="Times New Roman"/>
                <w:bCs/>
                <w:color w:val="0070C0"/>
                <w:szCs w:val="24"/>
              </w:rPr>
            </w:pPr>
          </w:p>
          <w:p w14:paraId="36514163" w14:textId="77777777" w:rsidR="00862F05" w:rsidRDefault="00862F05" w:rsidP="00C64CBD">
            <w:pPr>
              <w:numPr>
                <w:ilvl w:val="0"/>
                <w:numId w:val="23"/>
              </w:numPr>
              <w:spacing w:before="60" w:after="60" w:line="230" w:lineRule="exact"/>
              <w:rPr>
                <w:rFonts w:eastAsia="Times New Roman" w:cs="Times New Roman"/>
                <w:bCs/>
                <w:color w:val="0070C0"/>
                <w:szCs w:val="24"/>
              </w:rPr>
            </w:pPr>
            <w:r w:rsidRPr="00F174F7">
              <w:rPr>
                <w:rFonts w:eastAsia="Times New Roman" w:cs="Times New Roman"/>
                <w:bCs/>
                <w:color w:val="0070C0"/>
                <w:szCs w:val="24"/>
              </w:rPr>
              <w:t>An annual online webinar, inviting users to share how they have used the tool to influence policy and practice, thereby fostering peer-to-peer learning and collaboration.</w:t>
            </w:r>
          </w:p>
          <w:p w14:paraId="2AF5A9EB" w14:textId="07762EFB" w:rsidR="00BF4DF6" w:rsidRDefault="00BF4DF6" w:rsidP="00C64CBD">
            <w:pPr>
              <w:numPr>
                <w:ilvl w:val="0"/>
                <w:numId w:val="23"/>
              </w:numPr>
              <w:spacing w:before="60" w:after="60" w:line="230" w:lineRule="exact"/>
              <w:rPr>
                <w:rFonts w:eastAsia="Times New Roman" w:cs="Times New Roman"/>
                <w:bCs/>
                <w:color w:val="0070C0"/>
                <w:szCs w:val="24"/>
              </w:rPr>
            </w:pPr>
            <w:r>
              <w:rPr>
                <w:rFonts w:eastAsia="Times New Roman" w:cs="Times New Roman"/>
                <w:bCs/>
                <w:color w:val="0070C0"/>
                <w:szCs w:val="24"/>
              </w:rPr>
              <w:t>Attendance at fora, meetings, workshops, and conferences to share the tool and case studies of how it has been used / had impact locally</w:t>
            </w:r>
          </w:p>
          <w:p w14:paraId="264379C9" w14:textId="3282BF8B" w:rsidR="00BF4DF6" w:rsidRPr="00F174F7" w:rsidRDefault="00BF4DF6" w:rsidP="00C64CBD">
            <w:pPr>
              <w:numPr>
                <w:ilvl w:val="0"/>
                <w:numId w:val="23"/>
              </w:numPr>
              <w:spacing w:before="60" w:after="60" w:line="230" w:lineRule="exact"/>
              <w:rPr>
                <w:rFonts w:eastAsia="Times New Roman" w:cs="Times New Roman"/>
                <w:bCs/>
                <w:color w:val="0070C0"/>
                <w:szCs w:val="24"/>
              </w:rPr>
            </w:pPr>
            <w:r>
              <w:rPr>
                <w:rFonts w:eastAsia="Times New Roman" w:cs="Times New Roman"/>
                <w:bCs/>
                <w:color w:val="0070C0"/>
                <w:szCs w:val="24"/>
              </w:rPr>
              <w:t>Provide an online space for this network to communicate with each other by sharing successful interventions and identify potential to collaborate on the development of interventions to maximise use of resources</w:t>
            </w:r>
          </w:p>
          <w:p w14:paraId="664630DB" w14:textId="77777777" w:rsidR="00862F05" w:rsidRPr="00862F05" w:rsidRDefault="00862F05" w:rsidP="00862F05">
            <w:pPr>
              <w:spacing w:before="60" w:after="60" w:line="230" w:lineRule="exact"/>
              <w:rPr>
                <w:rFonts w:eastAsia="Times New Roman" w:cs="Times New Roman"/>
                <w:bCs/>
                <w:color w:val="0070C0"/>
                <w:szCs w:val="24"/>
              </w:rPr>
            </w:pPr>
          </w:p>
          <w:p w14:paraId="2DCD1CBF" w14:textId="77777777" w:rsidR="00862F05" w:rsidRPr="00862F05" w:rsidRDefault="00862F05" w:rsidP="00862F05">
            <w:pPr>
              <w:spacing w:before="60" w:after="60" w:line="230" w:lineRule="exact"/>
              <w:rPr>
                <w:rFonts w:eastAsia="Times New Roman" w:cs="Times New Roman"/>
                <w:bCs/>
                <w:color w:val="0070C0"/>
                <w:szCs w:val="24"/>
              </w:rPr>
            </w:pPr>
            <w:r w:rsidRPr="00F42B6A">
              <w:rPr>
                <w:rFonts w:eastAsia="Times New Roman" w:cs="Times New Roman"/>
                <w:bCs/>
                <w:i/>
                <w:iCs/>
                <w:color w:val="0070C0"/>
                <w:szCs w:val="24"/>
              </w:rPr>
              <w:t>Iterative Improvement:</w:t>
            </w:r>
            <w:r w:rsidRPr="00862F05">
              <w:rPr>
                <w:rFonts w:eastAsia="Times New Roman" w:cs="Times New Roman"/>
                <w:bCs/>
                <w:color w:val="0070C0"/>
                <w:szCs w:val="24"/>
              </w:rPr>
              <w:t xml:space="preserve"> We will implement a structured feedback mechanism within the tool for users to report issues and suggest improvements. This feedback will inform minor, ongoing enhancements and provide invaluable data for shaping future, more ambitious funding proposals.</w:t>
            </w:r>
          </w:p>
          <w:p w14:paraId="30D4A766" w14:textId="77777777" w:rsidR="00862F05" w:rsidRPr="00862F05" w:rsidRDefault="00862F05" w:rsidP="00862F05">
            <w:pPr>
              <w:spacing w:before="60" w:after="60" w:line="230" w:lineRule="exact"/>
              <w:rPr>
                <w:rFonts w:eastAsia="Times New Roman" w:cs="Times New Roman"/>
                <w:bCs/>
                <w:color w:val="0070C0"/>
                <w:szCs w:val="24"/>
              </w:rPr>
            </w:pPr>
          </w:p>
          <w:p w14:paraId="6926CFFD" w14:textId="77777777" w:rsidR="00862F05" w:rsidRPr="00862F05" w:rsidRDefault="00862F05" w:rsidP="00862F05">
            <w:pPr>
              <w:spacing w:before="60" w:after="60" w:line="230" w:lineRule="exact"/>
              <w:rPr>
                <w:rFonts w:eastAsia="Times New Roman" w:cs="Times New Roman"/>
                <w:bCs/>
                <w:color w:val="0070C0"/>
                <w:szCs w:val="24"/>
              </w:rPr>
            </w:pPr>
            <w:r w:rsidRPr="00F42B6A">
              <w:rPr>
                <w:rFonts w:eastAsia="Times New Roman" w:cs="Times New Roman"/>
                <w:bCs/>
                <w:i/>
                <w:iCs/>
                <w:color w:val="0070C0"/>
                <w:szCs w:val="24"/>
              </w:rPr>
              <w:t>Continuous Impact Monitoring:</w:t>
            </w:r>
            <w:r w:rsidRPr="00862F05">
              <w:rPr>
                <w:rFonts w:eastAsia="Times New Roman" w:cs="Times New Roman"/>
                <w:bCs/>
                <w:color w:val="0070C0"/>
                <w:szCs w:val="24"/>
              </w:rPr>
              <w:t xml:space="preserve"> We will continue to track the long-term "Measures of Success" outlined previously. This includes monitoring user numbers, geographic spread, and, crucially, gathering testimonials and case studies of how the tool has been used to inform public health decisions, which will be essential for demonstrating impact to future funders.</w:t>
            </w:r>
          </w:p>
          <w:p w14:paraId="1106183F" w14:textId="77777777" w:rsidR="00862F05" w:rsidRPr="00862F05" w:rsidRDefault="00862F05" w:rsidP="00862F05">
            <w:pPr>
              <w:spacing w:before="60" w:after="60" w:line="230" w:lineRule="exact"/>
              <w:rPr>
                <w:rFonts w:eastAsia="Times New Roman" w:cs="Times New Roman"/>
                <w:bCs/>
                <w:color w:val="0070C0"/>
                <w:szCs w:val="24"/>
              </w:rPr>
            </w:pPr>
          </w:p>
          <w:p w14:paraId="31DCDB9D" w14:textId="77777777"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2. Strategy for Securing Further Funding</w:t>
            </w:r>
          </w:p>
          <w:p w14:paraId="00E1EEC1" w14:textId="77777777"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The successful delivery of this project and the robust evidence of its impact will be the foundation of our strategy for securing further funding. We have a phased approach for scaling the project.</w:t>
            </w:r>
          </w:p>
          <w:p w14:paraId="769117FC" w14:textId="77777777" w:rsidR="00862F05" w:rsidRPr="00862F05" w:rsidRDefault="00862F05" w:rsidP="00862F05">
            <w:pPr>
              <w:spacing w:before="60" w:after="60" w:line="230" w:lineRule="exact"/>
              <w:rPr>
                <w:rFonts w:eastAsia="Times New Roman" w:cs="Times New Roman"/>
                <w:bCs/>
                <w:color w:val="0070C0"/>
                <w:szCs w:val="24"/>
              </w:rPr>
            </w:pPr>
          </w:p>
          <w:p w14:paraId="37520F64" w14:textId="77777777" w:rsidR="00862F05" w:rsidRPr="00862F05" w:rsidRDefault="00862F05" w:rsidP="00862F05">
            <w:pPr>
              <w:spacing w:before="60" w:after="60" w:line="230" w:lineRule="exact"/>
              <w:rPr>
                <w:rFonts w:eastAsia="Times New Roman" w:cs="Times New Roman"/>
                <w:bCs/>
                <w:color w:val="0070C0"/>
                <w:szCs w:val="24"/>
              </w:rPr>
            </w:pPr>
            <w:r w:rsidRPr="006B3634">
              <w:rPr>
                <w:rFonts w:eastAsia="Times New Roman" w:cs="Times New Roman"/>
                <w:b/>
                <w:color w:val="0070C0"/>
                <w:szCs w:val="24"/>
              </w:rPr>
              <w:t>Phase 2:</w:t>
            </w:r>
            <w:r w:rsidRPr="00862F05">
              <w:rPr>
                <w:rFonts w:eastAsia="Times New Roman" w:cs="Times New Roman"/>
                <w:bCs/>
                <w:color w:val="0070C0"/>
                <w:szCs w:val="24"/>
              </w:rPr>
              <w:t xml:space="preserve"> National Expansion and Methodological Enhancement (Target: 1-3 years post-project)</w:t>
            </w:r>
          </w:p>
          <w:p w14:paraId="62254379" w14:textId="77777777" w:rsidR="00862F05" w:rsidRPr="00862F05" w:rsidRDefault="00862F05" w:rsidP="00862F05">
            <w:pPr>
              <w:spacing w:before="60" w:after="60" w:line="230" w:lineRule="exact"/>
              <w:rPr>
                <w:rFonts w:eastAsia="Times New Roman" w:cs="Times New Roman"/>
                <w:bCs/>
                <w:color w:val="0070C0"/>
                <w:szCs w:val="24"/>
              </w:rPr>
            </w:pPr>
          </w:p>
          <w:p w14:paraId="4A9A521F" w14:textId="4A548F49"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 xml:space="preserve">The Goal: </w:t>
            </w:r>
            <w:r w:rsidR="003D6A69">
              <w:rPr>
                <w:rFonts w:eastAsia="Times New Roman" w:cs="Times New Roman"/>
                <w:bCs/>
                <w:color w:val="0070C0"/>
                <w:szCs w:val="24"/>
              </w:rPr>
              <w:t>E</w:t>
            </w:r>
            <w:r w:rsidRPr="00862F05">
              <w:rPr>
                <w:rFonts w:eastAsia="Times New Roman" w:cs="Times New Roman"/>
                <w:bCs/>
                <w:color w:val="0070C0"/>
                <w:szCs w:val="24"/>
              </w:rPr>
              <w:t xml:space="preserve">xpand beyond London and create a truly national tool. </w:t>
            </w:r>
            <w:r w:rsidR="003D6A69">
              <w:rPr>
                <w:rFonts w:eastAsia="Times New Roman" w:cs="Times New Roman"/>
                <w:bCs/>
                <w:color w:val="0070C0"/>
                <w:szCs w:val="24"/>
              </w:rPr>
              <w:t xml:space="preserve">We will </w:t>
            </w:r>
            <w:r w:rsidRPr="00862F05">
              <w:rPr>
                <w:rFonts w:eastAsia="Times New Roman" w:cs="Times New Roman"/>
                <w:bCs/>
                <w:color w:val="0070C0"/>
                <w:szCs w:val="24"/>
              </w:rPr>
              <w:t xml:space="preserve">partner with a diverse cohort of 5-10 new local authorities across the UK (e.g., major northern cities, rural county councils) to onboard their data and refine the tool for different regional contexts. Concurrently, we would seek to enhance the model </w:t>
            </w:r>
            <w:r w:rsidRPr="00862F05">
              <w:rPr>
                <w:rFonts w:eastAsia="Times New Roman" w:cs="Times New Roman"/>
                <w:bCs/>
                <w:color w:val="0070C0"/>
                <w:szCs w:val="24"/>
              </w:rPr>
              <w:lastRenderedPageBreak/>
              <w:t>by integrating new, relevant datasets (e.g., economic data on deprivation, NHS data on specific health outcomes).</w:t>
            </w:r>
          </w:p>
          <w:p w14:paraId="1D4D4EF3" w14:textId="77777777" w:rsidR="00862F05" w:rsidRPr="00862F05" w:rsidRDefault="00862F05" w:rsidP="00862F05">
            <w:pPr>
              <w:spacing w:before="60" w:after="60" w:line="230" w:lineRule="exact"/>
              <w:rPr>
                <w:rFonts w:eastAsia="Times New Roman" w:cs="Times New Roman"/>
                <w:b/>
                <w:color w:val="651D32"/>
                <w:szCs w:val="24"/>
              </w:rPr>
            </w:pPr>
          </w:p>
          <w:p w14:paraId="39DA7208" w14:textId="77777777" w:rsidR="00862F05" w:rsidRPr="00862F05" w:rsidRDefault="00862F05" w:rsidP="00862F05">
            <w:pPr>
              <w:spacing w:before="60" w:after="60" w:line="230" w:lineRule="exact"/>
              <w:rPr>
                <w:rFonts w:eastAsia="Times New Roman" w:cs="Times New Roman"/>
                <w:bCs/>
                <w:color w:val="0070C0"/>
                <w:szCs w:val="24"/>
              </w:rPr>
            </w:pPr>
            <w:r w:rsidRPr="00862F05">
              <w:rPr>
                <w:rFonts w:eastAsia="Times New Roman" w:cs="Times New Roman"/>
                <w:bCs/>
                <w:color w:val="0070C0"/>
                <w:szCs w:val="24"/>
              </w:rPr>
              <w:t>Potential Funding Streams: Based on this goal, we will target larger, national funding bodies, including:</w:t>
            </w:r>
          </w:p>
          <w:p w14:paraId="0C5567C3" w14:textId="77777777" w:rsidR="00862F05" w:rsidRPr="00692CF3" w:rsidRDefault="00862F05" w:rsidP="00692CF3">
            <w:pPr>
              <w:pStyle w:val="ListParagraph"/>
              <w:spacing w:before="60" w:after="60" w:line="230" w:lineRule="exact"/>
              <w:ind w:left="360"/>
              <w:rPr>
                <w:rFonts w:eastAsia="Times New Roman" w:cs="Times New Roman"/>
                <w:iCs/>
                <w:color w:val="0070C0"/>
                <w:szCs w:val="24"/>
              </w:rPr>
            </w:pPr>
          </w:p>
          <w:p w14:paraId="4A1811B5" w14:textId="00F9C5AE" w:rsidR="00862F05" w:rsidRPr="00692CF3" w:rsidRDefault="00862F05" w:rsidP="00692CF3">
            <w:pPr>
              <w:pStyle w:val="ListParagraph"/>
              <w:numPr>
                <w:ilvl w:val="0"/>
                <w:numId w:val="21"/>
              </w:numPr>
              <w:spacing w:before="60" w:after="60" w:line="230" w:lineRule="exact"/>
              <w:rPr>
                <w:rFonts w:eastAsia="Times New Roman" w:cs="Times New Roman"/>
                <w:iCs/>
                <w:color w:val="0070C0"/>
                <w:szCs w:val="24"/>
              </w:rPr>
            </w:pPr>
            <w:r w:rsidRPr="00692CF3">
              <w:rPr>
                <w:rFonts w:eastAsia="Times New Roman" w:cs="Times New Roman"/>
                <w:iCs/>
                <w:color w:val="0070C0"/>
                <w:szCs w:val="24"/>
              </w:rPr>
              <w:t>Economic and Social Research Council (ESRC</w:t>
            </w:r>
            <w:r w:rsidR="003D6A69" w:rsidRPr="00692CF3">
              <w:rPr>
                <w:rFonts w:eastAsia="Times New Roman" w:cs="Times New Roman"/>
                <w:iCs/>
                <w:color w:val="0070C0"/>
                <w:szCs w:val="24"/>
              </w:rPr>
              <w:t>)</w:t>
            </w:r>
          </w:p>
          <w:p w14:paraId="010BD24D" w14:textId="77777777" w:rsidR="00692CF3" w:rsidRDefault="00862F05" w:rsidP="00692CF3">
            <w:pPr>
              <w:pStyle w:val="ListParagraph"/>
              <w:numPr>
                <w:ilvl w:val="0"/>
                <w:numId w:val="21"/>
              </w:numPr>
              <w:spacing w:before="60" w:after="60" w:line="230" w:lineRule="exact"/>
              <w:rPr>
                <w:rFonts w:eastAsia="Times New Roman" w:cs="Times New Roman"/>
                <w:iCs/>
                <w:color w:val="0070C0"/>
                <w:szCs w:val="24"/>
              </w:rPr>
            </w:pPr>
            <w:r w:rsidRPr="00692CF3">
              <w:rPr>
                <w:rFonts w:eastAsia="Times New Roman" w:cs="Times New Roman"/>
                <w:iCs/>
                <w:color w:val="0070C0"/>
                <w:szCs w:val="24"/>
              </w:rPr>
              <w:t>The Health Foundation / NIHR</w:t>
            </w:r>
          </w:p>
          <w:p w14:paraId="35F3BFAE" w14:textId="02E75DF3" w:rsidR="00007E8B" w:rsidRPr="00692CF3" w:rsidRDefault="00862F05" w:rsidP="00692CF3">
            <w:pPr>
              <w:pStyle w:val="ListParagraph"/>
              <w:numPr>
                <w:ilvl w:val="0"/>
                <w:numId w:val="21"/>
              </w:numPr>
              <w:spacing w:before="60" w:after="60" w:line="230" w:lineRule="exact"/>
              <w:rPr>
                <w:rFonts w:eastAsia="Times New Roman" w:cs="Times New Roman"/>
                <w:iCs/>
                <w:color w:val="0070C0"/>
                <w:szCs w:val="24"/>
              </w:rPr>
            </w:pPr>
            <w:r w:rsidRPr="00692CF3">
              <w:rPr>
                <w:rFonts w:eastAsia="Times New Roman" w:cs="Times New Roman"/>
                <w:iCs/>
                <w:color w:val="0070C0"/>
                <w:szCs w:val="24"/>
              </w:rPr>
              <w:t>Charitable Foundations (e.g., The Nuffield Foundation)</w:t>
            </w:r>
          </w:p>
        </w:tc>
      </w:tr>
      <w:tr w:rsidR="00631972" w:rsidRPr="009B6D94" w14:paraId="77F2E410" w14:textId="77777777" w:rsidTr="00065C06">
        <w:trPr>
          <w:trHeight w:val="1084"/>
        </w:trPr>
        <w:tc>
          <w:tcPr>
            <w:tcW w:w="9776" w:type="dxa"/>
          </w:tcPr>
          <w:p w14:paraId="2B67DDB9" w14:textId="0703DB52" w:rsidR="00EC3251" w:rsidRPr="00DF3AA6" w:rsidRDefault="00F51214" w:rsidP="00DF3AA6">
            <w:pPr>
              <w:spacing w:before="60" w:after="60" w:line="230" w:lineRule="exact"/>
              <w:rPr>
                <w:rFonts w:eastAsia="Times New Roman" w:cs="Times New Roman"/>
                <w:b/>
                <w:color w:val="651D32"/>
                <w:szCs w:val="24"/>
              </w:rPr>
            </w:pPr>
            <w:r w:rsidRPr="00DF3AA6">
              <w:rPr>
                <w:rFonts w:eastAsia="Times New Roman" w:cs="Times New Roman"/>
                <w:b/>
                <w:color w:val="651D32"/>
                <w:szCs w:val="24"/>
              </w:rPr>
              <w:lastRenderedPageBreak/>
              <w:t>Risk assessment and competitor analysis:</w:t>
            </w:r>
            <w:r w:rsidR="00373F5F" w:rsidRPr="00DF3AA6">
              <w:rPr>
                <w:rFonts w:eastAsia="Times New Roman" w:cs="Times New Roman"/>
                <w:b/>
                <w:color w:val="651D32"/>
                <w:szCs w:val="24"/>
              </w:rPr>
              <w:t xml:space="preserve"> [3,000 characters max.]</w:t>
            </w:r>
          </w:p>
          <w:p w14:paraId="652B3F5E" w14:textId="77777777" w:rsidR="00EC3251" w:rsidRPr="00DF3AA6" w:rsidRDefault="00EC3251" w:rsidP="00DF3AA6">
            <w:pPr>
              <w:spacing w:before="60" w:after="60" w:line="230" w:lineRule="exact"/>
              <w:rPr>
                <w:b/>
                <w:bCs/>
                <w:color w:val="0070C0"/>
              </w:rPr>
            </w:pPr>
          </w:p>
          <w:p w14:paraId="21CD07D5" w14:textId="77777777" w:rsidR="00DF3AA6" w:rsidRDefault="00DF3AA6" w:rsidP="00DF3AA6">
            <w:pPr>
              <w:spacing w:before="60" w:after="60" w:line="230" w:lineRule="exact"/>
              <w:rPr>
                <w:rFonts w:eastAsia="Times New Roman" w:cs="Times New Roman"/>
                <w:bCs/>
                <w:color w:val="0070C0"/>
                <w:szCs w:val="24"/>
              </w:rPr>
            </w:pPr>
            <w:r w:rsidRPr="00DF3AA6">
              <w:rPr>
                <w:rFonts w:eastAsia="Times New Roman" w:cs="Times New Roman"/>
                <w:bCs/>
                <w:color w:val="0070C0"/>
                <w:szCs w:val="24"/>
              </w:rPr>
              <w:t>Our proactive risk management strategy identifies and mitigates key challenges to ensure successful project delivery.</w:t>
            </w:r>
          </w:p>
          <w:p w14:paraId="101EBFD4" w14:textId="77777777" w:rsidR="00A3610C" w:rsidRPr="00DF3AA6" w:rsidRDefault="00A3610C" w:rsidP="00DF3AA6">
            <w:pPr>
              <w:spacing w:before="60" w:after="60" w:line="230" w:lineRule="exact"/>
              <w:rPr>
                <w:rFonts w:eastAsia="Times New Roman" w:cs="Times New Roman"/>
                <w:bCs/>
                <w:color w:val="0070C0"/>
                <w:szCs w:val="24"/>
              </w:rPr>
            </w:pPr>
          </w:p>
          <w:p w14:paraId="51B228F4" w14:textId="77777777" w:rsidR="00DF3AA6" w:rsidRPr="00DF3AA6" w:rsidRDefault="00DF3AA6" w:rsidP="00C64CBD">
            <w:pPr>
              <w:spacing w:before="60" w:after="60" w:line="230" w:lineRule="exact"/>
              <w:rPr>
                <w:rFonts w:eastAsia="Times New Roman" w:cs="Times New Roman"/>
                <w:bCs/>
                <w:color w:val="0070C0"/>
                <w:szCs w:val="24"/>
              </w:rPr>
            </w:pPr>
            <w:r w:rsidRPr="00DF3AA6">
              <w:rPr>
                <w:rFonts w:eastAsia="Times New Roman" w:cs="Times New Roman"/>
                <w:bCs/>
                <w:color w:val="0070C0"/>
                <w:szCs w:val="24"/>
              </w:rPr>
              <w:t>Risk Mitigation:</w:t>
            </w:r>
          </w:p>
          <w:p w14:paraId="3ADA09C8" w14:textId="10E61BD1" w:rsidR="00DF3AA6" w:rsidRPr="00DF3AA6" w:rsidRDefault="00DF3AA6" w:rsidP="00C64CBD">
            <w:pPr>
              <w:numPr>
                <w:ilvl w:val="0"/>
                <w:numId w:val="23"/>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Partnership Engagement (Likelihood: Medium, Impact: High): Prospective partners (e.g., Camden) may lack the time or resources for full co-design.</w:t>
            </w:r>
          </w:p>
          <w:p w14:paraId="59B62222" w14:textId="77777777" w:rsidR="00DF3AA6" w:rsidRPr="00DF3AA6" w:rsidRDefault="00DF3AA6" w:rsidP="00C64CBD">
            <w:pPr>
              <w:numPr>
                <w:ilvl w:val="1"/>
                <w:numId w:val="23"/>
              </w:numPr>
              <w:spacing w:before="60" w:after="60" w:line="230" w:lineRule="exact"/>
              <w:rPr>
                <w:rFonts w:eastAsia="Times New Roman" w:cs="Times New Roman"/>
                <w:bCs/>
                <w:color w:val="0070C0"/>
                <w:szCs w:val="24"/>
              </w:rPr>
            </w:pPr>
            <w:r w:rsidRPr="00DF3AA6">
              <w:rPr>
                <w:rFonts w:eastAsia="Times New Roman" w:cs="Times New Roman"/>
                <w:bCs/>
                <w:color w:val="0070C0"/>
                <w:szCs w:val="24"/>
              </w:rPr>
              <w:t>Mitigation: We will engage partners early, using our successful Newham collaboration as a case study. We'll offer a clear, low-burden engagement plan (e.g., three workshops) and remain flexible. A list of alternative partner boroughs will be maintained as a contingency.</w:t>
            </w:r>
          </w:p>
          <w:p w14:paraId="3B486272" w14:textId="77777777" w:rsidR="00DF3AA6" w:rsidRPr="00DF3AA6" w:rsidRDefault="00DF3AA6" w:rsidP="00C64CBD">
            <w:pPr>
              <w:numPr>
                <w:ilvl w:val="0"/>
                <w:numId w:val="23"/>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Data Access and Quality (Likelihood: Medium, Impact: High): New partner data may have formatting issues, variable quality, or be delayed by information governance.</w:t>
            </w:r>
          </w:p>
          <w:p w14:paraId="62F57F10" w14:textId="77777777" w:rsidR="00DF3AA6" w:rsidRPr="00DF3AA6" w:rsidRDefault="00DF3AA6" w:rsidP="00C64CBD">
            <w:pPr>
              <w:numPr>
                <w:ilvl w:val="1"/>
                <w:numId w:val="23"/>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Mitigation: A dedicated initial work package will focus on data requirements and establishing Data Sharing Agreements immediately. Our statistical model will be designed for flexibility to accommodate data variations.</w:t>
            </w:r>
          </w:p>
          <w:p w14:paraId="7F1865DF" w14:textId="0935CC7E" w:rsidR="00DF3AA6" w:rsidRPr="00DF3AA6" w:rsidRDefault="00DF3AA6" w:rsidP="00C64CBD">
            <w:pPr>
              <w:numPr>
                <w:ilvl w:val="0"/>
                <w:numId w:val="23"/>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 xml:space="preserve">Technical Development (Likelihood: Medium, Impact: Medium): </w:t>
            </w:r>
            <w:r w:rsidR="007328F1">
              <w:rPr>
                <w:rFonts w:eastAsia="Times New Roman" w:cs="Times New Roman"/>
                <w:bCs/>
                <w:color w:val="0070C0"/>
                <w:szCs w:val="24"/>
              </w:rPr>
              <w:t>W</w:t>
            </w:r>
            <w:r w:rsidRPr="00DF3AA6">
              <w:rPr>
                <w:rFonts w:eastAsia="Times New Roman" w:cs="Times New Roman"/>
                <w:bCs/>
                <w:color w:val="0070C0"/>
                <w:szCs w:val="24"/>
              </w:rPr>
              <w:t>eb development could exceed time or budget, or the final product might not meet user needs.</w:t>
            </w:r>
          </w:p>
          <w:p w14:paraId="66090CC7" w14:textId="689A90AF" w:rsidR="00DF3AA6" w:rsidRPr="00DF3AA6" w:rsidRDefault="00DF3AA6" w:rsidP="00C64CBD">
            <w:pPr>
              <w:numPr>
                <w:ilvl w:val="1"/>
                <w:numId w:val="23"/>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Mitigation</w:t>
            </w:r>
            <w:r w:rsidR="007328F1">
              <w:rPr>
                <w:rFonts w:eastAsia="Times New Roman" w:cs="Times New Roman"/>
                <w:bCs/>
                <w:color w:val="0070C0"/>
                <w:szCs w:val="24"/>
              </w:rPr>
              <w:t>: We</w:t>
            </w:r>
            <w:r w:rsidRPr="00DF3AA6">
              <w:rPr>
                <w:rFonts w:eastAsia="Times New Roman" w:cs="Times New Roman"/>
                <w:bCs/>
                <w:color w:val="0070C0"/>
                <w:szCs w:val="24"/>
              </w:rPr>
              <w:t xml:space="preserve"> </w:t>
            </w:r>
            <w:r w:rsidR="007328F1">
              <w:rPr>
                <w:rFonts w:eastAsia="Times New Roman" w:cs="Times New Roman"/>
                <w:bCs/>
                <w:color w:val="0070C0"/>
                <w:szCs w:val="24"/>
              </w:rPr>
              <w:t xml:space="preserve">will </w:t>
            </w:r>
            <w:r w:rsidRPr="00DF3AA6">
              <w:rPr>
                <w:rFonts w:eastAsia="Times New Roman" w:cs="Times New Roman"/>
                <w:bCs/>
                <w:color w:val="0070C0"/>
                <w:szCs w:val="24"/>
              </w:rPr>
              <w:t>manage the project using an agile, phased approach with regular partner check-ins.</w:t>
            </w:r>
          </w:p>
          <w:p w14:paraId="043C165F" w14:textId="77777777" w:rsidR="00DF3AA6" w:rsidRPr="00DF3AA6" w:rsidRDefault="00DF3AA6" w:rsidP="00C64CBD">
            <w:pPr>
              <w:numPr>
                <w:ilvl w:val="0"/>
                <w:numId w:val="23"/>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Low User Adoption (Likelihood: Low, Impact: High): The final tool, though technically sound, might not be widely used.</w:t>
            </w:r>
          </w:p>
          <w:p w14:paraId="1032F974" w14:textId="77777777" w:rsidR="00DF3AA6" w:rsidRPr="00DF3AA6" w:rsidRDefault="00DF3AA6" w:rsidP="00C64CBD">
            <w:pPr>
              <w:numPr>
                <w:ilvl w:val="1"/>
                <w:numId w:val="23"/>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Mitigation: Our core co-design methodology ensures the tool is relevant and intuitive by building it with end-users from the start. The project includes dedicated training and the creation of "local champions" to drive adoption.</w:t>
            </w:r>
          </w:p>
          <w:p w14:paraId="0E98A0CC" w14:textId="77777777" w:rsidR="00DF3AA6" w:rsidRPr="00DF3AA6" w:rsidRDefault="00DF3AA6" w:rsidP="00C64CBD">
            <w:pPr>
              <w:spacing w:before="60" w:after="60" w:line="230" w:lineRule="exact"/>
              <w:rPr>
                <w:rFonts w:eastAsia="Times New Roman" w:cs="Times New Roman"/>
                <w:bCs/>
                <w:color w:val="0070C0"/>
                <w:szCs w:val="24"/>
              </w:rPr>
            </w:pPr>
            <w:r w:rsidRPr="00DF3AA6">
              <w:rPr>
                <w:rFonts w:eastAsia="Times New Roman" w:cs="Times New Roman"/>
                <w:bCs/>
                <w:color w:val="0070C0"/>
                <w:szCs w:val="24"/>
              </w:rPr>
              <w:t>Competitor and Landscape Analysis:</w:t>
            </w:r>
          </w:p>
          <w:p w14:paraId="105D7ACB" w14:textId="77777777" w:rsidR="00DF3AA6" w:rsidRPr="00DF3AA6" w:rsidRDefault="00DF3AA6" w:rsidP="00C64CBD">
            <w:pPr>
              <w:spacing w:before="60" w:after="60" w:line="230" w:lineRule="exact"/>
              <w:rPr>
                <w:rFonts w:eastAsia="Times New Roman" w:cs="Times New Roman"/>
                <w:bCs/>
                <w:color w:val="0070C0"/>
                <w:szCs w:val="24"/>
              </w:rPr>
            </w:pPr>
            <w:r w:rsidRPr="00DF3AA6">
              <w:rPr>
                <w:rFonts w:eastAsia="Times New Roman" w:cs="Times New Roman"/>
                <w:bCs/>
                <w:color w:val="0070C0"/>
                <w:szCs w:val="24"/>
              </w:rPr>
              <w:t>Our project fills a specific, unmet need in the public health data landscape, distinguished by its focus, methodology, and accessibility.</w:t>
            </w:r>
          </w:p>
          <w:p w14:paraId="6D3C7890" w14:textId="77777777" w:rsidR="00DF3AA6" w:rsidRPr="00DF3AA6" w:rsidRDefault="00DF3AA6" w:rsidP="00C64CBD">
            <w:pPr>
              <w:numPr>
                <w:ilvl w:val="0"/>
                <w:numId w:val="24"/>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Commercial Data Consultancies: These offer powerful but costly "black box" models.</w:t>
            </w:r>
          </w:p>
          <w:p w14:paraId="43EA1CB4" w14:textId="77777777" w:rsidR="00DF3AA6" w:rsidRPr="00DF3AA6" w:rsidRDefault="00DF3AA6" w:rsidP="00C64CBD">
            <w:pPr>
              <w:numPr>
                <w:ilvl w:val="1"/>
                <w:numId w:val="24"/>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Our Value: We offer a transparent "glass box" model, co-created with the public sector, with an openly published methodology. Our tool is free at the point of use, making advanced, health-literacy-focused analysis accessible to all local authorities.</w:t>
            </w:r>
          </w:p>
          <w:p w14:paraId="075C10EB" w14:textId="77777777" w:rsidR="00DF3AA6" w:rsidRPr="00DF3AA6" w:rsidRDefault="00DF3AA6" w:rsidP="00C64CBD">
            <w:pPr>
              <w:numPr>
                <w:ilvl w:val="0"/>
                <w:numId w:val="24"/>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National Public Health Data Tools (e.g., OHID Fingertips): These are essential for high-level benchmarking.</w:t>
            </w:r>
          </w:p>
          <w:p w14:paraId="7201AD95" w14:textId="77777777" w:rsidR="00DF3AA6" w:rsidRPr="00DF3AA6" w:rsidRDefault="00DF3AA6" w:rsidP="00C64CBD">
            <w:pPr>
              <w:numPr>
                <w:ilvl w:val="1"/>
                <w:numId w:val="24"/>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Our Value: We provide granular, street-level insight by integrating a council's own local data. Crucially, our tool moves beyond static data to allow "what if" scenario modelling, enabling users to simulate the impact of interventions and support proactive decisions.</w:t>
            </w:r>
          </w:p>
          <w:p w14:paraId="456D1F65" w14:textId="77777777" w:rsidR="00DF3AA6" w:rsidRPr="00DF3AA6" w:rsidRDefault="00DF3AA6" w:rsidP="00DF3AA6">
            <w:pPr>
              <w:numPr>
                <w:ilvl w:val="0"/>
                <w:numId w:val="24"/>
              </w:numPr>
              <w:tabs>
                <w:tab w:val="num" w:pos="72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In-House Local Authority Analyst Teams: These skilled teams are often stretched thin across competing priorities.</w:t>
            </w:r>
          </w:p>
          <w:p w14:paraId="065A3FAF" w14:textId="77777777" w:rsidR="00DF3AA6" w:rsidRPr="00DF3AA6" w:rsidRDefault="00DF3AA6" w:rsidP="00DF3AA6">
            <w:pPr>
              <w:numPr>
                <w:ilvl w:val="1"/>
                <w:numId w:val="24"/>
              </w:numPr>
              <w:tabs>
                <w:tab w:val="num" w:pos="1440"/>
              </w:tabs>
              <w:spacing w:before="60" w:after="60" w:line="230" w:lineRule="exact"/>
              <w:rPr>
                <w:rFonts w:eastAsia="Times New Roman" w:cs="Times New Roman"/>
                <w:bCs/>
                <w:color w:val="0070C0"/>
                <w:szCs w:val="24"/>
              </w:rPr>
            </w:pPr>
            <w:r w:rsidRPr="00DF3AA6">
              <w:rPr>
                <w:rFonts w:eastAsia="Times New Roman" w:cs="Times New Roman"/>
                <w:bCs/>
                <w:color w:val="0070C0"/>
                <w:szCs w:val="24"/>
              </w:rPr>
              <w:t>Our Value: Our tool acts as a force-multiplier, not a competitor. It automates complex modelling, freeing up expert analysts for strategic challenges. It also democratises data, empowering non-specialist public health professionals to conduct initial analyses, fostering a more responsive, data-literate culture.</w:t>
            </w:r>
          </w:p>
          <w:p w14:paraId="72E93714" w14:textId="5F5DE7C3" w:rsidR="002D79A5" w:rsidRPr="00DF3AA6" w:rsidRDefault="002D79A5" w:rsidP="00DF3AA6">
            <w:pPr>
              <w:spacing w:before="60" w:after="60" w:line="230" w:lineRule="exact"/>
              <w:rPr>
                <w:b/>
                <w:bCs/>
                <w:color w:val="0070C0"/>
              </w:rPr>
            </w:pPr>
          </w:p>
        </w:tc>
      </w:tr>
      <w:tr w:rsidR="00F51214" w:rsidRPr="009B6D94" w14:paraId="5BE54597" w14:textId="77777777" w:rsidTr="00065C06">
        <w:trPr>
          <w:trHeight w:val="1084"/>
        </w:trPr>
        <w:tc>
          <w:tcPr>
            <w:tcW w:w="9776" w:type="dxa"/>
          </w:tcPr>
          <w:p w14:paraId="1C3DA2E3" w14:textId="38BFFB78" w:rsidR="00F51214" w:rsidRPr="00AD5352" w:rsidRDefault="00F51214" w:rsidP="00AD5352">
            <w:pPr>
              <w:spacing w:line="259" w:lineRule="auto"/>
              <w:rPr>
                <w:rFonts w:eastAsiaTheme="minorEastAsia"/>
              </w:rPr>
            </w:pPr>
            <w:r>
              <w:rPr>
                <w:rFonts w:eastAsia="Times New Roman" w:cs="Times New Roman"/>
                <w:b/>
                <w:color w:val="651D32"/>
                <w:szCs w:val="24"/>
              </w:rPr>
              <w:t>Commercialisation possibilities, including UCLB engagement:</w:t>
            </w:r>
            <w:r w:rsidR="00AD5352">
              <w:rPr>
                <w:rFonts w:eastAsia="Times New Roman" w:cs="Times New Roman"/>
                <w:b/>
                <w:color w:val="651D32"/>
                <w:szCs w:val="24"/>
              </w:rPr>
              <w:t xml:space="preserve"> </w:t>
            </w:r>
            <w:r w:rsidR="00AD5352">
              <w:t>[5,000 characters max.]</w:t>
            </w:r>
          </w:p>
          <w:p w14:paraId="4C1C8F01" w14:textId="77777777" w:rsidR="00EC3251" w:rsidRDefault="00EC3251" w:rsidP="00266D97">
            <w:pPr>
              <w:spacing w:before="60" w:after="60" w:line="230" w:lineRule="exact"/>
              <w:rPr>
                <w:rFonts w:eastAsia="Times New Roman" w:cs="Times New Roman"/>
                <w:b/>
                <w:color w:val="651D32"/>
                <w:szCs w:val="24"/>
              </w:rPr>
            </w:pPr>
          </w:p>
          <w:p w14:paraId="4C5944F1"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lastRenderedPageBreak/>
              <w:t>Our primary mission for this project is to create a publicly accessible tool that reduces health inequalities, and we are committed to ensuring the core functionality remains free for UK public sector and third-sector organisations. However, we recognise the significant potential for long-term sustainability and scaled impact through a well-considered commercialisation strategy. This would be a long-term goal, pursued only after the successful delivery and proven impact of the initial Knowledge Exchange project.</w:t>
            </w:r>
          </w:p>
          <w:p w14:paraId="17B6B68F" w14:textId="77777777" w:rsidR="00BF7C71" w:rsidRPr="00FE4180" w:rsidRDefault="00BF7C71" w:rsidP="00BF7C71">
            <w:pPr>
              <w:spacing w:before="60" w:after="60" w:line="230" w:lineRule="exact"/>
              <w:rPr>
                <w:rFonts w:eastAsia="Times New Roman" w:cs="Times New Roman"/>
                <w:bCs/>
                <w:color w:val="0070C0"/>
                <w:szCs w:val="24"/>
              </w:rPr>
            </w:pPr>
          </w:p>
          <w:p w14:paraId="578639BB"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Our approach will be developed in close collaboration with UCL Business (UCLB), the university's commercialisation company, to ensure we are pursuing the most appropriate and effective path.</w:t>
            </w:r>
          </w:p>
          <w:p w14:paraId="53619419" w14:textId="77777777" w:rsidR="00BF7C71" w:rsidRPr="00FE4180" w:rsidRDefault="00BF7C71" w:rsidP="00BF7C71">
            <w:pPr>
              <w:spacing w:before="60" w:after="60" w:line="230" w:lineRule="exact"/>
              <w:rPr>
                <w:rFonts w:eastAsia="Times New Roman" w:cs="Times New Roman"/>
                <w:bCs/>
                <w:color w:val="0070C0"/>
                <w:szCs w:val="24"/>
              </w:rPr>
            </w:pPr>
          </w:p>
          <w:p w14:paraId="617B62C4"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Phased Approach to Commercialisation</w:t>
            </w:r>
          </w:p>
          <w:p w14:paraId="5588D151"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We envision a phased journey from a grant-funded tool to a self-sustaining social enterprise or service.</w:t>
            </w:r>
          </w:p>
          <w:p w14:paraId="7CD301A4" w14:textId="77777777" w:rsidR="00BF7C71" w:rsidRPr="00BF7C71" w:rsidRDefault="00BF7C71" w:rsidP="00BF7C71">
            <w:pPr>
              <w:spacing w:before="60" w:after="60" w:line="230" w:lineRule="exact"/>
              <w:rPr>
                <w:rFonts w:eastAsia="Times New Roman" w:cs="Times New Roman"/>
                <w:b/>
                <w:color w:val="651D32"/>
                <w:szCs w:val="24"/>
              </w:rPr>
            </w:pPr>
          </w:p>
          <w:p w14:paraId="45F2DC06"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Phase 1: Intellectual Property (IP) Assessment and Strategy (Months 12-18)</w:t>
            </w:r>
          </w:p>
          <w:p w14:paraId="10EFBE4E" w14:textId="77777777" w:rsidR="00BF7C71" w:rsidRPr="00FE4180" w:rsidRDefault="00BF7C71" w:rsidP="00BF7C71">
            <w:pPr>
              <w:spacing w:before="60" w:after="60" w:line="230" w:lineRule="exact"/>
              <w:rPr>
                <w:rFonts w:eastAsia="Times New Roman" w:cs="Times New Roman"/>
                <w:bCs/>
                <w:color w:val="0070C0"/>
                <w:szCs w:val="24"/>
              </w:rPr>
            </w:pPr>
          </w:p>
          <w:p w14:paraId="58646DEE"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Action</w:t>
            </w:r>
            <w:r w:rsidRPr="00FE4180">
              <w:rPr>
                <w:rFonts w:eastAsia="Times New Roman" w:cs="Times New Roman"/>
                <w:bCs/>
                <w:color w:val="0070C0"/>
                <w:szCs w:val="24"/>
              </w:rPr>
              <w:t>: Towards the end of the initial funding period, we will formally engage with our UCLB Business Manager.</w:t>
            </w:r>
          </w:p>
          <w:p w14:paraId="2EA307D1" w14:textId="77777777" w:rsidR="00BF7C71" w:rsidRPr="00FE4180" w:rsidRDefault="00BF7C71" w:rsidP="00BF7C71">
            <w:pPr>
              <w:spacing w:before="60" w:after="60" w:line="230" w:lineRule="exact"/>
              <w:rPr>
                <w:rFonts w:eastAsia="Times New Roman" w:cs="Times New Roman"/>
                <w:bCs/>
                <w:color w:val="0070C0"/>
                <w:szCs w:val="24"/>
              </w:rPr>
            </w:pPr>
          </w:p>
          <w:p w14:paraId="3F6FA6CE"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IP Assessment</w:t>
            </w:r>
            <w:r w:rsidRPr="00FE4180">
              <w:rPr>
                <w:rFonts w:eastAsia="Times New Roman" w:cs="Times New Roman"/>
                <w:bCs/>
                <w:color w:val="0070C0"/>
                <w:szCs w:val="24"/>
              </w:rPr>
              <w:t>: UCLB will help us assess the project's outputs to identify and protect the key intellectual property. This is likely to be a combination of the copyright in the underlying statistical code, the database structure, and the software of the web tool itself.</w:t>
            </w:r>
          </w:p>
          <w:p w14:paraId="395F0A6C" w14:textId="77777777" w:rsidR="00BF7C71" w:rsidRPr="00FE4180" w:rsidRDefault="00BF7C71" w:rsidP="00BF7C71">
            <w:pPr>
              <w:spacing w:before="60" w:after="60" w:line="230" w:lineRule="exact"/>
              <w:rPr>
                <w:rFonts w:eastAsia="Times New Roman" w:cs="Times New Roman"/>
                <w:bCs/>
                <w:color w:val="0070C0"/>
                <w:szCs w:val="24"/>
              </w:rPr>
            </w:pPr>
          </w:p>
          <w:p w14:paraId="0E1FA60E"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Market Analysis</w:t>
            </w:r>
            <w:r w:rsidRPr="00FE4180">
              <w:rPr>
                <w:rFonts w:eastAsia="Times New Roman" w:cs="Times New Roman"/>
                <w:bCs/>
                <w:color w:val="0070C0"/>
                <w:szCs w:val="24"/>
              </w:rPr>
              <w:t>: UCLB will provide expertise and resources to conduct a formal market analysis, identifying the size and value of potential markets beyond the core UK public sector (e.g., international public health bodies, private healthcare providers, management consultancies).</w:t>
            </w:r>
          </w:p>
          <w:p w14:paraId="6F32323D" w14:textId="77777777" w:rsidR="00BF7C71" w:rsidRPr="00FE4180" w:rsidRDefault="00BF7C71" w:rsidP="00BF7C71">
            <w:pPr>
              <w:spacing w:before="60" w:after="60" w:line="230" w:lineRule="exact"/>
              <w:rPr>
                <w:rFonts w:eastAsia="Times New Roman" w:cs="Times New Roman"/>
                <w:bCs/>
                <w:color w:val="0070C0"/>
                <w:szCs w:val="24"/>
              </w:rPr>
            </w:pPr>
          </w:p>
          <w:p w14:paraId="73BE2F1D"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Phase 2: Developing a Sustainable Service Model (Years 2-3)</w:t>
            </w:r>
          </w:p>
          <w:p w14:paraId="62226D89" w14:textId="77777777" w:rsidR="00BF7C71" w:rsidRPr="00FE4180" w:rsidRDefault="00BF7C71" w:rsidP="00BF7C71">
            <w:pPr>
              <w:spacing w:before="60" w:after="60" w:line="230" w:lineRule="exact"/>
              <w:rPr>
                <w:rFonts w:eastAsia="Times New Roman" w:cs="Times New Roman"/>
                <w:bCs/>
                <w:color w:val="0070C0"/>
                <w:szCs w:val="24"/>
              </w:rPr>
            </w:pPr>
          </w:p>
          <w:p w14:paraId="5DD1004D"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Following successful delivery and proven impact, we will explore a "freemium" or tiered service model. This ensures the tool remains free for its primary audience while generating revenue to support its ongoing maintenance and development.</w:t>
            </w:r>
          </w:p>
          <w:p w14:paraId="36057A84" w14:textId="77777777" w:rsidR="00BF7C71" w:rsidRPr="00FE4180" w:rsidRDefault="00BF7C71" w:rsidP="00BF7C71">
            <w:pPr>
              <w:spacing w:before="60" w:after="60" w:line="230" w:lineRule="exact"/>
              <w:rPr>
                <w:rFonts w:eastAsia="Times New Roman" w:cs="Times New Roman"/>
                <w:bCs/>
                <w:color w:val="0070C0"/>
                <w:szCs w:val="24"/>
              </w:rPr>
            </w:pPr>
          </w:p>
          <w:p w14:paraId="0B39ED0D"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The "Core" Free Service: The existing tool for UK local authorities and charities remains free, fulfilling our core social mission.</w:t>
            </w:r>
          </w:p>
          <w:p w14:paraId="4847D00F" w14:textId="77777777" w:rsidR="00BF7C71" w:rsidRPr="00FE4180" w:rsidRDefault="00BF7C71" w:rsidP="00BF7C71">
            <w:pPr>
              <w:spacing w:before="60" w:after="60" w:line="230" w:lineRule="exact"/>
              <w:rPr>
                <w:rFonts w:eastAsia="Times New Roman" w:cs="Times New Roman"/>
                <w:bCs/>
                <w:color w:val="0070C0"/>
                <w:szCs w:val="24"/>
              </w:rPr>
            </w:pPr>
          </w:p>
          <w:p w14:paraId="06059C1B"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Potential Premium Tiers for Revenue Generation:</w:t>
            </w:r>
          </w:p>
          <w:p w14:paraId="20426451" w14:textId="77777777" w:rsidR="00BF7C71" w:rsidRPr="00FE4180" w:rsidRDefault="00BF7C71" w:rsidP="00BF7C71">
            <w:pPr>
              <w:spacing w:before="60" w:after="60" w:line="230" w:lineRule="exact"/>
              <w:rPr>
                <w:rFonts w:eastAsia="Times New Roman" w:cs="Times New Roman"/>
                <w:bCs/>
                <w:color w:val="0070C0"/>
                <w:szCs w:val="24"/>
              </w:rPr>
            </w:pPr>
          </w:p>
          <w:p w14:paraId="1C12365C" w14:textId="108A6658" w:rsidR="00BF7C71" w:rsidRPr="00DE7182" w:rsidRDefault="00BF7C71" w:rsidP="00BF7C71">
            <w:pPr>
              <w:pStyle w:val="ListParagraph"/>
              <w:numPr>
                <w:ilvl w:val="0"/>
                <w:numId w:val="22"/>
              </w:numPr>
              <w:spacing w:before="60" w:after="60" w:line="230" w:lineRule="exact"/>
              <w:rPr>
                <w:rFonts w:eastAsia="Times New Roman" w:cs="Times New Roman"/>
                <w:bCs/>
                <w:color w:val="0070C0"/>
                <w:szCs w:val="24"/>
              </w:rPr>
            </w:pPr>
            <w:r w:rsidRPr="00DE7182">
              <w:rPr>
                <w:rFonts w:eastAsia="Times New Roman" w:cs="Times New Roman"/>
                <w:bCs/>
                <w:color w:val="0070C0"/>
                <w:szCs w:val="24"/>
              </w:rPr>
              <w:t>"Onboarding Plus" Package: A charged-for service for organisations (e.g., larger private sector organisations, international bodies) wanting dedicated support to integrate their own unique datasets, requiring bespoke data harmonisation work.</w:t>
            </w:r>
          </w:p>
          <w:p w14:paraId="2CEA06FB" w14:textId="5AE0D4FD" w:rsidR="00BF7C71" w:rsidRPr="00DE7182" w:rsidRDefault="00BF7C71" w:rsidP="00BF7C71">
            <w:pPr>
              <w:pStyle w:val="ListParagraph"/>
              <w:numPr>
                <w:ilvl w:val="0"/>
                <w:numId w:val="22"/>
              </w:numPr>
              <w:spacing w:before="60" w:after="60" w:line="230" w:lineRule="exact"/>
              <w:rPr>
                <w:rFonts w:eastAsia="Times New Roman" w:cs="Times New Roman"/>
                <w:bCs/>
                <w:color w:val="0070C0"/>
                <w:szCs w:val="24"/>
              </w:rPr>
            </w:pPr>
            <w:r w:rsidRPr="00DE7182">
              <w:rPr>
                <w:rFonts w:eastAsia="Times New Roman" w:cs="Times New Roman"/>
                <w:bCs/>
                <w:color w:val="0070C0"/>
                <w:szCs w:val="24"/>
              </w:rPr>
              <w:t>Advanced Analytics &amp; Consultancy: A consultancy service where the project team provides in-depth analysis, generates detailed reports, or develops custom features for specific clients (e.g., a private healthcare provider wanting to understand health literacy in its customer base).</w:t>
            </w:r>
          </w:p>
          <w:p w14:paraId="291A954B" w14:textId="77777777" w:rsidR="00BF7C71" w:rsidRPr="00DE7182" w:rsidRDefault="00BF7C71" w:rsidP="00DE7182">
            <w:pPr>
              <w:pStyle w:val="ListParagraph"/>
              <w:numPr>
                <w:ilvl w:val="0"/>
                <w:numId w:val="22"/>
              </w:numPr>
              <w:spacing w:before="60" w:after="60" w:line="230" w:lineRule="exact"/>
              <w:rPr>
                <w:rFonts w:eastAsia="Times New Roman" w:cs="Times New Roman"/>
                <w:bCs/>
                <w:color w:val="0070C0"/>
                <w:szCs w:val="24"/>
              </w:rPr>
            </w:pPr>
            <w:r w:rsidRPr="00DE7182">
              <w:rPr>
                <w:rFonts w:eastAsia="Times New Roman" w:cs="Times New Roman"/>
                <w:bCs/>
                <w:color w:val="0070C0"/>
                <w:szCs w:val="24"/>
              </w:rPr>
              <w:t>Enterprise Licence: A licensed version of the software for large organisations (e.g., a major management consultancy) to install on their own systems and use for their own client projects.</w:t>
            </w:r>
          </w:p>
          <w:p w14:paraId="4A6856B8" w14:textId="77777777" w:rsidR="00BF7C71" w:rsidRPr="00FE4180" w:rsidRDefault="00BF7C71" w:rsidP="00BF7C71">
            <w:pPr>
              <w:spacing w:before="60" w:after="60" w:line="230" w:lineRule="exact"/>
              <w:rPr>
                <w:rFonts w:eastAsia="Times New Roman" w:cs="Times New Roman"/>
                <w:bCs/>
                <w:color w:val="0070C0"/>
                <w:szCs w:val="24"/>
              </w:rPr>
            </w:pPr>
          </w:p>
          <w:p w14:paraId="1FD3B51A"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Business Model Development</w:t>
            </w:r>
            <w:r w:rsidRPr="00FE4180">
              <w:rPr>
                <w:rFonts w:eastAsia="Times New Roman" w:cs="Times New Roman"/>
                <w:bCs/>
                <w:color w:val="0070C0"/>
                <w:szCs w:val="24"/>
              </w:rPr>
              <w:t>: UCLB will work with us to develop a robust business plan around the chosen service model, including financial projections and pricing strategies.</w:t>
            </w:r>
          </w:p>
          <w:p w14:paraId="17D75B46" w14:textId="77777777" w:rsidR="00BF7C71" w:rsidRPr="00FE4180" w:rsidRDefault="00BF7C71" w:rsidP="00BF7C71">
            <w:pPr>
              <w:spacing w:before="60" w:after="60" w:line="230" w:lineRule="exact"/>
              <w:rPr>
                <w:rFonts w:eastAsia="Times New Roman" w:cs="Times New Roman"/>
                <w:bCs/>
                <w:color w:val="0070C0"/>
                <w:szCs w:val="24"/>
              </w:rPr>
            </w:pPr>
          </w:p>
          <w:p w14:paraId="3BD54214"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Securing Investment</w:t>
            </w:r>
            <w:r w:rsidRPr="00FE4180">
              <w:rPr>
                <w:rFonts w:eastAsia="Times New Roman" w:cs="Times New Roman"/>
                <w:bCs/>
                <w:color w:val="0070C0"/>
                <w:szCs w:val="24"/>
              </w:rPr>
              <w:t>: Should the business plan require seed funding to build out the premium features, UCLB has extensive experience in helping projects secure translational funding or early-stage venture capital.</w:t>
            </w:r>
          </w:p>
          <w:p w14:paraId="7F54D533" w14:textId="77777777" w:rsidR="00BF7C71" w:rsidRPr="00FE4180" w:rsidRDefault="00BF7C71" w:rsidP="00BF7C71">
            <w:pPr>
              <w:spacing w:before="60" w:after="60" w:line="230" w:lineRule="exact"/>
              <w:rPr>
                <w:rFonts w:eastAsia="Times New Roman" w:cs="Times New Roman"/>
                <w:bCs/>
                <w:color w:val="0070C0"/>
                <w:szCs w:val="24"/>
              </w:rPr>
            </w:pPr>
          </w:p>
          <w:p w14:paraId="748400DB"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Phase 3: Formation of a Social Enterprise or Spin-out (Years 3-5)</w:t>
            </w:r>
          </w:p>
          <w:p w14:paraId="0721D12A" w14:textId="77777777" w:rsidR="00BF7C71" w:rsidRPr="00FE4180" w:rsidRDefault="00BF7C71" w:rsidP="00BF7C71">
            <w:pPr>
              <w:spacing w:before="60" w:after="60" w:line="230" w:lineRule="exact"/>
              <w:rPr>
                <w:rFonts w:eastAsia="Times New Roman" w:cs="Times New Roman"/>
                <w:bCs/>
                <w:color w:val="0070C0"/>
                <w:szCs w:val="24"/>
              </w:rPr>
            </w:pPr>
          </w:p>
          <w:p w14:paraId="3761F89F" w14:textId="77777777" w:rsidR="00BF7C71"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lastRenderedPageBreak/>
              <w:t xml:space="preserve">The </w:t>
            </w:r>
            <w:proofErr w:type="gramStart"/>
            <w:r w:rsidRPr="00FE4180">
              <w:rPr>
                <w:rFonts w:eastAsia="Times New Roman" w:cs="Times New Roman"/>
                <w:bCs/>
                <w:color w:val="0070C0"/>
                <w:szCs w:val="24"/>
              </w:rPr>
              <w:t>ultimate goal</w:t>
            </w:r>
            <w:proofErr w:type="gramEnd"/>
            <w:r w:rsidRPr="00FE4180">
              <w:rPr>
                <w:rFonts w:eastAsia="Times New Roman" w:cs="Times New Roman"/>
                <w:bCs/>
                <w:color w:val="0070C0"/>
                <w:szCs w:val="24"/>
              </w:rPr>
              <w:t xml:space="preserve"> for sustainability would be to establish a UCL social enterprise or spin-out company. This would provide a formal structure to manage the service, employ staff, and re-invest profits into further research and development.</w:t>
            </w:r>
          </w:p>
          <w:p w14:paraId="3E7B9926" w14:textId="77777777" w:rsidR="00BF7C71" w:rsidRPr="00BF7C71" w:rsidRDefault="00BF7C71" w:rsidP="00BF7C71">
            <w:pPr>
              <w:spacing w:before="60" w:after="60" w:line="230" w:lineRule="exact"/>
              <w:rPr>
                <w:rFonts w:eastAsia="Times New Roman" w:cs="Times New Roman"/>
                <w:b/>
                <w:color w:val="651D32"/>
                <w:szCs w:val="24"/>
              </w:rPr>
            </w:pPr>
          </w:p>
          <w:p w14:paraId="26AF1AA7"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Company Formation</w:t>
            </w:r>
            <w:r w:rsidRPr="00FE4180">
              <w:rPr>
                <w:rFonts w:eastAsia="Times New Roman" w:cs="Times New Roman"/>
                <w:bCs/>
                <w:color w:val="0070C0"/>
                <w:szCs w:val="24"/>
              </w:rPr>
              <w:t>: UCLB provides end-to-end support for the legal and administrative processes of creating a spin-out company.</w:t>
            </w:r>
          </w:p>
          <w:p w14:paraId="269E35F6" w14:textId="77777777" w:rsidR="00BF7C71" w:rsidRPr="00FE4180" w:rsidRDefault="00BF7C71" w:rsidP="00BF7C71">
            <w:pPr>
              <w:spacing w:before="60" w:after="60" w:line="230" w:lineRule="exact"/>
              <w:rPr>
                <w:rFonts w:eastAsia="Times New Roman" w:cs="Times New Roman"/>
                <w:bCs/>
                <w:color w:val="0070C0"/>
                <w:szCs w:val="24"/>
              </w:rPr>
            </w:pPr>
          </w:p>
          <w:p w14:paraId="1E88E82D"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Licensing and Negotiation</w:t>
            </w:r>
            <w:r w:rsidRPr="00FE4180">
              <w:rPr>
                <w:rFonts w:eastAsia="Times New Roman" w:cs="Times New Roman"/>
                <w:bCs/>
                <w:color w:val="0070C0"/>
                <w:szCs w:val="24"/>
              </w:rPr>
              <w:t>: UCLB would manage the process of licensing the core IP from UCL to the new company. They would also lead on negotiating contracts with major clients, partners, and investors, leveraging their extensive legal and commercial expertise.</w:t>
            </w:r>
          </w:p>
          <w:p w14:paraId="053FB69B" w14:textId="77777777" w:rsidR="00BF7C71" w:rsidRPr="00FE4180" w:rsidRDefault="00BF7C71" w:rsidP="00BF7C71">
            <w:pPr>
              <w:spacing w:before="60" w:after="60" w:line="230" w:lineRule="exact"/>
              <w:rPr>
                <w:rFonts w:eastAsia="Times New Roman" w:cs="Times New Roman"/>
                <w:bCs/>
                <w:color w:val="0070C0"/>
                <w:szCs w:val="24"/>
              </w:rPr>
            </w:pPr>
          </w:p>
          <w:p w14:paraId="784D0AE2" w14:textId="77777777" w:rsidR="00BF7C71" w:rsidRPr="00FE4180" w:rsidRDefault="00BF7C71" w:rsidP="00BF7C71">
            <w:pPr>
              <w:spacing w:before="60" w:after="60" w:line="230" w:lineRule="exact"/>
              <w:rPr>
                <w:rFonts w:eastAsia="Times New Roman" w:cs="Times New Roman"/>
                <w:bCs/>
                <w:color w:val="0070C0"/>
                <w:szCs w:val="24"/>
              </w:rPr>
            </w:pPr>
            <w:r w:rsidRPr="00DE7182">
              <w:rPr>
                <w:rFonts w:eastAsia="Times New Roman" w:cs="Times New Roman"/>
                <w:bCs/>
                <w:i/>
                <w:iCs/>
                <w:color w:val="0070C0"/>
                <w:szCs w:val="24"/>
              </w:rPr>
              <w:t>Mentorship and Governance</w:t>
            </w:r>
            <w:r w:rsidRPr="00FE4180">
              <w:rPr>
                <w:rFonts w:eastAsia="Times New Roman" w:cs="Times New Roman"/>
                <w:bCs/>
                <w:color w:val="0070C0"/>
                <w:szCs w:val="24"/>
              </w:rPr>
              <w:t>: UCLB can help assemble an experienced board and provide ongoing mentorship to the new company's leadership team, ensuring it has the governance and strategic guidance needed for success.</w:t>
            </w:r>
          </w:p>
          <w:p w14:paraId="3EA7713E" w14:textId="77777777" w:rsidR="00BF7C71" w:rsidRPr="00FE4180" w:rsidRDefault="00BF7C71" w:rsidP="00BF7C71">
            <w:pPr>
              <w:spacing w:before="60" w:after="60" w:line="230" w:lineRule="exact"/>
              <w:rPr>
                <w:rFonts w:eastAsia="Times New Roman" w:cs="Times New Roman"/>
                <w:bCs/>
                <w:color w:val="0070C0"/>
                <w:szCs w:val="24"/>
              </w:rPr>
            </w:pPr>
          </w:p>
          <w:p w14:paraId="63E159AD" w14:textId="38B03C27" w:rsidR="00772220" w:rsidRPr="00FE4180" w:rsidRDefault="00BF7C71" w:rsidP="00BF7C71">
            <w:pPr>
              <w:spacing w:before="60" w:after="60" w:line="230" w:lineRule="exact"/>
              <w:rPr>
                <w:rFonts w:eastAsia="Times New Roman" w:cs="Times New Roman"/>
                <w:bCs/>
                <w:color w:val="0070C0"/>
                <w:szCs w:val="24"/>
              </w:rPr>
            </w:pPr>
            <w:r w:rsidRPr="00FE4180">
              <w:rPr>
                <w:rFonts w:eastAsia="Times New Roman" w:cs="Times New Roman"/>
                <w:bCs/>
                <w:color w:val="0070C0"/>
                <w:szCs w:val="24"/>
              </w:rPr>
              <w:t>By engaging with UCLB early and pursuing this phased strategy, we can ensure that the valuable resource created through this initial KE funding has a clear path to long-term sustainability and can scale its impact far beyond its original scope.</w:t>
            </w:r>
          </w:p>
          <w:p w14:paraId="2955CEA4" w14:textId="715459D0" w:rsidR="00772220" w:rsidRDefault="00772220" w:rsidP="00266D97">
            <w:pPr>
              <w:spacing w:before="60" w:after="60" w:line="230" w:lineRule="exact"/>
              <w:rPr>
                <w:rFonts w:eastAsia="Times New Roman" w:cs="Times New Roman"/>
                <w:b/>
                <w:color w:val="651D32"/>
                <w:szCs w:val="24"/>
              </w:rPr>
            </w:pPr>
          </w:p>
        </w:tc>
      </w:tr>
      <w:tr w:rsidR="00F51214" w:rsidRPr="009B6D94" w14:paraId="0375CCFC" w14:textId="77777777" w:rsidTr="00266D97">
        <w:trPr>
          <w:trHeight w:val="628"/>
        </w:trPr>
        <w:tc>
          <w:tcPr>
            <w:tcW w:w="9776" w:type="dxa"/>
          </w:tcPr>
          <w:p w14:paraId="7DBC002F" w14:textId="77777777" w:rsidR="00F51214" w:rsidRDefault="00F51214" w:rsidP="00F51214">
            <w:pPr>
              <w:spacing w:before="60" w:after="60" w:line="230" w:lineRule="exact"/>
              <w:rPr>
                <w:rFonts w:eastAsia="Times New Roman" w:cs="Times New Roman"/>
                <w:b/>
                <w:color w:val="651D32"/>
                <w:szCs w:val="24"/>
              </w:rPr>
            </w:pPr>
            <w:r>
              <w:rPr>
                <w:rFonts w:eastAsia="Times New Roman" w:cs="Times New Roman"/>
                <w:b/>
                <w:color w:val="651D32"/>
                <w:szCs w:val="24"/>
              </w:rPr>
              <w:lastRenderedPageBreak/>
              <w:t>UCLB Business Manager:</w:t>
            </w:r>
          </w:p>
          <w:p w14:paraId="65108E19" w14:textId="77777777" w:rsidR="002A63EF" w:rsidRDefault="002A63EF" w:rsidP="00F51214">
            <w:pPr>
              <w:spacing w:before="60" w:after="60" w:line="230" w:lineRule="exact"/>
              <w:rPr>
                <w:rFonts w:eastAsia="Times New Roman" w:cs="Times New Roman"/>
                <w:b/>
                <w:color w:val="651D32"/>
                <w:szCs w:val="24"/>
              </w:rPr>
            </w:pPr>
          </w:p>
          <w:p w14:paraId="6E0CA957" w14:textId="77777777" w:rsidR="002A63EF" w:rsidRDefault="002A63EF" w:rsidP="00F51214">
            <w:pPr>
              <w:spacing w:before="60" w:after="60" w:line="230" w:lineRule="exact"/>
              <w:rPr>
                <w:rFonts w:eastAsia="Times New Roman" w:cs="Times New Roman"/>
                <w:b/>
                <w:color w:val="651D32"/>
                <w:szCs w:val="24"/>
              </w:rPr>
            </w:pPr>
          </w:p>
          <w:p w14:paraId="26D2825D" w14:textId="77777777" w:rsidR="002A63EF" w:rsidRDefault="002A63EF" w:rsidP="00F51214">
            <w:pPr>
              <w:spacing w:before="60" w:after="60" w:line="230" w:lineRule="exact"/>
              <w:rPr>
                <w:rFonts w:eastAsia="Times New Roman" w:cs="Times New Roman"/>
                <w:b/>
                <w:color w:val="651D32"/>
                <w:szCs w:val="24"/>
              </w:rPr>
            </w:pPr>
          </w:p>
          <w:p w14:paraId="4BAB1FD7" w14:textId="77777777" w:rsidR="002A63EF" w:rsidRDefault="002A63EF" w:rsidP="00F51214">
            <w:pPr>
              <w:spacing w:before="60" w:after="60" w:line="230" w:lineRule="exact"/>
              <w:rPr>
                <w:rFonts w:eastAsia="Times New Roman" w:cs="Times New Roman"/>
                <w:b/>
                <w:color w:val="651D32"/>
                <w:szCs w:val="24"/>
              </w:rPr>
            </w:pPr>
          </w:p>
          <w:p w14:paraId="5F19FFC3" w14:textId="55D6F236" w:rsidR="00EC3251" w:rsidRDefault="00EC3251" w:rsidP="00266D97">
            <w:pPr>
              <w:spacing w:before="60" w:after="60" w:line="230" w:lineRule="exact"/>
              <w:rPr>
                <w:rFonts w:eastAsia="Times New Roman" w:cs="Times New Roman"/>
                <w:b/>
                <w:color w:val="651D32"/>
                <w:szCs w:val="24"/>
              </w:rPr>
            </w:pPr>
          </w:p>
        </w:tc>
      </w:tr>
    </w:tbl>
    <w:p w14:paraId="22038307" w14:textId="4C475C97" w:rsidR="00330607" w:rsidRDefault="00330607" w:rsidP="001900B5">
      <w:pPr>
        <w:pStyle w:val="Heading2"/>
        <w:rPr>
          <w:rFonts w:eastAsia="Arial"/>
          <w:lang w:eastAsia="en-US"/>
        </w:rPr>
      </w:pPr>
      <w:r w:rsidRPr="00330607">
        <w:rPr>
          <w:rFonts w:eastAsia="Arial"/>
          <w:lang w:eastAsia="en-US"/>
        </w:rPr>
        <w:t>Track Record</w:t>
      </w:r>
    </w:p>
    <w:tbl>
      <w:tblPr>
        <w:tblStyle w:val="TableGrid0"/>
        <w:tblW w:w="9776" w:type="dxa"/>
        <w:tblLayout w:type="fixed"/>
        <w:tblLook w:val="04A0" w:firstRow="1" w:lastRow="0" w:firstColumn="1" w:lastColumn="0" w:noHBand="0" w:noVBand="1"/>
      </w:tblPr>
      <w:tblGrid>
        <w:gridCol w:w="2122"/>
        <w:gridCol w:w="3685"/>
        <w:gridCol w:w="3969"/>
      </w:tblGrid>
      <w:tr w:rsidR="00356001" w:rsidRPr="00882738" w14:paraId="3FFEBCC1" w14:textId="77777777" w:rsidTr="65A15187">
        <w:trPr>
          <w:trHeight w:val="738"/>
        </w:trPr>
        <w:tc>
          <w:tcPr>
            <w:tcW w:w="2122" w:type="dxa"/>
            <w:vMerge w:val="restart"/>
          </w:tcPr>
          <w:p w14:paraId="455824DB" w14:textId="77777777" w:rsidR="00356001" w:rsidRPr="00882738" w:rsidRDefault="00356001" w:rsidP="00065C06">
            <w:pPr>
              <w:pStyle w:val="Subtitle"/>
              <w:spacing w:before="60" w:after="60"/>
              <w:rPr>
                <w:rFonts w:cs="Arial"/>
                <w:iCs w:val="0"/>
              </w:rPr>
            </w:pPr>
            <w:r w:rsidRPr="00882738">
              <w:rPr>
                <w:rFonts w:cs="Arial"/>
                <w:iCs w:val="0"/>
              </w:rPr>
              <w:t>Summary of underpinning work and link to grant portfolio</w:t>
            </w:r>
          </w:p>
        </w:tc>
        <w:tc>
          <w:tcPr>
            <w:tcW w:w="7654" w:type="dxa"/>
            <w:gridSpan w:val="2"/>
            <w:tcBorders>
              <w:bottom w:val="single" w:sz="4" w:space="0" w:color="auto"/>
            </w:tcBorders>
          </w:tcPr>
          <w:p w14:paraId="618AB6A1" w14:textId="77777777" w:rsidR="00356001" w:rsidRPr="000F5039" w:rsidRDefault="00356001" w:rsidP="00065C06">
            <w:pPr>
              <w:autoSpaceDE w:val="0"/>
              <w:autoSpaceDN w:val="0"/>
              <w:adjustRightInd w:val="0"/>
              <w:spacing w:before="60" w:after="60"/>
              <w:rPr>
                <w:rStyle w:val="Emphasis"/>
                <w:rFonts w:cs="Arial"/>
                <w:b w:val="0"/>
                <w:i/>
                <w:color w:val="auto"/>
                <w:szCs w:val="20"/>
              </w:rPr>
            </w:pPr>
            <w:r w:rsidRPr="000F5039">
              <w:rPr>
                <w:rStyle w:val="Emphasis"/>
                <w:rFonts w:cs="Arial"/>
                <w:b w:val="0"/>
                <w:i/>
                <w:color w:val="auto"/>
                <w:szCs w:val="20"/>
              </w:rPr>
              <w:t>Summary:</w:t>
            </w:r>
          </w:p>
          <w:p w14:paraId="6942150A" w14:textId="77777777" w:rsidR="007D3ED0" w:rsidRDefault="007D3ED0" w:rsidP="007D3ED0">
            <w:r>
              <w:t xml:space="preserve">how your underpinning research outputs or work are related to the project. </w:t>
            </w:r>
          </w:p>
          <w:p w14:paraId="08FD9BC1" w14:textId="272E1A51" w:rsidR="00356001" w:rsidRDefault="007D3ED0" w:rsidP="007D3ED0">
            <w:pPr>
              <w:autoSpaceDE w:val="0"/>
              <w:autoSpaceDN w:val="0"/>
              <w:adjustRightInd w:val="0"/>
              <w:spacing w:before="60" w:after="60"/>
              <w:rPr>
                <w:rFonts w:cs="Arial"/>
                <w:szCs w:val="20"/>
              </w:rPr>
            </w:pPr>
            <w:r>
              <w:t>Extensive technical details are not necessary</w:t>
            </w:r>
          </w:p>
          <w:p w14:paraId="5539108D" w14:textId="77777777" w:rsidR="00944389" w:rsidRDefault="00944389" w:rsidP="00944389">
            <w:pPr>
              <w:autoSpaceDE w:val="0"/>
              <w:autoSpaceDN w:val="0"/>
              <w:adjustRightInd w:val="0"/>
              <w:spacing w:before="60" w:after="60"/>
              <w:rPr>
                <w:rFonts w:cs="Arial"/>
                <w:szCs w:val="20"/>
              </w:rPr>
            </w:pPr>
          </w:p>
          <w:p w14:paraId="06207F5C" w14:textId="56033C9C" w:rsidR="00944389" w:rsidRPr="00944389" w:rsidRDefault="00944389" w:rsidP="00944389">
            <w:pPr>
              <w:autoSpaceDE w:val="0"/>
              <w:autoSpaceDN w:val="0"/>
              <w:adjustRightInd w:val="0"/>
              <w:spacing w:before="60" w:after="60"/>
              <w:rPr>
                <w:rFonts w:cs="Arial"/>
                <w:szCs w:val="20"/>
              </w:rPr>
            </w:pPr>
            <w:r w:rsidRPr="00944389">
              <w:rPr>
                <w:rFonts w:cs="Arial"/>
                <w:szCs w:val="20"/>
              </w:rPr>
              <w:t>The underpinning work for this project is the direct output of a UCL Public Policy Fellowship (2024) undertaken by the PI with the London Borough of Newham.</w:t>
            </w:r>
          </w:p>
          <w:p w14:paraId="6E3B4638" w14:textId="77777777" w:rsidR="00944389" w:rsidRPr="00944389" w:rsidRDefault="00944389" w:rsidP="00944389">
            <w:pPr>
              <w:autoSpaceDE w:val="0"/>
              <w:autoSpaceDN w:val="0"/>
              <w:adjustRightInd w:val="0"/>
              <w:spacing w:before="60" w:after="60"/>
              <w:rPr>
                <w:rFonts w:cs="Arial"/>
                <w:szCs w:val="20"/>
              </w:rPr>
            </w:pPr>
          </w:p>
          <w:p w14:paraId="7301C26F" w14:textId="1E66FC6D" w:rsidR="00944389" w:rsidRPr="00944389" w:rsidRDefault="00944389" w:rsidP="00944389">
            <w:pPr>
              <w:autoSpaceDE w:val="0"/>
              <w:autoSpaceDN w:val="0"/>
              <w:adjustRightInd w:val="0"/>
              <w:spacing w:before="60" w:after="60"/>
              <w:rPr>
                <w:rFonts w:cs="Arial"/>
                <w:szCs w:val="20"/>
              </w:rPr>
            </w:pPr>
            <w:r w:rsidRPr="00944389">
              <w:rPr>
                <w:rFonts w:cs="Arial"/>
                <w:szCs w:val="20"/>
              </w:rPr>
              <w:t>During this fellowship, the foundational health literacy statistical model was co-developed with Newham's public health team to address their specific operational needs. That initial work successfully proved the methodology and its value to the council.</w:t>
            </w:r>
            <w:r>
              <w:rPr>
                <w:rFonts w:cs="Arial"/>
                <w:szCs w:val="20"/>
              </w:rPr>
              <w:t xml:space="preserve"> A journal paper is in preparation with the journal BMC Public Health.</w:t>
            </w:r>
          </w:p>
          <w:p w14:paraId="258D1257" w14:textId="77777777" w:rsidR="00944389" w:rsidRPr="00944389" w:rsidRDefault="00944389" w:rsidP="00944389">
            <w:pPr>
              <w:autoSpaceDE w:val="0"/>
              <w:autoSpaceDN w:val="0"/>
              <w:adjustRightInd w:val="0"/>
              <w:spacing w:before="60" w:after="60"/>
              <w:rPr>
                <w:rFonts w:cs="Arial"/>
                <w:szCs w:val="20"/>
              </w:rPr>
            </w:pPr>
          </w:p>
          <w:p w14:paraId="218D2CDC" w14:textId="31F327E2" w:rsidR="00470D96" w:rsidRPr="00882738" w:rsidRDefault="00944389" w:rsidP="00944389">
            <w:pPr>
              <w:autoSpaceDE w:val="0"/>
              <w:autoSpaceDN w:val="0"/>
              <w:adjustRightInd w:val="0"/>
              <w:spacing w:before="60" w:after="60"/>
              <w:rPr>
                <w:rFonts w:cs="Arial"/>
                <w:szCs w:val="20"/>
              </w:rPr>
            </w:pPr>
            <w:r w:rsidRPr="00944389">
              <w:rPr>
                <w:rFonts w:cs="Arial"/>
                <w:szCs w:val="20"/>
              </w:rPr>
              <w:t xml:space="preserve">This new Knowledge Exchange project is the direct next step. It will take that proven, underpinning research (the model) and translate it into a robust, scalable, and </w:t>
            </w:r>
            <w:proofErr w:type="gramStart"/>
            <w:r w:rsidRPr="00944389">
              <w:rPr>
                <w:rFonts w:cs="Arial"/>
                <w:szCs w:val="20"/>
              </w:rPr>
              <w:t>publicly-accessible</w:t>
            </w:r>
            <w:proofErr w:type="gramEnd"/>
            <w:r w:rsidRPr="00944389">
              <w:rPr>
                <w:rFonts w:cs="Arial"/>
                <w:szCs w:val="20"/>
              </w:rPr>
              <w:t xml:space="preserve"> web tool, expanding its validation and impact with new partners like Camden Council</w:t>
            </w:r>
            <w:r>
              <w:rPr>
                <w:rFonts w:cs="Arial"/>
                <w:szCs w:val="20"/>
              </w:rPr>
              <w:t>.</w:t>
            </w:r>
          </w:p>
        </w:tc>
      </w:tr>
      <w:tr w:rsidR="00356001" w:rsidRPr="00882738" w14:paraId="75F57A61" w14:textId="77777777" w:rsidTr="65A15187">
        <w:trPr>
          <w:trHeight w:val="271"/>
        </w:trPr>
        <w:tc>
          <w:tcPr>
            <w:tcW w:w="2122" w:type="dxa"/>
            <w:vMerge/>
          </w:tcPr>
          <w:p w14:paraId="2A9C00DF" w14:textId="77777777" w:rsidR="00356001" w:rsidRPr="00882738" w:rsidRDefault="00356001" w:rsidP="00065C06">
            <w:pPr>
              <w:spacing w:before="60" w:after="60"/>
              <w:rPr>
                <w:rFonts w:cs="Arial"/>
                <w:b/>
                <w:szCs w:val="20"/>
              </w:rPr>
            </w:pPr>
          </w:p>
        </w:tc>
        <w:tc>
          <w:tcPr>
            <w:tcW w:w="7654" w:type="dxa"/>
            <w:gridSpan w:val="2"/>
            <w:tcBorders>
              <w:bottom w:val="single" w:sz="4" w:space="0" w:color="auto"/>
            </w:tcBorders>
          </w:tcPr>
          <w:p w14:paraId="3DDA2CCD" w14:textId="77777777" w:rsidR="00356001" w:rsidRPr="000F5039" w:rsidRDefault="00356001" w:rsidP="00065C06">
            <w:pPr>
              <w:spacing w:before="60" w:after="60"/>
              <w:rPr>
                <w:rStyle w:val="Emphasis"/>
                <w:rFonts w:cs="Arial"/>
                <w:b w:val="0"/>
                <w:i/>
                <w:szCs w:val="20"/>
              </w:rPr>
            </w:pPr>
            <w:r w:rsidRPr="000F5039">
              <w:rPr>
                <w:rStyle w:val="Emphasis"/>
                <w:rFonts w:cs="Arial"/>
                <w:b w:val="0"/>
                <w:i/>
                <w:color w:val="auto"/>
                <w:szCs w:val="20"/>
              </w:rPr>
              <w:t>Project numbers:</w:t>
            </w:r>
          </w:p>
        </w:tc>
      </w:tr>
      <w:tr w:rsidR="00356001" w:rsidRPr="00882738" w14:paraId="006F44FA" w14:textId="77777777" w:rsidTr="65A15187">
        <w:trPr>
          <w:trHeight w:val="541"/>
        </w:trPr>
        <w:tc>
          <w:tcPr>
            <w:tcW w:w="2122" w:type="dxa"/>
            <w:vMerge/>
          </w:tcPr>
          <w:p w14:paraId="6564C722" w14:textId="77777777" w:rsidR="00356001" w:rsidRPr="00882738" w:rsidRDefault="00356001" w:rsidP="00065C06">
            <w:pPr>
              <w:spacing w:before="60" w:after="60"/>
              <w:rPr>
                <w:rFonts w:cs="Arial"/>
                <w:b/>
                <w:szCs w:val="20"/>
              </w:rPr>
            </w:pPr>
          </w:p>
        </w:tc>
        <w:tc>
          <w:tcPr>
            <w:tcW w:w="3685" w:type="dxa"/>
            <w:tcBorders>
              <w:top w:val="single" w:sz="4" w:space="0" w:color="auto"/>
              <w:right w:val="single" w:sz="4" w:space="0" w:color="auto"/>
            </w:tcBorders>
          </w:tcPr>
          <w:p w14:paraId="663852C5" w14:textId="759DACE2" w:rsidR="00356001" w:rsidRPr="000F5039" w:rsidRDefault="00356001" w:rsidP="00065C06">
            <w:pPr>
              <w:spacing w:before="60" w:after="60"/>
              <w:rPr>
                <w:rFonts w:cs="Arial"/>
                <w:i/>
                <w:szCs w:val="20"/>
              </w:rPr>
            </w:pPr>
            <w:r w:rsidRPr="000F5039">
              <w:rPr>
                <w:rFonts w:cs="Arial"/>
                <w:i/>
                <w:szCs w:val="20"/>
              </w:rPr>
              <w:t>EPSRC</w:t>
            </w:r>
            <w:r w:rsidR="004122EC">
              <w:rPr>
                <w:rFonts w:cs="Arial"/>
                <w:i/>
                <w:szCs w:val="20"/>
              </w:rPr>
              <w:t>/STFC</w:t>
            </w:r>
            <w:r w:rsidRPr="000F5039">
              <w:rPr>
                <w:rFonts w:cs="Arial"/>
                <w:i/>
                <w:szCs w:val="20"/>
              </w:rPr>
              <w:t xml:space="preserve"> grant(s)</w:t>
            </w:r>
          </w:p>
          <w:p w14:paraId="19CC2D3B" w14:textId="0E7B5890" w:rsidR="00356001" w:rsidRPr="00F400E6" w:rsidRDefault="00356001" w:rsidP="00266D97">
            <w:pPr>
              <w:spacing w:before="60" w:after="60"/>
              <w:rPr>
                <w:rFonts w:cs="Arial"/>
                <w:szCs w:val="20"/>
              </w:rPr>
            </w:pPr>
          </w:p>
        </w:tc>
        <w:tc>
          <w:tcPr>
            <w:tcW w:w="3969" w:type="dxa"/>
            <w:tcBorders>
              <w:top w:val="single" w:sz="4" w:space="0" w:color="auto"/>
              <w:left w:val="single" w:sz="4" w:space="0" w:color="auto"/>
            </w:tcBorders>
          </w:tcPr>
          <w:p w14:paraId="3651EFF4" w14:textId="492E8A7C" w:rsidR="00356001" w:rsidRPr="000F5039" w:rsidRDefault="00356001" w:rsidP="00F400E6">
            <w:pPr>
              <w:spacing w:before="60" w:after="60"/>
              <w:rPr>
                <w:rFonts w:cs="Arial"/>
                <w:i/>
                <w:szCs w:val="20"/>
              </w:rPr>
            </w:pPr>
            <w:r w:rsidRPr="000F5039">
              <w:rPr>
                <w:rFonts w:cs="Arial"/>
                <w:i/>
                <w:szCs w:val="20"/>
              </w:rPr>
              <w:t>Other</w:t>
            </w:r>
          </w:p>
        </w:tc>
      </w:tr>
    </w:tbl>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2551"/>
        <w:gridCol w:w="2551"/>
        <w:gridCol w:w="2552"/>
      </w:tblGrid>
      <w:tr w:rsidR="00266D97" w:rsidRPr="00356001" w14:paraId="2E0E4DB6" w14:textId="77777777" w:rsidTr="00065C06">
        <w:trPr>
          <w:trHeight w:val="559"/>
        </w:trPr>
        <w:tc>
          <w:tcPr>
            <w:tcW w:w="2122" w:type="dxa"/>
            <w:vMerge w:val="restart"/>
          </w:tcPr>
          <w:p w14:paraId="66519BA2" w14:textId="34E25578" w:rsidR="00266D97" w:rsidRPr="00356001" w:rsidRDefault="00266D97" w:rsidP="00356001">
            <w:pPr>
              <w:pStyle w:val="Subtitle"/>
              <w:spacing w:before="60" w:after="60"/>
              <w:rPr>
                <w:rFonts w:cs="Arial"/>
                <w:iCs w:val="0"/>
              </w:rPr>
            </w:pPr>
            <w:r w:rsidRPr="00081CA6">
              <w:rPr>
                <w:rFonts w:cs="Arial"/>
                <w:iCs w:val="0"/>
              </w:rPr>
              <w:t>Outline of your previous engagement in knowledge exchange or innovation</w:t>
            </w:r>
          </w:p>
        </w:tc>
        <w:tc>
          <w:tcPr>
            <w:tcW w:w="7654" w:type="dxa"/>
            <w:gridSpan w:val="3"/>
            <w:tcBorders>
              <w:top w:val="single" w:sz="4" w:space="0" w:color="auto"/>
            </w:tcBorders>
          </w:tcPr>
          <w:p w14:paraId="4B609E58" w14:textId="77777777" w:rsidR="00266D97" w:rsidRPr="000F5039" w:rsidRDefault="00266D97" w:rsidP="00266D97">
            <w:pPr>
              <w:autoSpaceDE w:val="0"/>
              <w:autoSpaceDN w:val="0"/>
              <w:adjustRightInd w:val="0"/>
              <w:spacing w:before="60" w:after="60" w:line="240" w:lineRule="auto"/>
              <w:rPr>
                <w:rStyle w:val="KEformsmaintext"/>
                <w:rFonts w:ascii="Arial" w:hAnsi="Arial" w:cs="Arial"/>
                <w:i/>
                <w:szCs w:val="20"/>
              </w:rPr>
            </w:pPr>
            <w:r w:rsidRPr="000F5039">
              <w:rPr>
                <w:rStyle w:val="KEformsmaintext"/>
                <w:rFonts w:ascii="Arial" w:hAnsi="Arial" w:cs="Arial"/>
                <w:i/>
                <w:szCs w:val="20"/>
              </w:rPr>
              <w:t xml:space="preserve">Summary: </w:t>
            </w:r>
          </w:p>
          <w:p w14:paraId="490DDF31" w14:textId="77777777" w:rsidR="00D66496" w:rsidRPr="00D66496" w:rsidRDefault="00D66496" w:rsidP="00D66496">
            <w:pPr>
              <w:autoSpaceDE w:val="0"/>
              <w:autoSpaceDN w:val="0"/>
              <w:adjustRightInd w:val="0"/>
              <w:spacing w:before="60" w:after="60" w:line="240" w:lineRule="auto"/>
              <w:rPr>
                <w:rFonts w:cs="Arial"/>
                <w:szCs w:val="20"/>
              </w:rPr>
            </w:pPr>
            <w:r w:rsidRPr="00D66496">
              <w:rPr>
                <w:rFonts w:cs="Arial"/>
                <w:szCs w:val="20"/>
              </w:rPr>
              <w:t>My primary previous engagement is the UCL Public Policy Fellowship (2024), which served as the prior funding for this activity. This fellowship involved a deep, two-way knowledge exchange with the London Borough of Newham to co-develop the foundational statistical model that this new proposal will translate.</w:t>
            </w:r>
          </w:p>
          <w:p w14:paraId="34384713" w14:textId="484C239D" w:rsidR="00D66496" w:rsidRPr="00D66496" w:rsidRDefault="00D66496" w:rsidP="00D66496">
            <w:pPr>
              <w:autoSpaceDE w:val="0"/>
              <w:autoSpaceDN w:val="0"/>
              <w:adjustRightInd w:val="0"/>
              <w:spacing w:before="60" w:after="60" w:line="240" w:lineRule="auto"/>
              <w:rPr>
                <w:rFonts w:cs="Arial"/>
                <w:szCs w:val="20"/>
              </w:rPr>
            </w:pPr>
            <w:r w:rsidRPr="00D66496">
              <w:rPr>
                <w:rFonts w:cs="Arial"/>
                <w:szCs w:val="20"/>
              </w:rPr>
              <w:t xml:space="preserve">I also have experience in innovative public engagement, including working directly with members of the public to co-create </w:t>
            </w:r>
            <w:r w:rsidRPr="00D66496">
              <w:rPr>
                <w:rFonts w:cs="Arial"/>
                <w:szCs w:val="20"/>
              </w:rPr>
              <w:t>three</w:t>
            </w:r>
            <w:r w:rsidRPr="00D66496">
              <w:rPr>
                <w:rFonts w:cs="Arial"/>
                <w:szCs w:val="20"/>
              </w:rPr>
              <w:t xml:space="preserve"> science comedy night</w:t>
            </w:r>
            <w:r w:rsidRPr="00D66496">
              <w:rPr>
                <w:rFonts w:cs="Arial"/>
                <w:szCs w:val="20"/>
              </w:rPr>
              <w:t xml:space="preserve">s (part funded </w:t>
            </w:r>
            <w:r w:rsidRPr="00D66496">
              <w:rPr>
                <w:rFonts w:cs="Arial"/>
                <w:szCs w:val="20"/>
              </w:rPr>
              <w:lastRenderedPageBreak/>
              <w:t>by the BBSRC)</w:t>
            </w:r>
            <w:r w:rsidRPr="00D66496">
              <w:rPr>
                <w:rFonts w:cs="Arial"/>
                <w:szCs w:val="20"/>
              </w:rPr>
              <w:t>. This involved a two-way exchange to translate complex research into a new, accessible format for a non-academic community</w:t>
            </w:r>
            <w:r>
              <w:rPr>
                <w:rFonts w:cs="Arial"/>
                <w:szCs w:val="20"/>
              </w:rPr>
              <w:t>.</w:t>
            </w:r>
          </w:p>
          <w:p w14:paraId="1E2FE26E" w14:textId="6EC9B639" w:rsidR="000B4242" w:rsidRPr="00356001" w:rsidRDefault="000B4242" w:rsidP="00266D97">
            <w:pPr>
              <w:autoSpaceDE w:val="0"/>
              <w:autoSpaceDN w:val="0"/>
              <w:adjustRightInd w:val="0"/>
              <w:spacing w:before="60" w:after="60" w:line="240" w:lineRule="auto"/>
              <w:rPr>
                <w:rStyle w:val="KEformsmaintext"/>
                <w:rFonts w:ascii="Arial" w:hAnsi="Arial" w:cs="Arial"/>
                <w:szCs w:val="20"/>
              </w:rPr>
            </w:pPr>
          </w:p>
        </w:tc>
      </w:tr>
      <w:tr w:rsidR="00266D97" w:rsidRPr="00356001" w14:paraId="6F5ED1E3" w14:textId="77777777" w:rsidTr="00266D97">
        <w:trPr>
          <w:trHeight w:val="303"/>
        </w:trPr>
        <w:tc>
          <w:tcPr>
            <w:tcW w:w="2122" w:type="dxa"/>
            <w:vMerge/>
          </w:tcPr>
          <w:p w14:paraId="7F417BB4" w14:textId="77777777" w:rsidR="00266D97" w:rsidRPr="00081CA6" w:rsidRDefault="00266D97" w:rsidP="00356001">
            <w:pPr>
              <w:pStyle w:val="Subtitle"/>
              <w:spacing w:before="60" w:after="60"/>
              <w:rPr>
                <w:rFonts w:cs="Arial"/>
                <w:iCs w:val="0"/>
              </w:rPr>
            </w:pPr>
          </w:p>
        </w:tc>
        <w:tc>
          <w:tcPr>
            <w:tcW w:w="7654" w:type="dxa"/>
            <w:gridSpan w:val="3"/>
            <w:tcBorders>
              <w:top w:val="single" w:sz="4" w:space="0" w:color="auto"/>
            </w:tcBorders>
          </w:tcPr>
          <w:p w14:paraId="0E33AC1F" w14:textId="5FC0EF74" w:rsidR="00266D97" w:rsidRPr="000F5039" w:rsidRDefault="00266D97" w:rsidP="00266D97">
            <w:pPr>
              <w:autoSpaceDE w:val="0"/>
              <w:autoSpaceDN w:val="0"/>
              <w:adjustRightInd w:val="0"/>
              <w:spacing w:before="60" w:after="60" w:line="240" w:lineRule="auto"/>
              <w:rPr>
                <w:rStyle w:val="KEformsmaintext"/>
                <w:rFonts w:ascii="Arial" w:hAnsi="Arial" w:cs="Arial"/>
                <w:i/>
                <w:szCs w:val="20"/>
              </w:rPr>
            </w:pPr>
            <w:r w:rsidRPr="000F5039">
              <w:rPr>
                <w:rFonts w:cs="Arial"/>
                <w:i/>
              </w:rPr>
              <w:t>Project numbers &amp; year received</w:t>
            </w:r>
            <w:r w:rsidR="000F5039">
              <w:rPr>
                <w:rFonts w:cs="Arial"/>
                <w:i/>
              </w:rPr>
              <w:t>:</w:t>
            </w:r>
          </w:p>
        </w:tc>
      </w:tr>
      <w:tr w:rsidR="00266D97" w:rsidRPr="00356001" w14:paraId="0785F38C" w14:textId="77777777" w:rsidTr="00065C06">
        <w:trPr>
          <w:trHeight w:val="559"/>
        </w:trPr>
        <w:tc>
          <w:tcPr>
            <w:tcW w:w="2122" w:type="dxa"/>
            <w:vMerge/>
          </w:tcPr>
          <w:p w14:paraId="0B73F0A5" w14:textId="4112267C" w:rsidR="00266D97" w:rsidRPr="00356001" w:rsidRDefault="00266D97" w:rsidP="00356001">
            <w:pPr>
              <w:pStyle w:val="Subtitle"/>
              <w:spacing w:before="60" w:after="60"/>
              <w:rPr>
                <w:rFonts w:cs="Arial"/>
                <w:iCs w:val="0"/>
              </w:rPr>
            </w:pPr>
          </w:p>
        </w:tc>
        <w:tc>
          <w:tcPr>
            <w:tcW w:w="2551" w:type="dxa"/>
            <w:tcBorders>
              <w:top w:val="single" w:sz="4" w:space="0" w:color="auto"/>
            </w:tcBorders>
          </w:tcPr>
          <w:p w14:paraId="79E39F96" w14:textId="77777777" w:rsidR="00266D97" w:rsidRPr="000F5039" w:rsidRDefault="00266D97" w:rsidP="00356001">
            <w:pPr>
              <w:autoSpaceDE w:val="0"/>
              <w:autoSpaceDN w:val="0"/>
              <w:adjustRightInd w:val="0"/>
              <w:spacing w:before="60" w:after="60" w:line="240" w:lineRule="auto"/>
              <w:rPr>
                <w:rStyle w:val="KEformsmaintext"/>
                <w:rFonts w:ascii="Arial" w:hAnsi="Arial" w:cs="Arial"/>
                <w:i/>
                <w:szCs w:val="20"/>
              </w:rPr>
            </w:pPr>
            <w:r w:rsidRPr="000F5039">
              <w:rPr>
                <w:rStyle w:val="KEformsmaintext"/>
                <w:rFonts w:ascii="Arial" w:hAnsi="Arial" w:cs="Arial"/>
                <w:i/>
                <w:szCs w:val="20"/>
              </w:rPr>
              <w:t>EPSRC</w:t>
            </w:r>
          </w:p>
          <w:p w14:paraId="2C6E3FCB" w14:textId="48EA66BA" w:rsidR="00266D97" w:rsidRPr="00356001" w:rsidRDefault="00266D97" w:rsidP="00266D97">
            <w:pPr>
              <w:autoSpaceDE w:val="0"/>
              <w:autoSpaceDN w:val="0"/>
              <w:adjustRightInd w:val="0"/>
              <w:spacing w:before="60" w:after="60" w:line="240" w:lineRule="auto"/>
              <w:rPr>
                <w:rStyle w:val="KEformsmaintext"/>
                <w:rFonts w:ascii="Arial" w:hAnsi="Arial" w:cs="Arial"/>
                <w:szCs w:val="20"/>
              </w:rPr>
            </w:pPr>
          </w:p>
        </w:tc>
        <w:tc>
          <w:tcPr>
            <w:tcW w:w="2551" w:type="dxa"/>
            <w:tcBorders>
              <w:top w:val="single" w:sz="4" w:space="0" w:color="auto"/>
            </w:tcBorders>
          </w:tcPr>
          <w:p w14:paraId="1C9223CB" w14:textId="77777777" w:rsidR="00266D97" w:rsidRPr="000F5039" w:rsidRDefault="00266D97" w:rsidP="00356001">
            <w:pPr>
              <w:autoSpaceDE w:val="0"/>
              <w:autoSpaceDN w:val="0"/>
              <w:adjustRightInd w:val="0"/>
              <w:spacing w:before="60" w:after="60" w:line="240" w:lineRule="auto"/>
              <w:rPr>
                <w:rStyle w:val="KEformsmaintext"/>
                <w:rFonts w:ascii="Arial" w:hAnsi="Arial" w:cs="Arial"/>
                <w:i/>
                <w:szCs w:val="20"/>
              </w:rPr>
            </w:pPr>
            <w:r w:rsidRPr="000F5039">
              <w:rPr>
                <w:rStyle w:val="KEformsmaintext"/>
                <w:rFonts w:ascii="Arial" w:hAnsi="Arial" w:cs="Arial"/>
                <w:i/>
                <w:szCs w:val="20"/>
              </w:rPr>
              <w:t>External</w:t>
            </w:r>
          </w:p>
          <w:p w14:paraId="2D73DC71" w14:textId="29DFCC4B" w:rsidR="00266D97" w:rsidRPr="00356001" w:rsidRDefault="00266D97" w:rsidP="00266D97">
            <w:pPr>
              <w:autoSpaceDE w:val="0"/>
              <w:autoSpaceDN w:val="0"/>
              <w:adjustRightInd w:val="0"/>
              <w:spacing w:before="60" w:after="60" w:line="240" w:lineRule="auto"/>
              <w:rPr>
                <w:rStyle w:val="KEformsmaintext"/>
                <w:rFonts w:ascii="Arial" w:hAnsi="Arial" w:cs="Arial"/>
                <w:szCs w:val="20"/>
              </w:rPr>
            </w:pPr>
          </w:p>
        </w:tc>
        <w:tc>
          <w:tcPr>
            <w:tcW w:w="2552" w:type="dxa"/>
            <w:tcBorders>
              <w:top w:val="single" w:sz="4" w:space="0" w:color="auto"/>
            </w:tcBorders>
          </w:tcPr>
          <w:p w14:paraId="50DCAFA5" w14:textId="77777777" w:rsidR="00266D97" w:rsidRPr="000F5039" w:rsidRDefault="00266D97" w:rsidP="00356001">
            <w:pPr>
              <w:autoSpaceDE w:val="0"/>
              <w:autoSpaceDN w:val="0"/>
              <w:adjustRightInd w:val="0"/>
              <w:spacing w:before="60" w:after="60" w:line="240" w:lineRule="auto"/>
              <w:rPr>
                <w:rStyle w:val="KEformsmaintext"/>
                <w:rFonts w:ascii="Arial" w:hAnsi="Arial" w:cs="Arial"/>
                <w:i/>
                <w:szCs w:val="20"/>
              </w:rPr>
            </w:pPr>
            <w:r w:rsidRPr="000F5039">
              <w:rPr>
                <w:rStyle w:val="KEformsmaintext"/>
                <w:rFonts w:ascii="Arial" w:hAnsi="Arial" w:cs="Arial"/>
                <w:i/>
                <w:szCs w:val="20"/>
              </w:rPr>
              <w:t>Other UCL</w:t>
            </w:r>
          </w:p>
          <w:p w14:paraId="3D4B298E" w14:textId="6846E70B" w:rsidR="00266D97" w:rsidRPr="00356001" w:rsidRDefault="00266D97" w:rsidP="00266D97">
            <w:pPr>
              <w:autoSpaceDE w:val="0"/>
              <w:autoSpaceDN w:val="0"/>
              <w:adjustRightInd w:val="0"/>
              <w:spacing w:before="60" w:after="60" w:line="240" w:lineRule="auto"/>
              <w:rPr>
                <w:rStyle w:val="KEformsmaintext"/>
                <w:rFonts w:ascii="Arial" w:hAnsi="Arial" w:cs="Arial"/>
                <w:szCs w:val="20"/>
              </w:rPr>
            </w:pPr>
          </w:p>
        </w:tc>
      </w:tr>
    </w:tbl>
    <w:p w14:paraId="4EAC1714" w14:textId="0C001E85" w:rsidR="00330607" w:rsidRDefault="00330607" w:rsidP="001900B5">
      <w:pPr>
        <w:pStyle w:val="Heading2"/>
        <w:rPr>
          <w:rFonts w:eastAsia="Arial"/>
          <w:lang w:eastAsia="en-US"/>
        </w:rPr>
      </w:pPr>
      <w:r w:rsidRPr="00330607">
        <w:rPr>
          <w:rFonts w:eastAsia="Arial"/>
          <w:lang w:eastAsia="en-US"/>
        </w:rPr>
        <w:t>Resources and Financial Details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18"/>
        <w:gridCol w:w="1274"/>
        <w:gridCol w:w="998"/>
        <w:gridCol w:w="561"/>
        <w:gridCol w:w="856"/>
        <w:gridCol w:w="560"/>
        <w:gridCol w:w="432"/>
        <w:gridCol w:w="1127"/>
        <w:gridCol w:w="1850"/>
      </w:tblGrid>
      <w:tr w:rsidR="006807BB" w:rsidRPr="006807BB" w14:paraId="02667DDB" w14:textId="77777777" w:rsidTr="00065C06">
        <w:tc>
          <w:tcPr>
            <w:tcW w:w="2118" w:type="dxa"/>
          </w:tcPr>
          <w:p w14:paraId="1FE6D0E4" w14:textId="77777777" w:rsidR="006807BB" w:rsidRPr="006807BB" w:rsidRDefault="006807BB" w:rsidP="006807BB">
            <w:pPr>
              <w:pStyle w:val="Subtitle"/>
              <w:spacing w:before="60" w:after="60"/>
              <w:rPr>
                <w:rFonts w:cs="Arial"/>
                <w:iCs w:val="0"/>
                <w:szCs w:val="20"/>
              </w:rPr>
            </w:pPr>
            <w:r w:rsidRPr="006807BB">
              <w:rPr>
                <w:rFonts w:cs="Arial"/>
                <w:iCs w:val="0"/>
                <w:szCs w:val="20"/>
              </w:rPr>
              <w:t>Proposed start</w:t>
            </w:r>
          </w:p>
        </w:tc>
        <w:tc>
          <w:tcPr>
            <w:tcW w:w="2272" w:type="dxa"/>
            <w:gridSpan w:val="2"/>
          </w:tcPr>
          <w:p w14:paraId="74E87E30" w14:textId="0CBF62AF" w:rsidR="006807BB" w:rsidRPr="006807BB" w:rsidRDefault="007328F1" w:rsidP="007328F1">
            <w:pPr>
              <w:spacing w:before="60" w:after="60"/>
              <w:ind w:firstLine="720"/>
              <w:rPr>
                <w:rFonts w:cs="Arial"/>
                <w:szCs w:val="20"/>
              </w:rPr>
            </w:pPr>
            <w:r>
              <w:rPr>
                <w:rFonts w:cs="Arial"/>
                <w:szCs w:val="20"/>
              </w:rPr>
              <w:t>1 April 2026</w:t>
            </w:r>
          </w:p>
        </w:tc>
        <w:tc>
          <w:tcPr>
            <w:tcW w:w="2409" w:type="dxa"/>
            <w:gridSpan w:val="4"/>
          </w:tcPr>
          <w:p w14:paraId="163DDC98" w14:textId="77777777" w:rsidR="006807BB" w:rsidRPr="006807BB" w:rsidRDefault="006807BB" w:rsidP="006807BB">
            <w:pPr>
              <w:pStyle w:val="Subtitle"/>
              <w:spacing w:before="60" w:after="60"/>
              <w:rPr>
                <w:rStyle w:val="Emphasis"/>
                <w:rFonts w:cs="Arial"/>
                <w:szCs w:val="20"/>
              </w:rPr>
            </w:pPr>
            <w:r w:rsidRPr="006807BB">
              <w:t>Proposed end</w:t>
            </w:r>
          </w:p>
        </w:tc>
        <w:tc>
          <w:tcPr>
            <w:tcW w:w="2977" w:type="dxa"/>
            <w:gridSpan w:val="2"/>
          </w:tcPr>
          <w:p w14:paraId="5E446F16" w14:textId="772CD6E2" w:rsidR="006807BB" w:rsidRPr="006807BB" w:rsidRDefault="007328F1" w:rsidP="00266D97">
            <w:pPr>
              <w:spacing w:before="60" w:after="60"/>
              <w:rPr>
                <w:rFonts w:cs="Arial"/>
                <w:szCs w:val="20"/>
              </w:rPr>
            </w:pPr>
            <w:r>
              <w:rPr>
                <w:rFonts w:cs="Arial"/>
                <w:szCs w:val="20"/>
              </w:rPr>
              <w:t>1 October 2026</w:t>
            </w:r>
          </w:p>
        </w:tc>
      </w:tr>
      <w:tr w:rsidR="006807BB" w:rsidRPr="006807BB" w14:paraId="579D5DA5" w14:textId="77777777" w:rsidTr="00065C06">
        <w:trPr>
          <w:trHeight w:val="698"/>
        </w:trPr>
        <w:tc>
          <w:tcPr>
            <w:tcW w:w="2118" w:type="dxa"/>
            <w:vMerge w:val="restart"/>
          </w:tcPr>
          <w:p w14:paraId="0BD763CB" w14:textId="011173B4" w:rsidR="006807BB" w:rsidRPr="006807BB" w:rsidRDefault="006807BB" w:rsidP="006807BB">
            <w:pPr>
              <w:pStyle w:val="Subtitle"/>
              <w:spacing w:before="60" w:after="60"/>
              <w:rPr>
                <w:rFonts w:cs="Arial"/>
                <w:iCs w:val="0"/>
                <w:szCs w:val="20"/>
              </w:rPr>
            </w:pPr>
            <w:r w:rsidRPr="006807BB">
              <w:rPr>
                <w:rFonts w:cs="Arial"/>
                <w:iCs w:val="0"/>
                <w:szCs w:val="20"/>
              </w:rPr>
              <w:t>Partner</w:t>
            </w:r>
            <w:r w:rsidR="000F5039">
              <w:rPr>
                <w:rFonts w:cs="Arial"/>
                <w:iCs w:val="0"/>
                <w:szCs w:val="20"/>
              </w:rPr>
              <w:t xml:space="preserve"> </w:t>
            </w:r>
            <w:r w:rsidRPr="006807BB">
              <w:rPr>
                <w:rFonts w:cs="Arial"/>
                <w:iCs w:val="0"/>
                <w:szCs w:val="20"/>
              </w:rPr>
              <w:t>contribution</w:t>
            </w:r>
          </w:p>
          <w:p w14:paraId="611C1459" w14:textId="77777777" w:rsidR="006807BB" w:rsidRPr="006807BB" w:rsidRDefault="006807BB" w:rsidP="006807BB">
            <w:pPr>
              <w:pStyle w:val="Subtitle"/>
              <w:spacing w:before="60" w:after="60"/>
              <w:rPr>
                <w:rFonts w:cs="Arial"/>
                <w:iCs w:val="0"/>
                <w:szCs w:val="20"/>
              </w:rPr>
            </w:pPr>
          </w:p>
        </w:tc>
        <w:tc>
          <w:tcPr>
            <w:tcW w:w="7658" w:type="dxa"/>
            <w:gridSpan w:val="8"/>
          </w:tcPr>
          <w:p w14:paraId="0D457D9E" w14:textId="5D2231B5" w:rsidR="006807BB" w:rsidRPr="000F5039" w:rsidRDefault="006807BB" w:rsidP="006807BB">
            <w:pPr>
              <w:pStyle w:val="Subtitle"/>
              <w:spacing w:before="60" w:after="60"/>
              <w:rPr>
                <w:b w:val="0"/>
                <w:i/>
                <w:iCs w:val="0"/>
                <w:color w:val="auto"/>
              </w:rPr>
            </w:pPr>
            <w:r w:rsidRPr="000F5039">
              <w:rPr>
                <w:b w:val="0"/>
                <w:i/>
                <w:iCs w:val="0"/>
                <w:color w:val="auto"/>
              </w:rPr>
              <w:t xml:space="preserve">Details of contribution from </w:t>
            </w:r>
            <w:r w:rsidR="00F400E6" w:rsidRPr="000F5039">
              <w:rPr>
                <w:b w:val="0"/>
                <w:i/>
                <w:iCs w:val="0"/>
                <w:color w:val="auto"/>
              </w:rPr>
              <w:t>partner organisation</w:t>
            </w:r>
            <w:r w:rsidRPr="000F5039">
              <w:rPr>
                <w:b w:val="0"/>
                <w:i/>
                <w:iCs w:val="0"/>
                <w:color w:val="auto"/>
              </w:rPr>
              <w:t>:</w:t>
            </w:r>
          </w:p>
          <w:p w14:paraId="1F4AB553" w14:textId="77777777" w:rsidR="00C14CEF" w:rsidRPr="00C14CEF" w:rsidRDefault="00C14CEF" w:rsidP="00C14CEF">
            <w:pPr>
              <w:spacing w:before="60" w:after="60"/>
              <w:rPr>
                <w:rFonts w:cs="Arial"/>
                <w:szCs w:val="20"/>
              </w:rPr>
            </w:pPr>
            <w:r w:rsidRPr="00C14CEF">
              <w:rPr>
                <w:rFonts w:cs="Arial"/>
                <w:szCs w:val="20"/>
              </w:rPr>
              <w:t>This project has significant in-kind contributions from its partners, Newham Council and Camden Council. No cash contribution is being provided.</w:t>
            </w:r>
          </w:p>
          <w:p w14:paraId="101AF258" w14:textId="77777777" w:rsidR="00C14CEF" w:rsidRPr="00C14CEF" w:rsidRDefault="00C14CEF" w:rsidP="00C14CEF">
            <w:pPr>
              <w:spacing w:before="60" w:after="60"/>
              <w:rPr>
                <w:rFonts w:cs="Arial"/>
                <w:szCs w:val="20"/>
              </w:rPr>
            </w:pPr>
          </w:p>
          <w:p w14:paraId="74CFCE7E" w14:textId="77777777" w:rsidR="00C14CEF" w:rsidRPr="00C14CEF" w:rsidRDefault="00C14CEF" w:rsidP="00C14CEF">
            <w:pPr>
              <w:spacing w:before="60" w:after="60"/>
              <w:rPr>
                <w:rFonts w:cs="Arial"/>
                <w:szCs w:val="20"/>
              </w:rPr>
            </w:pPr>
            <w:r w:rsidRPr="00C14CEF">
              <w:rPr>
                <w:rFonts w:cs="Arial"/>
                <w:szCs w:val="20"/>
              </w:rPr>
              <w:t>The contributions consist of the expert staff time and data resources provided at no cost to UCL, which are essential for the project's co-design and validation.</w:t>
            </w:r>
          </w:p>
          <w:p w14:paraId="63319E46" w14:textId="77777777" w:rsidR="00C14CEF" w:rsidRPr="00C14CEF" w:rsidRDefault="00C14CEF" w:rsidP="00C14CEF">
            <w:pPr>
              <w:spacing w:before="60" w:after="60"/>
              <w:rPr>
                <w:rFonts w:cs="Arial"/>
                <w:szCs w:val="20"/>
              </w:rPr>
            </w:pPr>
          </w:p>
          <w:p w14:paraId="6562D83F" w14:textId="77777777" w:rsidR="00824763" w:rsidRDefault="00C14CEF" w:rsidP="00C14CEF">
            <w:pPr>
              <w:spacing w:before="60" w:after="60"/>
              <w:rPr>
                <w:rFonts w:cs="Arial"/>
                <w:szCs w:val="20"/>
              </w:rPr>
            </w:pPr>
            <w:r w:rsidRPr="00C14CEF">
              <w:rPr>
                <w:rFonts w:cs="Arial"/>
                <w:szCs w:val="20"/>
              </w:rPr>
              <w:t xml:space="preserve">1. Camden Council (Expansion Partner): </w:t>
            </w:r>
          </w:p>
          <w:p w14:paraId="7D84E8E9" w14:textId="51F36512" w:rsidR="00824763" w:rsidRPr="00824763" w:rsidRDefault="00C14CEF" w:rsidP="00824763">
            <w:pPr>
              <w:pStyle w:val="ListParagraph"/>
              <w:numPr>
                <w:ilvl w:val="0"/>
                <w:numId w:val="22"/>
              </w:numPr>
              <w:spacing w:before="60" w:after="60"/>
              <w:rPr>
                <w:rFonts w:cs="Arial"/>
                <w:szCs w:val="20"/>
              </w:rPr>
            </w:pPr>
            <w:r w:rsidRPr="00824763">
              <w:rPr>
                <w:rFonts w:cs="Arial"/>
                <w:szCs w:val="20"/>
              </w:rPr>
              <w:t xml:space="preserve">Data &amp; Context (WP2): Public health team time dedicated to providing, curating, and explaining local data sources. </w:t>
            </w:r>
          </w:p>
          <w:p w14:paraId="144C2324" w14:textId="291D615F" w:rsidR="00824763" w:rsidRPr="00824763" w:rsidRDefault="00C14CEF" w:rsidP="00824763">
            <w:pPr>
              <w:pStyle w:val="ListParagraph"/>
              <w:numPr>
                <w:ilvl w:val="0"/>
                <w:numId w:val="22"/>
              </w:numPr>
              <w:spacing w:before="60" w:after="60"/>
              <w:rPr>
                <w:rFonts w:cs="Arial"/>
                <w:szCs w:val="20"/>
              </w:rPr>
            </w:pPr>
            <w:r w:rsidRPr="00824763">
              <w:rPr>
                <w:rFonts w:cs="Arial"/>
                <w:szCs w:val="20"/>
              </w:rPr>
              <w:t xml:space="preserve">Co-Design (WP3): Significant staff time and expertise from the public health team to prepare for and actively participate in the three co-design workshops. </w:t>
            </w:r>
          </w:p>
          <w:p w14:paraId="0191CFDB" w14:textId="51E298D2" w:rsidR="00C14CEF" w:rsidRPr="00824763" w:rsidRDefault="00C14CEF" w:rsidP="00824763">
            <w:pPr>
              <w:pStyle w:val="ListParagraph"/>
              <w:numPr>
                <w:ilvl w:val="0"/>
                <w:numId w:val="22"/>
              </w:numPr>
              <w:spacing w:before="60" w:after="60"/>
              <w:rPr>
                <w:rFonts w:cs="Arial"/>
                <w:szCs w:val="20"/>
              </w:rPr>
            </w:pPr>
            <w:r w:rsidRPr="00824763">
              <w:rPr>
                <w:rFonts w:cs="Arial"/>
                <w:szCs w:val="20"/>
              </w:rPr>
              <w:t>Testing (WP4): Staff time to conduct thorough User Acceptance Testing (UAT) on the beta tool and provide structured feedback.</w:t>
            </w:r>
          </w:p>
          <w:p w14:paraId="51DFB1AA" w14:textId="77777777" w:rsidR="00C14CEF" w:rsidRPr="00C14CEF" w:rsidRDefault="00C14CEF" w:rsidP="00C14CEF">
            <w:pPr>
              <w:spacing w:before="60" w:after="60"/>
              <w:rPr>
                <w:rFonts w:cs="Arial"/>
                <w:szCs w:val="20"/>
              </w:rPr>
            </w:pPr>
          </w:p>
          <w:p w14:paraId="63256948" w14:textId="77777777" w:rsidR="00824763" w:rsidRDefault="00C14CEF" w:rsidP="00C14CEF">
            <w:pPr>
              <w:spacing w:before="60" w:after="60"/>
              <w:rPr>
                <w:rFonts w:cs="Arial"/>
                <w:szCs w:val="20"/>
              </w:rPr>
            </w:pPr>
            <w:r w:rsidRPr="00C14CEF">
              <w:rPr>
                <w:rFonts w:cs="Arial"/>
                <w:szCs w:val="20"/>
              </w:rPr>
              <w:t xml:space="preserve">2. Newham Council (Foundational Partner): </w:t>
            </w:r>
          </w:p>
          <w:p w14:paraId="45D96E0A" w14:textId="7EBFFA07" w:rsidR="00824763" w:rsidRPr="00824763" w:rsidRDefault="00C14CEF" w:rsidP="00824763">
            <w:pPr>
              <w:pStyle w:val="ListParagraph"/>
              <w:numPr>
                <w:ilvl w:val="0"/>
                <w:numId w:val="22"/>
              </w:numPr>
              <w:spacing w:before="60" w:after="60"/>
              <w:rPr>
                <w:rFonts w:cs="Arial"/>
                <w:szCs w:val="20"/>
              </w:rPr>
            </w:pPr>
            <w:r w:rsidRPr="00824763">
              <w:rPr>
                <w:rFonts w:cs="Arial"/>
                <w:szCs w:val="20"/>
              </w:rPr>
              <w:t xml:space="preserve">Strategic Guidance (WP2): Senior public health staff time for providing strategic guidance on the statistical model's expansion and generalisability. </w:t>
            </w:r>
          </w:p>
          <w:p w14:paraId="7DB8664F" w14:textId="7AF280EA" w:rsidR="00824763" w:rsidRPr="00824763" w:rsidRDefault="00C14CEF" w:rsidP="00824763">
            <w:pPr>
              <w:pStyle w:val="ListParagraph"/>
              <w:numPr>
                <w:ilvl w:val="0"/>
                <w:numId w:val="22"/>
              </w:numPr>
              <w:spacing w:before="60" w:after="60"/>
              <w:rPr>
                <w:rFonts w:cs="Arial"/>
                <w:szCs w:val="20"/>
              </w:rPr>
            </w:pPr>
            <w:r w:rsidRPr="00824763">
              <w:rPr>
                <w:rFonts w:cs="Arial"/>
                <w:szCs w:val="20"/>
              </w:rPr>
              <w:t xml:space="preserve">Testing (WP4): Staff time to conduct UAT to validate the new tool against their original needs and provide expert feedback. </w:t>
            </w:r>
          </w:p>
          <w:p w14:paraId="376282EE" w14:textId="75518BAA" w:rsidR="006807BB" w:rsidRPr="00824763" w:rsidRDefault="00C14CEF" w:rsidP="00824763">
            <w:pPr>
              <w:pStyle w:val="ListParagraph"/>
              <w:numPr>
                <w:ilvl w:val="0"/>
                <w:numId w:val="22"/>
              </w:numPr>
              <w:spacing w:before="60" w:after="60"/>
              <w:rPr>
                <w:rFonts w:cs="Arial"/>
                <w:szCs w:val="20"/>
              </w:rPr>
            </w:pPr>
            <w:r w:rsidRPr="00824763">
              <w:rPr>
                <w:rFonts w:cs="Arial"/>
                <w:szCs w:val="20"/>
              </w:rPr>
              <w:t>Dissemination (WP5): Staff time to act as project champions and provide case study examples for the public launch event.</w:t>
            </w:r>
          </w:p>
          <w:p w14:paraId="3DF0BD5D" w14:textId="32634399" w:rsidR="00915BAE" w:rsidRPr="006807BB" w:rsidRDefault="00915BAE" w:rsidP="00266D97">
            <w:pPr>
              <w:spacing w:before="60" w:after="60"/>
              <w:rPr>
                <w:rFonts w:cs="Arial"/>
                <w:szCs w:val="20"/>
              </w:rPr>
            </w:pPr>
          </w:p>
        </w:tc>
      </w:tr>
      <w:tr w:rsidR="006807BB" w:rsidRPr="006807BB" w14:paraId="73336566" w14:textId="77777777" w:rsidTr="00065C06">
        <w:trPr>
          <w:trHeight w:val="288"/>
        </w:trPr>
        <w:tc>
          <w:tcPr>
            <w:tcW w:w="2118" w:type="dxa"/>
            <w:vMerge/>
          </w:tcPr>
          <w:p w14:paraId="4B1E5A02" w14:textId="77777777" w:rsidR="006807BB" w:rsidRPr="006807BB" w:rsidRDefault="006807BB" w:rsidP="006807BB">
            <w:pPr>
              <w:spacing w:before="60" w:after="60"/>
              <w:rPr>
                <w:rStyle w:val="Emphasis"/>
                <w:rFonts w:cs="Arial"/>
                <w:szCs w:val="20"/>
              </w:rPr>
            </w:pPr>
          </w:p>
        </w:tc>
        <w:tc>
          <w:tcPr>
            <w:tcW w:w="2272" w:type="dxa"/>
            <w:gridSpan w:val="2"/>
          </w:tcPr>
          <w:p w14:paraId="666FDB1C" w14:textId="77777777" w:rsidR="006807BB" w:rsidRPr="006807BB" w:rsidRDefault="006807BB" w:rsidP="006807BB">
            <w:pPr>
              <w:spacing w:before="60" w:after="60"/>
              <w:rPr>
                <w:rFonts w:cs="Arial"/>
                <w:i/>
                <w:szCs w:val="20"/>
              </w:rPr>
            </w:pPr>
            <w:r w:rsidRPr="006807BB">
              <w:rPr>
                <w:rFonts w:cs="Arial"/>
                <w:i/>
                <w:szCs w:val="20"/>
              </w:rPr>
              <w:t>Cash (£)</w:t>
            </w:r>
          </w:p>
        </w:tc>
        <w:tc>
          <w:tcPr>
            <w:tcW w:w="2409" w:type="dxa"/>
            <w:gridSpan w:val="4"/>
          </w:tcPr>
          <w:p w14:paraId="6C35BFF3" w14:textId="77777777" w:rsidR="006807BB" w:rsidRPr="006807BB" w:rsidRDefault="006807BB" w:rsidP="006807BB">
            <w:pPr>
              <w:spacing w:before="60" w:after="60"/>
              <w:rPr>
                <w:rFonts w:cs="Arial"/>
                <w:i/>
                <w:szCs w:val="20"/>
              </w:rPr>
            </w:pPr>
            <w:r w:rsidRPr="006807BB">
              <w:rPr>
                <w:rFonts w:cs="Arial"/>
                <w:i/>
                <w:szCs w:val="20"/>
              </w:rPr>
              <w:t>In kind (£)</w:t>
            </w:r>
          </w:p>
        </w:tc>
        <w:tc>
          <w:tcPr>
            <w:tcW w:w="2977" w:type="dxa"/>
            <w:gridSpan w:val="2"/>
          </w:tcPr>
          <w:p w14:paraId="6511B401" w14:textId="77777777" w:rsidR="006807BB" w:rsidRPr="006807BB" w:rsidRDefault="006807BB" w:rsidP="006807BB">
            <w:pPr>
              <w:spacing w:before="60" w:after="60"/>
              <w:ind w:right="34"/>
              <w:rPr>
                <w:rFonts w:cs="Arial"/>
                <w:i/>
                <w:szCs w:val="20"/>
              </w:rPr>
            </w:pPr>
            <w:r w:rsidRPr="006807BB">
              <w:rPr>
                <w:rFonts w:cs="Arial"/>
                <w:i/>
                <w:szCs w:val="20"/>
              </w:rPr>
              <w:t>Total (£)</w:t>
            </w:r>
          </w:p>
        </w:tc>
      </w:tr>
      <w:tr w:rsidR="006807BB" w:rsidRPr="006807BB" w14:paraId="1DDAB822" w14:textId="77777777" w:rsidTr="00065C06">
        <w:trPr>
          <w:trHeight w:val="288"/>
        </w:trPr>
        <w:tc>
          <w:tcPr>
            <w:tcW w:w="2118" w:type="dxa"/>
            <w:vMerge/>
          </w:tcPr>
          <w:p w14:paraId="15C5EE7F" w14:textId="77777777" w:rsidR="006807BB" w:rsidRPr="006807BB" w:rsidRDefault="006807BB" w:rsidP="006807BB">
            <w:pPr>
              <w:spacing w:before="60" w:after="60"/>
              <w:rPr>
                <w:rStyle w:val="Emphasis"/>
                <w:rFonts w:cs="Arial"/>
                <w:szCs w:val="20"/>
              </w:rPr>
            </w:pPr>
          </w:p>
        </w:tc>
        <w:tc>
          <w:tcPr>
            <w:tcW w:w="2272" w:type="dxa"/>
            <w:gridSpan w:val="2"/>
          </w:tcPr>
          <w:p w14:paraId="655B3C1A" w14:textId="20A30F4C" w:rsidR="006807BB" w:rsidRPr="006807BB" w:rsidRDefault="00C14CEF" w:rsidP="00266D97">
            <w:pPr>
              <w:spacing w:before="60" w:after="60"/>
              <w:rPr>
                <w:rFonts w:cs="Arial"/>
                <w:szCs w:val="20"/>
              </w:rPr>
            </w:pPr>
            <w:r>
              <w:rPr>
                <w:rFonts w:cs="Arial"/>
                <w:szCs w:val="20"/>
              </w:rPr>
              <w:t>0</w:t>
            </w:r>
          </w:p>
        </w:tc>
        <w:tc>
          <w:tcPr>
            <w:tcW w:w="2409" w:type="dxa"/>
            <w:gridSpan w:val="4"/>
          </w:tcPr>
          <w:p w14:paraId="781D9399" w14:textId="2A8E8CEF" w:rsidR="006807BB" w:rsidRPr="006807BB" w:rsidRDefault="00C14CEF" w:rsidP="00266D97">
            <w:pPr>
              <w:spacing w:before="60" w:after="60"/>
              <w:rPr>
                <w:rFonts w:cs="Arial"/>
                <w:szCs w:val="20"/>
              </w:rPr>
            </w:pPr>
            <w:r>
              <w:rPr>
                <w:rFonts w:cs="Arial"/>
                <w:szCs w:val="20"/>
              </w:rPr>
              <w:t>0</w:t>
            </w:r>
          </w:p>
        </w:tc>
        <w:tc>
          <w:tcPr>
            <w:tcW w:w="2977" w:type="dxa"/>
            <w:gridSpan w:val="2"/>
          </w:tcPr>
          <w:p w14:paraId="21B452D7" w14:textId="39C17AC0" w:rsidR="006807BB" w:rsidRPr="006807BB" w:rsidRDefault="00C14CEF" w:rsidP="00266D97">
            <w:pPr>
              <w:spacing w:before="60" w:after="60"/>
              <w:rPr>
                <w:rFonts w:cs="Arial"/>
                <w:szCs w:val="20"/>
              </w:rPr>
            </w:pPr>
            <w:r>
              <w:rPr>
                <w:rFonts w:cs="Arial"/>
                <w:szCs w:val="20"/>
              </w:rPr>
              <w:t>0</w:t>
            </w:r>
          </w:p>
        </w:tc>
      </w:tr>
      <w:tr w:rsidR="00624083" w:rsidRPr="006807BB" w14:paraId="6A50C8A7" w14:textId="77777777" w:rsidTr="00624083">
        <w:trPr>
          <w:trHeight w:val="539"/>
        </w:trPr>
        <w:tc>
          <w:tcPr>
            <w:tcW w:w="2118" w:type="dxa"/>
            <w:vMerge w:val="restart"/>
          </w:tcPr>
          <w:p w14:paraId="6AD6A267" w14:textId="77777777" w:rsidR="00624083" w:rsidRPr="006807BB" w:rsidRDefault="00624083" w:rsidP="006807BB">
            <w:pPr>
              <w:pStyle w:val="Subtitle"/>
              <w:spacing w:before="60" w:after="60"/>
              <w:rPr>
                <w:rFonts w:cs="Arial"/>
                <w:iCs w:val="0"/>
                <w:szCs w:val="20"/>
              </w:rPr>
            </w:pPr>
            <w:r w:rsidRPr="006807BB">
              <w:rPr>
                <w:rFonts w:cs="Arial"/>
                <w:iCs w:val="0"/>
                <w:szCs w:val="20"/>
              </w:rPr>
              <w:t>UCL funding requested</w:t>
            </w:r>
          </w:p>
          <w:p w14:paraId="47213025" w14:textId="77777777" w:rsidR="00624083" w:rsidRPr="000F5039" w:rsidRDefault="00624083" w:rsidP="006807BB">
            <w:pPr>
              <w:pStyle w:val="Subtitle"/>
              <w:spacing w:before="60" w:after="60"/>
              <w:rPr>
                <w:rFonts w:cs="Arial"/>
                <w:b w:val="0"/>
                <w:iCs w:val="0"/>
                <w:szCs w:val="20"/>
              </w:rPr>
            </w:pPr>
            <w:r w:rsidRPr="000F5039">
              <w:rPr>
                <w:rFonts w:cs="Arial"/>
                <w:b w:val="0"/>
                <w:iCs w:val="0"/>
                <w:color w:val="auto"/>
                <w:szCs w:val="20"/>
              </w:rPr>
              <w:t xml:space="preserve">(£, direct costs only) </w:t>
            </w:r>
          </w:p>
        </w:tc>
        <w:tc>
          <w:tcPr>
            <w:tcW w:w="7658" w:type="dxa"/>
            <w:gridSpan w:val="8"/>
          </w:tcPr>
          <w:p w14:paraId="5F40D67A" w14:textId="77777777" w:rsidR="00624083" w:rsidRPr="000F5039" w:rsidRDefault="00624083" w:rsidP="006807BB">
            <w:pPr>
              <w:pStyle w:val="Subtitle"/>
              <w:spacing w:before="60" w:after="60"/>
              <w:rPr>
                <w:b w:val="0"/>
                <w:i/>
                <w:color w:val="auto"/>
              </w:rPr>
            </w:pPr>
            <w:r w:rsidRPr="000F5039">
              <w:rPr>
                <w:b w:val="0"/>
                <w:i/>
                <w:color w:val="auto"/>
              </w:rPr>
              <w:t>Staffing and recruitment requirements:</w:t>
            </w:r>
          </w:p>
          <w:p w14:paraId="054B0DF3" w14:textId="53B76270" w:rsidR="005D31B4" w:rsidRPr="005D31B4" w:rsidRDefault="005D31B4" w:rsidP="005D31B4">
            <w:pPr>
              <w:rPr>
                <w:rStyle w:val="Emphasis"/>
                <w:rFonts w:cs="Arial"/>
                <w:b w:val="0"/>
                <w:iCs w:val="0"/>
                <w:color w:val="auto"/>
                <w:szCs w:val="20"/>
              </w:rPr>
            </w:pPr>
            <w:r w:rsidRPr="005D31B4">
              <w:rPr>
                <w:rStyle w:val="Emphasis"/>
                <w:rFonts w:cs="Arial"/>
                <w:b w:val="0"/>
                <w:iCs w:val="0"/>
                <w:color w:val="auto"/>
                <w:szCs w:val="20"/>
              </w:rPr>
              <w:t xml:space="preserve">The funding requested is for the salary of the PI, Dr. Nathan Green, who will be dedicating </w:t>
            </w:r>
            <w:r>
              <w:rPr>
                <w:rStyle w:val="Emphasis"/>
                <w:rFonts w:cs="Arial"/>
                <w:b w:val="0"/>
                <w:iCs w:val="0"/>
                <w:color w:val="auto"/>
                <w:szCs w:val="20"/>
              </w:rPr>
              <w:t>30</w:t>
            </w:r>
            <w:r w:rsidRPr="005D31B4">
              <w:rPr>
                <w:rStyle w:val="Emphasis"/>
                <w:rFonts w:cs="Arial"/>
                <w:b w:val="0"/>
                <w:iCs w:val="0"/>
                <w:color w:val="auto"/>
                <w:szCs w:val="20"/>
              </w:rPr>
              <w:t xml:space="preserve"> % FTE to this project</w:t>
            </w:r>
            <w:r>
              <w:rPr>
                <w:rStyle w:val="Emphasis"/>
                <w:rFonts w:cs="Arial"/>
                <w:b w:val="0"/>
                <w:iCs w:val="0"/>
                <w:color w:val="auto"/>
                <w:szCs w:val="20"/>
              </w:rPr>
              <w:t xml:space="preserve"> for 6 months</w:t>
            </w:r>
            <w:r w:rsidRPr="005D31B4">
              <w:rPr>
                <w:rStyle w:val="Emphasis"/>
                <w:rFonts w:cs="Arial"/>
                <w:b w:val="0"/>
                <w:iCs w:val="0"/>
                <w:color w:val="auto"/>
                <w:szCs w:val="20"/>
              </w:rPr>
              <w:t>. The PI's time is essential for all project activities, as the PI is the sole person undertaking the work. This includes:</w:t>
            </w:r>
          </w:p>
          <w:p w14:paraId="1B0F8D22" w14:textId="2B365920" w:rsidR="005D31B4" w:rsidRPr="005D31B4" w:rsidRDefault="005D31B4" w:rsidP="005D31B4">
            <w:pPr>
              <w:pStyle w:val="ListParagraph"/>
              <w:numPr>
                <w:ilvl w:val="0"/>
                <w:numId w:val="22"/>
              </w:numPr>
              <w:rPr>
                <w:rStyle w:val="Emphasis"/>
                <w:rFonts w:cs="Arial"/>
                <w:b w:val="0"/>
                <w:iCs w:val="0"/>
                <w:color w:val="auto"/>
                <w:szCs w:val="20"/>
              </w:rPr>
            </w:pPr>
            <w:r w:rsidRPr="005D31B4">
              <w:rPr>
                <w:rStyle w:val="Emphasis"/>
                <w:rFonts w:cs="Arial"/>
                <w:b w:val="0"/>
                <w:iCs w:val="0"/>
                <w:color w:val="auto"/>
                <w:szCs w:val="20"/>
              </w:rPr>
              <w:t>Leading all partner engagement, data governance, and project management (WP1).</w:t>
            </w:r>
          </w:p>
          <w:p w14:paraId="5F0F3574" w14:textId="02CE9FB8" w:rsidR="005D31B4" w:rsidRPr="005D31B4" w:rsidRDefault="005D31B4" w:rsidP="005D31B4">
            <w:pPr>
              <w:pStyle w:val="ListParagraph"/>
              <w:numPr>
                <w:ilvl w:val="0"/>
                <w:numId w:val="22"/>
              </w:numPr>
              <w:rPr>
                <w:rStyle w:val="Emphasis"/>
                <w:rFonts w:cs="Arial"/>
                <w:b w:val="0"/>
                <w:iCs w:val="0"/>
                <w:color w:val="auto"/>
                <w:szCs w:val="20"/>
              </w:rPr>
            </w:pPr>
            <w:proofErr w:type="gramStart"/>
            <w:r w:rsidRPr="005D31B4">
              <w:rPr>
                <w:rStyle w:val="Emphasis"/>
                <w:rFonts w:cs="Arial"/>
                <w:b w:val="0"/>
                <w:iCs w:val="0"/>
                <w:color w:val="auto"/>
                <w:szCs w:val="20"/>
              </w:rPr>
              <w:t>Personally</w:t>
            </w:r>
            <w:proofErr w:type="gramEnd"/>
            <w:r w:rsidRPr="005D31B4">
              <w:rPr>
                <w:rStyle w:val="Emphasis"/>
                <w:rFonts w:cs="Arial"/>
                <w:b w:val="0"/>
                <w:iCs w:val="0"/>
                <w:color w:val="auto"/>
                <w:szCs w:val="20"/>
              </w:rPr>
              <w:t xml:space="preserve"> conducting all statistical and spatial modelling to expand and validate the model (WP2).</w:t>
            </w:r>
          </w:p>
          <w:p w14:paraId="500AA916" w14:textId="5A80443E" w:rsidR="005D31B4" w:rsidRPr="005D31B4" w:rsidRDefault="005D31B4" w:rsidP="005D31B4">
            <w:pPr>
              <w:pStyle w:val="ListParagraph"/>
              <w:numPr>
                <w:ilvl w:val="0"/>
                <w:numId w:val="22"/>
              </w:numPr>
              <w:rPr>
                <w:rStyle w:val="Emphasis"/>
                <w:rFonts w:cs="Arial"/>
                <w:b w:val="0"/>
                <w:iCs w:val="0"/>
                <w:color w:val="auto"/>
                <w:szCs w:val="20"/>
              </w:rPr>
            </w:pPr>
            <w:r w:rsidRPr="005D31B4">
              <w:rPr>
                <w:rStyle w:val="Emphasis"/>
                <w:rFonts w:cs="Arial"/>
                <w:b w:val="0"/>
                <w:iCs w:val="0"/>
                <w:color w:val="auto"/>
                <w:szCs w:val="20"/>
              </w:rPr>
              <w:t>Leading the three co-design workshops with partners (WP3).</w:t>
            </w:r>
          </w:p>
          <w:p w14:paraId="1B91B6B1" w14:textId="61FBDA49" w:rsidR="005D31B4" w:rsidRPr="005D31B4" w:rsidRDefault="005D31B4" w:rsidP="005D31B4">
            <w:pPr>
              <w:pStyle w:val="ListParagraph"/>
              <w:numPr>
                <w:ilvl w:val="0"/>
                <w:numId w:val="22"/>
              </w:numPr>
              <w:rPr>
                <w:rStyle w:val="Emphasis"/>
                <w:rFonts w:cs="Arial"/>
                <w:b w:val="0"/>
                <w:iCs w:val="0"/>
                <w:color w:val="auto"/>
                <w:szCs w:val="20"/>
              </w:rPr>
            </w:pPr>
            <w:proofErr w:type="gramStart"/>
            <w:r w:rsidRPr="005D31B4">
              <w:rPr>
                <w:rStyle w:val="Emphasis"/>
                <w:rFonts w:cs="Arial"/>
                <w:b w:val="0"/>
                <w:iCs w:val="0"/>
                <w:color w:val="auto"/>
                <w:szCs w:val="20"/>
              </w:rPr>
              <w:t>Personally</w:t>
            </w:r>
            <w:proofErr w:type="gramEnd"/>
            <w:r w:rsidRPr="005D31B4">
              <w:rPr>
                <w:rStyle w:val="Emphasis"/>
                <w:rFonts w:cs="Arial"/>
                <w:b w:val="0"/>
                <w:iCs w:val="0"/>
                <w:color w:val="auto"/>
                <w:szCs w:val="20"/>
              </w:rPr>
              <w:t xml:space="preserve"> undertaking the full technical development and build of the public-facing web tool (WP3).</w:t>
            </w:r>
          </w:p>
          <w:p w14:paraId="58FD421F" w14:textId="77777777" w:rsidR="005D31B4" w:rsidRDefault="005D31B4" w:rsidP="005D31B4">
            <w:pPr>
              <w:pStyle w:val="ListParagraph"/>
              <w:numPr>
                <w:ilvl w:val="0"/>
                <w:numId w:val="22"/>
              </w:numPr>
              <w:rPr>
                <w:rStyle w:val="Emphasis"/>
                <w:rFonts w:cs="Arial"/>
                <w:b w:val="0"/>
                <w:iCs w:val="0"/>
                <w:color w:val="auto"/>
                <w:szCs w:val="20"/>
              </w:rPr>
            </w:pPr>
            <w:r w:rsidRPr="005D31B4">
              <w:rPr>
                <w:rStyle w:val="Emphasis"/>
                <w:rFonts w:cs="Arial"/>
                <w:b w:val="0"/>
                <w:iCs w:val="0"/>
                <w:color w:val="auto"/>
                <w:szCs w:val="20"/>
              </w:rPr>
              <w:t>Managing all User Acceptance Testing and implementing the final iterations (WP4).</w:t>
            </w:r>
          </w:p>
          <w:p w14:paraId="5570FAC2" w14:textId="21375C57" w:rsidR="00624083" w:rsidRPr="005D31B4" w:rsidRDefault="005D31B4" w:rsidP="005D31B4">
            <w:pPr>
              <w:pStyle w:val="ListParagraph"/>
              <w:numPr>
                <w:ilvl w:val="0"/>
                <w:numId w:val="22"/>
              </w:numPr>
              <w:rPr>
                <w:rStyle w:val="Emphasis"/>
                <w:rFonts w:cs="Arial"/>
                <w:b w:val="0"/>
                <w:iCs w:val="0"/>
                <w:color w:val="auto"/>
                <w:szCs w:val="20"/>
              </w:rPr>
            </w:pPr>
            <w:r w:rsidRPr="005D31B4">
              <w:rPr>
                <w:rStyle w:val="Emphasis"/>
                <w:rFonts w:cs="Arial"/>
                <w:b w:val="0"/>
                <w:iCs w:val="0"/>
                <w:color w:val="auto"/>
                <w:szCs w:val="20"/>
              </w:rPr>
              <w:t>Leading the public launch event, dissemination, and community building activities (WP5)</w:t>
            </w:r>
          </w:p>
        </w:tc>
      </w:tr>
      <w:tr w:rsidR="00624083" w:rsidRPr="006807BB" w14:paraId="06265EE7" w14:textId="77777777" w:rsidTr="00624083">
        <w:trPr>
          <w:trHeight w:val="607"/>
        </w:trPr>
        <w:tc>
          <w:tcPr>
            <w:tcW w:w="2118" w:type="dxa"/>
            <w:vMerge/>
          </w:tcPr>
          <w:p w14:paraId="382EA940" w14:textId="77777777" w:rsidR="00624083" w:rsidRPr="006807BB" w:rsidRDefault="00624083" w:rsidP="006807BB">
            <w:pPr>
              <w:pStyle w:val="Subtitle"/>
              <w:spacing w:before="60" w:after="60"/>
              <w:rPr>
                <w:rFonts w:cs="Arial"/>
                <w:iCs w:val="0"/>
                <w:szCs w:val="20"/>
              </w:rPr>
            </w:pPr>
          </w:p>
        </w:tc>
        <w:tc>
          <w:tcPr>
            <w:tcW w:w="7658" w:type="dxa"/>
            <w:gridSpan w:val="8"/>
          </w:tcPr>
          <w:p w14:paraId="711FDC61" w14:textId="77777777" w:rsidR="00624083" w:rsidRPr="000F5039" w:rsidRDefault="00624083" w:rsidP="006807BB">
            <w:pPr>
              <w:pStyle w:val="Subtitle"/>
              <w:spacing w:before="60" w:after="60"/>
              <w:rPr>
                <w:b w:val="0"/>
                <w:i/>
                <w:iCs w:val="0"/>
                <w:color w:val="auto"/>
              </w:rPr>
            </w:pPr>
            <w:r w:rsidRPr="000F5039">
              <w:rPr>
                <w:b w:val="0"/>
                <w:i/>
                <w:iCs w:val="0"/>
                <w:color w:val="auto"/>
              </w:rPr>
              <w:t>Justification of resources requested:</w:t>
            </w:r>
          </w:p>
          <w:p w14:paraId="6E567729" w14:textId="0C86C1F5" w:rsidR="00042F04" w:rsidRPr="00F400E6" w:rsidRDefault="005D31B4" w:rsidP="005D31B4">
            <w:pPr>
              <w:spacing w:before="60" w:after="60"/>
              <w:ind w:right="34"/>
              <w:rPr>
                <w:rStyle w:val="Emphasis"/>
                <w:rFonts w:cs="Arial"/>
                <w:b w:val="0"/>
                <w:color w:val="auto"/>
                <w:szCs w:val="20"/>
              </w:rPr>
            </w:pPr>
            <w:r w:rsidRPr="005D31B4">
              <w:rPr>
                <w:rStyle w:val="Emphasis"/>
                <w:rFonts w:cs="Arial"/>
                <w:b w:val="0"/>
                <w:color w:val="auto"/>
                <w:szCs w:val="20"/>
              </w:rPr>
              <w:t>No other resources are requested. The total funding requested is for PI salary to cover the time dedicated to this project. All workshop and dissemination activities will be conducted online or with zero cost</w:t>
            </w:r>
            <w:r>
              <w:rPr>
                <w:rStyle w:val="Emphasis"/>
                <w:rFonts w:cs="Arial"/>
                <w:b w:val="0"/>
                <w:color w:val="auto"/>
                <w:szCs w:val="20"/>
              </w:rPr>
              <w:t>. The partner organisation of Newham and Camden council will provide their staff time and t</w:t>
            </w:r>
            <w:r w:rsidRPr="005D31B4">
              <w:rPr>
                <w:rStyle w:val="Emphasis"/>
                <w:rFonts w:cs="Arial"/>
                <w:b w:val="0"/>
                <w:color w:val="auto"/>
                <w:szCs w:val="20"/>
              </w:rPr>
              <w:t>echnical expertise</w:t>
            </w:r>
            <w:r>
              <w:rPr>
                <w:rStyle w:val="Emphasis"/>
                <w:rFonts w:cs="Arial"/>
                <w:b w:val="0"/>
                <w:color w:val="auto"/>
                <w:szCs w:val="20"/>
              </w:rPr>
              <w:t xml:space="preserve"> in-kind free of charge.</w:t>
            </w:r>
          </w:p>
        </w:tc>
      </w:tr>
      <w:tr w:rsidR="00F643E7" w:rsidRPr="006807BB" w14:paraId="0A57B7D8" w14:textId="77777777" w:rsidTr="00065C06">
        <w:trPr>
          <w:trHeight w:val="288"/>
        </w:trPr>
        <w:tc>
          <w:tcPr>
            <w:tcW w:w="2118" w:type="dxa"/>
            <w:vMerge/>
          </w:tcPr>
          <w:p w14:paraId="091372E7" w14:textId="77777777" w:rsidR="00F643E7" w:rsidRPr="006807BB" w:rsidRDefault="00F643E7" w:rsidP="006807BB">
            <w:pPr>
              <w:spacing w:before="60" w:after="60"/>
              <w:rPr>
                <w:rStyle w:val="Emphasis"/>
                <w:rFonts w:cs="Arial"/>
                <w:szCs w:val="20"/>
              </w:rPr>
            </w:pPr>
          </w:p>
        </w:tc>
        <w:tc>
          <w:tcPr>
            <w:tcW w:w="1274" w:type="dxa"/>
          </w:tcPr>
          <w:p w14:paraId="4A2BB71F" w14:textId="77777777" w:rsidR="00F643E7" w:rsidRPr="00F400E6" w:rsidRDefault="00F643E7" w:rsidP="006807BB">
            <w:pPr>
              <w:spacing w:before="60" w:after="60"/>
              <w:rPr>
                <w:rFonts w:cs="Arial"/>
                <w:i/>
                <w:szCs w:val="20"/>
              </w:rPr>
            </w:pPr>
            <w:r w:rsidRPr="00F400E6">
              <w:rPr>
                <w:rFonts w:cs="Arial"/>
                <w:i/>
                <w:szCs w:val="20"/>
              </w:rPr>
              <w:t>Salaries</w:t>
            </w:r>
          </w:p>
        </w:tc>
        <w:tc>
          <w:tcPr>
            <w:tcW w:w="1559" w:type="dxa"/>
            <w:gridSpan w:val="2"/>
          </w:tcPr>
          <w:p w14:paraId="0A1D0ABD" w14:textId="77777777" w:rsidR="00F643E7" w:rsidRPr="00F400E6" w:rsidRDefault="00F643E7" w:rsidP="006807BB">
            <w:pPr>
              <w:spacing w:before="60" w:after="60"/>
              <w:rPr>
                <w:rFonts w:cs="Arial"/>
                <w:i/>
                <w:szCs w:val="20"/>
              </w:rPr>
            </w:pPr>
            <w:r w:rsidRPr="00F400E6">
              <w:rPr>
                <w:rFonts w:cs="Arial"/>
                <w:i/>
                <w:szCs w:val="20"/>
              </w:rPr>
              <w:t>Consumables</w:t>
            </w:r>
          </w:p>
        </w:tc>
        <w:tc>
          <w:tcPr>
            <w:tcW w:w="1416" w:type="dxa"/>
            <w:gridSpan w:val="2"/>
          </w:tcPr>
          <w:p w14:paraId="1731AC69" w14:textId="77777777" w:rsidR="00F643E7" w:rsidRPr="00F400E6" w:rsidRDefault="00F643E7" w:rsidP="006807BB">
            <w:pPr>
              <w:spacing w:before="60" w:after="60"/>
              <w:rPr>
                <w:rFonts w:cs="Arial"/>
                <w:i/>
                <w:szCs w:val="20"/>
              </w:rPr>
            </w:pPr>
            <w:r w:rsidRPr="00F400E6">
              <w:rPr>
                <w:rFonts w:cs="Arial"/>
                <w:i/>
                <w:szCs w:val="20"/>
              </w:rPr>
              <w:t>Travel</w:t>
            </w:r>
          </w:p>
        </w:tc>
        <w:tc>
          <w:tcPr>
            <w:tcW w:w="1559" w:type="dxa"/>
            <w:gridSpan w:val="2"/>
          </w:tcPr>
          <w:p w14:paraId="67AFF103" w14:textId="77777777" w:rsidR="00F643E7" w:rsidRPr="00F400E6" w:rsidRDefault="00F643E7" w:rsidP="006807BB">
            <w:pPr>
              <w:spacing w:before="60" w:after="60"/>
              <w:ind w:right="-582"/>
              <w:rPr>
                <w:rFonts w:cs="Arial"/>
                <w:i/>
                <w:szCs w:val="20"/>
              </w:rPr>
            </w:pPr>
            <w:r w:rsidRPr="00F400E6">
              <w:rPr>
                <w:rFonts w:cs="Arial"/>
                <w:i/>
                <w:szCs w:val="20"/>
              </w:rPr>
              <w:t>Other</w:t>
            </w:r>
          </w:p>
        </w:tc>
        <w:tc>
          <w:tcPr>
            <w:tcW w:w="1850" w:type="dxa"/>
          </w:tcPr>
          <w:p w14:paraId="63BDFB1F" w14:textId="77777777" w:rsidR="00F643E7" w:rsidRPr="00F400E6" w:rsidRDefault="00F643E7" w:rsidP="006807BB">
            <w:pPr>
              <w:spacing w:before="60" w:after="60"/>
              <w:ind w:right="34"/>
              <w:rPr>
                <w:rFonts w:cs="Arial"/>
                <w:i/>
                <w:szCs w:val="20"/>
              </w:rPr>
            </w:pPr>
            <w:r w:rsidRPr="00F400E6">
              <w:rPr>
                <w:rFonts w:cs="Arial"/>
                <w:i/>
                <w:szCs w:val="20"/>
              </w:rPr>
              <w:t>Total</w:t>
            </w:r>
          </w:p>
        </w:tc>
      </w:tr>
      <w:tr w:rsidR="00F643E7" w:rsidRPr="006807BB" w14:paraId="051A954F" w14:textId="77777777" w:rsidTr="00065C06">
        <w:trPr>
          <w:trHeight w:val="288"/>
        </w:trPr>
        <w:tc>
          <w:tcPr>
            <w:tcW w:w="2118" w:type="dxa"/>
            <w:vMerge/>
          </w:tcPr>
          <w:p w14:paraId="62349C4E" w14:textId="77777777" w:rsidR="00F643E7" w:rsidRPr="006807BB" w:rsidRDefault="00F643E7" w:rsidP="006807BB">
            <w:pPr>
              <w:spacing w:before="60" w:after="60"/>
              <w:rPr>
                <w:rFonts w:cs="Arial"/>
                <w:b/>
                <w:szCs w:val="20"/>
              </w:rPr>
            </w:pPr>
          </w:p>
        </w:tc>
        <w:tc>
          <w:tcPr>
            <w:tcW w:w="1274" w:type="dxa"/>
          </w:tcPr>
          <w:p w14:paraId="175D3714" w14:textId="3EB235DA" w:rsidR="00F643E7" w:rsidRPr="00F400E6" w:rsidRDefault="00FA1E6B" w:rsidP="00266D97">
            <w:pPr>
              <w:spacing w:before="60" w:after="60"/>
              <w:rPr>
                <w:rFonts w:cs="Arial"/>
                <w:szCs w:val="20"/>
              </w:rPr>
            </w:pPr>
            <w:r>
              <w:rPr>
                <w:rFonts w:cs="Arial"/>
                <w:szCs w:val="20"/>
              </w:rPr>
              <w:t>£</w:t>
            </w:r>
            <w:r w:rsidRPr="00FA1E6B">
              <w:rPr>
                <w:rFonts w:cs="Arial"/>
                <w:szCs w:val="20"/>
              </w:rPr>
              <w:t>12810.31</w:t>
            </w:r>
          </w:p>
        </w:tc>
        <w:tc>
          <w:tcPr>
            <w:tcW w:w="1559" w:type="dxa"/>
            <w:gridSpan w:val="2"/>
          </w:tcPr>
          <w:p w14:paraId="6E16AC77" w14:textId="32EF76D0" w:rsidR="00F643E7" w:rsidRPr="00F400E6" w:rsidRDefault="00FA1E6B" w:rsidP="00266D97">
            <w:pPr>
              <w:spacing w:before="60" w:after="60"/>
              <w:rPr>
                <w:rFonts w:cs="Arial"/>
                <w:szCs w:val="20"/>
              </w:rPr>
            </w:pPr>
            <w:r>
              <w:rPr>
                <w:rFonts w:cs="Arial"/>
                <w:szCs w:val="20"/>
              </w:rPr>
              <w:t>0</w:t>
            </w:r>
          </w:p>
        </w:tc>
        <w:tc>
          <w:tcPr>
            <w:tcW w:w="1416" w:type="dxa"/>
            <w:gridSpan w:val="2"/>
          </w:tcPr>
          <w:p w14:paraId="76E345E4" w14:textId="27ADD64A" w:rsidR="00F643E7" w:rsidRPr="00F400E6" w:rsidRDefault="00FA1E6B" w:rsidP="00266D97">
            <w:pPr>
              <w:spacing w:before="60" w:after="60"/>
              <w:rPr>
                <w:rFonts w:cs="Arial"/>
                <w:szCs w:val="20"/>
              </w:rPr>
            </w:pPr>
            <w:r>
              <w:rPr>
                <w:rFonts w:cs="Arial"/>
                <w:szCs w:val="20"/>
              </w:rPr>
              <w:t>0</w:t>
            </w:r>
          </w:p>
        </w:tc>
        <w:tc>
          <w:tcPr>
            <w:tcW w:w="1559" w:type="dxa"/>
            <w:gridSpan w:val="2"/>
          </w:tcPr>
          <w:p w14:paraId="07FD34FE" w14:textId="5302AEB9" w:rsidR="00F643E7" w:rsidRPr="00F400E6" w:rsidRDefault="00FA1E6B" w:rsidP="00266D97">
            <w:pPr>
              <w:spacing w:before="60" w:after="60"/>
              <w:ind w:right="33"/>
              <w:rPr>
                <w:rFonts w:cs="Arial"/>
                <w:szCs w:val="20"/>
              </w:rPr>
            </w:pPr>
            <w:r>
              <w:rPr>
                <w:rFonts w:cs="Arial"/>
                <w:szCs w:val="20"/>
              </w:rPr>
              <w:t>0</w:t>
            </w:r>
          </w:p>
        </w:tc>
        <w:tc>
          <w:tcPr>
            <w:tcW w:w="1850" w:type="dxa"/>
          </w:tcPr>
          <w:p w14:paraId="17E69CD0" w14:textId="114E255C" w:rsidR="00F643E7" w:rsidRPr="00F400E6" w:rsidRDefault="00FA1E6B" w:rsidP="00266D97">
            <w:pPr>
              <w:spacing w:before="60" w:after="60"/>
              <w:rPr>
                <w:rFonts w:cs="Arial"/>
                <w:szCs w:val="20"/>
              </w:rPr>
            </w:pPr>
            <w:r>
              <w:rPr>
                <w:rFonts w:cs="Arial"/>
                <w:szCs w:val="20"/>
              </w:rPr>
              <w:t>£</w:t>
            </w:r>
            <w:r w:rsidRPr="00FA1E6B">
              <w:rPr>
                <w:rFonts w:cs="Arial"/>
                <w:szCs w:val="20"/>
              </w:rPr>
              <w:t>12810.31</w:t>
            </w:r>
          </w:p>
        </w:tc>
      </w:tr>
      <w:tr w:rsidR="00F643E7" w:rsidRPr="006807BB" w14:paraId="5B44196A" w14:textId="77777777" w:rsidTr="00531B28">
        <w:trPr>
          <w:trHeight w:val="234"/>
        </w:trPr>
        <w:tc>
          <w:tcPr>
            <w:tcW w:w="2118" w:type="dxa"/>
            <w:vMerge/>
          </w:tcPr>
          <w:p w14:paraId="67DE9E96" w14:textId="77777777" w:rsidR="00F643E7" w:rsidRPr="006807BB" w:rsidRDefault="00F643E7" w:rsidP="006807BB">
            <w:pPr>
              <w:spacing w:before="60" w:after="60"/>
              <w:rPr>
                <w:rFonts w:cs="Arial"/>
                <w:szCs w:val="20"/>
              </w:rPr>
            </w:pPr>
          </w:p>
        </w:tc>
        <w:tc>
          <w:tcPr>
            <w:tcW w:w="7658" w:type="dxa"/>
            <w:gridSpan w:val="8"/>
          </w:tcPr>
          <w:p w14:paraId="6276C4BF" w14:textId="77777777" w:rsidR="00F643E7" w:rsidRPr="000F5039" w:rsidRDefault="00F643E7" w:rsidP="006807BB">
            <w:pPr>
              <w:pStyle w:val="Subtitle"/>
              <w:spacing w:before="60" w:after="60"/>
              <w:rPr>
                <w:b w:val="0"/>
                <w:i/>
                <w:iCs w:val="0"/>
                <w:color w:val="auto"/>
              </w:rPr>
            </w:pPr>
            <w:r w:rsidRPr="000F5039">
              <w:rPr>
                <w:b w:val="0"/>
                <w:i/>
                <w:color w:val="auto"/>
              </w:rPr>
              <w:t>List expected spend by month:</w:t>
            </w:r>
          </w:p>
          <w:p w14:paraId="0166AE94" w14:textId="3F8CA384" w:rsidR="00F643E7" w:rsidRPr="00C56279" w:rsidRDefault="00C56279" w:rsidP="00C56279">
            <w:pPr>
              <w:pStyle w:val="ListParagraph"/>
              <w:numPr>
                <w:ilvl w:val="0"/>
                <w:numId w:val="25"/>
              </w:numPr>
              <w:spacing w:before="0" w:after="240" w:line="360" w:lineRule="auto"/>
            </w:pPr>
            <w:r>
              <w:t xml:space="preserve">Month 1 to </w:t>
            </w:r>
            <w:r w:rsidR="00FA1E6B">
              <w:t>6</w:t>
            </w:r>
            <w:r>
              <w:t>: £</w:t>
            </w:r>
            <w:r w:rsidR="00FA1E6B" w:rsidRPr="00FA1E6B">
              <w:t>2082.18</w:t>
            </w:r>
            <w:r>
              <w:t xml:space="preserve"> (staff)</w:t>
            </w:r>
          </w:p>
        </w:tc>
      </w:tr>
      <w:tr w:rsidR="00F643E7" w:rsidRPr="006807BB" w14:paraId="5E0E3B95" w14:textId="77777777" w:rsidTr="00065C06">
        <w:trPr>
          <w:trHeight w:val="233"/>
        </w:trPr>
        <w:tc>
          <w:tcPr>
            <w:tcW w:w="2118" w:type="dxa"/>
            <w:vMerge/>
          </w:tcPr>
          <w:p w14:paraId="1BECA2B4" w14:textId="77777777" w:rsidR="00F643E7" w:rsidRPr="006807BB" w:rsidRDefault="00F643E7" w:rsidP="006807BB">
            <w:pPr>
              <w:spacing w:before="60" w:after="60"/>
              <w:rPr>
                <w:rFonts w:cs="Arial"/>
                <w:szCs w:val="20"/>
              </w:rPr>
            </w:pPr>
          </w:p>
        </w:tc>
        <w:tc>
          <w:tcPr>
            <w:tcW w:w="7658" w:type="dxa"/>
            <w:gridSpan w:val="8"/>
          </w:tcPr>
          <w:p w14:paraId="602A9E78" w14:textId="0B261568" w:rsidR="00F643E7" w:rsidRPr="000F5039" w:rsidRDefault="00F643E7" w:rsidP="006807BB">
            <w:pPr>
              <w:pStyle w:val="Subtitle"/>
              <w:spacing w:before="60" w:after="60"/>
              <w:rPr>
                <w:b w:val="0"/>
                <w:i/>
                <w:color w:val="auto"/>
              </w:rPr>
            </w:pPr>
            <w:r>
              <w:rPr>
                <w:b w:val="0"/>
                <w:i/>
                <w:color w:val="auto"/>
              </w:rPr>
              <w:t>Funding request per financial year (1</w:t>
            </w:r>
            <w:r w:rsidRPr="00531B28">
              <w:rPr>
                <w:b w:val="0"/>
                <w:i/>
                <w:color w:val="auto"/>
                <w:vertAlign w:val="superscript"/>
              </w:rPr>
              <w:t>st</w:t>
            </w:r>
            <w:r>
              <w:rPr>
                <w:b w:val="0"/>
                <w:i/>
                <w:color w:val="auto"/>
              </w:rPr>
              <w:t xml:space="preserve"> Aug–31</w:t>
            </w:r>
            <w:r w:rsidRPr="00531B28">
              <w:rPr>
                <w:b w:val="0"/>
                <w:i/>
                <w:color w:val="auto"/>
                <w:vertAlign w:val="superscript"/>
              </w:rPr>
              <w:t>st</w:t>
            </w:r>
            <w:r>
              <w:rPr>
                <w:b w:val="0"/>
                <w:i/>
                <w:color w:val="auto"/>
              </w:rPr>
              <w:t xml:space="preserve"> July):</w:t>
            </w:r>
          </w:p>
        </w:tc>
      </w:tr>
      <w:tr w:rsidR="00F643E7" w:rsidRPr="006807BB" w14:paraId="4B0C293C" w14:textId="77777777" w:rsidTr="00065C06">
        <w:trPr>
          <w:trHeight w:val="699"/>
        </w:trPr>
        <w:tc>
          <w:tcPr>
            <w:tcW w:w="2118" w:type="dxa"/>
            <w:vMerge/>
          </w:tcPr>
          <w:p w14:paraId="5E8FD372" w14:textId="77777777" w:rsidR="00F643E7" w:rsidRPr="006807BB" w:rsidRDefault="00F643E7" w:rsidP="006807BB">
            <w:pPr>
              <w:spacing w:before="60" w:after="60"/>
              <w:rPr>
                <w:rFonts w:cs="Arial"/>
                <w:szCs w:val="20"/>
              </w:rPr>
            </w:pPr>
          </w:p>
        </w:tc>
        <w:tc>
          <w:tcPr>
            <w:tcW w:w="3689" w:type="dxa"/>
            <w:gridSpan w:val="4"/>
          </w:tcPr>
          <w:p w14:paraId="4EAF9CD9" w14:textId="77777777" w:rsidR="00F643E7" w:rsidRPr="000F5039" w:rsidRDefault="00F643E7" w:rsidP="006807BB">
            <w:pPr>
              <w:pStyle w:val="Subtitle"/>
              <w:spacing w:before="60" w:after="60"/>
              <w:rPr>
                <w:b w:val="0"/>
                <w:i/>
                <w:iCs w:val="0"/>
                <w:color w:val="auto"/>
              </w:rPr>
            </w:pPr>
            <w:r w:rsidRPr="000F5039">
              <w:rPr>
                <w:b w:val="0"/>
                <w:i/>
                <w:iCs w:val="0"/>
                <w:color w:val="auto"/>
              </w:rPr>
              <w:t>Financial Year 1</w:t>
            </w:r>
          </w:p>
          <w:p w14:paraId="422101E8" w14:textId="234CFC8C" w:rsidR="00F643E7" w:rsidRPr="00531B28" w:rsidRDefault="00F643E7" w:rsidP="00266D97">
            <w:pPr>
              <w:spacing w:before="60" w:after="60"/>
              <w:rPr>
                <w:rStyle w:val="Emphasis"/>
                <w:rFonts w:cs="Arial"/>
                <w:color w:val="auto"/>
                <w:szCs w:val="20"/>
              </w:rPr>
            </w:pPr>
          </w:p>
        </w:tc>
        <w:tc>
          <w:tcPr>
            <w:tcW w:w="3969" w:type="dxa"/>
            <w:gridSpan w:val="4"/>
          </w:tcPr>
          <w:p w14:paraId="0752E94B" w14:textId="77777777" w:rsidR="00F643E7" w:rsidRPr="000F5039" w:rsidRDefault="00F643E7" w:rsidP="006807BB">
            <w:pPr>
              <w:pStyle w:val="Subtitle"/>
              <w:spacing w:before="60" w:after="60"/>
              <w:rPr>
                <w:b w:val="0"/>
                <w:i/>
                <w:color w:val="auto"/>
              </w:rPr>
            </w:pPr>
            <w:r w:rsidRPr="000F5039">
              <w:rPr>
                <w:b w:val="0"/>
                <w:i/>
                <w:color w:val="auto"/>
              </w:rPr>
              <w:t>Financial Year 2</w:t>
            </w:r>
          </w:p>
          <w:p w14:paraId="12CC84B7" w14:textId="5B815E99" w:rsidR="00F643E7" w:rsidRPr="00531B28" w:rsidRDefault="00F643E7" w:rsidP="00266D97">
            <w:pPr>
              <w:spacing w:before="60" w:after="60"/>
              <w:rPr>
                <w:rStyle w:val="Emphasis"/>
                <w:rFonts w:cs="Arial"/>
                <w:color w:val="auto"/>
                <w:szCs w:val="20"/>
              </w:rPr>
            </w:pPr>
          </w:p>
        </w:tc>
      </w:tr>
      <w:tr w:rsidR="00F643E7" w:rsidRPr="006807BB" w14:paraId="75863709" w14:textId="77777777" w:rsidTr="00065C06">
        <w:trPr>
          <w:trHeight w:val="699"/>
        </w:trPr>
        <w:tc>
          <w:tcPr>
            <w:tcW w:w="2118" w:type="dxa"/>
            <w:vMerge/>
          </w:tcPr>
          <w:p w14:paraId="2C96CAF3" w14:textId="77777777" w:rsidR="00F643E7" w:rsidRPr="006807BB" w:rsidRDefault="00F643E7" w:rsidP="006807BB">
            <w:pPr>
              <w:spacing w:before="60" w:after="60"/>
              <w:rPr>
                <w:rFonts w:cs="Arial"/>
                <w:szCs w:val="20"/>
              </w:rPr>
            </w:pPr>
          </w:p>
        </w:tc>
        <w:tc>
          <w:tcPr>
            <w:tcW w:w="3689" w:type="dxa"/>
            <w:gridSpan w:val="4"/>
          </w:tcPr>
          <w:p w14:paraId="2FF49230" w14:textId="77777777" w:rsidR="00F643E7" w:rsidRPr="000F5039" w:rsidRDefault="00F643E7" w:rsidP="006807BB">
            <w:pPr>
              <w:spacing w:before="60" w:after="60"/>
              <w:rPr>
                <w:rFonts w:eastAsia="Times New Roman" w:cs="Times New Roman"/>
                <w:i/>
                <w:iCs/>
                <w:szCs w:val="24"/>
                <w:lang w:eastAsia="en-US"/>
              </w:rPr>
            </w:pPr>
            <w:r w:rsidRPr="000F5039">
              <w:rPr>
                <w:rFonts w:eastAsia="Times New Roman" w:cs="Times New Roman"/>
                <w:i/>
                <w:szCs w:val="24"/>
                <w:lang w:eastAsia="en-US"/>
              </w:rPr>
              <w:t>Financial Year 1</w:t>
            </w:r>
            <w:r w:rsidRPr="000F5039">
              <w:rPr>
                <w:rFonts w:eastAsia="Times New Roman" w:cs="Times New Roman"/>
                <w:i/>
                <w:iCs/>
                <w:szCs w:val="24"/>
                <w:lang w:eastAsia="en-US"/>
              </w:rPr>
              <w:t xml:space="preserve"> Value (£)</w:t>
            </w:r>
          </w:p>
          <w:p w14:paraId="549900F8" w14:textId="3CB362A7" w:rsidR="00F643E7" w:rsidRPr="00FA1E6B" w:rsidRDefault="00FA1E6B" w:rsidP="00FA1E6B">
            <w:pPr>
              <w:spacing w:before="0" w:after="0"/>
              <w:rPr>
                <w:rStyle w:val="Emphasis"/>
                <w:rFonts w:cs="Arial"/>
                <w:b w:val="0"/>
                <w:iCs w:val="0"/>
                <w:color w:val="000000"/>
                <w:sz w:val="22"/>
              </w:rPr>
            </w:pPr>
            <w:r>
              <w:rPr>
                <w:rFonts w:cs="Arial"/>
                <w:color w:val="000000"/>
                <w:sz w:val="22"/>
              </w:rPr>
              <w:t>£8,328.72</w:t>
            </w:r>
          </w:p>
        </w:tc>
        <w:tc>
          <w:tcPr>
            <w:tcW w:w="3969" w:type="dxa"/>
            <w:gridSpan w:val="4"/>
          </w:tcPr>
          <w:p w14:paraId="0CC71984" w14:textId="77777777" w:rsidR="00F643E7" w:rsidRPr="000F5039" w:rsidRDefault="00F643E7" w:rsidP="006807BB">
            <w:pPr>
              <w:spacing w:before="60" w:after="60"/>
              <w:rPr>
                <w:rFonts w:eastAsia="Times New Roman" w:cs="Times New Roman"/>
                <w:i/>
                <w:iCs/>
                <w:szCs w:val="24"/>
                <w:lang w:eastAsia="en-US"/>
              </w:rPr>
            </w:pPr>
            <w:r w:rsidRPr="000F5039">
              <w:rPr>
                <w:rFonts w:eastAsia="Times New Roman" w:cs="Times New Roman"/>
                <w:i/>
                <w:iCs/>
                <w:szCs w:val="24"/>
                <w:lang w:eastAsia="en-US"/>
              </w:rPr>
              <w:t>Financial Year 2 Value (£)</w:t>
            </w:r>
          </w:p>
          <w:p w14:paraId="4D2A9440" w14:textId="5A8A1EAC" w:rsidR="00F643E7" w:rsidRPr="00FA1E6B" w:rsidRDefault="00FA1E6B" w:rsidP="00FA1E6B">
            <w:pPr>
              <w:spacing w:before="0" w:after="0"/>
              <w:rPr>
                <w:rStyle w:val="Emphasis"/>
                <w:rFonts w:cs="Arial"/>
                <w:b w:val="0"/>
                <w:iCs w:val="0"/>
                <w:color w:val="000000"/>
                <w:sz w:val="22"/>
              </w:rPr>
            </w:pPr>
            <w:r>
              <w:rPr>
                <w:rFonts w:cs="Arial"/>
                <w:color w:val="000000"/>
                <w:sz w:val="22"/>
              </w:rPr>
              <w:t>£4,481.59</w:t>
            </w:r>
          </w:p>
        </w:tc>
      </w:tr>
      <w:sdt>
        <w:sdtPr>
          <w:rPr>
            <w:rFonts w:eastAsiaTheme="minorEastAsia" w:cs="Arial"/>
            <w:iCs w:val="0"/>
            <w:color w:val="A5A5A5" w:themeColor="accent3"/>
            <w:szCs w:val="20"/>
            <w:lang w:eastAsia="en-GB"/>
          </w:rPr>
          <w:id w:val="-720362612"/>
          <w15:repeatingSection/>
        </w:sdtPr>
        <w:sdtEndPr>
          <w:rPr>
            <w:rFonts w:cs="Times New Roman"/>
            <w:b w:val="0"/>
            <w:iCs/>
            <w:color w:val="auto"/>
            <w:szCs w:val="24"/>
          </w:rPr>
        </w:sdtEndPr>
        <w:sdtContent>
          <w:sdt>
            <w:sdtPr>
              <w:rPr>
                <w:rFonts w:eastAsiaTheme="minorEastAsia" w:cs="Arial"/>
                <w:iCs w:val="0"/>
                <w:color w:val="A5A5A5" w:themeColor="accent3"/>
                <w:szCs w:val="20"/>
                <w:lang w:eastAsia="en-GB"/>
              </w:rPr>
              <w:id w:val="836045968"/>
              <w:placeholder>
                <w:docPart w:val="DefaultPlaceholder_-1854013436"/>
              </w:placeholder>
              <w15:repeatingSectionItem/>
            </w:sdtPr>
            <w:sdtEndPr>
              <w:rPr>
                <w:rFonts w:cs="Times New Roman"/>
                <w:b w:val="0"/>
                <w:iCs/>
                <w:color w:val="auto"/>
                <w:szCs w:val="24"/>
              </w:rPr>
            </w:sdtEndPr>
            <w:sdtContent>
              <w:tr w:rsidR="00942DE9" w:rsidRPr="006807BB" w14:paraId="2F17B1CD" w14:textId="77777777" w:rsidTr="00065C06">
                <w:trPr>
                  <w:trHeight w:val="699"/>
                </w:trPr>
                <w:tc>
                  <w:tcPr>
                    <w:tcW w:w="2118" w:type="dxa"/>
                    <w:vMerge w:val="restart"/>
                  </w:tcPr>
                  <w:p w14:paraId="37ADE4C3" w14:textId="01757200" w:rsidR="00942DE9" w:rsidRPr="006807BB" w:rsidRDefault="00942DE9" w:rsidP="00942DE9">
                    <w:pPr>
                      <w:pStyle w:val="Subtitle"/>
                      <w:spacing w:before="60" w:after="60"/>
                      <w:rPr>
                        <w:rFonts w:cs="Arial"/>
                        <w:szCs w:val="20"/>
                      </w:rPr>
                    </w:pPr>
                    <w:r w:rsidRPr="00942DE9">
                      <w:rPr>
                        <w:rFonts w:cs="Arial"/>
                        <w:iCs w:val="0"/>
                        <w:szCs w:val="20"/>
                      </w:rPr>
                      <w:t>Funded staff details</w:t>
                    </w:r>
                    <w:r w:rsidR="00302DD0">
                      <w:rPr>
                        <w:rFonts w:cs="Arial"/>
                        <w:iCs w:val="0"/>
                        <w:szCs w:val="20"/>
                      </w:rPr>
                      <w:t xml:space="preserve"> </w:t>
                    </w:r>
                    <w:r w:rsidR="00302DD0" w:rsidRPr="00302DD0">
                      <w:rPr>
                        <w:rFonts w:cs="Arial"/>
                        <w:b w:val="0"/>
                        <w:iCs w:val="0"/>
                        <w:color w:val="auto"/>
                        <w:szCs w:val="20"/>
                      </w:rPr>
                      <w:t>(add more copies of this table if needed)</w:t>
                    </w:r>
                  </w:p>
                </w:tc>
                <w:tc>
                  <w:tcPr>
                    <w:tcW w:w="3689" w:type="dxa"/>
                    <w:gridSpan w:val="4"/>
                  </w:tcPr>
                  <w:p w14:paraId="4F114385" w14:textId="77777777" w:rsidR="00942DE9" w:rsidRPr="000F5039" w:rsidRDefault="00942DE9" w:rsidP="006807BB">
                    <w:pPr>
                      <w:spacing w:before="60" w:after="60"/>
                      <w:rPr>
                        <w:rFonts w:eastAsia="Times New Roman" w:cs="Times New Roman"/>
                        <w:i/>
                        <w:szCs w:val="24"/>
                        <w:lang w:eastAsia="en-US"/>
                      </w:rPr>
                    </w:pPr>
                    <w:r w:rsidRPr="000F5039">
                      <w:rPr>
                        <w:rFonts w:eastAsia="Times New Roman" w:cs="Times New Roman"/>
                        <w:i/>
                        <w:szCs w:val="24"/>
                        <w:lang w:eastAsia="en-US"/>
                      </w:rPr>
                      <w:t>Name</w:t>
                    </w:r>
                  </w:p>
                  <w:p w14:paraId="252DE0FC" w14:textId="34CBE0B9" w:rsidR="00942DE9" w:rsidRPr="00F400E6" w:rsidRDefault="00067AD3" w:rsidP="00266D97">
                    <w:pPr>
                      <w:spacing w:before="60" w:after="60"/>
                      <w:rPr>
                        <w:rFonts w:eastAsia="Times New Roman" w:cs="Times New Roman"/>
                        <w:szCs w:val="24"/>
                        <w:lang w:eastAsia="en-US"/>
                      </w:rPr>
                    </w:pPr>
                    <w:r>
                      <w:rPr>
                        <w:rFonts w:eastAsia="Times New Roman" w:cs="Times New Roman"/>
                        <w:szCs w:val="24"/>
                        <w:lang w:eastAsia="en-US"/>
                      </w:rPr>
                      <w:t>Nathan Green</w:t>
                    </w:r>
                  </w:p>
                </w:tc>
                <w:tc>
                  <w:tcPr>
                    <w:tcW w:w="3969" w:type="dxa"/>
                    <w:gridSpan w:val="4"/>
                  </w:tcPr>
                  <w:p w14:paraId="3E33735E" w14:textId="76F5B49A" w:rsidR="00942DE9" w:rsidRPr="000F5039" w:rsidRDefault="00266D97" w:rsidP="006807BB">
                    <w:pPr>
                      <w:spacing w:before="60" w:after="60"/>
                      <w:rPr>
                        <w:rFonts w:eastAsia="Times New Roman" w:cs="Times New Roman"/>
                        <w:i/>
                        <w:iCs/>
                        <w:szCs w:val="24"/>
                        <w:lang w:eastAsia="en-US"/>
                      </w:rPr>
                    </w:pPr>
                    <w:r w:rsidRPr="000F5039">
                      <w:rPr>
                        <w:rFonts w:eastAsia="Times New Roman" w:cs="Times New Roman"/>
                        <w:i/>
                        <w:iCs/>
                        <w:szCs w:val="24"/>
                        <w:lang w:eastAsia="en-US"/>
                      </w:rPr>
                      <w:t>FTE</w:t>
                    </w:r>
                  </w:p>
                  <w:p w14:paraId="6C1CFCB6" w14:textId="5D5DA3C8" w:rsidR="00942DE9" w:rsidRPr="00F400E6" w:rsidRDefault="00067AD3" w:rsidP="006807BB">
                    <w:pPr>
                      <w:spacing w:before="60" w:after="60"/>
                      <w:rPr>
                        <w:rFonts w:eastAsia="Times New Roman" w:cs="Times New Roman"/>
                        <w:iCs/>
                        <w:szCs w:val="24"/>
                        <w:lang w:eastAsia="en-US"/>
                      </w:rPr>
                    </w:pPr>
                    <w:r>
                      <w:rPr>
                        <w:rFonts w:eastAsia="Times New Roman" w:cs="Times New Roman"/>
                        <w:iCs/>
                        <w:szCs w:val="24"/>
                        <w:lang w:eastAsia="en-US"/>
                      </w:rPr>
                      <w:t>30%</w:t>
                    </w:r>
                  </w:p>
                </w:tc>
              </w:tr>
              <w:tr w:rsidR="00942DE9" w:rsidRPr="006807BB" w14:paraId="40259354" w14:textId="77777777" w:rsidTr="00065C06">
                <w:trPr>
                  <w:trHeight w:val="699"/>
                </w:trPr>
                <w:tc>
                  <w:tcPr>
                    <w:tcW w:w="2118" w:type="dxa"/>
                    <w:vMerge/>
                  </w:tcPr>
                  <w:p w14:paraId="1C2CE456" w14:textId="77777777" w:rsidR="00942DE9" w:rsidRPr="006807BB" w:rsidRDefault="00942DE9" w:rsidP="006807BB">
                    <w:pPr>
                      <w:spacing w:before="60" w:after="60"/>
                      <w:rPr>
                        <w:rFonts w:cs="Arial"/>
                        <w:szCs w:val="20"/>
                      </w:rPr>
                    </w:pPr>
                  </w:p>
                </w:tc>
                <w:tc>
                  <w:tcPr>
                    <w:tcW w:w="7658" w:type="dxa"/>
                    <w:gridSpan w:val="8"/>
                  </w:tcPr>
                  <w:p w14:paraId="5848118A" w14:textId="001E22BB" w:rsidR="00942DE9" w:rsidRPr="000F5039" w:rsidRDefault="00266D97" w:rsidP="00266D97">
                    <w:pPr>
                      <w:spacing w:before="60" w:after="60"/>
                      <w:rPr>
                        <w:rFonts w:eastAsia="Times New Roman" w:cs="Times New Roman"/>
                        <w:i/>
                        <w:iCs/>
                        <w:szCs w:val="24"/>
                        <w:lang w:eastAsia="en-US"/>
                      </w:rPr>
                    </w:pPr>
                    <w:r w:rsidRPr="000F5039">
                      <w:rPr>
                        <w:rFonts w:eastAsia="Times New Roman" w:cs="Times New Roman"/>
                        <w:i/>
                        <w:iCs/>
                        <w:szCs w:val="24"/>
                        <w:lang w:eastAsia="en-US"/>
                      </w:rPr>
                      <w:t>UCL background</w:t>
                    </w:r>
                  </w:p>
                  <w:p w14:paraId="2587EAED" w14:textId="150A3387" w:rsidR="00CC6B0F" w:rsidRPr="00CC6B0F" w:rsidRDefault="00CC6B0F" w:rsidP="00CC6B0F">
                    <w:pPr>
                      <w:tabs>
                        <w:tab w:val="left" w:pos="2450"/>
                        <w:tab w:val="left" w:pos="4576"/>
                      </w:tabs>
                      <w:spacing w:before="60" w:after="60"/>
                      <w:rPr>
                        <w:rFonts w:eastAsia="Times New Roman" w:cs="Times New Roman"/>
                        <w:iCs/>
                        <w:szCs w:val="24"/>
                        <w:lang w:eastAsia="en-US"/>
                      </w:rPr>
                    </w:pPr>
                    <w:r w:rsidRPr="00CC6B0F">
                      <w:rPr>
                        <w:rFonts w:ascii="Segoe UI Symbol" w:eastAsia="Times New Roman" w:hAnsi="Segoe UI Symbol" w:cs="Segoe UI Symbol"/>
                        <w:iCs/>
                        <w:szCs w:val="24"/>
                        <w:lang w:eastAsia="en-US"/>
                      </w:rPr>
                      <w:t>☐</w:t>
                    </w:r>
                    <w:r w:rsidRPr="00CC6B0F">
                      <w:rPr>
                        <w:rFonts w:eastAsia="Times New Roman" w:cs="Times New Roman"/>
                        <w:iCs/>
                        <w:szCs w:val="24"/>
                        <w:lang w:eastAsia="en-US"/>
                      </w:rPr>
                      <w:t xml:space="preserve"> Doctoral student </w:t>
                    </w:r>
                    <w:r w:rsidRPr="00CC6B0F">
                      <w:rPr>
                        <w:rFonts w:eastAsia="Times New Roman" w:cs="Times New Roman"/>
                        <w:iCs/>
                        <w:szCs w:val="24"/>
                        <w:lang w:eastAsia="en-US"/>
                      </w:rPr>
                      <w:tab/>
                    </w:r>
                    <w:r w:rsidR="00067AD3">
                      <w:rPr>
                        <w:rFonts w:ascii="Segoe UI Symbol" w:eastAsia="Times New Roman" w:hAnsi="Segoe UI Symbol" w:cs="Segoe UI Symbol"/>
                        <w:iCs/>
                        <w:szCs w:val="24"/>
                        <w:lang w:eastAsia="en-US"/>
                      </w:rPr>
                      <w:t>x</w:t>
                    </w:r>
                    <w:r w:rsidRPr="00CC6B0F">
                      <w:rPr>
                        <w:rFonts w:eastAsia="Times New Roman" w:cs="Times New Roman"/>
                        <w:iCs/>
                        <w:szCs w:val="24"/>
                        <w:lang w:eastAsia="en-US"/>
                      </w:rPr>
                      <w:t xml:space="preserve"> Postdoctoral staff </w:t>
                    </w:r>
                    <w:r w:rsidRPr="00CC6B0F">
                      <w:rPr>
                        <w:rFonts w:eastAsia="Times New Roman" w:cs="Times New Roman"/>
                        <w:iCs/>
                        <w:szCs w:val="24"/>
                        <w:lang w:eastAsia="en-US"/>
                      </w:rPr>
                      <w:tab/>
                      <w:t xml:space="preserve"> </w:t>
                    </w:r>
                    <w:r w:rsidRPr="00CC6B0F">
                      <w:rPr>
                        <w:rFonts w:ascii="Segoe UI Symbol" w:eastAsia="Times New Roman" w:hAnsi="Segoe UI Symbol" w:cs="Segoe UI Symbol"/>
                        <w:iCs/>
                        <w:szCs w:val="24"/>
                        <w:lang w:eastAsia="en-US"/>
                      </w:rPr>
                      <w:t>☐</w:t>
                    </w:r>
                    <w:r w:rsidRPr="00CC6B0F">
                      <w:rPr>
                        <w:rFonts w:eastAsia="Times New Roman" w:cs="Times New Roman"/>
                        <w:iCs/>
                        <w:szCs w:val="24"/>
                        <w:lang w:eastAsia="en-US"/>
                      </w:rPr>
                      <w:t xml:space="preserve"> Teaching</w:t>
                    </w:r>
                  </w:p>
                  <w:p w14:paraId="2366F72F" w14:textId="6A4C3B38" w:rsidR="00266D97" w:rsidRPr="00F400E6" w:rsidRDefault="00CC6B0F" w:rsidP="00CC6B0F">
                    <w:pPr>
                      <w:tabs>
                        <w:tab w:val="left" w:pos="2450"/>
                        <w:tab w:val="left" w:pos="4576"/>
                      </w:tabs>
                      <w:spacing w:before="60" w:after="60"/>
                      <w:rPr>
                        <w:rFonts w:eastAsia="Times New Roman" w:cs="Times New Roman"/>
                        <w:iCs/>
                        <w:szCs w:val="24"/>
                        <w:lang w:eastAsia="en-US"/>
                      </w:rPr>
                    </w:pPr>
                    <w:r w:rsidRPr="00CC6B0F">
                      <w:rPr>
                        <w:rFonts w:ascii="Segoe UI Symbol" w:eastAsia="Times New Roman" w:hAnsi="Segoe UI Symbol" w:cs="Segoe UI Symbol"/>
                        <w:iCs/>
                        <w:szCs w:val="24"/>
                        <w:lang w:eastAsia="en-US"/>
                      </w:rPr>
                      <w:t>☐</w:t>
                    </w:r>
                    <w:r w:rsidRPr="00CC6B0F">
                      <w:rPr>
                        <w:rFonts w:eastAsia="Times New Roman" w:cs="Times New Roman"/>
                        <w:iCs/>
                        <w:szCs w:val="24"/>
                        <w:lang w:eastAsia="en-US"/>
                      </w:rPr>
                      <w:t xml:space="preserve"> Other academic </w:t>
                    </w:r>
                    <w:proofErr w:type="gramStart"/>
                    <w:r w:rsidRPr="00CC6B0F">
                      <w:rPr>
                        <w:rFonts w:eastAsia="Times New Roman" w:cs="Times New Roman"/>
                        <w:iCs/>
                        <w:szCs w:val="24"/>
                        <w:lang w:eastAsia="en-US"/>
                      </w:rPr>
                      <w:t xml:space="preserve">staff  </w:t>
                    </w:r>
                    <w:r w:rsidRPr="00CC6B0F">
                      <w:rPr>
                        <w:rFonts w:eastAsia="Times New Roman" w:cs="Times New Roman"/>
                        <w:iCs/>
                        <w:szCs w:val="24"/>
                        <w:lang w:eastAsia="en-US"/>
                      </w:rPr>
                      <w:tab/>
                    </w:r>
                    <w:proofErr w:type="gramEnd"/>
                    <w:r w:rsidRPr="00CC6B0F">
                      <w:rPr>
                        <w:rFonts w:ascii="Segoe UI Symbol" w:eastAsia="Times New Roman" w:hAnsi="Segoe UI Symbol" w:cs="Segoe UI Symbol"/>
                        <w:iCs/>
                        <w:szCs w:val="24"/>
                        <w:lang w:eastAsia="en-US"/>
                      </w:rPr>
                      <w:t>☐</w:t>
                    </w:r>
                    <w:r w:rsidRPr="00CC6B0F">
                      <w:rPr>
                        <w:rFonts w:eastAsia="Times New Roman" w:cs="Times New Roman"/>
                        <w:iCs/>
                        <w:szCs w:val="24"/>
                        <w:lang w:eastAsia="en-US"/>
                      </w:rPr>
                      <w:t xml:space="preserve"> Technical/support</w:t>
                    </w:r>
                    <w:r w:rsidRPr="00CC6B0F">
                      <w:rPr>
                        <w:rFonts w:eastAsia="Times New Roman" w:cs="Times New Roman"/>
                        <w:iCs/>
                        <w:szCs w:val="24"/>
                        <w:lang w:eastAsia="en-US"/>
                      </w:rPr>
                      <w:tab/>
                    </w:r>
                    <w:r w:rsidRPr="00CC6B0F">
                      <w:rPr>
                        <w:rFonts w:ascii="Segoe UI Symbol" w:eastAsia="Times New Roman" w:hAnsi="Segoe UI Symbol" w:cs="Segoe UI Symbol"/>
                        <w:iCs/>
                        <w:szCs w:val="24"/>
                        <w:lang w:eastAsia="en-US"/>
                      </w:rPr>
                      <w:t>☐</w:t>
                    </w:r>
                    <w:r w:rsidRPr="00CC6B0F">
                      <w:rPr>
                        <w:rFonts w:eastAsia="Times New Roman" w:cs="Times New Roman"/>
                        <w:iCs/>
                        <w:szCs w:val="24"/>
                        <w:lang w:eastAsia="en-US"/>
                      </w:rPr>
                      <w:t xml:space="preserve"> Other (please specify)</w:t>
                    </w:r>
                  </w:p>
                </w:tc>
              </w:tr>
              <w:tr w:rsidR="00942DE9" w:rsidRPr="006807BB" w14:paraId="3EE3DE1B" w14:textId="77777777" w:rsidTr="00065C06">
                <w:trPr>
                  <w:trHeight w:val="699"/>
                </w:trPr>
                <w:tc>
                  <w:tcPr>
                    <w:tcW w:w="2118" w:type="dxa"/>
                    <w:vMerge/>
                  </w:tcPr>
                  <w:p w14:paraId="05681588" w14:textId="77777777" w:rsidR="00942DE9" w:rsidRPr="006807BB" w:rsidRDefault="00942DE9" w:rsidP="006807BB">
                    <w:pPr>
                      <w:spacing w:before="60" w:after="60"/>
                      <w:rPr>
                        <w:rFonts w:cs="Arial"/>
                        <w:szCs w:val="20"/>
                      </w:rPr>
                    </w:pPr>
                  </w:p>
                </w:tc>
                <w:tc>
                  <w:tcPr>
                    <w:tcW w:w="3689" w:type="dxa"/>
                    <w:gridSpan w:val="4"/>
                  </w:tcPr>
                  <w:p w14:paraId="4C3080EB" w14:textId="77777777" w:rsidR="00942DE9" w:rsidRDefault="00926749" w:rsidP="00266D97">
                    <w:pPr>
                      <w:spacing w:before="60" w:after="60"/>
                      <w:rPr>
                        <w:rFonts w:eastAsia="Times New Roman" w:cs="Times New Roman"/>
                        <w:i/>
                        <w:szCs w:val="24"/>
                        <w:lang w:eastAsia="en-US"/>
                      </w:rPr>
                    </w:pPr>
                    <w:r>
                      <w:rPr>
                        <w:rFonts w:eastAsia="Times New Roman" w:cs="Times New Roman"/>
                        <w:i/>
                        <w:szCs w:val="24"/>
                        <w:lang w:eastAsia="en-US"/>
                      </w:rPr>
                      <w:t>Date from</w:t>
                    </w:r>
                  </w:p>
                  <w:p w14:paraId="050EA387" w14:textId="5F3B07F5" w:rsidR="004F6D0C" w:rsidRPr="004F6D0C" w:rsidRDefault="004F6D0C" w:rsidP="00266D97">
                    <w:pPr>
                      <w:spacing w:before="60" w:after="60"/>
                      <w:rPr>
                        <w:rFonts w:eastAsia="Times New Roman" w:cs="Times New Roman"/>
                        <w:iCs/>
                        <w:szCs w:val="24"/>
                        <w:lang w:eastAsia="en-US"/>
                      </w:rPr>
                    </w:pPr>
                    <w:r>
                      <w:rPr>
                        <w:rFonts w:eastAsia="Times New Roman" w:cs="Times New Roman"/>
                        <w:iCs/>
                        <w:szCs w:val="24"/>
                        <w:lang w:eastAsia="en-US"/>
                      </w:rPr>
                      <w:t>1 April 2026</w:t>
                    </w:r>
                  </w:p>
                </w:tc>
                <w:tc>
                  <w:tcPr>
                    <w:tcW w:w="3969" w:type="dxa"/>
                    <w:gridSpan w:val="4"/>
                  </w:tcPr>
                  <w:p w14:paraId="6B28D298" w14:textId="77777777" w:rsidR="004F6D0C" w:rsidRDefault="00926749" w:rsidP="00266D97">
                    <w:pPr>
                      <w:spacing w:before="60" w:after="60"/>
                      <w:rPr>
                        <w:rFonts w:eastAsia="Times New Roman" w:cs="Times New Roman"/>
                        <w:i/>
                        <w:iCs/>
                        <w:szCs w:val="24"/>
                        <w:lang w:eastAsia="en-US"/>
                      </w:rPr>
                    </w:pPr>
                    <w:r>
                      <w:rPr>
                        <w:rFonts w:eastAsia="Times New Roman" w:cs="Times New Roman"/>
                        <w:i/>
                        <w:iCs/>
                        <w:szCs w:val="24"/>
                        <w:lang w:eastAsia="en-US"/>
                      </w:rPr>
                      <w:t>Date to</w:t>
                    </w:r>
                  </w:p>
                  <w:p w14:paraId="1DA43076" w14:textId="420C4A97" w:rsidR="00942DE9" w:rsidRPr="00F400E6" w:rsidRDefault="004F6D0C" w:rsidP="00266D97">
                    <w:pPr>
                      <w:spacing w:before="60" w:after="60"/>
                      <w:rPr>
                        <w:rFonts w:eastAsia="Times New Roman" w:cs="Times New Roman"/>
                        <w:iCs/>
                        <w:szCs w:val="24"/>
                        <w:lang w:eastAsia="en-US"/>
                      </w:rPr>
                    </w:pPr>
                    <w:r w:rsidRPr="004F6D0C">
                      <w:rPr>
                        <w:rFonts w:eastAsia="Times New Roman" w:cs="Times New Roman"/>
                        <w:szCs w:val="24"/>
                        <w:lang w:eastAsia="en-US"/>
                      </w:rPr>
                      <w:t>1 October 2026</w:t>
                    </w:r>
                  </w:p>
                </w:tc>
              </w:tr>
            </w:sdtContent>
          </w:sdt>
        </w:sdtContent>
      </w:sdt>
      <w:tr w:rsidR="006807BB" w:rsidRPr="006807BB" w14:paraId="4904D1B3" w14:textId="77777777" w:rsidTr="00065C06">
        <w:tc>
          <w:tcPr>
            <w:tcW w:w="2118" w:type="dxa"/>
            <w:vMerge w:val="restart"/>
          </w:tcPr>
          <w:p w14:paraId="38FA41AA" w14:textId="77777777" w:rsidR="006807BB" w:rsidRPr="006807BB" w:rsidRDefault="006807BB" w:rsidP="006807BB">
            <w:pPr>
              <w:pStyle w:val="Subtitle"/>
              <w:spacing w:before="60" w:after="60"/>
              <w:rPr>
                <w:rFonts w:cs="Arial"/>
                <w:iCs w:val="0"/>
                <w:szCs w:val="20"/>
              </w:rPr>
            </w:pPr>
            <w:r w:rsidRPr="006807BB">
              <w:rPr>
                <w:rFonts w:cs="Arial"/>
                <w:iCs w:val="0"/>
                <w:szCs w:val="20"/>
              </w:rPr>
              <w:t>Departmental Manager or Departmental Administrator with budgetary responsibility</w:t>
            </w:r>
          </w:p>
        </w:tc>
        <w:tc>
          <w:tcPr>
            <w:tcW w:w="7658" w:type="dxa"/>
            <w:gridSpan w:val="8"/>
          </w:tcPr>
          <w:p w14:paraId="73B5F816" w14:textId="4D7A91AF" w:rsidR="006807BB" w:rsidRPr="000F5039" w:rsidRDefault="006807BB" w:rsidP="006807BB">
            <w:pPr>
              <w:pStyle w:val="Subtitle"/>
              <w:spacing w:before="60" w:after="60"/>
              <w:rPr>
                <w:rFonts w:cs="Arial"/>
                <w:b w:val="0"/>
                <w:i/>
                <w:color w:val="auto"/>
                <w:szCs w:val="20"/>
              </w:rPr>
            </w:pPr>
            <w:r w:rsidRPr="000F5039">
              <w:rPr>
                <w:rFonts w:cs="Arial"/>
                <w:b w:val="0"/>
                <w:i/>
                <w:color w:val="auto"/>
                <w:szCs w:val="20"/>
              </w:rPr>
              <w:t xml:space="preserve">Given Name: </w:t>
            </w:r>
            <w:r w:rsidR="00DA0921" w:rsidRPr="00DA0921">
              <w:rPr>
                <w:rFonts w:cs="Arial"/>
                <w:b w:val="0"/>
                <w:iCs w:val="0"/>
                <w:color w:val="auto"/>
                <w:szCs w:val="20"/>
              </w:rPr>
              <w:t>Jonny</w:t>
            </w:r>
          </w:p>
          <w:p w14:paraId="26FB6253" w14:textId="7C946A4B" w:rsidR="006807BB" w:rsidRPr="000F5039" w:rsidRDefault="006807BB" w:rsidP="006807BB">
            <w:pPr>
              <w:pStyle w:val="Subtitle"/>
              <w:spacing w:before="60" w:after="60"/>
              <w:rPr>
                <w:rFonts w:cs="Arial"/>
                <w:b w:val="0"/>
                <w:i/>
                <w:color w:val="auto"/>
                <w:szCs w:val="20"/>
              </w:rPr>
            </w:pPr>
            <w:r w:rsidRPr="000F5039">
              <w:rPr>
                <w:rFonts w:cs="Arial"/>
                <w:b w:val="0"/>
                <w:i/>
                <w:color w:val="auto"/>
                <w:szCs w:val="20"/>
              </w:rPr>
              <w:t xml:space="preserve">Last Name: </w:t>
            </w:r>
            <w:r w:rsidR="00DA0921" w:rsidRPr="00DA0921">
              <w:rPr>
                <w:rFonts w:cs="Arial"/>
                <w:b w:val="0"/>
                <w:iCs w:val="0"/>
                <w:color w:val="auto"/>
                <w:szCs w:val="20"/>
              </w:rPr>
              <w:t>Picken</w:t>
            </w:r>
          </w:p>
          <w:p w14:paraId="14F7C739" w14:textId="12757F5C" w:rsidR="006807BB" w:rsidRPr="000F5039" w:rsidRDefault="006807BB" w:rsidP="006807BB">
            <w:pPr>
              <w:pStyle w:val="Subtitle"/>
              <w:spacing w:before="60" w:after="60"/>
              <w:rPr>
                <w:rFonts w:cs="Arial"/>
                <w:b w:val="0"/>
                <w:i/>
                <w:color w:val="auto"/>
                <w:szCs w:val="20"/>
              </w:rPr>
            </w:pPr>
            <w:r w:rsidRPr="000F5039">
              <w:rPr>
                <w:rFonts w:cs="Arial"/>
                <w:b w:val="0"/>
                <w:i/>
                <w:color w:val="auto"/>
                <w:szCs w:val="20"/>
              </w:rPr>
              <w:t xml:space="preserve">Email: </w:t>
            </w:r>
            <w:r w:rsidR="00DA0921" w:rsidRPr="00DA0921">
              <w:rPr>
                <w:rFonts w:cs="Arial"/>
                <w:b w:val="0"/>
                <w:iCs w:val="0"/>
                <w:color w:val="auto"/>
                <w:szCs w:val="20"/>
              </w:rPr>
              <w:t>j.picken@ucl.ac.uk</w:t>
            </w:r>
          </w:p>
          <w:p w14:paraId="00A28A9C" w14:textId="7091E8BF" w:rsidR="006807BB" w:rsidRPr="000F5039" w:rsidRDefault="006807BB" w:rsidP="006807BB">
            <w:pPr>
              <w:pStyle w:val="Subtitle"/>
              <w:spacing w:before="60" w:after="60"/>
              <w:rPr>
                <w:rFonts w:cs="Arial"/>
                <w:b w:val="0"/>
                <w:i/>
                <w:color w:val="auto"/>
                <w:szCs w:val="20"/>
              </w:rPr>
            </w:pPr>
            <w:r w:rsidRPr="000F5039">
              <w:rPr>
                <w:rFonts w:cs="Arial"/>
                <w:b w:val="0"/>
                <w:i/>
                <w:color w:val="auto"/>
                <w:szCs w:val="20"/>
              </w:rPr>
              <w:t xml:space="preserve">Department: </w:t>
            </w:r>
            <w:r w:rsidR="003055F2" w:rsidRPr="003055F2">
              <w:rPr>
                <w:rFonts w:cs="Arial"/>
                <w:b w:val="0"/>
                <w:iCs w:val="0"/>
                <w:color w:val="auto"/>
                <w:szCs w:val="20"/>
              </w:rPr>
              <w:t>Statistical Science</w:t>
            </w:r>
          </w:p>
          <w:p w14:paraId="76AC3F49" w14:textId="6439906E" w:rsidR="006807BB" w:rsidRPr="006807BB" w:rsidRDefault="006807BB" w:rsidP="00266D97">
            <w:pPr>
              <w:pStyle w:val="Subtitle"/>
              <w:spacing w:before="60" w:after="60"/>
              <w:rPr>
                <w:rFonts w:cs="Arial"/>
                <w:b w:val="0"/>
                <w:color w:val="auto"/>
                <w:szCs w:val="20"/>
              </w:rPr>
            </w:pPr>
            <w:r w:rsidRPr="000F5039">
              <w:rPr>
                <w:rFonts w:cs="Arial"/>
                <w:b w:val="0"/>
                <w:i/>
                <w:color w:val="auto"/>
                <w:szCs w:val="20"/>
              </w:rPr>
              <w:t>UPI:</w:t>
            </w:r>
            <w:r w:rsidRPr="006807BB">
              <w:rPr>
                <w:rFonts w:cs="Arial"/>
                <w:b w:val="0"/>
                <w:color w:val="auto"/>
                <w:szCs w:val="20"/>
              </w:rPr>
              <w:t xml:space="preserve"> </w:t>
            </w:r>
          </w:p>
        </w:tc>
      </w:tr>
      <w:tr w:rsidR="006807BB" w:rsidRPr="006807BB" w14:paraId="36C300BC" w14:textId="77777777" w:rsidTr="00065C06">
        <w:tc>
          <w:tcPr>
            <w:tcW w:w="2118" w:type="dxa"/>
            <w:vMerge/>
          </w:tcPr>
          <w:p w14:paraId="58EDA0E9" w14:textId="77777777" w:rsidR="006807BB" w:rsidRPr="006807BB" w:rsidRDefault="006807BB" w:rsidP="006807BB">
            <w:pPr>
              <w:spacing w:before="60" w:after="60"/>
              <w:rPr>
                <w:rStyle w:val="Emphasis"/>
                <w:rFonts w:cs="Arial"/>
                <w:szCs w:val="20"/>
              </w:rPr>
            </w:pPr>
          </w:p>
        </w:tc>
        <w:tc>
          <w:tcPr>
            <w:tcW w:w="3689" w:type="dxa"/>
            <w:gridSpan w:val="4"/>
          </w:tcPr>
          <w:p w14:paraId="2F42DF2A" w14:textId="77777777" w:rsidR="006807BB" w:rsidRPr="000F5039" w:rsidRDefault="006807BB" w:rsidP="006807BB">
            <w:pPr>
              <w:pStyle w:val="Subtitle"/>
              <w:spacing w:before="60" w:after="60"/>
              <w:rPr>
                <w:rFonts w:cs="Arial"/>
                <w:b w:val="0"/>
                <w:i/>
                <w:color w:val="auto"/>
                <w:szCs w:val="20"/>
              </w:rPr>
            </w:pPr>
            <w:proofErr w:type="spellStart"/>
            <w:r w:rsidRPr="000F5039">
              <w:rPr>
                <w:rFonts w:cs="Arial"/>
                <w:b w:val="0"/>
                <w:i/>
                <w:color w:val="auto"/>
                <w:szCs w:val="20"/>
              </w:rPr>
              <w:t>Worktribe</w:t>
            </w:r>
            <w:proofErr w:type="spellEnd"/>
            <w:r w:rsidRPr="000F5039">
              <w:rPr>
                <w:rFonts w:cs="Arial"/>
                <w:b w:val="0"/>
                <w:i/>
                <w:color w:val="auto"/>
                <w:szCs w:val="20"/>
              </w:rPr>
              <w:t xml:space="preserve"> ID </w:t>
            </w:r>
          </w:p>
          <w:p w14:paraId="337823E7" w14:textId="770C46CA" w:rsidR="006807BB" w:rsidRPr="006807BB" w:rsidRDefault="006807BB" w:rsidP="00266D97">
            <w:pPr>
              <w:pStyle w:val="Subtitle"/>
              <w:spacing w:before="60" w:after="60"/>
              <w:rPr>
                <w:rFonts w:cs="Arial"/>
                <w:b w:val="0"/>
                <w:color w:val="auto"/>
                <w:szCs w:val="20"/>
              </w:rPr>
            </w:pPr>
          </w:p>
        </w:tc>
        <w:tc>
          <w:tcPr>
            <w:tcW w:w="3969" w:type="dxa"/>
            <w:gridSpan w:val="4"/>
          </w:tcPr>
          <w:p w14:paraId="23062000" w14:textId="77777777" w:rsidR="006807BB" w:rsidRPr="000F5039" w:rsidRDefault="006807BB" w:rsidP="006807BB">
            <w:pPr>
              <w:pStyle w:val="Subtitle"/>
              <w:spacing w:before="60" w:after="60"/>
              <w:rPr>
                <w:rFonts w:cs="Arial"/>
                <w:b w:val="0"/>
                <w:i/>
                <w:color w:val="auto"/>
                <w:szCs w:val="20"/>
              </w:rPr>
            </w:pPr>
            <w:proofErr w:type="spellStart"/>
            <w:r w:rsidRPr="000F5039">
              <w:rPr>
                <w:rFonts w:cs="Arial"/>
                <w:b w:val="0"/>
                <w:i/>
                <w:color w:val="auto"/>
                <w:szCs w:val="20"/>
              </w:rPr>
              <w:t>MyFinance</w:t>
            </w:r>
            <w:proofErr w:type="spellEnd"/>
            <w:r w:rsidRPr="000F5039">
              <w:rPr>
                <w:rFonts w:cs="Arial"/>
                <w:b w:val="0"/>
                <w:i/>
                <w:color w:val="auto"/>
                <w:szCs w:val="20"/>
              </w:rPr>
              <w:t xml:space="preserve"> Organisational Unit</w:t>
            </w:r>
          </w:p>
          <w:p w14:paraId="3D0653A0" w14:textId="46FF3F42" w:rsidR="006807BB" w:rsidRPr="003A38F6" w:rsidRDefault="006807BB" w:rsidP="00266D97">
            <w:pPr>
              <w:pStyle w:val="Subtitle"/>
              <w:spacing w:before="60" w:after="60"/>
              <w:rPr>
                <w:rFonts w:cs="Arial"/>
                <w:b w:val="0"/>
                <w:color w:val="auto"/>
                <w:szCs w:val="20"/>
              </w:rPr>
            </w:pPr>
          </w:p>
        </w:tc>
      </w:tr>
    </w:tbl>
    <w:p w14:paraId="6E1254CA" w14:textId="7E3A963B" w:rsidR="00330607" w:rsidRDefault="00A6039E" w:rsidP="00DA2A2D">
      <w:pPr>
        <w:pStyle w:val="Heading2"/>
        <w:rPr>
          <w:rFonts w:eastAsia="Times New Roman"/>
        </w:rPr>
      </w:pPr>
      <w:r>
        <w:t xml:space="preserve">Completion &amp; </w:t>
      </w:r>
      <w:r w:rsidR="00425D87">
        <w:t>Documents</w:t>
      </w:r>
    </w:p>
    <w:p w14:paraId="683BD77F" w14:textId="77777777" w:rsidR="00266D97" w:rsidRPr="00145A45" w:rsidRDefault="00266D97" w:rsidP="00266D97">
      <w:pPr>
        <w:pStyle w:val="Subtitle"/>
        <w:rPr>
          <w:color w:val="auto"/>
        </w:rPr>
      </w:pPr>
      <w:r w:rsidRPr="00145A45">
        <w:rPr>
          <w:rFonts w:eastAsia="Arial"/>
          <w:color w:val="auto"/>
        </w:rPr>
        <w:t>Confirm Documents attached</w:t>
      </w:r>
    </w:p>
    <w:p w14:paraId="5AC7152D" w14:textId="77777777" w:rsidR="00266D97" w:rsidRPr="00145A45" w:rsidRDefault="00266D97" w:rsidP="00266D97">
      <w:pPr>
        <w:pStyle w:val="Subtitle"/>
        <w:numPr>
          <w:ilvl w:val="0"/>
          <w:numId w:val="6"/>
        </w:numPr>
        <w:rPr>
          <w:rFonts w:eastAsia="Arial"/>
          <w:b w:val="0"/>
          <w:color w:val="auto"/>
        </w:rPr>
      </w:pPr>
      <w:r w:rsidRPr="00145A45">
        <w:rPr>
          <w:rFonts w:eastAsia="Arial"/>
          <w:b w:val="0"/>
          <w:color w:val="auto"/>
        </w:rPr>
        <w:t xml:space="preserve">Standalone </w:t>
      </w:r>
      <w:proofErr w:type="spellStart"/>
      <w:r w:rsidRPr="00145A45">
        <w:rPr>
          <w:rFonts w:eastAsia="Arial"/>
          <w:b w:val="0"/>
          <w:color w:val="auto"/>
        </w:rPr>
        <w:t>Worktribe</w:t>
      </w:r>
      <w:proofErr w:type="spellEnd"/>
      <w:r w:rsidRPr="00145A45">
        <w:rPr>
          <w:rFonts w:eastAsia="Arial"/>
          <w:b w:val="0"/>
          <w:color w:val="auto"/>
        </w:rPr>
        <w:t xml:space="preserve"> costings (Excel)</w:t>
      </w:r>
    </w:p>
    <w:p w14:paraId="750AADF9" w14:textId="77777777" w:rsidR="00266D97" w:rsidRDefault="00266D97" w:rsidP="00266D97">
      <w:pPr>
        <w:pStyle w:val="Subtitle"/>
        <w:numPr>
          <w:ilvl w:val="0"/>
          <w:numId w:val="6"/>
        </w:numPr>
        <w:rPr>
          <w:rFonts w:eastAsia="Arial"/>
          <w:b w:val="0"/>
          <w:color w:val="auto"/>
        </w:rPr>
      </w:pPr>
      <w:r w:rsidRPr="65A15187">
        <w:rPr>
          <w:rFonts w:eastAsia="Arial"/>
          <w:b w:val="0"/>
          <w:color w:val="auto"/>
        </w:rPr>
        <w:t>Evidence of Partner Organisation support (i.e., letter or email of support)</w:t>
      </w:r>
    </w:p>
    <w:p w14:paraId="39C1B1CC" w14:textId="0C071ECF" w:rsidR="007D0A40" w:rsidRPr="00F400E6" w:rsidRDefault="007D0A40" w:rsidP="003F70D6">
      <w:pPr>
        <w:pStyle w:val="Subtitle"/>
        <w:rPr>
          <w:rFonts w:eastAsia="Arial"/>
          <w:color w:val="auto"/>
        </w:rPr>
      </w:pPr>
      <w:r w:rsidRPr="00F400E6">
        <w:rPr>
          <w:rFonts w:eastAsia="Arial"/>
          <w:color w:val="auto"/>
        </w:rPr>
        <w:t>Head of Department</w:t>
      </w:r>
    </w:p>
    <w:tbl>
      <w:tblPr>
        <w:tblStyle w:val="TableGrid0"/>
        <w:tblW w:w="9776" w:type="dxa"/>
        <w:tblLayout w:type="fixed"/>
        <w:tblLook w:val="04A0" w:firstRow="1" w:lastRow="0" w:firstColumn="1" w:lastColumn="0" w:noHBand="0" w:noVBand="1"/>
      </w:tblPr>
      <w:tblGrid>
        <w:gridCol w:w="2093"/>
        <w:gridCol w:w="3856"/>
        <w:gridCol w:w="3827"/>
      </w:tblGrid>
      <w:tr w:rsidR="00F400E6" w:rsidRPr="009B6D94" w14:paraId="61F1BAD5" w14:textId="77777777" w:rsidTr="00065C06">
        <w:tc>
          <w:tcPr>
            <w:tcW w:w="2093" w:type="dxa"/>
            <w:vMerge w:val="restart"/>
          </w:tcPr>
          <w:p w14:paraId="47A8D00C" w14:textId="77777777" w:rsidR="00F400E6" w:rsidRPr="009B6D94" w:rsidRDefault="00F400E6" w:rsidP="00065C06">
            <w:pPr>
              <w:pStyle w:val="Subtitle"/>
              <w:spacing w:before="60" w:after="60"/>
              <w:rPr>
                <w:rStyle w:val="Emphasis"/>
                <w:rFonts w:cs="Arial"/>
                <w:szCs w:val="20"/>
              </w:rPr>
            </w:pPr>
            <w:r>
              <w:rPr>
                <w:iCs w:val="0"/>
              </w:rPr>
              <w:t>Head of Department</w:t>
            </w:r>
          </w:p>
        </w:tc>
        <w:tc>
          <w:tcPr>
            <w:tcW w:w="3856" w:type="dxa"/>
          </w:tcPr>
          <w:p w14:paraId="3242475C" w14:textId="446A4B23" w:rsidR="00F400E6" w:rsidRPr="00F975B3" w:rsidRDefault="00F400E6" w:rsidP="00065C06">
            <w:pPr>
              <w:pStyle w:val="Subtitle"/>
              <w:spacing w:before="60" w:after="60"/>
              <w:rPr>
                <w:b w:val="0"/>
                <w:iCs w:val="0"/>
                <w:color w:val="auto"/>
              </w:rPr>
            </w:pPr>
            <w:r w:rsidRPr="000F5039">
              <w:rPr>
                <w:b w:val="0"/>
                <w:i/>
                <w:color w:val="auto"/>
              </w:rPr>
              <w:t>Given Name</w:t>
            </w:r>
            <w:r w:rsidR="00F975B3">
              <w:rPr>
                <w:b w:val="0"/>
                <w:i/>
                <w:color w:val="auto"/>
              </w:rPr>
              <w:t xml:space="preserve">: </w:t>
            </w:r>
            <w:r w:rsidR="00F975B3">
              <w:rPr>
                <w:b w:val="0"/>
                <w:iCs w:val="0"/>
                <w:color w:val="auto"/>
              </w:rPr>
              <w:t>Gianluca</w:t>
            </w:r>
          </w:p>
          <w:p w14:paraId="33B85696" w14:textId="52C5EAAE" w:rsidR="00F400E6" w:rsidRPr="000D6F7E" w:rsidRDefault="00F400E6" w:rsidP="00F400E6">
            <w:pPr>
              <w:spacing w:before="60" w:after="60"/>
            </w:pPr>
          </w:p>
        </w:tc>
        <w:tc>
          <w:tcPr>
            <w:tcW w:w="3827" w:type="dxa"/>
          </w:tcPr>
          <w:p w14:paraId="41DE7AE1" w14:textId="5B4DA92C" w:rsidR="00F400E6" w:rsidRPr="00F975B3" w:rsidRDefault="00F400E6" w:rsidP="00065C06">
            <w:pPr>
              <w:pStyle w:val="Subtitle"/>
              <w:spacing w:before="60" w:after="60"/>
              <w:rPr>
                <w:b w:val="0"/>
                <w:iCs w:val="0"/>
                <w:color w:val="auto"/>
              </w:rPr>
            </w:pPr>
            <w:r w:rsidRPr="000F5039">
              <w:rPr>
                <w:b w:val="0"/>
                <w:i/>
                <w:color w:val="auto"/>
              </w:rPr>
              <w:t>Last Name</w:t>
            </w:r>
            <w:r w:rsidR="00F975B3">
              <w:rPr>
                <w:b w:val="0"/>
                <w:i/>
                <w:color w:val="auto"/>
              </w:rPr>
              <w:t xml:space="preserve">: </w:t>
            </w:r>
            <w:r w:rsidR="00F975B3">
              <w:rPr>
                <w:b w:val="0"/>
                <w:iCs w:val="0"/>
                <w:color w:val="auto"/>
              </w:rPr>
              <w:t>Baio</w:t>
            </w:r>
          </w:p>
          <w:p w14:paraId="0F1CE108" w14:textId="38A2EEED" w:rsidR="00F400E6" w:rsidRPr="000D6F7E" w:rsidRDefault="00F400E6" w:rsidP="00F400E6">
            <w:pPr>
              <w:spacing w:before="60" w:after="60"/>
            </w:pPr>
          </w:p>
        </w:tc>
      </w:tr>
      <w:tr w:rsidR="00F400E6" w:rsidRPr="009B6D94" w14:paraId="07748D2A" w14:textId="77777777" w:rsidTr="00065C06">
        <w:tc>
          <w:tcPr>
            <w:tcW w:w="2093" w:type="dxa"/>
            <w:vMerge/>
          </w:tcPr>
          <w:p w14:paraId="11996FCC" w14:textId="77777777" w:rsidR="00F400E6" w:rsidRPr="00942767" w:rsidRDefault="00F400E6" w:rsidP="00065C06">
            <w:pPr>
              <w:pStyle w:val="Subtitle"/>
              <w:spacing w:before="60" w:after="60"/>
              <w:rPr>
                <w:iCs w:val="0"/>
              </w:rPr>
            </w:pPr>
          </w:p>
        </w:tc>
        <w:tc>
          <w:tcPr>
            <w:tcW w:w="3856" w:type="dxa"/>
          </w:tcPr>
          <w:p w14:paraId="4662A699" w14:textId="77777777" w:rsidR="00F400E6" w:rsidRPr="000F5039" w:rsidRDefault="00F400E6" w:rsidP="00065C06">
            <w:pPr>
              <w:pStyle w:val="Subtitle"/>
              <w:spacing w:before="60" w:after="60"/>
              <w:rPr>
                <w:b w:val="0"/>
                <w:i/>
                <w:color w:val="auto"/>
              </w:rPr>
            </w:pPr>
            <w:r w:rsidRPr="000F5039">
              <w:rPr>
                <w:b w:val="0"/>
                <w:i/>
                <w:color w:val="auto"/>
              </w:rPr>
              <w:t>UCL Email</w:t>
            </w:r>
          </w:p>
          <w:p w14:paraId="519E0BFB" w14:textId="4D40E95D" w:rsidR="00F400E6" w:rsidRDefault="003055F2" w:rsidP="00F400E6">
            <w:pPr>
              <w:pStyle w:val="Subtitle"/>
              <w:spacing w:before="60" w:after="60"/>
              <w:rPr>
                <w:b w:val="0"/>
                <w:color w:val="auto"/>
              </w:rPr>
            </w:pPr>
            <w:r w:rsidRPr="003055F2">
              <w:rPr>
                <w:b w:val="0"/>
                <w:color w:val="auto"/>
              </w:rPr>
              <w:t>g.baio@ucl.ac.uk</w:t>
            </w:r>
          </w:p>
        </w:tc>
        <w:tc>
          <w:tcPr>
            <w:tcW w:w="3827" w:type="dxa"/>
          </w:tcPr>
          <w:p w14:paraId="373E7234" w14:textId="77777777" w:rsidR="00F400E6" w:rsidRPr="000F5039" w:rsidRDefault="00F400E6" w:rsidP="00065C06">
            <w:pPr>
              <w:pStyle w:val="Subtitle"/>
              <w:spacing w:before="60" w:after="60"/>
              <w:rPr>
                <w:b w:val="0"/>
                <w:i/>
                <w:color w:val="auto"/>
              </w:rPr>
            </w:pPr>
            <w:r w:rsidRPr="000F5039">
              <w:rPr>
                <w:b w:val="0"/>
                <w:i/>
                <w:color w:val="auto"/>
              </w:rPr>
              <w:t>UPI</w:t>
            </w:r>
          </w:p>
          <w:p w14:paraId="71AFFC72" w14:textId="047C5276" w:rsidR="00F400E6" w:rsidRPr="00DD06C8" w:rsidRDefault="00F400E6" w:rsidP="00F400E6">
            <w:pPr>
              <w:spacing w:before="60" w:after="60"/>
            </w:pPr>
          </w:p>
        </w:tc>
      </w:tr>
      <w:tr w:rsidR="00F400E6" w:rsidRPr="009B6D94" w14:paraId="0F1D201E" w14:textId="77777777" w:rsidTr="00065C06">
        <w:trPr>
          <w:trHeight w:val="370"/>
        </w:trPr>
        <w:tc>
          <w:tcPr>
            <w:tcW w:w="2093" w:type="dxa"/>
            <w:vMerge/>
          </w:tcPr>
          <w:p w14:paraId="1D583F87" w14:textId="6503E8A3" w:rsidR="00F400E6" w:rsidRPr="00942767" w:rsidRDefault="00F400E6" w:rsidP="00065C06">
            <w:pPr>
              <w:pStyle w:val="Subtitle"/>
              <w:spacing w:before="60" w:after="60"/>
              <w:rPr>
                <w:iCs w:val="0"/>
              </w:rPr>
            </w:pPr>
          </w:p>
        </w:tc>
        <w:tc>
          <w:tcPr>
            <w:tcW w:w="7683" w:type="dxa"/>
            <w:gridSpan w:val="2"/>
          </w:tcPr>
          <w:p w14:paraId="32F93B9D" w14:textId="282B8632" w:rsidR="00F400E6" w:rsidRPr="00F975B3" w:rsidRDefault="00F400E6" w:rsidP="00F400E6">
            <w:pPr>
              <w:pStyle w:val="Subtitle"/>
              <w:spacing w:before="60" w:after="60"/>
              <w:rPr>
                <w:b w:val="0"/>
                <w:iCs w:val="0"/>
                <w:color w:val="auto"/>
              </w:rPr>
            </w:pPr>
            <w:r w:rsidRPr="000F5039">
              <w:rPr>
                <w:b w:val="0"/>
                <w:i/>
                <w:color w:val="auto"/>
              </w:rPr>
              <w:t>Department</w:t>
            </w:r>
            <w:r w:rsidR="00F975B3">
              <w:rPr>
                <w:b w:val="0"/>
                <w:i/>
                <w:color w:val="auto"/>
              </w:rPr>
              <w:t xml:space="preserve">: </w:t>
            </w:r>
            <w:r w:rsidR="00F975B3">
              <w:rPr>
                <w:b w:val="0"/>
                <w:iCs w:val="0"/>
                <w:color w:val="auto"/>
              </w:rPr>
              <w:t>Statistical Science</w:t>
            </w:r>
          </w:p>
          <w:p w14:paraId="5D89EB84" w14:textId="7D57F905" w:rsidR="00F400E6" w:rsidRPr="00F400E6" w:rsidRDefault="00F400E6" w:rsidP="00F400E6"/>
        </w:tc>
      </w:tr>
    </w:tbl>
    <w:p w14:paraId="504BC71D" w14:textId="09B8C9FD" w:rsidR="00330607" w:rsidRPr="00330607" w:rsidRDefault="00330607" w:rsidP="003F70D6">
      <w:pPr>
        <w:spacing w:after="0" w:line="230" w:lineRule="exact"/>
        <w:rPr>
          <w:rFonts w:eastAsia="Times New Roman" w:cs="Times New Roman"/>
          <w:szCs w:val="24"/>
        </w:rPr>
      </w:pPr>
    </w:p>
    <w:sectPr w:rsidR="00330607" w:rsidRPr="00330607" w:rsidSect="00B91E6A">
      <w:headerReference w:type="default" r:id="rId15"/>
      <w:footerReference w:type="default" r:id="rId16"/>
      <w:headerReference w:type="first" r:id="rId17"/>
      <w:footerReference w:type="first" r:id="rId18"/>
      <w:type w:val="continuous"/>
      <w:pgSz w:w="11906" w:h="16838"/>
      <w:pgMar w:top="1134" w:right="851" w:bottom="851" w:left="851"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DD62" w14:textId="77777777" w:rsidR="00201AD4" w:rsidRDefault="00201AD4" w:rsidP="006C359F">
      <w:pPr>
        <w:spacing w:after="0" w:line="240" w:lineRule="auto"/>
      </w:pPr>
      <w:r>
        <w:separator/>
      </w:r>
    </w:p>
  </w:endnote>
  <w:endnote w:type="continuationSeparator" w:id="0">
    <w:p w14:paraId="037440B2" w14:textId="77777777" w:rsidR="00201AD4" w:rsidRDefault="00201AD4" w:rsidP="006C3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6E34" w14:textId="6B0B27FA" w:rsidR="00B9124A" w:rsidRDefault="00B9124A" w:rsidP="00181951">
    <w:pPr>
      <w:pStyle w:val="Footer"/>
      <w:tabs>
        <w:tab w:val="clear" w:pos="4513"/>
        <w:tab w:val="clear" w:pos="9026"/>
        <w:tab w:val="left" w:pos="0"/>
        <w:tab w:val="center" w:pos="5103"/>
        <w:tab w:val="right" w:pos="10204"/>
      </w:tabs>
    </w:pPr>
    <w:r>
      <w:tab/>
    </w:r>
    <w:sdt>
      <w:sdtPr>
        <w:id w:val="12789080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133F2C">
          <w:rPr>
            <w:noProof/>
          </w:rPr>
          <w:t>4</w:t>
        </w:r>
        <w:r>
          <w:rPr>
            <w:noProof/>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094A" w14:textId="52B5087F" w:rsidR="00B9124A" w:rsidRDefault="00B9124A" w:rsidP="00181951">
    <w:pPr>
      <w:pStyle w:val="Footer"/>
      <w:tabs>
        <w:tab w:val="clear" w:pos="4513"/>
        <w:tab w:val="clear" w:pos="9026"/>
        <w:tab w:val="left" w:pos="0"/>
        <w:tab w:val="left" w:pos="284"/>
        <w:tab w:val="center" w:pos="5103"/>
        <w:tab w:val="right" w:pos="10204"/>
      </w:tabs>
      <w:jc w:val="center"/>
    </w:pPr>
    <w:r>
      <w:fldChar w:fldCharType="begin"/>
    </w:r>
    <w:r>
      <w:instrText xml:space="preserve"> PAGE   \* MERGEFORMAT </w:instrText>
    </w:r>
    <w:r>
      <w:fldChar w:fldCharType="separate"/>
    </w:r>
    <w:r w:rsidR="00624083">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31A80" w14:textId="77777777" w:rsidR="00201AD4" w:rsidRDefault="00201AD4" w:rsidP="006C359F">
      <w:pPr>
        <w:spacing w:after="0" w:line="240" w:lineRule="auto"/>
      </w:pPr>
      <w:r>
        <w:separator/>
      </w:r>
    </w:p>
  </w:footnote>
  <w:footnote w:type="continuationSeparator" w:id="0">
    <w:p w14:paraId="591A2323" w14:textId="77777777" w:rsidR="00201AD4" w:rsidRDefault="00201AD4" w:rsidP="006C35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BA5D" w14:textId="5C5D45C0" w:rsidR="00B9124A" w:rsidRDefault="00B9124A">
    <w:pPr>
      <w:pStyle w:val="Header"/>
    </w:pPr>
    <w:r w:rsidRPr="00C8741E">
      <w:rPr>
        <w:noProof/>
        <w:sz w:val="28"/>
        <w:szCs w:val="28"/>
      </w:rPr>
      <mc:AlternateContent>
        <mc:Choice Requires="wps">
          <w:drawing>
            <wp:anchor distT="0" distB="0" distL="114300" distR="114300" simplePos="0" relativeHeight="251663360" behindDoc="0" locked="0" layoutInCell="1" allowOverlap="1" wp14:anchorId="2771DCE6" wp14:editId="5634390C">
              <wp:simplePos x="0" y="0"/>
              <wp:positionH relativeFrom="page">
                <wp:posOffset>396240</wp:posOffset>
              </wp:positionH>
              <wp:positionV relativeFrom="page">
                <wp:posOffset>396240</wp:posOffset>
              </wp:positionV>
              <wp:extent cx="2815200" cy="190800"/>
              <wp:effectExtent l="0" t="0" r="4445"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200" cy="190800"/>
                      </a:xfrm>
                      <a:prstGeom prst="rect">
                        <a:avLst/>
                      </a:prstGeom>
                      <a:noFill/>
                      <a:ln w="9525">
                        <a:noFill/>
                        <a:miter lim="800000"/>
                        <a:headEnd/>
                        <a:tailEnd/>
                      </a:ln>
                    </wps:spPr>
                    <wps:txbx>
                      <w:txbxContent>
                        <w:p w14:paraId="56AC0CD4" w14:textId="77777777" w:rsidR="00B9124A" w:rsidRPr="008C735F" w:rsidRDefault="00B9124A" w:rsidP="008C735F">
                          <w:pPr>
                            <w:pStyle w:val="NoSpacing"/>
                            <w:rPr>
                              <w:b/>
                            </w:rPr>
                          </w:pPr>
                          <w:r w:rsidRPr="008C735F">
                            <w:rPr>
                              <w:b/>
                            </w:rPr>
                            <w:t>UCL INNOVATION &amp; ENTERPRISE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771DCE6" id="_x0000_t202" coordsize="21600,21600" o:spt="202" path="m,l,21600r21600,l21600,xe">
              <v:stroke joinstyle="miter"/>
              <v:path gradientshapeok="t" o:connecttype="rect"/>
            </v:shapetype>
            <v:shape id="Text Box 2" o:spid="_x0000_s1026" type="#_x0000_t202" style="position:absolute;margin-left:31.2pt;margin-top:31.2pt;width:221.65pt;height: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" filled="f" stroked="f">
              <v:textbox inset="0,0,0,0">
                <w:txbxContent>
                  <w:p w14:paraId="56AC0CD4" w14:textId="77777777" w:rsidR="00B9124A" w:rsidRPr="008C735F" w:rsidRDefault="00B9124A" w:rsidP="008C735F">
                    <w:pPr>
                      <w:pStyle w:val="NoSpacing"/>
                      <w:rPr>
                        <w:b/>
                      </w:rPr>
                    </w:pPr>
                    <w:r w:rsidRPr="008C735F">
                      <w:rPr>
                        <w:b/>
                      </w:rPr>
                      <w:t>UCL INNOVATION &amp; ENTERPRISE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76E06" w14:textId="77777777" w:rsidR="00B9124A" w:rsidRDefault="00B9124A">
    <w:pPr>
      <w:pStyle w:val="Header"/>
    </w:pPr>
  </w:p>
  <w:p w14:paraId="4A0FE460" w14:textId="25616B31" w:rsidR="00B9124A" w:rsidRDefault="00B9124A" w:rsidP="008C735F">
    <w:pPr>
      <w:pStyle w:val="NoSpacing"/>
    </w:pPr>
  </w:p>
  <w:p w14:paraId="2559F42B" w14:textId="15AB8331" w:rsidR="00B9124A" w:rsidRDefault="00B9124A" w:rsidP="008C735F">
    <w:pPr>
      <w:pStyle w:val="NoSpacing"/>
    </w:pPr>
  </w:p>
  <w:p w14:paraId="6FD4A1C0" w14:textId="77777777" w:rsidR="00B9124A" w:rsidRDefault="00B9124A" w:rsidP="008C735F">
    <w:pPr>
      <w:pStyle w:val="NoSpacing"/>
    </w:pPr>
  </w:p>
  <w:p w14:paraId="7B4A7F17" w14:textId="77777777" w:rsidR="00B9124A" w:rsidRDefault="00B9124A" w:rsidP="008C735F">
    <w:pPr>
      <w:pStyle w:val="NoSpacing"/>
    </w:pPr>
  </w:p>
  <w:p w14:paraId="6FA17CC2" w14:textId="77777777" w:rsidR="00B9124A" w:rsidRDefault="00B9124A" w:rsidP="008C735F">
    <w:pPr>
      <w:pStyle w:val="NoSpacing"/>
    </w:pPr>
  </w:p>
  <w:p w14:paraId="1A944969" w14:textId="77777777" w:rsidR="00B9124A" w:rsidRDefault="00B9124A" w:rsidP="008C735F">
    <w:pPr>
      <w:pStyle w:val="NoSpacing"/>
    </w:pPr>
  </w:p>
  <w:p w14:paraId="7B95F152" w14:textId="77777777" w:rsidR="00B9124A" w:rsidRDefault="00B9124A" w:rsidP="008C735F">
    <w:pPr>
      <w:pStyle w:val="NoSpacing"/>
    </w:pPr>
  </w:p>
  <w:p w14:paraId="3C3C1E56" w14:textId="77777777" w:rsidR="00B9124A" w:rsidRDefault="00B9124A" w:rsidP="008C735F">
    <w:pPr>
      <w:pStyle w:val="NoSpacing"/>
    </w:pPr>
  </w:p>
  <w:p w14:paraId="56273EE9" w14:textId="77777777" w:rsidR="00B9124A" w:rsidRDefault="00B9124A" w:rsidP="008C735F">
    <w:pPr>
      <w:pStyle w:val="NoSpacing"/>
    </w:pPr>
  </w:p>
  <w:p w14:paraId="6EE726C6" w14:textId="6964ABFF" w:rsidR="00B9124A" w:rsidRDefault="00B9124A" w:rsidP="008C735F">
    <w:pPr>
      <w:pStyle w:val="NoSpacing"/>
    </w:pPr>
    <w:r w:rsidRPr="00C8741E">
      <w:rPr>
        <w:noProof/>
      </w:rPr>
      <mc:AlternateContent>
        <mc:Choice Requires="wps">
          <w:drawing>
            <wp:anchor distT="0" distB="0" distL="114300" distR="114300" simplePos="0" relativeHeight="251659264" behindDoc="0" locked="0" layoutInCell="1" allowOverlap="1" wp14:anchorId="03BFE2D9" wp14:editId="736E42A5">
              <wp:simplePos x="0" y="0"/>
              <wp:positionH relativeFrom="page">
                <wp:posOffset>396240</wp:posOffset>
              </wp:positionH>
              <wp:positionV relativeFrom="page">
                <wp:posOffset>396240</wp:posOffset>
              </wp:positionV>
              <wp:extent cx="2815200" cy="190800"/>
              <wp:effectExtent l="0" t="0" r="444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15200" cy="190800"/>
                      </a:xfrm>
                      <a:prstGeom prst="rect">
                        <a:avLst/>
                      </a:prstGeom>
                      <a:noFill/>
                      <a:ln w="9525">
                        <a:noFill/>
                        <a:miter lim="800000"/>
                        <a:headEnd/>
                        <a:tailEnd/>
                      </a:ln>
                    </wps:spPr>
                    <wps:txbx>
                      <w:txbxContent>
                        <w:p w14:paraId="30B0B214" w14:textId="77777777" w:rsidR="00B9124A" w:rsidRPr="008C735F" w:rsidRDefault="00B9124A" w:rsidP="008C735F">
                          <w:pPr>
                            <w:pStyle w:val="NoSpacing"/>
                            <w:rPr>
                              <w:b/>
                            </w:rPr>
                          </w:pPr>
                          <w:r w:rsidRPr="008C735F">
                            <w:rPr>
                              <w:b/>
                            </w:rPr>
                            <w:t>UCL INNOVATION &amp; ENTERPRISE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3BFE2D9" id="_x0000_t202" coordsize="21600,21600" o:spt="202" path="m,l,21600r21600,l21600,xe">
              <v:stroke joinstyle="miter"/>
              <v:path gradientshapeok="t" o:connecttype="rect"/>
            </v:shapetype>
            <v:shape id="_x0000_s1027" type="#_x0000_t202" style="position:absolute;margin-left:31.2pt;margin-top:31.2pt;width:221.65pt;height:1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" filled="f" stroked="f">
              <v:textbox inset="0,0,0,0">
                <w:txbxContent>
                  <w:p w14:paraId="30B0B214" w14:textId="77777777" w:rsidR="00B9124A" w:rsidRPr="008C735F" w:rsidRDefault="00B9124A" w:rsidP="008C735F">
                    <w:pPr>
                      <w:pStyle w:val="NoSpacing"/>
                      <w:rPr>
                        <w:b/>
                      </w:rPr>
                    </w:pPr>
                    <w:r w:rsidRPr="008C735F">
                      <w:rPr>
                        <w:b/>
                      </w:rPr>
                      <w:t>UCL INNOVATION &amp; ENTERPRISE</w:t>
                    </w:r>
                  </w:p>
                </w:txbxContent>
              </v:textbox>
              <w10:wrap anchorx="page" anchory="page"/>
            </v:shape>
          </w:pict>
        </mc:Fallback>
      </mc:AlternateContent>
    </w:r>
    <w:r w:rsidRPr="00C8741E">
      <w:rPr>
        <w:noProof/>
      </w:rPr>
      <w:drawing>
        <wp:anchor distT="0" distB="71755" distL="114300" distR="114300" simplePos="0" relativeHeight="251657216" behindDoc="1" locked="1" layoutInCell="1" allowOverlap="1" wp14:anchorId="5DC93305" wp14:editId="52D38A31">
          <wp:simplePos x="0" y="0"/>
          <wp:positionH relativeFrom="page">
            <wp:posOffset>0</wp:posOffset>
          </wp:positionH>
          <wp:positionV relativeFrom="page">
            <wp:posOffset>14288</wp:posOffset>
          </wp:positionV>
          <wp:extent cx="7563600" cy="2160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CL_IE_Header_Potrait-RGB_Black.png"/>
                  <pic:cNvPicPr/>
                </pic:nvPicPr>
                <pic:blipFill>
                  <a:blip r:embed="rId1"/>
                  <a:stretch>
                    <a:fillRect/>
                  </a:stretch>
                </pic:blipFill>
                <pic:spPr>
                  <a:xfrm>
                    <a:off x="0" y="0"/>
                    <a:ext cx="7563600" cy="216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142"/>
    <w:multiLevelType w:val="hybridMultilevel"/>
    <w:tmpl w:val="28580D70"/>
    <w:lvl w:ilvl="0" w:tplc="AA2ABD5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A4583"/>
    <w:multiLevelType w:val="multilevel"/>
    <w:tmpl w:val="E3C0BB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21179D8"/>
    <w:multiLevelType w:val="multilevel"/>
    <w:tmpl w:val="2C44AE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742AFF"/>
    <w:multiLevelType w:val="hybridMultilevel"/>
    <w:tmpl w:val="81A63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73A68"/>
    <w:multiLevelType w:val="hybridMultilevel"/>
    <w:tmpl w:val="3F88BC46"/>
    <w:lvl w:ilvl="0" w:tplc="6010DCC8">
      <w:start w:val="1"/>
      <w:numFmt w:val="decimal"/>
      <w:pStyle w:val="Heading2"/>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117D16B1"/>
    <w:multiLevelType w:val="multilevel"/>
    <w:tmpl w:val="879E335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3485C3A"/>
    <w:multiLevelType w:val="hybridMultilevel"/>
    <w:tmpl w:val="A830C9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45E02A2"/>
    <w:multiLevelType w:val="hybridMultilevel"/>
    <w:tmpl w:val="62F6F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9A78EC"/>
    <w:multiLevelType w:val="hybridMultilevel"/>
    <w:tmpl w:val="879A8CAA"/>
    <w:lvl w:ilvl="0" w:tplc="FE0A5688">
      <w:start w:val="2"/>
      <w:numFmt w:val="lowerRoman"/>
      <w:lvlText w:val="(%1)"/>
      <w:lvlJc w:val="left"/>
      <w:pPr>
        <w:ind w:left="6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8ED78">
      <w:start w:val="1"/>
      <w:numFmt w:val="lowerLetter"/>
      <w:lvlText w:val="%2"/>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F84BA0">
      <w:start w:val="1"/>
      <w:numFmt w:val="lowerRoman"/>
      <w:lvlText w:val="%3"/>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B32240C">
      <w:start w:val="1"/>
      <w:numFmt w:val="decimal"/>
      <w:lvlText w:val="%4"/>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ACFD04">
      <w:start w:val="1"/>
      <w:numFmt w:val="lowerLetter"/>
      <w:lvlText w:val="%5"/>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D41E7C">
      <w:start w:val="1"/>
      <w:numFmt w:val="lowerRoman"/>
      <w:lvlText w:val="%6"/>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B1212A2">
      <w:start w:val="1"/>
      <w:numFmt w:val="decimal"/>
      <w:lvlText w:val="%7"/>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BE2D64">
      <w:start w:val="1"/>
      <w:numFmt w:val="lowerLetter"/>
      <w:lvlText w:val="%8"/>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A2F8A2">
      <w:start w:val="1"/>
      <w:numFmt w:val="lowerRoman"/>
      <w:lvlText w:val="%9"/>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E834180"/>
    <w:multiLevelType w:val="hybridMultilevel"/>
    <w:tmpl w:val="00FE7C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4E47AFB"/>
    <w:multiLevelType w:val="hybridMultilevel"/>
    <w:tmpl w:val="640EF894"/>
    <w:lvl w:ilvl="0" w:tplc="AA2ABD5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5E530D"/>
    <w:multiLevelType w:val="hybridMultilevel"/>
    <w:tmpl w:val="D86C4C48"/>
    <w:lvl w:ilvl="0" w:tplc="AA2ABD5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7E3433"/>
    <w:multiLevelType w:val="hybridMultilevel"/>
    <w:tmpl w:val="7966DF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3D274C"/>
    <w:multiLevelType w:val="multilevel"/>
    <w:tmpl w:val="97DC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E21CD"/>
    <w:multiLevelType w:val="multilevel"/>
    <w:tmpl w:val="C97AF1B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DB94C9A"/>
    <w:multiLevelType w:val="hybridMultilevel"/>
    <w:tmpl w:val="F752A7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610E38"/>
    <w:multiLevelType w:val="multilevel"/>
    <w:tmpl w:val="48BE33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AF34D21"/>
    <w:multiLevelType w:val="hybridMultilevel"/>
    <w:tmpl w:val="6FF0D548"/>
    <w:lvl w:ilvl="0" w:tplc="AA2ABD54">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48407E86"/>
    <w:multiLevelType w:val="hybridMultilevel"/>
    <w:tmpl w:val="E098BAB6"/>
    <w:lvl w:ilvl="0" w:tplc="AA2ABD5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0F33B4"/>
    <w:multiLevelType w:val="hybridMultilevel"/>
    <w:tmpl w:val="62549AB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826006A"/>
    <w:multiLevelType w:val="multilevel"/>
    <w:tmpl w:val="1B8637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8284FA3"/>
    <w:multiLevelType w:val="hybridMultilevel"/>
    <w:tmpl w:val="E8B4EB2A"/>
    <w:lvl w:ilvl="0" w:tplc="32126430">
      <w:start w:val="1"/>
      <w:numFmt w:val="bullet"/>
      <w:lvlText w:val="–"/>
      <w:lvlJc w:val="left"/>
      <w:pPr>
        <w:ind w:left="5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70AE1C">
      <w:start w:val="1"/>
      <w:numFmt w:val="bullet"/>
      <w:lvlText w:val="o"/>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AFE0F4C">
      <w:start w:val="1"/>
      <w:numFmt w:val="bullet"/>
      <w:lvlText w:val="▪"/>
      <w:lvlJc w:val="left"/>
      <w:pPr>
        <w:ind w:left="2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9182AD4">
      <w:start w:val="1"/>
      <w:numFmt w:val="bullet"/>
      <w:lvlText w:val="•"/>
      <w:lvlJc w:val="left"/>
      <w:pPr>
        <w:ind w:left="2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B6CB4E">
      <w:start w:val="1"/>
      <w:numFmt w:val="bullet"/>
      <w:lvlText w:val="o"/>
      <w:lvlJc w:val="left"/>
      <w:pPr>
        <w:ind w:left="3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E4691D2">
      <w:start w:val="1"/>
      <w:numFmt w:val="bullet"/>
      <w:lvlText w:val="▪"/>
      <w:lvlJc w:val="left"/>
      <w:pPr>
        <w:ind w:left="4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0423252">
      <w:start w:val="1"/>
      <w:numFmt w:val="bullet"/>
      <w:lvlText w:val="•"/>
      <w:lvlJc w:val="left"/>
      <w:pPr>
        <w:ind w:left="49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41EE2CC">
      <w:start w:val="1"/>
      <w:numFmt w:val="bullet"/>
      <w:lvlText w:val="o"/>
      <w:lvlJc w:val="left"/>
      <w:pPr>
        <w:ind w:left="56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206D5E4">
      <w:start w:val="1"/>
      <w:numFmt w:val="bullet"/>
      <w:lvlText w:val="▪"/>
      <w:lvlJc w:val="left"/>
      <w:pPr>
        <w:ind w:left="64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FEB7CEA"/>
    <w:multiLevelType w:val="hybridMultilevel"/>
    <w:tmpl w:val="F38C05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614153E3"/>
    <w:multiLevelType w:val="hybridMultilevel"/>
    <w:tmpl w:val="C7823DF2"/>
    <w:lvl w:ilvl="0" w:tplc="AA2ABD5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A0050F6"/>
    <w:multiLevelType w:val="hybridMultilevel"/>
    <w:tmpl w:val="769E1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026CCD"/>
    <w:multiLevelType w:val="hybridMultilevel"/>
    <w:tmpl w:val="A9467A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F6F3EC5"/>
    <w:multiLevelType w:val="hybridMultilevel"/>
    <w:tmpl w:val="350EE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8A2935"/>
    <w:multiLevelType w:val="hybridMultilevel"/>
    <w:tmpl w:val="456491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0856902">
    <w:abstractNumId w:val="4"/>
  </w:num>
  <w:num w:numId="2" w16cid:durableId="789325309">
    <w:abstractNumId w:val="21"/>
  </w:num>
  <w:num w:numId="3" w16cid:durableId="1490563478">
    <w:abstractNumId w:val="8"/>
  </w:num>
  <w:num w:numId="4" w16cid:durableId="122189977">
    <w:abstractNumId w:val="26"/>
  </w:num>
  <w:num w:numId="5" w16cid:durableId="385298688">
    <w:abstractNumId w:val="7"/>
  </w:num>
  <w:num w:numId="6" w16cid:durableId="238104123">
    <w:abstractNumId w:val="15"/>
  </w:num>
  <w:num w:numId="7" w16cid:durableId="760833219">
    <w:abstractNumId w:val="20"/>
  </w:num>
  <w:num w:numId="8" w16cid:durableId="683819555">
    <w:abstractNumId w:val="13"/>
  </w:num>
  <w:num w:numId="9" w16cid:durableId="365444981">
    <w:abstractNumId w:val="2"/>
  </w:num>
  <w:num w:numId="10" w16cid:durableId="1252928534">
    <w:abstractNumId w:val="16"/>
  </w:num>
  <w:num w:numId="11" w16cid:durableId="785153430">
    <w:abstractNumId w:val="1"/>
  </w:num>
  <w:num w:numId="12" w16cid:durableId="612830173">
    <w:abstractNumId w:val="18"/>
  </w:num>
  <w:num w:numId="13" w16cid:durableId="1983919915">
    <w:abstractNumId w:val="17"/>
  </w:num>
  <w:num w:numId="14" w16cid:durableId="1400858420">
    <w:abstractNumId w:val="0"/>
  </w:num>
  <w:num w:numId="15" w16cid:durableId="773525643">
    <w:abstractNumId w:val="23"/>
  </w:num>
  <w:num w:numId="16" w16cid:durableId="319699418">
    <w:abstractNumId w:val="10"/>
  </w:num>
  <w:num w:numId="17" w16cid:durableId="1854105864">
    <w:abstractNumId w:val="11"/>
  </w:num>
  <w:num w:numId="18" w16cid:durableId="1739863469">
    <w:abstractNumId w:val="25"/>
  </w:num>
  <w:num w:numId="19" w16cid:durableId="1051921413">
    <w:abstractNumId w:val="19"/>
  </w:num>
  <w:num w:numId="20" w16cid:durableId="1265530286">
    <w:abstractNumId w:val="22"/>
  </w:num>
  <w:num w:numId="21" w16cid:durableId="1875531781">
    <w:abstractNumId w:val="6"/>
  </w:num>
  <w:num w:numId="22" w16cid:durableId="1160927525">
    <w:abstractNumId w:val="9"/>
  </w:num>
  <w:num w:numId="23" w16cid:durableId="1755517880">
    <w:abstractNumId w:val="5"/>
  </w:num>
  <w:num w:numId="24" w16cid:durableId="1135220629">
    <w:abstractNumId w:val="14"/>
  </w:num>
  <w:num w:numId="25" w16cid:durableId="1921326785">
    <w:abstractNumId w:val="24"/>
  </w:num>
  <w:num w:numId="26" w16cid:durableId="2079329163">
    <w:abstractNumId w:val="27"/>
  </w:num>
  <w:num w:numId="27" w16cid:durableId="961183495">
    <w:abstractNumId w:val="3"/>
  </w:num>
  <w:num w:numId="28" w16cid:durableId="1674062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98E"/>
    <w:rsid w:val="00007E8B"/>
    <w:rsid w:val="00032E79"/>
    <w:rsid w:val="00041AC9"/>
    <w:rsid w:val="00042F04"/>
    <w:rsid w:val="00065C06"/>
    <w:rsid w:val="00067AD3"/>
    <w:rsid w:val="00081CA6"/>
    <w:rsid w:val="000A67DB"/>
    <w:rsid w:val="000B1DF5"/>
    <w:rsid w:val="000B1E13"/>
    <w:rsid w:val="000B4242"/>
    <w:rsid w:val="000B69B8"/>
    <w:rsid w:val="000B6DC7"/>
    <w:rsid w:val="000C5321"/>
    <w:rsid w:val="000D4A07"/>
    <w:rsid w:val="000D7989"/>
    <w:rsid w:val="000E086A"/>
    <w:rsid w:val="000E4632"/>
    <w:rsid w:val="000E7254"/>
    <w:rsid w:val="000F3C5C"/>
    <w:rsid w:val="000F5039"/>
    <w:rsid w:val="0012397F"/>
    <w:rsid w:val="00133F2C"/>
    <w:rsid w:val="001358C6"/>
    <w:rsid w:val="001506B3"/>
    <w:rsid w:val="00152E58"/>
    <w:rsid w:val="001706E1"/>
    <w:rsid w:val="00181951"/>
    <w:rsid w:val="001900B5"/>
    <w:rsid w:val="001A6FA5"/>
    <w:rsid w:val="001D2DB1"/>
    <w:rsid w:val="001D620A"/>
    <w:rsid w:val="00200B47"/>
    <w:rsid w:val="00201AD4"/>
    <w:rsid w:val="00217D29"/>
    <w:rsid w:val="00236A35"/>
    <w:rsid w:val="002446D3"/>
    <w:rsid w:val="00266D97"/>
    <w:rsid w:val="00273A84"/>
    <w:rsid w:val="00295317"/>
    <w:rsid w:val="00297924"/>
    <w:rsid w:val="002A63EF"/>
    <w:rsid w:val="002B1466"/>
    <w:rsid w:val="002D79A5"/>
    <w:rsid w:val="002E1157"/>
    <w:rsid w:val="002F2400"/>
    <w:rsid w:val="002F43F6"/>
    <w:rsid w:val="00302DD0"/>
    <w:rsid w:val="003055F2"/>
    <w:rsid w:val="00330607"/>
    <w:rsid w:val="00356001"/>
    <w:rsid w:val="00370B9A"/>
    <w:rsid w:val="00373F5F"/>
    <w:rsid w:val="00375E2D"/>
    <w:rsid w:val="00377634"/>
    <w:rsid w:val="003A38F6"/>
    <w:rsid w:val="003A4B4B"/>
    <w:rsid w:val="003A6004"/>
    <w:rsid w:val="003B3BCC"/>
    <w:rsid w:val="003C4132"/>
    <w:rsid w:val="003D6A69"/>
    <w:rsid w:val="003E0997"/>
    <w:rsid w:val="003E28BA"/>
    <w:rsid w:val="003F70D6"/>
    <w:rsid w:val="00401CB9"/>
    <w:rsid w:val="004040E8"/>
    <w:rsid w:val="004065A5"/>
    <w:rsid w:val="004122EC"/>
    <w:rsid w:val="00412F5C"/>
    <w:rsid w:val="00420262"/>
    <w:rsid w:val="00425D87"/>
    <w:rsid w:val="004416B1"/>
    <w:rsid w:val="00443CBE"/>
    <w:rsid w:val="00454D0F"/>
    <w:rsid w:val="00455D2C"/>
    <w:rsid w:val="00467C7F"/>
    <w:rsid w:val="00470D96"/>
    <w:rsid w:val="00494852"/>
    <w:rsid w:val="004A5740"/>
    <w:rsid w:val="004B1090"/>
    <w:rsid w:val="004B2A92"/>
    <w:rsid w:val="004C0282"/>
    <w:rsid w:val="004C0C8C"/>
    <w:rsid w:val="004C6508"/>
    <w:rsid w:val="004F6D0C"/>
    <w:rsid w:val="005019FB"/>
    <w:rsid w:val="00513AE4"/>
    <w:rsid w:val="0052469B"/>
    <w:rsid w:val="00531B28"/>
    <w:rsid w:val="005341B3"/>
    <w:rsid w:val="00547BAE"/>
    <w:rsid w:val="00551230"/>
    <w:rsid w:val="00576C8C"/>
    <w:rsid w:val="005814C5"/>
    <w:rsid w:val="00584F3A"/>
    <w:rsid w:val="005A5127"/>
    <w:rsid w:val="005A6B2A"/>
    <w:rsid w:val="005B0675"/>
    <w:rsid w:val="005B4CEC"/>
    <w:rsid w:val="005B593F"/>
    <w:rsid w:val="005C441B"/>
    <w:rsid w:val="005C6885"/>
    <w:rsid w:val="005D31B4"/>
    <w:rsid w:val="005F06C1"/>
    <w:rsid w:val="005F7943"/>
    <w:rsid w:val="00624083"/>
    <w:rsid w:val="0063030A"/>
    <w:rsid w:val="00630A85"/>
    <w:rsid w:val="00631437"/>
    <w:rsid w:val="00631972"/>
    <w:rsid w:val="00632662"/>
    <w:rsid w:val="00635D0B"/>
    <w:rsid w:val="00645A6D"/>
    <w:rsid w:val="006807BB"/>
    <w:rsid w:val="00685042"/>
    <w:rsid w:val="00692CF3"/>
    <w:rsid w:val="006B3634"/>
    <w:rsid w:val="006B7EBE"/>
    <w:rsid w:val="006C2573"/>
    <w:rsid w:val="006C359F"/>
    <w:rsid w:val="006D431E"/>
    <w:rsid w:val="006F33CD"/>
    <w:rsid w:val="00717335"/>
    <w:rsid w:val="007328F1"/>
    <w:rsid w:val="00734A2A"/>
    <w:rsid w:val="00737205"/>
    <w:rsid w:val="00743411"/>
    <w:rsid w:val="0075249D"/>
    <w:rsid w:val="00756A93"/>
    <w:rsid w:val="00767B72"/>
    <w:rsid w:val="007715FA"/>
    <w:rsid w:val="00772220"/>
    <w:rsid w:val="00785E83"/>
    <w:rsid w:val="007946D1"/>
    <w:rsid w:val="007B2765"/>
    <w:rsid w:val="007C133A"/>
    <w:rsid w:val="007C5435"/>
    <w:rsid w:val="007D0A40"/>
    <w:rsid w:val="007D3ED0"/>
    <w:rsid w:val="007D7267"/>
    <w:rsid w:val="007E2D48"/>
    <w:rsid w:val="007E77E4"/>
    <w:rsid w:val="0080566B"/>
    <w:rsid w:val="00806567"/>
    <w:rsid w:val="0082338D"/>
    <w:rsid w:val="00824763"/>
    <w:rsid w:val="008256D5"/>
    <w:rsid w:val="00827F93"/>
    <w:rsid w:val="00835FC5"/>
    <w:rsid w:val="00850B0C"/>
    <w:rsid w:val="008571CE"/>
    <w:rsid w:val="00862F05"/>
    <w:rsid w:val="00863E49"/>
    <w:rsid w:val="0087336F"/>
    <w:rsid w:val="00882738"/>
    <w:rsid w:val="008831B0"/>
    <w:rsid w:val="0088389E"/>
    <w:rsid w:val="00894D5A"/>
    <w:rsid w:val="008A4A0D"/>
    <w:rsid w:val="008B0B01"/>
    <w:rsid w:val="008C735F"/>
    <w:rsid w:val="008C7E4F"/>
    <w:rsid w:val="008D06A8"/>
    <w:rsid w:val="008E2A5A"/>
    <w:rsid w:val="008E58CC"/>
    <w:rsid w:val="00915BAE"/>
    <w:rsid w:val="009234EF"/>
    <w:rsid w:val="00924774"/>
    <w:rsid w:val="00926749"/>
    <w:rsid w:val="0093428E"/>
    <w:rsid w:val="00937F3D"/>
    <w:rsid w:val="009414FE"/>
    <w:rsid w:val="00942DE9"/>
    <w:rsid w:val="00944389"/>
    <w:rsid w:val="009506F2"/>
    <w:rsid w:val="00952934"/>
    <w:rsid w:val="00956625"/>
    <w:rsid w:val="00973C9A"/>
    <w:rsid w:val="009850D7"/>
    <w:rsid w:val="009A561C"/>
    <w:rsid w:val="009B71C3"/>
    <w:rsid w:val="009C2D05"/>
    <w:rsid w:val="009D612E"/>
    <w:rsid w:val="009E7471"/>
    <w:rsid w:val="009F29B1"/>
    <w:rsid w:val="009F46D1"/>
    <w:rsid w:val="009F7E39"/>
    <w:rsid w:val="00A0691E"/>
    <w:rsid w:val="00A12645"/>
    <w:rsid w:val="00A21877"/>
    <w:rsid w:val="00A3610C"/>
    <w:rsid w:val="00A426E4"/>
    <w:rsid w:val="00A446E8"/>
    <w:rsid w:val="00A5334E"/>
    <w:rsid w:val="00A6039E"/>
    <w:rsid w:val="00A63D6D"/>
    <w:rsid w:val="00A66F92"/>
    <w:rsid w:val="00A7317A"/>
    <w:rsid w:val="00A76CAF"/>
    <w:rsid w:val="00A77A1B"/>
    <w:rsid w:val="00A77EDD"/>
    <w:rsid w:val="00A82393"/>
    <w:rsid w:val="00A83731"/>
    <w:rsid w:val="00A83867"/>
    <w:rsid w:val="00A90168"/>
    <w:rsid w:val="00AB2D0D"/>
    <w:rsid w:val="00AD5352"/>
    <w:rsid w:val="00AD77C3"/>
    <w:rsid w:val="00AE45E8"/>
    <w:rsid w:val="00B07DB7"/>
    <w:rsid w:val="00B2586F"/>
    <w:rsid w:val="00B311D0"/>
    <w:rsid w:val="00B34D83"/>
    <w:rsid w:val="00B5598E"/>
    <w:rsid w:val="00B619FA"/>
    <w:rsid w:val="00B65EBF"/>
    <w:rsid w:val="00B764E4"/>
    <w:rsid w:val="00B9124A"/>
    <w:rsid w:val="00B91E6A"/>
    <w:rsid w:val="00B92368"/>
    <w:rsid w:val="00BA2DCC"/>
    <w:rsid w:val="00BA66A3"/>
    <w:rsid w:val="00BB0E60"/>
    <w:rsid w:val="00BC274B"/>
    <w:rsid w:val="00BC3EFF"/>
    <w:rsid w:val="00BC4E1F"/>
    <w:rsid w:val="00BE50C0"/>
    <w:rsid w:val="00BF4DF6"/>
    <w:rsid w:val="00BF7C71"/>
    <w:rsid w:val="00C14CEF"/>
    <w:rsid w:val="00C160A2"/>
    <w:rsid w:val="00C171B9"/>
    <w:rsid w:val="00C178D0"/>
    <w:rsid w:val="00C23F81"/>
    <w:rsid w:val="00C256C5"/>
    <w:rsid w:val="00C26805"/>
    <w:rsid w:val="00C279A4"/>
    <w:rsid w:val="00C47B34"/>
    <w:rsid w:val="00C56279"/>
    <w:rsid w:val="00C64CBD"/>
    <w:rsid w:val="00C81528"/>
    <w:rsid w:val="00CA6824"/>
    <w:rsid w:val="00CC0D9D"/>
    <w:rsid w:val="00CC5E30"/>
    <w:rsid w:val="00CC6B0F"/>
    <w:rsid w:val="00CD1594"/>
    <w:rsid w:val="00CD1A5E"/>
    <w:rsid w:val="00CE6530"/>
    <w:rsid w:val="00CF0396"/>
    <w:rsid w:val="00CF0935"/>
    <w:rsid w:val="00D00E1F"/>
    <w:rsid w:val="00D1326C"/>
    <w:rsid w:val="00D148F2"/>
    <w:rsid w:val="00D158CB"/>
    <w:rsid w:val="00D176FA"/>
    <w:rsid w:val="00D34218"/>
    <w:rsid w:val="00D46BA0"/>
    <w:rsid w:val="00D66496"/>
    <w:rsid w:val="00D701AA"/>
    <w:rsid w:val="00D77B58"/>
    <w:rsid w:val="00D804E5"/>
    <w:rsid w:val="00D81C85"/>
    <w:rsid w:val="00D82172"/>
    <w:rsid w:val="00D92DC4"/>
    <w:rsid w:val="00DA0921"/>
    <w:rsid w:val="00DA2A2D"/>
    <w:rsid w:val="00DC43C9"/>
    <w:rsid w:val="00DE42C2"/>
    <w:rsid w:val="00DE5018"/>
    <w:rsid w:val="00DE6279"/>
    <w:rsid w:val="00DE7182"/>
    <w:rsid w:val="00DF3AA6"/>
    <w:rsid w:val="00DF7794"/>
    <w:rsid w:val="00E2015A"/>
    <w:rsid w:val="00E33A96"/>
    <w:rsid w:val="00E416B0"/>
    <w:rsid w:val="00E43BC7"/>
    <w:rsid w:val="00E539EC"/>
    <w:rsid w:val="00E678A9"/>
    <w:rsid w:val="00E738D8"/>
    <w:rsid w:val="00E76936"/>
    <w:rsid w:val="00E76E18"/>
    <w:rsid w:val="00E77685"/>
    <w:rsid w:val="00E911F8"/>
    <w:rsid w:val="00EA5F52"/>
    <w:rsid w:val="00EA66C5"/>
    <w:rsid w:val="00EB3EF3"/>
    <w:rsid w:val="00EC3251"/>
    <w:rsid w:val="00EC608B"/>
    <w:rsid w:val="00ED7AA8"/>
    <w:rsid w:val="00F043A0"/>
    <w:rsid w:val="00F174F7"/>
    <w:rsid w:val="00F30B4B"/>
    <w:rsid w:val="00F34B3B"/>
    <w:rsid w:val="00F34CDB"/>
    <w:rsid w:val="00F400E6"/>
    <w:rsid w:val="00F42B6A"/>
    <w:rsid w:val="00F51214"/>
    <w:rsid w:val="00F55CEF"/>
    <w:rsid w:val="00F56702"/>
    <w:rsid w:val="00F63BAA"/>
    <w:rsid w:val="00F643E7"/>
    <w:rsid w:val="00F70689"/>
    <w:rsid w:val="00F747E8"/>
    <w:rsid w:val="00F8786C"/>
    <w:rsid w:val="00F93DD9"/>
    <w:rsid w:val="00F975B3"/>
    <w:rsid w:val="00FA1B79"/>
    <w:rsid w:val="00FA1E6B"/>
    <w:rsid w:val="00FA40D9"/>
    <w:rsid w:val="00FB54D6"/>
    <w:rsid w:val="00FB5C8D"/>
    <w:rsid w:val="00FD3895"/>
    <w:rsid w:val="00FE4180"/>
    <w:rsid w:val="00FF6C4D"/>
    <w:rsid w:val="65A15187"/>
    <w:rsid w:val="6BE3C8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03BC7F"/>
  <w15:docId w15:val="{2384904D-21E4-4EA6-A0F7-F8A02FDD0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35F"/>
    <w:pPr>
      <w:spacing w:before="120" w:after="120"/>
    </w:pPr>
    <w:rPr>
      <w:rFonts w:ascii="Arial" w:hAnsi="Arial"/>
      <w:sz w:val="20"/>
    </w:rPr>
  </w:style>
  <w:style w:type="paragraph" w:styleId="Heading1">
    <w:name w:val="heading 1"/>
    <w:basedOn w:val="Normal"/>
    <w:next w:val="Normal"/>
    <w:link w:val="Heading1Char"/>
    <w:uiPriority w:val="9"/>
    <w:qFormat/>
    <w:rsid w:val="0018195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735F"/>
    <w:pPr>
      <w:keepNext/>
      <w:keepLines/>
      <w:numPr>
        <w:numId w:val="1"/>
      </w:numPr>
      <w:spacing w:before="240"/>
      <w:ind w:left="357" w:hanging="357"/>
      <w:outlineLvl w:val="1"/>
    </w:pPr>
    <w:rPr>
      <w:rFonts w:eastAsiaTheme="majorEastAsia" w:cs="Arial"/>
      <w:b/>
      <w:color w:val="000000" w:themeColor="text1"/>
    </w:rPr>
  </w:style>
  <w:style w:type="paragraph" w:styleId="Heading4">
    <w:name w:val="heading 4"/>
    <w:basedOn w:val="Normal"/>
    <w:next w:val="Normal"/>
    <w:link w:val="Heading4Char"/>
    <w:uiPriority w:val="9"/>
    <w:unhideWhenUsed/>
    <w:rsid w:val="000F5039"/>
    <w:pPr>
      <w:spacing w:before="0" w:after="60" w:line="280" w:lineRule="exact"/>
      <w:outlineLvl w:val="3"/>
    </w:pPr>
    <w:rPr>
      <w:rFonts w:eastAsia="Times New Roman" w:cs="Times New Roman"/>
      <w:szCs w:val="24"/>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040E8"/>
    <w:pPr>
      <w:spacing w:after="0" w:line="230" w:lineRule="exact"/>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4040E8"/>
    <w:rPr>
      <w:rFonts w:ascii="Tahoma" w:eastAsia="Times New Roman" w:hAnsi="Tahoma" w:cs="Tahoma"/>
      <w:sz w:val="16"/>
      <w:szCs w:val="16"/>
    </w:rPr>
  </w:style>
  <w:style w:type="paragraph" w:styleId="Header">
    <w:name w:val="header"/>
    <w:basedOn w:val="Normal"/>
    <w:link w:val="HeaderChar"/>
    <w:uiPriority w:val="99"/>
    <w:unhideWhenUsed/>
    <w:rsid w:val="006C3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359F"/>
  </w:style>
  <w:style w:type="paragraph" w:styleId="Footer">
    <w:name w:val="footer"/>
    <w:basedOn w:val="Normal"/>
    <w:link w:val="FooterChar"/>
    <w:uiPriority w:val="99"/>
    <w:unhideWhenUsed/>
    <w:rsid w:val="006C3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359F"/>
  </w:style>
  <w:style w:type="character" w:customStyle="1" w:styleId="Heading1Char">
    <w:name w:val="Heading 1 Char"/>
    <w:basedOn w:val="DefaultParagraphFont"/>
    <w:link w:val="Heading1"/>
    <w:uiPriority w:val="9"/>
    <w:rsid w:val="0018195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C735F"/>
    <w:rPr>
      <w:rFonts w:ascii="Arial" w:eastAsiaTheme="majorEastAsia" w:hAnsi="Arial" w:cs="Arial"/>
      <w:b/>
      <w:color w:val="000000" w:themeColor="text1"/>
      <w:sz w:val="20"/>
    </w:rPr>
  </w:style>
  <w:style w:type="table" w:customStyle="1" w:styleId="TableGrid1">
    <w:name w:val="Table Grid1"/>
    <w:rsid w:val="009850D7"/>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59"/>
    <w:rsid w:val="00330607"/>
    <w:pPr>
      <w:spacing w:after="0" w:line="240" w:lineRule="auto"/>
    </w:pPr>
    <w:rPr>
      <w:rFonts w:eastAsia="Arial"/>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30607"/>
    <w:pPr>
      <w:spacing w:line="240" w:lineRule="auto"/>
      <w:contextualSpacing/>
      <w:outlineLvl w:val="1"/>
    </w:pPr>
    <w:rPr>
      <w:rFonts w:eastAsia="Arial" w:cs="Times New Roman"/>
      <w:noProof/>
      <w:color w:val="651D32"/>
      <w:spacing w:val="4"/>
      <w:sz w:val="28"/>
      <w:szCs w:val="28"/>
    </w:rPr>
  </w:style>
  <w:style w:type="character" w:customStyle="1" w:styleId="TitleChar">
    <w:name w:val="Title Char"/>
    <w:basedOn w:val="DefaultParagraphFont"/>
    <w:link w:val="Title"/>
    <w:uiPriority w:val="10"/>
    <w:rsid w:val="00330607"/>
    <w:rPr>
      <w:rFonts w:ascii="Arial" w:eastAsia="Arial" w:hAnsi="Arial" w:cs="Times New Roman"/>
      <w:noProof/>
      <w:color w:val="651D32"/>
      <w:spacing w:val="4"/>
      <w:sz w:val="28"/>
      <w:szCs w:val="28"/>
    </w:rPr>
  </w:style>
  <w:style w:type="character" w:styleId="PlaceholderText">
    <w:name w:val="Placeholder Text"/>
    <w:basedOn w:val="DefaultParagraphFont"/>
    <w:uiPriority w:val="99"/>
    <w:semiHidden/>
    <w:rsid w:val="00330607"/>
    <w:rPr>
      <w:color w:val="808080"/>
    </w:rPr>
  </w:style>
  <w:style w:type="paragraph" w:styleId="Subtitle">
    <w:name w:val="Subtitle"/>
    <w:basedOn w:val="Normal"/>
    <w:next w:val="Normal"/>
    <w:link w:val="SubtitleChar"/>
    <w:uiPriority w:val="11"/>
    <w:qFormat/>
    <w:rsid w:val="008C735F"/>
    <w:pPr>
      <w:spacing w:line="230" w:lineRule="exact"/>
    </w:pPr>
    <w:rPr>
      <w:rFonts w:eastAsia="Times New Roman" w:cs="Times New Roman"/>
      <w:b/>
      <w:iCs/>
      <w:color w:val="651D32"/>
      <w:szCs w:val="24"/>
      <w:lang w:eastAsia="en-US"/>
    </w:rPr>
  </w:style>
  <w:style w:type="character" w:customStyle="1" w:styleId="SubtitleChar">
    <w:name w:val="Subtitle Char"/>
    <w:basedOn w:val="DefaultParagraphFont"/>
    <w:link w:val="Subtitle"/>
    <w:uiPriority w:val="11"/>
    <w:rsid w:val="008C735F"/>
    <w:rPr>
      <w:rFonts w:ascii="Arial" w:eastAsia="Times New Roman" w:hAnsi="Arial" w:cs="Times New Roman"/>
      <w:b/>
      <w:iCs/>
      <w:color w:val="651D32"/>
      <w:sz w:val="20"/>
      <w:szCs w:val="24"/>
      <w:lang w:eastAsia="en-US"/>
    </w:rPr>
  </w:style>
  <w:style w:type="paragraph" w:styleId="NoSpacing">
    <w:name w:val="No Spacing"/>
    <w:uiPriority w:val="1"/>
    <w:qFormat/>
    <w:rsid w:val="008C735F"/>
    <w:pPr>
      <w:spacing w:after="0" w:line="240" w:lineRule="auto"/>
      <w:contextualSpacing/>
    </w:pPr>
    <w:rPr>
      <w:rFonts w:ascii="Arial" w:hAnsi="Arial"/>
      <w:sz w:val="20"/>
    </w:rPr>
  </w:style>
  <w:style w:type="paragraph" w:styleId="ListParagraph">
    <w:name w:val="List Paragraph"/>
    <w:basedOn w:val="Normal"/>
    <w:uiPriority w:val="34"/>
    <w:qFormat/>
    <w:rsid w:val="00041AC9"/>
    <w:pPr>
      <w:ind w:left="720"/>
      <w:contextualSpacing/>
    </w:pPr>
  </w:style>
  <w:style w:type="character" w:styleId="SubtleEmphasis">
    <w:name w:val="Subtle Emphasis"/>
    <w:basedOn w:val="DefaultParagraphFont"/>
    <w:uiPriority w:val="19"/>
    <w:qFormat/>
    <w:rsid w:val="0063030A"/>
    <w:rPr>
      <w:i/>
      <w:iCs/>
      <w:color w:val="404040" w:themeColor="text1" w:themeTint="BF"/>
    </w:rPr>
  </w:style>
  <w:style w:type="character" w:styleId="Emphasis">
    <w:name w:val="Emphasis"/>
    <w:basedOn w:val="DefaultParagraphFont"/>
    <w:uiPriority w:val="20"/>
    <w:qFormat/>
    <w:rsid w:val="00F30B4B"/>
    <w:rPr>
      <w:b/>
      <w:i w:val="0"/>
      <w:iCs/>
      <w:noProof w:val="0"/>
      <w:color w:val="A5A5A5" w:themeColor="accent3"/>
      <w:lang w:val="en-GB"/>
    </w:rPr>
  </w:style>
  <w:style w:type="character" w:customStyle="1" w:styleId="KEformsmaintext">
    <w:name w:val="KE forms main text"/>
    <w:basedOn w:val="DefaultParagraphFont"/>
    <w:uiPriority w:val="1"/>
    <w:rsid w:val="00356001"/>
    <w:rPr>
      <w:rFonts w:asciiTheme="minorHAnsi" w:hAnsiTheme="minorHAnsi"/>
      <w:sz w:val="20"/>
    </w:rPr>
  </w:style>
  <w:style w:type="character" w:styleId="CommentReference">
    <w:name w:val="annotation reference"/>
    <w:basedOn w:val="DefaultParagraphFont"/>
    <w:uiPriority w:val="99"/>
    <w:semiHidden/>
    <w:unhideWhenUsed/>
    <w:rsid w:val="00266D97"/>
    <w:rPr>
      <w:sz w:val="16"/>
      <w:szCs w:val="16"/>
    </w:rPr>
  </w:style>
  <w:style w:type="paragraph" w:styleId="CommentText">
    <w:name w:val="annotation text"/>
    <w:basedOn w:val="Normal"/>
    <w:link w:val="CommentTextChar"/>
    <w:uiPriority w:val="99"/>
    <w:unhideWhenUsed/>
    <w:rsid w:val="00266D97"/>
    <w:pPr>
      <w:spacing w:line="240" w:lineRule="auto"/>
    </w:pPr>
    <w:rPr>
      <w:szCs w:val="20"/>
    </w:rPr>
  </w:style>
  <w:style w:type="character" w:customStyle="1" w:styleId="CommentTextChar">
    <w:name w:val="Comment Text Char"/>
    <w:basedOn w:val="DefaultParagraphFont"/>
    <w:link w:val="CommentText"/>
    <w:uiPriority w:val="99"/>
    <w:rsid w:val="00266D9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266D97"/>
    <w:rPr>
      <w:b/>
      <w:bCs/>
    </w:rPr>
  </w:style>
  <w:style w:type="character" w:customStyle="1" w:styleId="CommentSubjectChar">
    <w:name w:val="Comment Subject Char"/>
    <w:basedOn w:val="CommentTextChar"/>
    <w:link w:val="CommentSubject"/>
    <w:uiPriority w:val="99"/>
    <w:semiHidden/>
    <w:rsid w:val="00266D97"/>
    <w:rPr>
      <w:rFonts w:ascii="Arial" w:hAnsi="Arial"/>
      <w:b/>
      <w:bCs/>
      <w:sz w:val="20"/>
      <w:szCs w:val="20"/>
    </w:rPr>
  </w:style>
  <w:style w:type="character" w:customStyle="1" w:styleId="Heading4Char">
    <w:name w:val="Heading 4 Char"/>
    <w:basedOn w:val="DefaultParagraphFont"/>
    <w:link w:val="Heading4"/>
    <w:uiPriority w:val="9"/>
    <w:rsid w:val="000F5039"/>
    <w:rPr>
      <w:rFonts w:ascii="Arial" w:eastAsia="Times New Roman" w:hAnsi="Arial" w:cs="Times New Roman"/>
      <w:sz w:val="20"/>
      <w:szCs w:val="24"/>
      <w:u w:val="single"/>
    </w:rPr>
  </w:style>
  <w:style w:type="paragraph" w:customStyle="1" w:styleId="Standfirst">
    <w:name w:val="Standfirst"/>
    <w:basedOn w:val="BodyText"/>
    <w:link w:val="StandfirstChar"/>
    <w:autoRedefine/>
    <w:qFormat/>
    <w:locked/>
    <w:rsid w:val="000F5039"/>
    <w:pPr>
      <w:spacing w:after="240" w:line="240" w:lineRule="auto"/>
    </w:pPr>
    <w:rPr>
      <w:rFonts w:eastAsiaTheme="minorHAnsi"/>
      <w:spacing w:val="4"/>
      <w:sz w:val="28"/>
      <w:szCs w:val="28"/>
      <w:lang w:eastAsia="en-US"/>
    </w:rPr>
  </w:style>
  <w:style w:type="character" w:customStyle="1" w:styleId="StandfirstChar">
    <w:name w:val="Standfirst Char"/>
    <w:basedOn w:val="BodyTextChar"/>
    <w:link w:val="Standfirst"/>
    <w:rsid w:val="000F5039"/>
    <w:rPr>
      <w:rFonts w:ascii="Arial" w:eastAsiaTheme="minorHAnsi" w:hAnsi="Arial"/>
      <w:spacing w:val="4"/>
      <w:sz w:val="28"/>
      <w:szCs w:val="28"/>
      <w:lang w:eastAsia="en-US"/>
    </w:rPr>
  </w:style>
  <w:style w:type="paragraph" w:styleId="BodyText">
    <w:name w:val="Body Text"/>
    <w:basedOn w:val="Normal"/>
    <w:link w:val="BodyTextChar"/>
    <w:uiPriority w:val="99"/>
    <w:semiHidden/>
    <w:unhideWhenUsed/>
    <w:rsid w:val="000F5039"/>
  </w:style>
  <w:style w:type="character" w:customStyle="1" w:styleId="BodyTextChar">
    <w:name w:val="Body Text Char"/>
    <w:basedOn w:val="DefaultParagraphFont"/>
    <w:link w:val="BodyText"/>
    <w:uiPriority w:val="99"/>
    <w:semiHidden/>
    <w:rsid w:val="000F5039"/>
    <w:rPr>
      <w:rFonts w:ascii="Arial" w:hAnsi="Arial"/>
      <w:sz w:val="20"/>
    </w:rPr>
  </w:style>
  <w:style w:type="character" w:styleId="Hyperlink">
    <w:name w:val="Hyperlink"/>
    <w:basedOn w:val="DefaultParagraphFont"/>
    <w:uiPriority w:val="99"/>
    <w:unhideWhenUsed/>
    <w:rsid w:val="003A4B4B"/>
    <w:rPr>
      <w:color w:val="0563C1" w:themeColor="hyperlink"/>
      <w:u w:val="single"/>
    </w:rPr>
  </w:style>
  <w:style w:type="paragraph" w:styleId="Revision">
    <w:name w:val="Revision"/>
    <w:hidden/>
    <w:uiPriority w:val="99"/>
    <w:semiHidden/>
    <w:rsid w:val="00F747E8"/>
    <w:pPr>
      <w:spacing w:after="0" w:line="240" w:lineRule="auto"/>
    </w:pPr>
    <w:rPr>
      <w:rFonts w:ascii="Arial" w:hAnsi="Arial"/>
      <w:sz w:val="20"/>
    </w:rPr>
  </w:style>
  <w:style w:type="character" w:styleId="FollowedHyperlink">
    <w:name w:val="FollowedHyperlink"/>
    <w:basedOn w:val="DefaultParagraphFont"/>
    <w:uiPriority w:val="99"/>
    <w:semiHidden/>
    <w:unhideWhenUsed/>
    <w:rsid w:val="00F93D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3967">
      <w:bodyDiv w:val="1"/>
      <w:marLeft w:val="0"/>
      <w:marRight w:val="0"/>
      <w:marTop w:val="0"/>
      <w:marBottom w:val="0"/>
      <w:divBdr>
        <w:top w:val="none" w:sz="0" w:space="0" w:color="auto"/>
        <w:left w:val="none" w:sz="0" w:space="0" w:color="auto"/>
        <w:bottom w:val="none" w:sz="0" w:space="0" w:color="auto"/>
        <w:right w:val="none" w:sz="0" w:space="0" w:color="auto"/>
      </w:divBdr>
    </w:div>
    <w:div w:id="100951874">
      <w:bodyDiv w:val="1"/>
      <w:marLeft w:val="0"/>
      <w:marRight w:val="0"/>
      <w:marTop w:val="0"/>
      <w:marBottom w:val="0"/>
      <w:divBdr>
        <w:top w:val="none" w:sz="0" w:space="0" w:color="auto"/>
        <w:left w:val="none" w:sz="0" w:space="0" w:color="auto"/>
        <w:bottom w:val="none" w:sz="0" w:space="0" w:color="auto"/>
        <w:right w:val="none" w:sz="0" w:space="0" w:color="auto"/>
      </w:divBdr>
    </w:div>
    <w:div w:id="112484397">
      <w:bodyDiv w:val="1"/>
      <w:marLeft w:val="0"/>
      <w:marRight w:val="0"/>
      <w:marTop w:val="0"/>
      <w:marBottom w:val="0"/>
      <w:divBdr>
        <w:top w:val="none" w:sz="0" w:space="0" w:color="auto"/>
        <w:left w:val="none" w:sz="0" w:space="0" w:color="auto"/>
        <w:bottom w:val="none" w:sz="0" w:space="0" w:color="auto"/>
        <w:right w:val="none" w:sz="0" w:space="0" w:color="auto"/>
      </w:divBdr>
    </w:div>
    <w:div w:id="237637258">
      <w:bodyDiv w:val="1"/>
      <w:marLeft w:val="0"/>
      <w:marRight w:val="0"/>
      <w:marTop w:val="0"/>
      <w:marBottom w:val="0"/>
      <w:divBdr>
        <w:top w:val="none" w:sz="0" w:space="0" w:color="auto"/>
        <w:left w:val="none" w:sz="0" w:space="0" w:color="auto"/>
        <w:bottom w:val="none" w:sz="0" w:space="0" w:color="auto"/>
        <w:right w:val="none" w:sz="0" w:space="0" w:color="auto"/>
      </w:divBdr>
    </w:div>
    <w:div w:id="243300794">
      <w:bodyDiv w:val="1"/>
      <w:marLeft w:val="0"/>
      <w:marRight w:val="0"/>
      <w:marTop w:val="0"/>
      <w:marBottom w:val="0"/>
      <w:divBdr>
        <w:top w:val="none" w:sz="0" w:space="0" w:color="auto"/>
        <w:left w:val="none" w:sz="0" w:space="0" w:color="auto"/>
        <w:bottom w:val="none" w:sz="0" w:space="0" w:color="auto"/>
        <w:right w:val="none" w:sz="0" w:space="0" w:color="auto"/>
      </w:divBdr>
    </w:div>
    <w:div w:id="564755689">
      <w:bodyDiv w:val="1"/>
      <w:marLeft w:val="0"/>
      <w:marRight w:val="0"/>
      <w:marTop w:val="0"/>
      <w:marBottom w:val="0"/>
      <w:divBdr>
        <w:top w:val="none" w:sz="0" w:space="0" w:color="auto"/>
        <w:left w:val="none" w:sz="0" w:space="0" w:color="auto"/>
        <w:bottom w:val="none" w:sz="0" w:space="0" w:color="auto"/>
        <w:right w:val="none" w:sz="0" w:space="0" w:color="auto"/>
      </w:divBdr>
    </w:div>
    <w:div w:id="1136022941">
      <w:bodyDiv w:val="1"/>
      <w:marLeft w:val="0"/>
      <w:marRight w:val="0"/>
      <w:marTop w:val="0"/>
      <w:marBottom w:val="0"/>
      <w:divBdr>
        <w:top w:val="none" w:sz="0" w:space="0" w:color="auto"/>
        <w:left w:val="none" w:sz="0" w:space="0" w:color="auto"/>
        <w:bottom w:val="none" w:sz="0" w:space="0" w:color="auto"/>
        <w:right w:val="none" w:sz="0" w:space="0" w:color="auto"/>
      </w:divBdr>
    </w:div>
    <w:div w:id="1186091232">
      <w:bodyDiv w:val="1"/>
      <w:marLeft w:val="0"/>
      <w:marRight w:val="0"/>
      <w:marTop w:val="0"/>
      <w:marBottom w:val="0"/>
      <w:divBdr>
        <w:top w:val="none" w:sz="0" w:space="0" w:color="auto"/>
        <w:left w:val="none" w:sz="0" w:space="0" w:color="auto"/>
        <w:bottom w:val="none" w:sz="0" w:space="0" w:color="auto"/>
        <w:right w:val="none" w:sz="0" w:space="0" w:color="auto"/>
      </w:divBdr>
    </w:div>
    <w:div w:id="1454396222">
      <w:bodyDiv w:val="1"/>
      <w:marLeft w:val="0"/>
      <w:marRight w:val="0"/>
      <w:marTop w:val="0"/>
      <w:marBottom w:val="0"/>
      <w:divBdr>
        <w:top w:val="none" w:sz="0" w:space="0" w:color="auto"/>
        <w:left w:val="none" w:sz="0" w:space="0" w:color="auto"/>
        <w:bottom w:val="none" w:sz="0" w:space="0" w:color="auto"/>
        <w:right w:val="none" w:sz="0" w:space="0" w:color="auto"/>
      </w:divBdr>
    </w:div>
    <w:div w:id="1783839186">
      <w:bodyDiv w:val="1"/>
      <w:marLeft w:val="0"/>
      <w:marRight w:val="0"/>
      <w:marTop w:val="0"/>
      <w:marBottom w:val="0"/>
      <w:divBdr>
        <w:top w:val="none" w:sz="0" w:space="0" w:color="auto"/>
        <w:left w:val="none" w:sz="0" w:space="0" w:color="auto"/>
        <w:bottom w:val="none" w:sz="0" w:space="0" w:color="auto"/>
        <w:right w:val="none" w:sz="0" w:space="0" w:color="auto"/>
      </w:divBdr>
    </w:div>
    <w:div w:id="1803648604">
      <w:bodyDiv w:val="1"/>
      <w:marLeft w:val="0"/>
      <w:marRight w:val="0"/>
      <w:marTop w:val="0"/>
      <w:marBottom w:val="0"/>
      <w:divBdr>
        <w:top w:val="none" w:sz="0" w:space="0" w:color="auto"/>
        <w:left w:val="none" w:sz="0" w:space="0" w:color="auto"/>
        <w:bottom w:val="none" w:sz="0" w:space="0" w:color="auto"/>
        <w:right w:val="none" w:sz="0" w:space="0" w:color="auto"/>
      </w:divBdr>
    </w:div>
    <w:div w:id="2036924916">
      <w:bodyDiv w:val="1"/>
      <w:marLeft w:val="0"/>
      <w:marRight w:val="0"/>
      <w:marTop w:val="0"/>
      <w:marBottom w:val="0"/>
      <w:divBdr>
        <w:top w:val="none" w:sz="0" w:space="0" w:color="auto"/>
        <w:left w:val="none" w:sz="0" w:space="0" w:color="auto"/>
        <w:bottom w:val="none" w:sz="0" w:space="0" w:color="auto"/>
        <w:right w:val="none" w:sz="0" w:space="0" w:color="auto"/>
      </w:divBdr>
    </w:div>
    <w:div w:id="2076050823">
      <w:bodyDiv w:val="1"/>
      <w:marLeft w:val="0"/>
      <w:marRight w:val="0"/>
      <w:marTop w:val="0"/>
      <w:marBottom w:val="0"/>
      <w:divBdr>
        <w:top w:val="none" w:sz="0" w:space="0" w:color="auto"/>
        <w:left w:val="none" w:sz="0" w:space="0" w:color="auto"/>
        <w:bottom w:val="none" w:sz="0" w:space="0" w:color="auto"/>
        <w:right w:val="none" w:sz="0" w:space="0" w:color="auto"/>
      </w:divBdr>
    </w:div>
    <w:div w:id="2111004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settings" Target="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ucl.ac.uk/enterprise/ucl-innovation-and-enterprise-interim-strategy-2021-2023"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6"/>
        <w:category>
          <w:name w:val="General"/>
          <w:gallery w:val="placeholder"/>
        </w:category>
        <w:types>
          <w:type w:val="bbPlcHdr"/>
        </w:types>
        <w:behaviors>
          <w:behavior w:val="content"/>
        </w:behaviors>
        <w:guid w:val="{615D1559-1E03-42B2-B807-4AF2C2650465}"/>
      </w:docPartPr>
      <w:docPartBody>
        <w:p w:rsidR="008A71F3" w:rsidRDefault="008A71F3">
          <w:r w:rsidRPr="001B05F3">
            <w:rPr>
              <w:rStyle w:val="PlaceholderText"/>
            </w:rPr>
            <w:t>Enter any content that you want to repeat, including other content controls. You can also insert this control around table rows in order to repeat parts of a table.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5F4"/>
    <w:rsid w:val="000D7B5B"/>
    <w:rsid w:val="001A1553"/>
    <w:rsid w:val="002A38A7"/>
    <w:rsid w:val="0053413F"/>
    <w:rsid w:val="005B12CD"/>
    <w:rsid w:val="005E290C"/>
    <w:rsid w:val="005E5F60"/>
    <w:rsid w:val="00616963"/>
    <w:rsid w:val="00633942"/>
    <w:rsid w:val="007E35F4"/>
    <w:rsid w:val="008A71F3"/>
    <w:rsid w:val="0096593C"/>
    <w:rsid w:val="009A561C"/>
    <w:rsid w:val="009D6994"/>
    <w:rsid w:val="00B404B9"/>
    <w:rsid w:val="00B43850"/>
    <w:rsid w:val="00B45908"/>
    <w:rsid w:val="00B764E4"/>
    <w:rsid w:val="00C779CF"/>
    <w:rsid w:val="00C8072A"/>
    <w:rsid w:val="00CD6829"/>
    <w:rsid w:val="00D0673E"/>
    <w:rsid w:val="00DA0AFA"/>
    <w:rsid w:val="00F63BAA"/>
    <w:rsid w:val="00F94511"/>
    <w:rsid w:val="00FD38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682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13A2D81C2AA674D9121C16E9D47AFCE" ma:contentTypeVersion="6" ma:contentTypeDescription="Create a new document." ma:contentTypeScope="" ma:versionID="d4aad2649e31bbb7e11f6a1d6a508ed8">
  <xsd:schema xmlns:xsd="http://www.w3.org/2001/XMLSchema" xmlns:xs="http://www.w3.org/2001/XMLSchema" xmlns:p="http://schemas.microsoft.com/office/2006/metadata/properties" xmlns:ns2="a99b1c2d-c15d-497c-a3d4-fb922f4ea189" xmlns:ns3="6ebd632c-2384-4c8a-a753-97138a335bc6" targetNamespace="http://schemas.microsoft.com/office/2006/metadata/properties" ma:root="true" ma:fieldsID="f60772e60a746901e36c8001240a16db" ns2:_="" ns3:_="">
    <xsd:import namespace="a99b1c2d-c15d-497c-a3d4-fb922f4ea189"/>
    <xsd:import namespace="6ebd632c-2384-4c8a-a753-97138a335bc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9b1c2d-c15d-497c-a3d4-fb922f4ea1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bd632c-2384-4c8a-a753-97138a335bc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DocumentTemplate xmlns="urn:microsoft-crm/document-template/acg_knowledgeexchangeapplication/10125/">
  <acg_knowledgeexchangeapplication xmlns="">
    <acg_academicsupervisoremail>acg_academicsupervisoremail</acg_academicsupervisoremail>
    <acg_academicsupervisorfirstname>acg_academicsupervisorfirstname</acg_academicsupervisorfirstname>
    <acg_academicsupervisorid>acg_academicsupervisorid</acg_academicsupervisorid>
    <acg_academicsupervisoridname>acg_academicsupervisoridname</acg_academicsupervisoridname>
    <acg_academicsupervisoridyominame>acg_academicsupervisoridyominame</acg_academicsupervisoridyominame>
    <acg_academicsupervisorlastname>acg_academicsupervisorlastname</acg_academicsupervisorlastname>
    <acg_academicsupervisorucldepartmentid>acg_academicsupervisorucldepartmentid</acg_academicsupervisorucldepartmentid>
    <acg_academicsupervisorucldepartmentidname>acg_academicsupervisorucldepartmentidname</acg_academicsupervisorucldepartmentidname>
    <acg_academicsupervisorupi>acg_academicsupervisorupi</acg_academicsupervisorupi>
    <acg_activitiestobeundertaken>acg_activitiestobeundertaken</acg_activitiestobeundertaken>
    <acg_aimsandobjectives>acg_aimsandobjectives</acg_aimsandobjectives>
    <acg_applicationinputsource>acg_applicationinputsource</acg_applicationinputsource>
    <acg_approvalacademicsupervisor>acg_approvalacademicsupervisor</acg_approvalacademicsupervisor>
    <acg_approvalacademicsupervisorcomments>acg_approvalacademicsupervisorcomments</acg_approvalacademicsupervisorcomments>
    <acg_approvalacademicsupervisordate>acg_approvalacademicsupervisordate</acg_approvalacademicsupervisordate>
    <acg_approvalacademicsupervisorid>acg_approvalacademicsupervisorid</acg_approvalacademicsupervisorid>
    <acg_approvalacademicsupervisoridname>acg_approvalacademicsupervisoridname</acg_approvalacademicsupervisoridname>
    <acg_approvalacademicsupervisoridyominame>acg_approvalacademicsupervisoridyominame</acg_approvalacademicsupervisoridyominame>
    <acg_approvaldepartmentaladmincontactid>acg_approvaldepartmentaladmincontactid</acg_approvaldepartmentaladmincontactid>
    <acg_approvaldepartmentaladmincontactidname>acg_approvaldepartmentaladmincontactidname</acg_approvaldepartmentaladmincontactidname>
    <acg_approvaldepartmentaladmincontactidyominame>acg_approvaldepartmentaladmincontactidyominame</acg_approvaldepartmentaladmincontactidyominame>
    <acg_approvaldepartmentaladministrator>acg_approvaldepartmentaladministrator</acg_approvaldepartmentaladministrator>
    <acg_approvaldepartmentaladministratorcomments>acg_approvaldepartmentaladministratorcomments</acg_approvaldepartmentaladministratorcomments>
    <acg_approvaldepartmentaladministratordate>acg_approvaldepartmentaladministratordate</acg_approvaldepartmentaladministratordate>
    <acg_approvalheadofdepartment>acg_approvalheadofdepartment</acg_approvalheadofdepartment>
    <acg_approvalheadofdepartmentcomments>acg_approvalheadofdepartmentcomments</acg_approvalheadofdepartmentcomments>
    <acg_approvalheadofdepartmentdate>acg_approvalheadofdepartmentdate</acg_approvalheadofdepartmentdate>
    <acg_approvalheadofdepartmentid>acg_approvalheadofdepartmentid</acg_approvalheadofdepartmentid>
    <acg_approvalheadofdepartmentidname>acg_approvalheadofdepartmentidname</acg_approvalheadofdepartmentidname>
    <acg_approvalheadofdepartmentidyominame>acg_approvalheadofdepartmentidyominame</acg_approvalheadofdepartmentidyominame>
    <acg_approveacademicsupervisor>acg_approveacademicsupervisor</acg_approveacademicsupervisor>
    <acg_approvedepartmentaladminstrator>acg_approvedepartmentaladminstrator</acg_approvedepartmentaladminstrator>
    <acg_approveheadofdepartment>acg_approveheadofdepartment</acg_approveheadofdepartment>
    <acg_approveprimaryinvestigatoracademiclead>acg_approveprimaryinvestigatoracademiclead</acg_approveprimaryinvestigatoracademiclead>
    <acg_approvesecondee>acg_approvesecondee</acg_approvesecondee>
    <acg_benefitstosecondeefromparticipation>acg_benefitstosecondeefromparticipation</acg_benefitstosecondeefromparticipation>
    <acg_completionanuptodatecvforsecondee>acg_completionanuptodatecvforsecondee</acg_completionanuptodatecvforsecondee>
    <acg_completioncostingtool>acg_completioncostingtool</acg_completioncostingtool>
    <acg_completionevidenceofuclbsupport>acg_completionevidenceofuclbsupport</acg_completionevidenceofuclbsupport>
    <acg_completionpartnerorganisationsupport>acg_completionpartnerorganisationsupport</acg_completionpartnerorganisationsupport>
    <acg_completionstandaloneworktribecosting>acg_completionstandaloneworktribecosting</acg_completionstandaloneworktribecosting>
    <acg_departmentaladministratorcontactid>acg_departmentaladministratorcontactid</acg_departmentaladministratorcontactid>
    <acg_departmentaladministratorcontactidname>acg_departmentaladministratorcontactidname</acg_departmentaladministratorcontactidname>
    <acg_departmentaladministratorcontactidyominame>acg_departmentaladministratorcontactidyominame</acg_departmentaladministratorcontactidyominame>
    <acg_departmentaladministratoremail>acg_departmentaladministratoremail</acg_departmentaladministratoremail>
    <acg_departmentaladministratorfirstname>acg_departmentaladministratorfirstname</acg_departmentaladministratorfirstname>
    <acg_departmentaladministratorlastname>acg_departmentaladministratorlastname</acg_departmentaladministratorlastname>
    <acg_departmentaladministratorucldepartmentid>acg_departmentaladministratorucldepartmentid</acg_departmentaladministratorucldepartmentid>
    <acg_departmentaladministratorucldepartmentidname>acg_departmentaladministratorucldepartmentidname</acg_departmentaladministratorucldepartmentidname>
    <acg_departmentaladministratoruclupi>acg_departmentaladministratoruclupi</acg_departmentaladministratoruclupi>
    <acg_describeroleofpartner>acg_describeroleofpartner</acg_describeroleofpartner>
    <acg_expectedbenefitstopartnerorganisation>acg_expectedbenefitstopartnerorganisation</acg_expectedbenefitstopartnerorganisation>
    <acg_financialadministrationworktribeid>acg_financialadministrationworktribeid</acg_financialadministrationworktribeid>
    <acg_financialyear1id>acg_financialyear1id</acg_financialyear1id>
    <acg_financialyear1idname>acg_financialyear1idname</acg_financialyear1idname>
    <acg_financialyear1value>acg_financialyear1value</acg_financialyear1value>
    <acg_financialyear1value_base>acg_financialyear1value_base</acg_financialyear1value_base>
    <acg_financialyear2id>acg_financialyear2id</acg_financialyear2id>
    <acg_financialyear2idname>acg_financialyear2idname</acg_financialyear2idname>
    <acg_financialyear2value>acg_financialyear2value</acg_financialyear2value>
    <acg_financialyear2value_base>acg_financialyear2value_base</acg_financialyear2value_base>
    <acg_financialyearstotal>acg_financialyearstotal</acg_financialyearstotal>
    <acg_financialyearstotal_base>acg_financialyearstotal_base</acg_financialyearstotal_base>
    <acg_fundingcallid>acg_fundingcallid</acg_fundingcallid>
    <acg_fundingcallidname>acg_fundingcallidname</acg_fundingcallidname>
    <acg_fundingrequestedconsumables>acg_fundingrequestedconsumables</acg_fundingrequestedconsumables>
    <acg_fundingrequestedconsumables_base>acg_fundingrequestedconsumables_base</acg_fundingrequestedconsumables_base>
    <acg_fundingrequestedexpectedspendbymonth>acg_fundingrequestedexpectedspendbymonth</acg_fundingrequestedexpectedspendbymonth>
    <acg_fundingrequestedjustificationofresources>acg_fundingrequestedjustificationofresources</acg_fundingrequestedjustificationofresources>
    <acg_fundingrequestedother>acg_fundingrequestedother</acg_fundingrequestedother>
    <acg_fundingrequestedother_base>acg_fundingrequestedother_base</acg_fundingrequestedother_base>
    <acg_fundingrequestedsalaries>acg_fundingrequestedsalaries</acg_fundingrequestedsalaries>
    <acg_fundingrequestedsalaries_base>acg_fundingrequestedsalaries_base</acg_fundingrequestedsalaries_base>
    <acg_fundingrequestedstaffingandrecruitment>acg_fundingrequestedstaffingandrecruitment</acg_fundingrequestedstaffingandrecruitment>
    <acg_fundingrequestedtotal>acg_fundingrequestedtotal</acg_fundingrequestedtotal>
    <acg_fundingrequestedtotal_base>acg_fundingrequestedtotal_base</acg_fundingrequestedtotal_base>
    <acg_fundingrequestedtravel>acg_fundingrequestedtravel</acg_fundingrequestedtravel>
    <acg_fundingrequestedtravel_base>acg_fundingrequestedtravel_base</acg_fundingrequestedtravel_bas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eadofdepartmentcontactid>acg_headofdepartmentcontactid</acg_headofdepartmentcontactid>
    <acg_headofdepartmentcontactidname>acg_headofdepartmentcontactidname</acg_headofdepartmentcontactidname>
    <acg_headofdepartmentcontactidyominame>acg_headofdepartmentcontactidyominame</acg_headofdepartmentcontactidyominame>
    <acg_headofdepartmentemailaddress>acg_headofdepartmentemailaddress</acg_headofdepartmentemailaddress>
    <acg_headofdepartmentfirstname>acg_headofdepartmentfirstname</acg_headofdepartmentfirstname>
    <acg_headofdepartmentlastname>acg_headofdepartmentlastname</acg_headofdepartmentlastname>
    <acg_headofdepartmentucldepartmentid>acg_headofdepartmentucldepartmentid</acg_headofdepartmentucldepartmentid>
    <acg_headofdepartmentucldepartmentidname>acg_headofdepartmentucldepartmentidname</acg_headofdepartmentucldepartmentidname>
    <acg_headofdepartmentuclupi>acg_headofdepartmentuclupi</acg_headofdepartmentuclupi>
    <acg_ieprojectid>acg_ieprojectid</acg_ieprojectid>
    <acg_ieprojectidname>acg_ieprojectidname</acg_ieprojectidname>
    <acg_impactcommercialisationpossibilities>acg_impactcommercialisationpossibilities</acg_impactcommercialisationpossibilities>
    <acg_impactfitwithstrategy>acg_impactfitwithstrategy</acg_impactfitwithstrategy>
    <acg_impactoutcomesbeneficiariessuccessmeasure>acg_impactoutcomesbeneficiariessuccessmeasure</acg_impactoutcomesbeneficiariessuccessmeasure>
    <acg_impactoutlinewhyprojectmatters>acg_impactoutlinewhyprojectmatters</acg_impactoutlinewhyprojectmatters>
    <acg_impactplanforongoingactivities>acg_impactplanforongoingactivities</acg_impactplanforongoingactivities>
    <acg_impactriskassessmentandcompetitoranalysis>acg_impactriskassessmentandcompetitoranalysis</acg_impactriskassessmentandcompetitoranalysis>
    <acg_knowledgeexchangeapplicationid>acg_knowledgeexchangeapplicationid</acg_knowledgeexchangeapplicationid>
    <acg_listthekeystagesofworktobeundertaken>acg_listthekeystagesofworktobeundertaken</acg_listthekeystagesofworktobeundertaken>
    <acg_migrationcode>acg_migrationcode</acg_migrationcode>
    <acg_myfinanceorganisationalunit>acg_myfinanceorganisationalunit</acg_myfinanceorganisationalunit>
    <acg_name>acg_name</acg_name>
    <acg_opportunityid>acg_opportunityid</acg_opportunityid>
    <acg_opportunityidname>acg_opportunityidname</acg_opportunityidname>
    <acg_partnercontributioncash>acg_partnercontributioncash</acg_partnercontributioncash>
    <acg_partnercontributioncash_base>acg_partnercontributioncash_base</acg_partnercontributioncash_base>
    <acg_partnercontributiondetails>acg_partnercontributiondetails</acg_partnercontributiondetails>
    <acg_partnercontributioninkind>acg_partnercontributioninkind</acg_partnercontributioninkind>
    <acg_partnercontributioninkind_base>acg_partnercontributioninkind_base</acg_partnercontributioninkind_base>
    <acg_partnercontributiontotal>acg_partnercontributiontotal</acg_partnercontributiontotal>
    <acg_partnercontributiontotal_base>acg_partnercontributiontotal_base</acg_partnercontributiontotal_base>
    <acg_primaryinvestigatorcontactid>acg_primaryinvestigatorcontactid</acg_primaryinvestigatorcontactid>
    <acg_primaryinvestigatorcontactidname>acg_primaryinvestigatorcontactidname</acg_primaryinvestigatorcontactidname>
    <acg_primaryinvestigatorcontactidyominame>acg_primaryinvestigatorcontactidyominame</acg_primaryinvestigatorcontactidyominame>
    <acg_primaryinvestigatoremail>acg_primaryinvestigatoremail</acg_primaryinvestigatoremail>
    <acg_primaryinvestigatorfirstname>acg_primaryinvestigatorfirstname</acg_primaryinvestigatorfirstname>
    <acg_primaryinvestigatorlastname>acg_primaryinvestigatorlastname</acg_primaryinvestigatorlastname>
    <acg_primaryinvestigatoruclbusinessunitid>acg_primaryinvestigatoruclbusinessunitid</acg_primaryinvestigatoruclbusinessunitid>
    <acg_primaryinvestigatoruclbusinessunitidname>acg_primaryinvestigatoruclbusinessunitidname</acg_primaryinvestigatoruclbusinessunitidname>
    <acg_primaryinvestigatoruclupi>acg_primaryinvestigatoruclupi</acg_primaryinvestigatoruclupi>
    <acg_projectnumbersdatereceivedepsrc>acg_projectnumbersdatereceivedepsrc</acg_projectnumbersdatereceivedepsrc>
    <acg_projectnumbersdatereceivedexternal>acg_projectnumbersdatereceivedexternal</acg_projectnumbersdatereceivedexternal>
    <acg_projectnumbersdatereceivedotherucl>acg_projectnumbersdatereceivedotherucl</acg_projectnumbersdatereceivedotherucl>
    <acg_projectnumbersdatereceivedstfciaa>acg_projectnumbersdatereceivedstfciaa</acg_projectnumbersdatereceivedstfciaa>
    <acg_projectnumbersdatereceiveduclheif>acg_projectnumbersdatereceiveduclheif</acg_projectnumbersdatereceiveduclheif>
    <acg_projectnumbersepscrgrants>acg_projectnumbersepscrgrants</acg_projectnumbersepscrgrants>
    <acg_projectnumbersother>acg_projectnumbersother</acg_projectnumbersother>
    <acg_projectnumbersresearchcouncilgrants>acg_projectnumbersresearchcouncilgrants</acg_projectnumbersresearchcouncilgrants>
    <acg_projectnumbersstfcgrants>acg_projectnumbersstfcgrants</acg_projectnumbersstfcgrants>
    <acg_projecttitle>acg_projecttitle</acg_projecttitle>
    <acg_proposedactivitycategorycommercialventure>acg_proposedactivitycategorycommercialventure</acg_proposedactivitycategorycommercialventure>
    <acg_proposedactivitycategoryemployment>acg_proposedactivitycategoryemployment</acg_proposedactivitycategoryemployment>
    <acg_proposedactivitycategoryengagementevents>acg_proposedactivitycategoryengagementevents</acg_proposedactivitycategoryengagementevents>
    <acg_proposedactivitycategorynetworking>acg_proposedactivitycategorynetworking</acg_proposedactivitycategorynetworking>
    <acg_proposedactivitycategoryother>acg_proposedactivitycategoryother</acg_proposedactivitycategoryother>
    <acg_proposedactivitycategoryotherdetails>acg_proposedactivitycategoryotherdetails</acg_proposedactivitycategoryotherdetails>
    <acg_proposedactivitycategorypublications>acg_proposedactivitycategorypublications</acg_proposedactivitycategorypublications>
    <acg_proposedactivitycategorypublicpolicy>acg_proposedactivitycategorypublicpolicy</acg_proposedactivitycategorypublicpolicy>
    <acg_proposedactivitycategorysecondments>acg_proposedactivitycategorysecondments</acg_proposedactivitycategorysecondments>
    <acg_proposedactivitycategorytraining>acg_proposedactivitycategorytraining</acg_proposedactivitycategorytraining>
    <acg_proposedactivitycategoryworkshops>acg_proposedactivitycategoryworkshops</acg_proposedactivitycategoryworkshops>
    <acg_proposedend>acg_proposedend</acg_proposedend>
    <acg_proposedstart>acg_proposedstart</acg_proposedstart>
    <acg_secondeebackground>acg_secondeebackground</acg_secondeebackground>
    <acg_secondeebackgroundother>acg_secondeebackgroundother</acg_secondeebackgroundother>
    <acg_secondeecontactid>acg_secondeecontactid</acg_secondeecontactid>
    <acg_secondeecontactidname>acg_secondeecontactidname</acg_secondeecontactidname>
    <acg_secondeecontactidyominame>acg_secondeecontactidyominame</acg_secondeecontactidyominame>
    <acg_secondeeemail>acg_secondeeemail</acg_secondeeemail>
    <acg_secondeefte>acg_secondeefte</acg_secondeefte>
    <acg_secondeesacademicsupervisorapproval>acg_secondeesacademicsupervisorapproval</acg_secondeesacademicsupervisorapproval>
    <acg_secondeespinepoint>acg_secondeespinepoint</acg_secondeespinepoint>
    <acg_secondeeucldepartmentid>acg_secondeeucldepartmentid</acg_secondeeucldepartmentid>
    <acg_secondeeucldepartmentidname>acg_secondeeucldepartmentidname</acg_secondeeucldepartmentidname>
    <acg_secondeeupi>acg_secondeeupi</acg_secondeeupi>
    <acg_secondfirstname>acg_secondfirstname</acg_secondfirstname>
    <acg_secondlastname>acg_secondlastname</acg_secondlastnam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otalsmatch>acg_totalsmatch</acg_totalsmatch>
    <acg_trackrecordengagementinkeenterprise>acg_trackrecordengagementinkeenterprise</acg_trackrecordengagementinkeenterprise>
    <acg_trackrecordsummaryofunderpinningresearch>acg_trackrecordsummaryofunderpinningresearch</acg_trackrecordsummaryofunderpinningresearch>
    <acg_ucl_containsconfidentialinformation>acg_ucl_containsconfidentialinformation</acg_ucl_containsconfidentialinformation>
    <acg_ucl_containsconfidentialinformationno>acg_ucl_containsconfidentialinformationno</acg_ucl_containsconfidentialinformationno>
    <acg_ucl_containsconfidentialinformationtext>acg_ucl_containsconfidentialinformationtext</acg_ucl_containsconfidentialinformationtext>
    <acg_ucl_disclosedpotconflictsofinteresttext>acg_ucl_disclosedpotconflictsofinteresttext</acg_ucl_disclosedpotconflictsofinteresttext>
    <acg_ucl_disclosedpotentialconflictsofinteres2>acg_ucl_disclosedpotentialconflictsofinteres2</acg_ucl_disclosedpotentialconflictsofinteres2>
    <acg_ucl_disclosureofconflictscompliance2>acg_ucl_disclosureofconflictscompliance2</acg_ucl_disclosureofconflictscompliance2>
    <acg_ucl_disclosureofconflictscompliancetext>acg_ucl_disclosureofconflictscompliancetext</acg_ucl_disclosureofconflictscompliancetext>
    <acg_ucl_ethicalapprovalrequired2>acg_ucl_ethicalapprovalrequired2</acg_ucl_ethicalapprovalrequired2>
    <acg_ucl_impactuclexpectedbenefits>acg_ucl_impactuclexpectedbenefits</acg_ucl_impactuclexpectedbenefits>
    <acg_ucl_relationtopathwaystoimpactcriteria>acg_ucl_relationtopathwaystoimpactcriteria</acg_ucl_relationtopathwaystoimpactcriteria>
    <acg_uclbbusinessmanagercontactid>acg_uclbbusinessmanagercontactid</acg_uclbbusinessmanagercontactid>
    <acg_uclbbusinessmanagercontactidname>acg_uclbbusinessmanagercontactidname</acg_uclbbusinessmanagercontactidname>
    <acg_uclbbusinessmanagercontactidyominame>acg_uclbbusinessmanagercontactidyominame</acg_uclbbusinessmanagercontactidyominame>
    <acg_zdummy>acg_zdummy</acg_zdumm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_acg_fundedstaff>
      <acg_datefrom>acg_datefrom</acg_datefrom>
      <acg_dateto>acg_dateto</acg_dateto>
      <acg_fulltimeequivalency>acg_fulltimeequivalency</acg_fulltimeequivalency>
      <acg_fundedstaffid>acg_fundedstaffid</acg_fundedstaffid>
      <acg_knowledgeexchangeapplicationid>acg_knowledgeexchangeapplicationid</acg_knowledgeexchangeapplicationid>
      <acg_knowledgeexchangeapplicationidname>acg_knowledgeexchangeapplicationidname</acg_knowledgeexchangeapplicationidname>
      <acg_name>acg_name</acg_name>
      <acg_uclbackground>acg_uclbackground</acg_uclbackground>
      <acg_uclbackgroundotherpleasespecify>acg_uclbackgroundotherpleasespecify</acg_uclbackgroundotherpleasespecif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fundedstaff>
    <acg_acg_knowledgeexchangeapp_acg_investigator>
      <acg_approvestaffmembercontact>acg_approvestaffmembercontact</acg_approvestaffmembercontact>
      <acg_coinvestigatorcontactid>acg_coinvestigatorcontactid</acg_coinvestigatorcontactid>
      <acg_coinvestigatorcontactidname>acg_coinvestigatorcontactidname</acg_coinvestigatorcontactidname>
      <acg_coinvestigatorcontactidyominame>acg_coinvestigatorcontactidyominame</acg_coinvestigatorcontactidyominame>
      <acg_email>acg_email</acg_email>
      <acg_firstname>acg_firstname</acg_firstname>
      <acg_investigatorid>acg_investigatorid</acg_investigatorid>
      <acg_knowledgeexchanageapplicationid>acg_knowledgeexchanageapplicationid</acg_knowledgeexchanageapplicationid>
      <acg_knowledgeexchanageapplicationidname>acg_knowledgeexchanageapplicationidname</acg_knowledgeexchanageapplicationidname>
      <acg_lastname>acg_lastname</acg_lastname>
      <acg_name>acg_name</acg_name>
      <acg_uclbusinessunitid>acg_uclbusinessunitid</acg_uclbusinessunitid>
      <acg_uclbusinessunitidname>acg_uclbusinessunitidname</acg_uclbusinessunitidname>
      <acg_uclupi>acg_uclupi</acg_uclupi>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investigator>
    <acg_acg_knowledgeexchangeapp_acg_partnerorg>
      <acg_addresscity>acg_addresscity</acg_addresscity>
      <acg_addresscountry>acg_addresscountry</acg_addresscountry>
      <acg_addresscounty>acg_addresscounty</acg_addresscounty>
      <acg_addresspostcode>acg_addresspostcode</acg_addresspostcode>
      <acg_addressregion>acg_addressregion</acg_addressregion>
      <acg_addressstreet1>acg_addressstreet1</acg_addressstreet1>
      <acg_addressstreet2>acg_addressstreet2</acg_addressstreet2>
      <acg_addressstreet3>acg_addressstreet3</acg_addressstreet3>
      <acg_approveleadcontact>acg_approveleadcontact</acg_approveleadcontact>
      <acg_approvepartnerorganisation>acg_approvepartnerorganisation</acg_approvepartnerorganisation>
      <acg_companysize>acg_companysize</acg_companysize>
      <acg_firsttimeworkingwithpartner>acg_firsttimeworkingwithpartner</acg_firsttimeworkingwithpartner>
      <acg_knowledgeexchangeapplicationid>acg_knowledgeexchangeapplicationid</acg_knowledgeexchangeapplicationid>
      <acg_knowledgeexchangeapplicationidname>acg_knowledgeexchangeapplicationidname</acg_knowledgeexchangeapplicationidname>
      <acg_leadcontactbusinessphonenumber>acg_leadcontactbusinessphonenumber</acg_leadcontactbusinessphonenumber>
      <acg_leadcontactemail>acg_leadcontactemail</acg_leadcontactemail>
      <acg_leadcontactfirstname>acg_leadcontactfirstname</acg_leadcontactfirstname>
      <acg_leadcontactid>acg_leadcontactid</acg_leadcontactid>
      <acg_leadcontactidname>acg_leadcontactidname</acg_leadcontactidname>
      <acg_leadcontactidyominame>acg_leadcontactidyominame</acg_leadcontactidyominame>
      <acg_leadcontactjobtitle>acg_leadcontactjobtitle</acg_leadcontactjobtitle>
      <acg_leadcontactlastname>acg_leadcontactlastname</acg_leadcontactlastname>
      <acg_name>acg_name</acg_name>
      <acg_organisationid>acg_organisationid</acg_organisationid>
      <acg_organisationidname>acg_organisationidname</acg_organisationidname>
      <acg_organisationidyominame>acg_organisationidyominame</acg_organisationidyominame>
      <acg_organisationtype>acg_organisationtype</acg_organisationtype>
      <acg_partnerorganisationid>acg_partnerorganisationid</acg_partnerorganisationid>
      <acg_previouspartnerengagement>acg_previouspartnerengagement</acg_previouspartnerengagement>
      <acg_sector1id>acg_sector1id</acg_sector1id>
      <acg_sector1idname>acg_sector1idname</acg_sector1idname>
      <acg_sector1other>acg_sector1other</acg_sector1other>
      <acg_sector2id>acg_sector2id</acg_sector2id>
      <acg_sector2idname>acg_sector2idname</acg_sector2idname>
      <acg_sector2other>acg_sector2other</acg_sector2other>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partnerorg>
    <acg_acg_knowledgeexchangeapplicat_opportunity>
      <accountid>accountid</accountid>
      <accountidname>accountidname</accountidname>
      <accountidyominame>accountidyominame</accountidyominame>
      <acg_amountrequested>acg_amountrequested</acg_amountrequested>
      <acg_amountrequested_base>acg_amountrequested_base</acg_amountrequested_base>
      <acg_application1executivesummary>acg_application1executivesummary</acg_application1executivesummary>
      <acg_application2problem>acg_application2problem</acg_application2problem>
      <acg_application3solution>acg_application3solution</acg_application3solution>
      <acg_application4marketopportunity>acg_application4marketopportunity</acg_application4marketopportunity>
      <acg_application5gotomarketstrategy>acg_application5gotomarketstrategy</acg_application5gotomarketstrategy>
      <acg_application6businessandfinancialmodel>acg_application6businessandfinancialmodel</acg_application6businessandfinancialmodel>
      <acg_application7assumptionsvalidationtraction>acg_application7assumptionsvalidationtraction</acg_application7assumptionsvalidationtraction>
      <acg_application8challengesbusinessfeasibility>acg_application8challengesbusinessfeasibility</acg_application8challengesbusinessfeasibility>
      <acg_application9team>acg_application9team</acg_application9team>
      <acg_assessmentreviewdate>acg_assessmentreviewdate</acg_assessmentreviewdate>
      <acg_assessmentreviewerid>acg_assessmentreviewerid</acg_assessmentreviewerid>
      <acg_assessmentrevieweridname>acg_assessmentrevieweridname</acg_assessmentrevieweridname>
      <acg_assessmentrevieweridyominame>acg_assessmentrevieweridyominame</acg_assessmentrevieweridyominame>
      <acg_assessmentreviewtotalscore>acg_assessmentreviewtotalscore</acg_assessmentreviewtotalscore>
      <acg_bpfstagename>acg_bpfstagename</acg_bpfstagename>
      <acg_contractsigned>acg_contractsigned</acg_contractsigned>
      <acg_contractsigneddate>acg_contractsigneddate</acg_contractsigneddate>
      <acg_contractstartdate>acg_contractstartdate</acg_contractstartdate>
      <acg_degreeprogramme>acg_degreeprogramme</acg_degreeprogramme>
      <acg_engagementstartdate>acg_engagementstartdate</acg_engagementstartdate>
      <acg_engagementtype>acg_engagementtype</acg_engagementtype>
      <acg_estimatedprojectenddate>acg_estimatedprojectenddate</acg_estimatedprojectenddate>
      <acg_estimatedprojectstartdate>acg_estimatedprojectstartdate</acg_estimatedprojectstartdate>
      <acg_extension1introduction>acg_extension1introduction</acg_extension1introduction>
      <acg_extension2progressandtraction>acg_extension2progressandtraction</acg_extension2progressandtraction>
      <acg_extension3learningsandchallenges>acg_extension3learningsandchallenges</acg_extension3learningsandchallenges>
      <acg_extension4futureplansandstrategy>acg_extension4futureplansandstrategy</acg_extension4futureplansandstrategy>
      <acg_extension5contribution>acg_extension5contribution</acg_extension5contribution>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governmentsponsoredstudent>acg_governmentsponsoredstudent</acg_governmentsponsoredstudent>
      <acg_howdidyouhearaboutus>acg_howdidyouhearaboutus</acg_howdidyouhearaboutus>
      <acg_innovationenterpriseprojectid>acg_innovationenterpriseprojectid</acg_innovationenterpriseprojectid>
      <acg_innovationenterpriseprojectidname>acg_innovationenterpriseprojectidname</acg_innovationenterpriseprojectidname>
      <acg_knowledgeexchangeapplicationid>acg_knowledgeexchangeapplicationid</acg_knowledgeexchangeapplicationid>
      <acg_knowledgeexchangeapplicationidname>acg_knowledgeexchangeapplicationidname</acg_knowledgeexchangeapplicationidname>
      <acg_migrationcode>acg_migrationcode</acg_migrationcode>
      <acg_nextsteps>acg_nextsteps</acg_nextsteps>
      <acg_numberofopenalerts>acg_numberofopenalerts</acg_numberofopenalerts>
      <acg_numberofopenalerts_date>acg_numberofopenalerts_date</acg_numberofopenalerts_date>
      <acg_numberofopenalerts_state>acg_numberofopenalerts_state</acg_numberofopenalerts_state>
      <acg_opportunityinputsource>acg_opportunityinputsource</acg_opportunityinputsource>
      <acg_originateinternallyorexternally>acg_originateinternallyorexternally</acg_originateinternallyorexternally>
      <acg_outcomes>acg_outcomes</acg_outcomes>
      <acg_passportexpirydate>acg_passportexpirydate</acg_passportexpirydate>
      <acg_passportfullname>acg_passportfullname</acg_passportfullname>
      <acg_passportnumber>acg_passportnumber</acg_passportnumber>
      <acg_quarterjoinedhatchery>acg_quarterjoinedhatchery</acg_quarterjoinedhatchery>
      <acg_startup1marketresearch>acg_startup1marketresearch</acg_startup1marketresearch>
      <acg_startup2valueofyourproductservice>acg_startup2valueofyourproductservice</acg_startup2valueofyourproductservice>
      <acg_startup3businessmodel>acg_startup3businessmodel</acg_startup3businessmodel>
      <acg_startup4businessplanreceived>acg_startup4businessplanreceived</acg_startup4businessplanreceived>
      <acg_startupanyonelinkedtoucl>acg_startupanyonelinkedtoucl</acg_startupanyonelinkedtoucl>
      <acg_startupanyonelinkedtoucldetails>acg_startupanyonelinkedtoucldetails</acg_startupanyonelinkedtoucldetails>
      <acg_startupdurationinmonths>acg_startupdurationinmonths</acg_startupdurationinmonths>
      <acg_startupexpectingtogrowdetails>acg_startupexpectingtogrowdetails</acg_startupexpectingtogrowdetails>
      <acg_startupexpectingtogrowinnumberssoon>acg_startupexpectingtogrowinnumberssoon</acg_startupexpectingtogrowinnumberssoon>
      <acg_startuphowmanydesks>acg_startuphowmanydesks</acg_startuphowmanydesks>
      <acg_startupstartdate>acg_startupstartdate</acg_startupstartdat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ermsandconditionsaccepted>acg_termsandconditionsaccepted</acg_termsandconditionsaccepted>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acg_visaexpirydate>acg_visaexpirydate</acg_visaexpirydate>
      <acg_visanumber>acg_visanumber</acg_visanumber>
      <acg_visatype>acg_visatype</acg_visatyp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partnerid>msa_partnerid</msa_partnerid>
      <msa_partneridname>msa_partneridname</msa_partneridname>
      <msa_partneridyominame>msa_partneridyominame</msa_partneridyominame>
      <msa_partneroppid>msa_partneroppid</msa_partneroppid>
      <msa_partneroppidname>msa_partneroppidname</msa_partneroppidname>
      <msa_partneroppidyominame>msa_partneroppidyominame</msa_partneroppid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licat_opportunity>
    <acg_acg_knowledgeexchangeapplication_acg_innovationenterpriseproject_KEApplicationId>
      <acg_actualvalue>acg_actualvalue</acg_actualvalue>
      <acg_actualvalue_base>acg_actualvalue_base</acg_actualvalue_base>
      <acg_bpfstagename>acg_bpfstagename</acg_bpfstagename>
      <acg_businesssectorid>acg_businesssectorid</acg_businesssectorid>
      <acg_businesssectoridname>acg_businesssectoridname</acg_businesssectoridname>
      <acg_campaignid>acg_campaignid</acg_campaignid>
      <acg_campaignidname>acg_campaignidname</acg_campaignidname>
      <acg_capturecpdprogrammes>acg_capturecpdprogrammes</acg_capturecpdprogrammes>
      <acg_capturecpdprogrammesdetails>acg_capturecpdprogrammesdetails</acg_capturecpdprogrammesdetails>
      <acg_captureformstatus>acg_captureformstatus</acg_captureformstatus>
      <acg_captureinvention>acg_captureinvention</acg_captureinvention>
      <acg_captureinventiondetails>acg_captureinventiondetails</acg_captureinventiondetails>
      <acg_capturejobcreatedorsafeguarded>acg_capturejobcreatedorsafeguarded</acg_capturejobcreatedorsafeguarded>
      <acg_capturejobcreatedorsafeguardeddetails>acg_capturejobcreatedorsafeguardeddetails</acg_capturejobcreatedorsafeguardeddetails>
      <acg_capturejointacademicpublications>acg_capturejointacademicpublications</acg_capturejointacademicpublications>
      <acg_capturejointacademicpublicationsdetails>acg_capturejointacademicpublicationsdetails</acg_capturejointacademicpublicationsdetails>
      <acg_capturelicensingcompleted>acg_capturelicensingcompleted</acg_capturelicensingcompleted>
      <acg_capturelicensingcompleteddetails>acg_capturelicensingcompleteddetails</acg_capturelicensingcompleteddetails>
      <acg_capturelicensingunderway>acg_capturelicensingunderway</acg_capturelicensingunderway>
      <acg_capturelicensingunderwaydetails>acg_capturelicensingunderwaydetails</acg_capturelicensingunderwaydetails>
      <acg_capturemarketassessments>acg_capturemarketassessments</acg_capturemarketassessments>
      <acg_capturemarketassessmentsdetails>acg_capturemarketassessmentsdetails</acg_capturemarketassessmentsdetails>
      <acg_capturenewproductsandprocesses>acg_capturenewproductsandprocesses</acg_capturenewproductsandprocesses>
      <acg_capturenewproductsandprocessesdetails>acg_capturenewproductsandprocessesdetails</acg_capturenewproductsandprocessesdetails>
      <acg_captureothercollaborativeprojects>acg_captureothercollaborativeprojects</acg_captureothercollaborativeprojects>
      <acg_captureothercollaborativeprojectsdetails>acg_captureothercollaborativeprojectsdetails</acg_captureothercollaborativeprojectsdetails>
      <acg_capturepatentapplication>acg_capturepatentapplication</acg_capturepatentapplication>
      <acg_capturepatentapplicationdetails>acg_capturepatentapplicationdetails</acg_capturepatentapplicationdetails>
      <acg_capturepatentgranted>acg_capturepatentgranted</acg_capturepatentgranted>
      <acg_capturepatentgranteddetails>acg_capturepatentgranteddetails</acg_capturepatentgranteddetails>
      <acg_captureproofofconcept>acg_captureproofofconcept</acg_captureproofofconcept>
      <acg_captureproofofconceptdetails>acg_captureproofofconceptdetails</acg_captureproofofconceptdetails>
      <acg_captureprototype>acg_captureprototype</acg_captureprototype>
      <acg_captureprototypedetails>acg_captureprototypedetails</acg_captureprototypedetails>
      <acg_capturespinouts>acg_capturespinouts</acg_capturespinouts>
      <acg_capturespinoutsdetails>acg_capturespinoutsdetails</acg_capturespinoutsdetails>
      <acg_clientcontactid>acg_clientcontactid</acg_clientcontactid>
      <acg_clientcontactidname>acg_clientcontactidname</acg_clientcontactidname>
      <acg_clientcontactidyominame>acg_clientcontactidyominame</acg_clientcontactidyominame>
      <acg_clientorganisationid>acg_clientorganisationid</acg_clientorganisationid>
      <acg_clientorganisationidname>acg_clientorganisationidname</acg_clientorganisationidname>
      <acg_clientorganisationidyominame>acg_clientorganisationidyominame</acg_clientorganisationidyominame>
      <acg_contractstartdate>acg_contractstartdate</acg_contractstartdate>
      <acg_contractterminationdate>acg_contractterminationdate</acg_contractterminationdate>
      <acg_descriptionofproject>acg_descriptionofproject</acg_descriptionofproject>
      <acg_engagementtype>acg_engagementtype</acg_engagementtype>
      <acg_estimatedvalue>acg_estimatedvalue</acg_estimatedvalue>
      <acg_estimatedvalue_base>acg_estimatedvalue_base</acg_estimatedvalue_base>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owlonghavecofoundersknowneachother>acg_howlonghavecofoundersknowneachother</acg_howlonghavecofoundersknowneachother>
      <acg_howlonghavecofoundersworkedtogether>acg_howlonghavecofoundersworkedtogether</acg_howlonghavecofoundersworkedtogether>
      <acg_howlonghaveyoubeenworkingonthebusiness>acg_howlonghaveyoubeenworkingonthebusiness</acg_howlonghaveyoubeenworkingonthebusiness>
      <acg_industrysectorid>acg_industrysectorid</acg_industrysectorid>
      <acg_industrysectoridname>acg_industrysectoridname</acg_industrysectoridname>
      <acg_innovationenterpriseprojectid>acg_innovationenterpriseprojectid</acg_innovationenterpriseprojectid>
      <acg_keapplicationid>acg_keapplicationid</acg_keapplicationid>
      <acg_keapplicationidname>acg_keapplicationidname</acg_keapplicationidname>
      <acg_leftpremisesdate>acg_leftpremisesdate</acg_leftpremisesdate>
      <acg_migrationcode>acg_migrationcode</acg_migrationcode>
      <acg_myfinanceprojectnumber>acg_myfinanceprojectnumber</acg_myfinanceprojectnumber>
      <acg_name>acg_name</acg_name>
      <acg_newrelocationdetailsafterbasekx>acg_newrelocationdetailsafterbasekx</acg_newrelocationdetailsafterbasekx>
      <acg_nextsteps>acg_nextsteps</acg_nextsteps>
      <acg_numberofdesksbeingusedatpresent>acg_numberofdesksbeingusedatpresent</acg_numberofdesksbeingusedatpresent>
      <acg_numberofopenalerts>acg_numberofopenalerts</acg_numberofopenalerts>
      <acg_numberofopenalerts_date>acg_numberofopenalerts_date</acg_numberofopenalerts_date>
      <acg_numberofopenalerts_state>acg_numberofopenalerts_state</acg_numberofopenalerts_state>
      <acg_numberofteammembersatpresent>acg_numberofteammembersatpresent</acg_numberofteammembersatpresent>
      <acg_opportunityid>acg_opportunityid</acg_opportunityid>
      <acg_opportunityidname>acg_opportunityidname</acg_opportunityidname>
      <acg_outcomes>acg_outcomes</acg_outcomes>
      <acg_projectenddate>acg_projectenddate</acg_projectenddate>
      <acg_projectstartdate>acg_projectstartdate</acg_projectstartdate>
      <acg_quarterjoinedhatchery>acg_quarterjoinedhatchery</acg_quarterjoinedhatchery>
      <acg_reasonforleaving>acg_reasonforleaving</acg_reasonforleaving>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lication_acg_innovationenterpriseproject_KEApplicationId>
    <acg_knowledgeexchangeapplication_acg_aler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cg_alerts>
    <acg_knowledgeexchangeapplication_ActivityPointer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llparties>allparties</allparties>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ctivityPointers>
    <acg_knowledgeexchangeapplication_adx_alertsubscription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expirationdate>adx_expirationdate</adx_expirationdate>
      <adx_fullname>adx_fullname</adx_fullname>
      <adx_regardingid>adx_regardingid</adx_regardingid>
      <adx_regardingurl>adx_regardingurl</adx_regardingurl>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alertsubscriptions>
    <acg_knowledgeexchangeapplication_adx_inviteredemption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ipaddress>adx_ipaddress</adx_ipaddress>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inviteredemptions>
    <acg_knowledgeexchangeapplication_adx_portalcommen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portalcommentdirectioncode>adx_portalcommentdirectioncode</adx_portalcommentdirectioncode>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portalcomments>
    <acg_knowledgeexchangeapplication_Annotations>
      <annotationid>annotationid</annotationid>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ocumentbody>documentbody</documentbody>
      <filename>filename</filename>
      <filepointer>filepointer</filepointer>
      <filesize>filesize</filesize>
      <importsequencenumber>importsequencenumber</importsequencenumber>
      <isdocument>isdocument</isdocument>
      <isprivate>isprivate</isprivate>
      <langid>langid</langid>
      <mimetype>mimetype</mimetyp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otetext>notetext</notetext>
      <objectid>objectid</objectid>
      <objectidtypecode>objectidtypecode</objectidtypecode>
      <objecttypecode>objecttypecode</objecttypecod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efix>prefix</prefix>
      <stepid>stepid</stepid>
      <storagepointer>storagepointer</storagepointer>
      <subject>subject</subject>
      <versionnumber>versionnumber</versionnumber>
    </acg_knowledgeexchangeapplication_Annotations>
    <acg_knowledgeexchangeapplication_Appointments>
      <acg_sufficientprogress>acg_sufficientprogress</acg_sufficientprogres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ttachmentcount>attachmentcount</attachmentcount>
      <attachmenterrors>attachmenterrors</attachmenterrors>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exchangerate>exchangerate</exchangerate>
      <globalobjectid>globalobjectid</globalobjectid>
      <importsequencenumber>importsequencenumber</importsequencenumber>
      <instancetypecode>instancetypecode</instancetypecode>
      <isalldayevent>isalldayevent</isalldayevent>
      <isbilled>isbilled</isbilled>
      <isdraft>isdraft</isdraft>
      <ismapiprivate>ismapiprivate</ismapiprivate>
      <isregularactivity>isregularactivity</isregularactivity>
      <isunsafe>isunsafe</isunsafe>
      <isworkflowcreated>isworkflowcreated</isworkflowcreated>
      <lastonholdtime>lastonholdtime</lastonholdtime>
      <location>location</location>
      <modifiedby>modifiedby</modifiedby>
      <modifiedbydsc>modifiedbydsc</modifiedbydsc>
      <modifiedbyname>modifiedbyname</modifiedbyname>
      <modifiedbyyominame>modifiedbyyominame</modifiedbyyominame>
      <modifiedfieldsmask>modifiedfieldsmask</modifiedfieldsmask>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riginalstartdate>originalstartdate</originalstartdate>
      <outlookownerapptid>outlookownerapptid</outlookownerapptid>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safedescription>safedescription</safedescription>
      <scheduleddurationminutes>scheduleddurationminutes</scheduleddurationminutes>
      <scheduledend>scheduledend</scheduledend>
      <scheduledstart>scheduledstart</scheduledstart>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ppointments>
    <acg_knowledgeexchangeapplication_AsyncOperations>
      <asyncoperationid>asyncoperationid</asyncoperationid>
      <completedon>completedon</completedon>
      <correlationid>correlationid</correlationid>
      <correlationupdatedtime>correlationupdatedtime</correlationupdatedti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ata>data</data>
      <dependencytoken>dependencytoken</dependencytoken>
      <depth>depth</depth>
      <errorcode>errorcode</errorcode>
      <executiontimespan>executiontimespan</executiontimespan>
      <friendlymessage>friendlymessage</friendlymessage>
      <hostid>hostid</hostid>
      <iswaitingforevent>iswaitingforevent</iswaitingforevent>
      <message>message</message>
      <messagename>messagename</messagena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operationtype>operationtype</operationtype>
      <ownerid>ownerid</ownerid>
      <owneriddsc>owneriddsc</owneriddsc>
      <owneridname>owneridname</owneridname>
      <owneridtype>owneridtype</owneridtype>
      <owneridyominame>owneridyominame</owneridyominame>
      <owningbusinessunit>owningbusinessunit</owningbusinessunit>
      <owningextensionid>owningextensionid</owningextensionid>
      <owningextensionidname>owningextensionidname</owningextensionidname>
      <owningextensiontypecode>owningextensiontypecode</owningextensiontypecode>
      <owningteam>owningteam</owningteam>
      <owninguser>owninguser</owninguser>
      <parentpluginexecutionid>parentpluginexecutionid</parentpluginexecutionid>
      <postponeuntil>postponeuntil</postponeuntil>
      <primaryentitytype>primaryentitytype</primaryentitytype>
      <recurrencepattern>recurrencepattern</recurrencepattern>
      <recurrencestarttime>recurrencestarttime</recurrencestarttime>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estid>requestid</requestid>
      <retrycount>retrycount</retrycount>
      <rootexecutioncontext>rootexecutioncontext</rootexecutioncontext>
      <sequence>sequence</sequence>
      <startedon>startedon</startedon>
      <statecode>statecode</statecode>
      <statuscode>statuscode</statuscode>
      <subtype>subtype</subtype>
      <timezoneruleversionnumber>timezoneruleversionnumber</timezoneruleversionnumber>
      <utcconversiontimezonecode>utcconversiontimezonecode</utcconversiontimezonecode>
      <workflowactivationid>workflowactivationid</workflowactivationid>
      <workflowactivationiddsc>workflowactivationiddsc</workflowactivationiddsc>
      <workflowactivationidname>workflowactivationidname</workflowactivationidname>
      <workflowisblocked>workflowisblocked</workflowisblocked>
      <workflowstagename>workflowstagename</workflowstagename>
      <workflowstate>workflowstate</workflowstate>
    </acg_knowledgeexchangeapplication_AsyncOperations>
    <acg_knowledgeexchangeapplication_Emai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ttachmentcount>attachmentcount</attachmentcount>
      <attachmentopencount>attachmentopencount</attachmentopencount>
      <baseconversationindexhash>baseconversationindexhash</baseconversationindexhash>
      <bcc>bcc</bcc>
      <category>category</category>
      <cc>cc</cc>
      <compressed>compressed</compressed>
      <conversationindex>conversationindex</conversationindex>
      <conversationtrackingid>conversationtrackingid</conversationtrackingid>
      <correlationmethod>correlationmethod</correlationmethod>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layedemailsendtime>delayedemailsendtime</delayedemailsendtime>
      <deliveryattempts>deliveryattempts</deliveryattempts>
      <deliveryprioritycode>deliveryprioritycode</deliveryprioritycode>
      <deliveryreceiptrequested>deliveryreceiptrequested</deliveryreceiptrequested>
      <description>description</description>
      <directioncode>directioncode</directioncode>
      <emailreminderexpirytime>emailreminderexpirytime</emailreminderexpirytime>
      <emailreminderstatus>emailreminderstatus</emailreminderstatus>
      <emailremindertext>emailremindertext</emailremindertext>
      <emailremindertype>emailremindertype</emailremindertype>
      <emailsender>emailsender</emailsender>
      <emailsendername>emailsendername</emailsendername>
      <emailsenderobjecttypecode>emailsenderobjecttypecode</emailsenderobjecttypecode>
      <emailsenderyominame>emailsenderyominame</emailsenderyominame>
      <emailtrackingid>emailtrackingid</emailtrackingid>
      <exchangerate>exchangerate</exchangerate>
      <followemailuserpreference>followemailuserpreference</followemailuserpreference>
      <from>from</from>
      <importsequencenumber>importsequencenumber</importsequencenumber>
      <inreplyto>inreplyto</inreplyto>
      <isbilled>isbilled</isbilled>
      <isemailfollowed>isemailfollowed</isemailfollowed>
      <isemailreminderset>isemailreminderset</isemailreminderset>
      <isregularactivity>isregularactivity</isregularactivity>
      <isunsafe>isunsafe</isunsafe>
      <isworkflowcreated>isworkflowcreated</isworkflowcreated>
      <lastonholdtime>lastonholdtime</lastonholdtime>
      <lastopenedtime>lastopenedtime</lastopenedtime>
      <linksclickedcount>linksclickedcount</linksclickedcount>
      <messageid>messageid</messageid>
      <messageiddupcheck>messageiddupcheck</messageiddupcheck>
      <mimetype>mimetype</mimetyp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otifications>notifications</notifications>
      <onholdtime>onholdtime</onholdtime>
      <opencount>opencount</opencount>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tivityid>parentactivityid</parentactivityid>
      <parentactivityidname>parentactivityidname</parentactivityidname>
      <postponeemailprocessinguntil>postponeemailprocessinguntil</postponeemailprocessinguntil>
      <prioritycode>prioritycode</prioritycode>
      <processid>processid</processid>
      <readreceiptrequested>readreceiptrequested</readreceiptrequeste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minderactioncardid>reminderactioncardid</reminderactioncardid>
      <replycount>replycount</replycount>
      <safedescription>safedescription</safedescription>
      <scheduleddurationminutes>scheduleddurationminutes</scheduleddurationminutes>
      <scheduledend>scheduledend</scheduledend>
      <scheduledstart>scheduledstart</scheduledstart>
      <sender>sender</sender>
      <sendermailboxid>sendermailboxid</sendermailboxid>
      <sendermailboxidname>sendermailboxidname</sendermailboxidname>
      <sendersaccount>sendersaccount</sendersaccount>
      <sendersaccountname>sendersaccountname</sendersaccountname>
      <sendersaccountobjecttypecode>sendersaccountobjecttypecode</sendersaccountobjecttypecode>
      <sendersaccountyominame>sendersaccountyominame</sendersaccountyominame>
      <senton>senton</senton>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mittedby>submittedby</submittedby>
      <templateid>templateid</templateid>
      <templateidname>templateidname</templateidname>
      <timezoneruleversionnumber>timezoneruleversionnumber</timezoneruleversionnumber>
      <to>to</to>
      <torecipients>torecipients</torecipients>
      <trackingtoken>trackingtoken</trackingtoken>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Emails>
    <acg_knowledgeexchangeapplication_Faxes>
      <activityid>activityid</activityid>
      <activitytypecode>activitytypecode</activitytypecode>
      <actualdurationminutes>actualdurationminutes</actualdurationminutes>
      <actualend>actualend</actualend>
      <actualstart>actualstart</actualstart>
      <billingcode>billingcode</billingcode>
      <category>category</category>
      <coverpagename>coverpagename</coverpagena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axnumber>faxnumber</faxnumber>
      <from>from</from>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umberofpages>numberofpages</numberofpages>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tsid>tsid</tsid>
      <utcconversiontimezonecode>utcconversiontimezonecode</utcconversiontimezonecode>
      <versionnumber>versionnumber</versionnumber>
    </acg_knowledgeexchangeapplication_Faxes>
    <acg_knowledgeexchangeapplication_Letters>
      <activityid>activityid</activityid>
      <activitytypecode>activitytypecode</activitytypecode>
      <actualdurationminutes>actualdurationminutes</actualdurationminutes>
      <actualend>actualend</actualend>
      <actualstart>actualstart</actualstart>
      <address>address</address>
      <bcc>bcc</bcc>
      <category>category</category>
      <cc>cc</cc>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etters>
    <acg_knowledgeexchangeapplication_li_inmai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inmails>
    <acg_knowledgeexchangeapplication_li_messag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messages>
    <acg_knowledgeexchangeapplication_li_pointdrivepresentationviewed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li_url>li_url</li_ur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pointdrivepresentationvieweds>
    <acg_knowledgeexchangeapplication_msfp_surveyinvit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fp_channel>msfp_channel</msfp_channel>
      <msfp_contextparameters>msfp_contextparameters</msfp_contextparameters>
      <msfp_fromemailaddress>msfp_fromemailaddress</msfp_fromemailaddress>
      <msfp_inviteemailaddress>msfp_inviteemailaddress</msfp_inviteemailaddress>
      <msfp_invitesentdate>msfp_invitesentdate</msfp_invitesentdate>
      <msfp_invitestatus>msfp_invitestatus</msfp_invitestatus>
      <msfp_invitestatusreason>msfp_invitestatusreason</msfp_invitestatusreason>
      <msfp_inviteupdateddate>msfp_inviteupdateddate</msfp_inviteupdateddate>
      <msfp_otherproperties>msfp_otherproperties</msfp_otherproperties>
      <msfp_sourcesurveyidentifier>msfp_sourcesurveyidentifier</msfp_sourcesurveyidentifier>
      <msfp_subject>msfp_subject</msfp_subject>
      <msfp_surveyid>msfp_surveyid</msfp_surveyid>
      <msfp_surveyidname>msfp_surveyidname</msfp_surveyidname>
      <msfp_surveyinvitationurl>msfp_surveyinvitationurl</msfp_surveyinvitationurl>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msfp_surveyinvites>
    <acg_knowledgeexchangeapplication_msfp_surveyrespons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fp_embedcontextparameters>msfp_embedcontextparameters</msfp_embedcontextparameters>
      <msfp_language>msfp_language</msfp_language>
      <msfp_locale>msfp_locale</msfp_locale>
      <msfp_name>msfp_name</msfp_name>
      <msfp_npsscore>msfp_npsscore</msfp_npsscore>
      <msfp_otherproperties>msfp_otherproperties</msfp_otherproperties>
      <msfp_respondent>msfp_respondent</msfp_respondent>
      <msfp_respondentemailaddress>msfp_respondentemailaddress</msfp_respondentemailaddress>
      <msfp_sentiment>msfp_sentiment</msfp_sentiment>
      <msfp_sourceresponseidentifier>msfp_sourceresponseidentifier</msfp_sourceresponseidentifier>
      <msfp_sourcesurveyidentifier>msfp_sourcesurveyidentifier</msfp_sourcesurveyidentifier>
      <msfp_startdate>msfp_startdate</msfp_startdate>
      <msfp_submitdate>msfp_submitdate</msfp_submitdate>
      <msfp_surveyid>msfp_surveyid</msfp_surveyid>
      <msfp_surveyidname>msfp_surveyidname</msfp_surveyidname>
      <msfp_surveyinviteid>msfp_surveyinviteid</msfp_surveyinviteid>
      <msfp_surveyinviteidname>msfp_surveyinviteidname</msfp_surveyinviteidname>
      <msfp_surveyresponse>msfp_surveyresponse</msfp_surveyresponse>
      <msfp_surveyresponseurl>msfp_surveyresponseurl</msfp_surveyresponseurl>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msfp_surveyresponses>
    <acg_knowledgeexchangeapplication_PhoneCal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sbilled>isbilled</isbilled>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honenumber>phonenumber</phonenumb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PhoneCalls>
    <acg_knowledgeexchangeapplication_ProcessSession>
      <activityname>activityname</activityname>
      <canceledby>canceledby</canceledby>
      <canceledbyname>canceledbyname</canceledbyname>
      <canceledbyyominame>canceledbyyominame</canceledbyyominame>
      <canceledon>canceledon</canceledon>
      <comments>comments</comments>
      <completedby>completedby</completedby>
      <completedbyname>completedbyname</completedbyname>
      <completedbyyominame>completedbyyominame</completedbyyominame>
      <completedon>completedon</completedon>
      <createdby>createdby</createdby>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errorcode>errorcode</errorcode>
      <executedby>executedby</executedby>
      <executedbyname>executedbyname</executedbyname>
      <executedbyyominame>executedbyyominame</executedbyyominame>
      <executedon>executedon</executedon>
      <inputarguments>inputarguments</inputarguments>
      <modifiedby>modifiedby</modifiedby>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extlinkedsessionid>nextlinkedsessionid</nextlinkedsessionid>
      <nextlinkedsessionidname>nextlinkedsessionidname</nextlinkedsessionidname>
      <originatingsessionid>originatingsessionid</originatingsessionid>
      <originatingsessionidname>originatingsessionidname</originatingsessionidname>
      <ownerid>ownerid</ownerid>
      <owneridname>owneridname</owneridname>
      <owneridtype>owneridtype</owneridtype>
      <owneridyominame>owneridyominame</owneridyominame>
      <owningbusinessunit>owningbusinessunit</owningbusinessunit>
      <owningteam>owningteam</owningteam>
      <owninguser>owninguser</owninguser>
      <previouslinkedsessionid>previouslinkedsessionid</previouslinkedsessionid>
      <previouslinkedsessionidname>previouslinkedsessionidname</previouslinkedsessionidname>
      <processid>processid</processid>
      <processiddsc>processiddsc</processiddsc>
      <processidname>processidname</processidname>
      <processsessionid>processsessionid</processsessionid>
      <processstagename>processstagename</processstagename>
      <processstate>processstate</processstate>
      <protectionkey>protectionkey</protectionkey>
      <regardingobjectid>regardingobjectid</regardingobjectid>
      <regardingobjectidname>regardingobjectidname</regardingobjectidname>
      <regardingobjectidyominame>regardingobjectidyominame</regardingobjectidyominame>
      <regardingobjecttypecode>regardingobjecttypecode</regardingobjecttypecode>
      <startedby>startedby</startedby>
      <startedbyname>startedbyname</startedbyname>
      <startedbyyominame>startedbyyominame</startedbyyominame>
      <startedon>startedon</startedon>
      <statecode>statecode</statecode>
      <statuscode>statuscode</statuscode>
      <stepname>stepname</stepname>
    </acg_knowledgeexchangeapplication_ProcessSession>
    <acg_knowledgeexchangeapplication_RecurringAppointmentMasters>
      <activityid>activityid</activityid>
      <activitytypecode>activitytypecode</activitytypecode>
      <category>category</category>
      <createdby>createdby</createdby>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ayofmonth>dayofmonth</dayofmonth>
      <daysofweekmask>daysofweekmask</daysofweekmask>
      <deletedexceptionslist>deletedexceptionslist</deletedexceptionslist>
      <description>description</description>
      <duration>duration</duration>
      <effectiveenddate>effectiveenddate</effectiveenddate>
      <effectivestartdate>effectivestartdate</effectivestartdate>
      <endtime>endtime</endtime>
      <exchangerate>exchangerate</exchangerate>
      <expansionstatecode>expansionstatecode</expansionstatecode>
      <firstdayofweek>firstdayofweek</firstdayofweek>
      <globalobjectid>globalobjectid</globalobjectid>
      <groupid>groupid</groupid>
      <importsequencenumber>importsequencenumber</importsequencenumber>
      <instance>instance</instance>
      <instancetypecode>instancetypecode</instancetypecode>
      <interval>interval</interval>
      <isalldayevent>isalldayevent</isalldayevent>
      <isbilled>isbilled</isbilled>
      <ismapiprivate>ismapiprivate</ismapiprivate>
      <isnthmonthly>isnthmonthly</isnthmonthly>
      <isnthyearly>isnthyearly</isnthyearly>
      <isregenerate>isregenerate</isregenerate>
      <isregularactivity>isregularactivity</isregularactivity>
      <isunsafe>isunsafe</isunsafe>
      <isweekdaypattern>isweekdaypattern</isweekdaypattern>
      <isworkflowcreated>isworkflowcreated</isworkflowcreated>
      <lastexpandedinstancedate>lastexpandedinstancedate</lastexpandedinstancedate>
      <location>location</location>
      <modifiedby>modifiedby</modifiedby>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onthofyear>monthofyear</monthofyear>
      <nextexpansioninstancedate>nextexpansioninstancedate</nextexpansioninstancedate>
      <occurrences>occurrences</occurrences>
      <optionalattendees>optionalattendees</optionalattendees>
      <organizer>organizer</organizer>
      <outlookownerapptid>outlookownerapptid</outlookownerapptid>
      <overriddencreatedon>overriddencreatedon</overriddencreatedon>
      <ownerid>ownerid</ownerid>
      <owneridname>owneridname</owneridname>
      <owneridtype>owneridtype</owneridtype>
      <owneridyominame>owneridyominame</owneridyominame>
      <owningbusinessunit>owningbusinessunit</owningbusinessunit>
      <owningteam>owningteam</owningteam>
      <owninguser>owninguser</owninguser>
      <patternenddate>patternenddate</patternenddate>
      <patternendtype>patternendtype</patternendtype>
      <patternstartdate>patternstartdate</patternstartdate>
      <prioritycode>prioritycode</prioritycode>
      <processid>processid</processid>
      <recurrencepatterntype>recurrencepatterntype</recurrencepatterntype>
      <regardingobjectid>regardingobjectid</regardingobjectid>
      <regardingobjectidname>regardingobjectidname</regardingobjectidname>
      <regardingobjectidyominame>regardingobjectidyominame</regardingobjectidyominame>
      <regardingobjecttypecode>regardingobjecttypecode</regardingobjecttypecode>
      <requiredattendees>requiredattendees</requiredattendees>
      <ruleid>ruleid</ruleid>
      <safedescription>safedescription</safedescription>
      <scheduledend>scheduledend</scheduledend>
      <scheduledstart>scheduledstart</scheduledstart>
      <seriesstatus>seriesstatus</seriesstatus>
      <serviceid>serviceid</serviceid>
      <serviceidname>serviceidname</serviceidname>
      <sortdate>sortdate</sortdate>
      <stageid>stageid</stageid>
      <starttime>starttime</starttime>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RecurringAppointmentMasters>
    <acg_knowledgeexchangeapplication_ServiceAppointmen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ategory>category</category>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alldayevent>isalldayevent</isalldayevent>
      <isbilled>isbilled</isbilled>
      <ismapiprivate>ismapiprivate</ismapiprivate>
      <isregularactivity>isregularactivity</isregularactivity>
      <isworkflowcreated>isworkflowcreated</isworkflowcreated>
      <lastonholdtime>lastonholdtime</lastonholdtime>
      <leftvoicemail>leftvoicemail</leftvoicemail>
      <location>location</location>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iteid>siteid</siteid>
      <siteidname>siteidname</sit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ServiceAppointments>
    <acg_knowledgeexchangeapplication_SocialActiviti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ommunity>community</community>
      <createdby>createdby</createdby>
      <createdon>createdon</createdon>
      <createdonbehalfby>createdonbehalfby</createdonbehalfby>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nresponseto>inresponseto</inresponseto>
      <isbilled>isbilled</isbilled>
      <isregularactivity>isregularactivity</isregularactivity>
      <isworkflowcreated>isworkflowcreated</isworkflowcreated>
      <lastonholdtime>lastonholdtime</lastonholdtime>
      <modifiedby>modifiedby</modifiedby>
      <modifiedon>modifiedon</modifiedon>
      <modifiedonbehalfby>modifiedonbehalfby</modifiedonbehalfby>
      <modifiedonbehalfbyname>modifiedonbehalfbyname</modifiedonbehalfbyname>
      <modifiedonbehalfbyyominame>modifiedonbehalfbyyominame</modifiedonbehalfbyyominame>
      <onholdtime>onholdtime</onholdtime>
      <overriddencreatedon>overriddencreatedon</overriddencreatedon>
      <ownerid>ownerid</ownerid>
      <owneridname>owneridname</owneridname>
      <owneridtype>owneridtype</owneridtype>
      <owneridyominame>owneridyominame</owneridyominame>
      <owningbusinessunit>owningbusinessunit</owningbusinessunit>
      <owningteam>owningteam</owningteam>
      <owninguser>owninguser</owninguser>
      <postauthor>postauthor</postauthor>
      <postauthoraccount>postauthoraccount</postauthoraccount>
      <postauthoraccountname>postauthoraccountname</postauthoraccountname>
      <postauthoraccounttype>postauthoraccounttype</postauthoraccounttype>
      <postauthoraccountyominame>postauthoraccountyominame</postauthoraccountyominame>
      <postauthorname>postauthorname</postauthorname>
      <postauthortype>postauthortype</postauthortype>
      <postauthoryominame>postauthoryominame</postauthoryominame>
      <postedbyname>postedbyname</postedbyname>
      <postedon>postedon</postedon>
      <postfromprofileid>postfromprofileid</postfromprofileid>
      <postid>postid</postid>
      <postmessagetype>postmessagetype</postmessagetype>
      <posttoprofileid>posttoprofileid</posttoprofileid>
      <posturl>posturl</posturl>
      <prioritycode>prioritycode</prioritycode>
      <processid>processid</processid>
      <regardingobjectid>regardingobjectid</regardingobjectid>
      <regardingobjectidname>regardingobjectidname</regardingobjectidname>
      <regardingobjectidyominame>regardingobjectidyominame</regardingobjectidyominame>
      <regardingobjecttypecode>regardingobjecttypecode</regardingobjecttypecode>
      <resources>resources</resources>
      <scheduleddurationminutes>scheduleddurationminutes</scheduleddurationminutes>
      <scheduledend>scheduledend</scheduledend>
      <scheduledstart>scheduledstart</scheduledstart>
      <sentimentvalue>sentimentvalue</sentimentvalue>
      <serviceid>serviceid</serviceid>
      <serviceidname>serviceidname</serviceidname>
      <slaid>slaid</slaid>
      <slainvokedid>slainvokedid</slainvokedid>
      <slainvokedidname>slainvokedidname</slainvokedidname>
      <slaname>slaname</slaname>
      <socialadditionalparams>socialadditionalparams</socialadditionalparams>
      <sortdate>sortdate</sortdate>
      <stageid>stageid</stageid>
      <statecode>statecode</statecode>
      <statuscode>statuscode</statuscode>
      <subject>subject</subject>
      <threadid>threadid</thread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SocialActivities>
    <acg_knowledgeexchangeapplication_SyncErrors>
      <action>action</action>
      <actiondata>actiondata</actiondata>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scription>description</description>
      <errorcode>errorcode</errorcode>
      <errordetail>errordetail</errordetail>
      <errormessage>errormessage</errormessage>
      <errortime>errortime</errortime>
      <errortype>errortype</errortyp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ame>name</name>
      <ownerid>ownerid</ownerid>
      <owneridname>owneridname</owneridname>
      <owneridtype>owneridtype</owneridtype>
      <owneridyominame>owneridyominame</owneridyominame>
      <owningbusinessunit>owningbusinessunit</owningbusinessunit>
      <owningteam>owningteam</owningteam>
      <owninguser>owninguser</owninguser>
      <regardingobjectid>regardingobjectid</regardingobjectid>
      <regardingobjectidname>regardingobjectidname</regardingobjectidname>
      <regardingobjectidyominame>regardingobjectidyominame</regardingobjectidyominame>
      <regardingobjecttypecode>regardingobjecttypecode</regardingobjecttypecode>
      <requestdata>requestdata</requestdata>
      <statecode>statecode</statecode>
      <statuscode>statuscode</statuscode>
      <syncerrorid>syncerrorid</syncerrorid>
      <versionnumber>versionnumber</versionnumber>
    </acg_knowledgeexchangeapplication_SyncErrors>
    <acg_knowledgeexchangeapplication_Task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mtaskassigneduniqueid>crmtaskassigneduniqueid</crmtaskassigneduniqueid>
      <description>description</description>
      <exchangerate>exchangerate</exchangerate>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ercentcomplete>percentcomplete</percentcomplete>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Tasks>
    <acg_acg_financialyear_acg_knowledgeexchangeapplication_FinancialYear1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1Id>
    <acg_acg_financialyear_acg_knowledgeexchangeapplication_FinancialYear2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2Id>
    <acg_acg_fundingcall_acg_knowledgeexchangeapplication>
      <acg_adhoccall>acg_adhoccall</acg_adhoccall>
      <acg_closedate>acg_closedate</acg_closedate>
      <acg_earlieststartdate>acg_earlieststartdate</acg_earlieststartdate>
      <acg_fundingcallid>acg_fundingcallid</acg_fundingcallid>
      <acg_name>acg_name</acg_name>
      <acg_opendate>acg_opendate</acg_opendat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call_acg_knowledgeexchangeapplication>
    <acg_acg_fundingstream_acg_knowledgeexchangeap>
      <acg_fullname>acg_fullname</acg_fullname>
      <acg_fundingbodyid>acg_fundingbodyid</acg_fundingbodyid>
      <acg_fundingbodyidname>acg_fundingbodyidname</acg_fundingbodyidname>
      <acg_fundingstreamid>acg_fundingstreamid</acg_funding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tream_acg_knowledgeexchangeap>
    <acg_acg_fundingsubstream_acg_knowledgeexchang>
      <acg_fundingbodyid>acg_fundingbodyid</acg_fundingbodyid>
      <acg_fundingbodyidname>acg_fundingbodyidname</acg_fundingbodyidname>
      <acg_fundingstreamid>acg_fundingstreamid</acg_fundingstreamid>
      <acg_fundingstreamidname>acg_fundingstreamidname</acg_fundingstreamidname>
      <acg_fundingsubstreamid>acg_fundingsubstreamid</acg_fundingsub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ubstream_acg_knowledgeexchang>
    <acg_acg_innovationenterpriseproject_acg_knowledgeexchangeapplication_IEProjectId>
      <acg_actualvalue>acg_actualvalue</acg_actualvalue>
      <acg_actualvalue_base>acg_actualvalue_base</acg_actualvalue_base>
      <acg_bpfstagename>acg_bpfstagename</acg_bpfstagename>
      <acg_businesssectorid>acg_businesssectorid</acg_businesssectorid>
      <acg_businesssectoridname>acg_businesssectoridname</acg_businesssectoridname>
      <acg_campaignid>acg_campaignid</acg_campaignid>
      <acg_campaignidname>acg_campaignidname</acg_campaignidname>
      <acg_capturecpdprogrammes>acg_capturecpdprogrammes</acg_capturecpdprogrammes>
      <acg_capturecpdprogrammesdetails>acg_capturecpdprogrammesdetails</acg_capturecpdprogrammesdetails>
      <acg_captureformstatus>acg_captureformstatus</acg_captureformstatus>
      <acg_captureinvention>acg_captureinvention</acg_captureinvention>
      <acg_captureinventiondetails>acg_captureinventiondetails</acg_captureinventiondetails>
      <acg_capturejobcreatedorsafeguarded>acg_capturejobcreatedorsafeguarded</acg_capturejobcreatedorsafeguarded>
      <acg_capturejobcreatedorsafeguardeddetails>acg_capturejobcreatedorsafeguardeddetails</acg_capturejobcreatedorsafeguardeddetails>
      <acg_capturejointacademicpublications>acg_capturejointacademicpublications</acg_capturejointacademicpublications>
      <acg_capturejointacademicpublicationsdetails>acg_capturejointacademicpublicationsdetails</acg_capturejointacademicpublicationsdetails>
      <acg_capturelicensingcompleted>acg_capturelicensingcompleted</acg_capturelicensingcompleted>
      <acg_capturelicensingcompleteddetails>acg_capturelicensingcompleteddetails</acg_capturelicensingcompleteddetails>
      <acg_capturelicensingunderway>acg_capturelicensingunderway</acg_capturelicensingunderway>
      <acg_capturelicensingunderwaydetails>acg_capturelicensingunderwaydetails</acg_capturelicensingunderwaydetails>
      <acg_capturemarketassessments>acg_capturemarketassessments</acg_capturemarketassessments>
      <acg_capturemarketassessmentsdetails>acg_capturemarketassessmentsdetails</acg_capturemarketassessmentsdetails>
      <acg_capturenewproductsandprocesses>acg_capturenewproductsandprocesses</acg_capturenewproductsandprocesses>
      <acg_capturenewproductsandprocessesdetails>acg_capturenewproductsandprocessesdetails</acg_capturenewproductsandprocessesdetails>
      <acg_captureothercollaborativeprojects>acg_captureothercollaborativeprojects</acg_captureothercollaborativeprojects>
      <acg_captureothercollaborativeprojectsdetails>acg_captureothercollaborativeprojectsdetails</acg_captureothercollaborativeprojectsdetails>
      <acg_capturepatentapplication>acg_capturepatentapplication</acg_capturepatentapplication>
      <acg_capturepatentapplicationdetails>acg_capturepatentapplicationdetails</acg_capturepatentapplicationdetails>
      <acg_capturepatentgranted>acg_capturepatentgranted</acg_capturepatentgranted>
      <acg_capturepatentgranteddetails>acg_capturepatentgranteddetails</acg_capturepatentgranteddetails>
      <acg_captureproofofconcept>acg_captureproofofconcept</acg_captureproofofconcept>
      <acg_captureproofofconceptdetails>acg_captureproofofconceptdetails</acg_captureproofofconceptdetails>
      <acg_captureprototype>acg_captureprototype</acg_captureprototype>
      <acg_captureprototypedetails>acg_captureprototypedetails</acg_captureprototypedetails>
      <acg_capturespinouts>acg_capturespinouts</acg_capturespinouts>
      <acg_capturespinoutsdetails>acg_capturespinoutsdetails</acg_capturespinoutsdetails>
      <acg_clientcontactid>acg_clientcontactid</acg_clientcontactid>
      <acg_clientcontactidname>acg_clientcontactidname</acg_clientcontactidname>
      <acg_clientcontactidyominame>acg_clientcontactidyominame</acg_clientcontactidyominame>
      <acg_clientorganisationid>acg_clientorganisationid</acg_clientorganisationid>
      <acg_clientorganisationidname>acg_clientorganisationidname</acg_clientorganisationidname>
      <acg_clientorganisationidyominame>acg_clientorganisationidyominame</acg_clientorganisationidyominame>
      <acg_contractstartdate>acg_contractstartdate</acg_contractstartdate>
      <acg_contractterminationdate>acg_contractterminationdate</acg_contractterminationdate>
      <acg_descriptionofproject>acg_descriptionofproject</acg_descriptionofproject>
      <acg_engagementtype>acg_engagementtype</acg_engagementtype>
      <acg_estimatedvalue>acg_estimatedvalue</acg_estimatedvalue>
      <acg_estimatedvalue_base>acg_estimatedvalue_base</acg_estimatedvalue_base>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owlonghavecofoundersknowneachother>acg_howlonghavecofoundersknowneachother</acg_howlonghavecofoundersknowneachother>
      <acg_howlonghavecofoundersworkedtogether>acg_howlonghavecofoundersworkedtogether</acg_howlonghavecofoundersworkedtogether>
      <acg_howlonghaveyoubeenworkingonthebusiness>acg_howlonghaveyoubeenworkingonthebusiness</acg_howlonghaveyoubeenworkingonthebusiness>
      <acg_industrysectorid>acg_industrysectorid</acg_industrysectorid>
      <acg_industrysectoridname>acg_industrysectoridname</acg_industrysectoridname>
      <acg_innovationenterpriseprojectid>acg_innovationenterpriseprojectid</acg_innovationenterpriseprojectid>
      <acg_keapplicationid>acg_keapplicationid</acg_keapplicationid>
      <acg_keapplicationidname>acg_keapplicationidname</acg_keapplicationidname>
      <acg_leftpremisesdate>acg_leftpremisesdate</acg_leftpremisesdate>
      <acg_migrationcode>acg_migrationcode</acg_migrationcode>
      <acg_myfinanceprojectnumber>acg_myfinanceprojectnumber</acg_myfinanceprojectnumber>
      <acg_name>acg_name</acg_name>
      <acg_newrelocationdetailsafterbasekx>acg_newrelocationdetailsafterbasekx</acg_newrelocationdetailsafterbasekx>
      <acg_nextsteps>acg_nextsteps</acg_nextsteps>
      <acg_numberofdesksbeingusedatpresent>acg_numberofdesksbeingusedatpresent</acg_numberofdesksbeingusedatpresent>
      <acg_numberofopenalerts>acg_numberofopenalerts</acg_numberofopenalerts>
      <acg_numberofopenalerts_date>acg_numberofopenalerts_date</acg_numberofopenalerts_date>
      <acg_numberofopenalerts_state>acg_numberofopenalerts_state</acg_numberofopenalerts_state>
      <acg_numberofteammembersatpresent>acg_numberofteammembersatpresent</acg_numberofteammembersatpresent>
      <acg_opportunityid>acg_opportunityid</acg_opportunityid>
      <acg_opportunityidname>acg_opportunityidname</acg_opportunityidname>
      <acg_outcomes>acg_outcomes</acg_outcomes>
      <acg_projectenddate>acg_projectenddate</acg_projectenddate>
      <acg_projectstartdate>acg_projectstartdate</acg_projectstartdate>
      <acg_quarterjoinedhatchery>acg_quarterjoinedhatchery</acg_quarterjoinedhatchery>
      <acg_reasonforleaving>acg_reasonforleaving</acg_reasonforleaving>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innovationenterpriseproject_acg_knowledgeexchangeapplication_IEProjectId>
    <acg_acg_uclbusinessunit_acg_knowledgeexchangeapplication>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
    <acg_acg_uclbusinessunit_acg_knowledgeexchangeapplication_AcademicSupervis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AcademicSupervisorUCLDepartmentID>
    <acg_acg_uclbusinessunit_acg_knowledgeexchangeapplication_DepartmentalAdministrat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DepartmentalAdministratorUCLDepartmentId>
    <acg_acg_uclbusinessunit_acg_knowledgeexchangeapplication_HeadofDepartment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HeadofDepartmentUCLDepartmentId>
    <acg_acg_uclbusinessunit_acg_knowledgeexchangeapplication_Secondee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SecondeeUCLDepartmentID>
    <acg_contact_acg_knowledgeexchangeapplication_AcademicSupervisor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cademicSupervisorID>
    <acg_contact_acg_knowledgeexchangeapplication_ApprovalAcademicSupervisor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AcademicSupervisorID>
    <acg_contact_acg_knowledgeexchangeapplication_ApprovalDepartmentalAdmin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DepartmentalAdminContactID>
    <acg_contact_acg_knowledgeexchangeapplication_ApprovalHeadofDepartmen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HeadofDepartmentID>
    <acg_contact_acg_knowledgeexchangeapplication_FinancialAdminDepartmentalAdministrato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FinancialAdminDepartmentalAdministrator>
    <acg_contact_acg_knowledgeexchangeapplication_HeadofDepartment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HeadofDepartmentContactId>
    <acg_contact_acg_knowledgeexchangeapplication_PrimaryInvestigatorAcademicLeadatUCL>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PrimaryInvestigatorAcademicLeadatUCL>
    <acg_contact_acg_knowledgeexchangeapplication_Secondee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econdeeContactid>
    <acg_contact_acg_knowledgeexchangeapplication_Submitting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ubmittingContactId>
    <acg_contact_acg_knowledgeexchangeapplication_UCLBBusinessManage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UCLBBusinessManager>
    <acg_opportunity_acg_knowledgeexchangeapplicat>
      <accountid>accountid</accountid>
      <accountidname>accountidname</accountidname>
      <accountidyominame>accountidyominame</accountidyominame>
      <acg_amountrequested>acg_amountrequested</acg_amountrequested>
      <acg_amountrequested_base>acg_amountrequested_base</acg_amountrequested_base>
      <acg_application1executivesummary>acg_application1executivesummary</acg_application1executivesummary>
      <acg_application2problem>acg_application2problem</acg_application2problem>
      <acg_application3solution>acg_application3solution</acg_application3solution>
      <acg_application4marketopportunity>acg_application4marketopportunity</acg_application4marketopportunity>
      <acg_application5gotomarketstrategy>acg_application5gotomarketstrategy</acg_application5gotomarketstrategy>
      <acg_application6businessandfinancialmodel>acg_application6businessandfinancialmodel</acg_application6businessandfinancialmodel>
      <acg_application7assumptionsvalidationtraction>acg_application7assumptionsvalidationtraction</acg_application7assumptionsvalidationtraction>
      <acg_application8challengesbusinessfeasibility>acg_application8challengesbusinessfeasibility</acg_application8challengesbusinessfeasibility>
      <acg_application9team>acg_application9team</acg_application9team>
      <acg_assessmentreviewdate>acg_assessmentreviewdate</acg_assessmentreviewdate>
      <acg_assessmentreviewerid>acg_assessmentreviewerid</acg_assessmentreviewerid>
      <acg_assessmentrevieweridname>acg_assessmentrevieweridname</acg_assessmentrevieweridname>
      <acg_assessmentrevieweridyominame>acg_assessmentrevieweridyominame</acg_assessmentrevieweridyominame>
      <acg_assessmentreviewtotalscore>acg_assessmentreviewtotalscore</acg_assessmentreviewtotalscore>
      <acg_bpfstagename>acg_bpfstagename</acg_bpfstagename>
      <acg_contractsigned>acg_contractsigned</acg_contractsigned>
      <acg_contractsigneddate>acg_contractsigneddate</acg_contractsigneddate>
      <acg_contractstartdate>acg_contractstartdate</acg_contractstartdate>
      <acg_degreeprogramme>acg_degreeprogramme</acg_degreeprogramme>
      <acg_engagementstartdate>acg_engagementstartdate</acg_engagementstartdate>
      <acg_engagementtype>acg_engagementtype</acg_engagementtype>
      <acg_estimatedprojectenddate>acg_estimatedprojectenddate</acg_estimatedprojectenddate>
      <acg_estimatedprojectstartdate>acg_estimatedprojectstartdate</acg_estimatedprojectstartdate>
      <acg_extension1introduction>acg_extension1introduction</acg_extension1introduction>
      <acg_extension2progressandtraction>acg_extension2progressandtraction</acg_extension2progressandtraction>
      <acg_extension3learningsandchallenges>acg_extension3learningsandchallenges</acg_extension3learningsandchallenges>
      <acg_extension4futureplansandstrategy>acg_extension4futureplansandstrategy</acg_extension4futureplansandstrategy>
      <acg_extension5contribution>acg_extension5contribution</acg_extension5contribution>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governmentsponsoredstudent>acg_governmentsponsoredstudent</acg_governmentsponsoredstudent>
      <acg_howdidyouhearaboutus>acg_howdidyouhearaboutus</acg_howdidyouhearaboutus>
      <acg_innovationenterpriseprojectid>acg_innovationenterpriseprojectid</acg_innovationenterpriseprojectid>
      <acg_innovationenterpriseprojectidname>acg_innovationenterpriseprojectidname</acg_innovationenterpriseprojectidname>
      <acg_knowledgeexchangeapplicationid>acg_knowledgeexchangeapplicationid</acg_knowledgeexchangeapplicationid>
      <acg_knowledgeexchangeapplicationidname>acg_knowledgeexchangeapplicationidname</acg_knowledgeexchangeapplicationidname>
      <acg_migrationcode>acg_migrationcode</acg_migrationcode>
      <acg_nextsteps>acg_nextsteps</acg_nextsteps>
      <acg_numberofopenalerts>acg_numberofopenalerts</acg_numberofopenalerts>
      <acg_numberofopenalerts_date>acg_numberofopenalerts_date</acg_numberofopenalerts_date>
      <acg_numberofopenalerts_state>acg_numberofopenalerts_state</acg_numberofopenalerts_state>
      <acg_opportunityinputsource>acg_opportunityinputsource</acg_opportunityinputsource>
      <acg_originateinternallyorexternally>acg_originateinternallyorexternally</acg_originateinternallyorexternally>
      <acg_outcomes>acg_outcomes</acg_outcomes>
      <acg_passportexpirydate>acg_passportexpirydate</acg_passportexpirydate>
      <acg_passportfullname>acg_passportfullname</acg_passportfullname>
      <acg_passportnumber>acg_passportnumber</acg_passportnumber>
      <acg_quarterjoinedhatchery>acg_quarterjoinedhatchery</acg_quarterjoinedhatchery>
      <acg_startup1marketresearch>acg_startup1marketresearch</acg_startup1marketresearch>
      <acg_startup2valueofyourproductservice>acg_startup2valueofyourproductservice</acg_startup2valueofyourproductservice>
      <acg_startup3businessmodel>acg_startup3businessmodel</acg_startup3businessmodel>
      <acg_startup4businessplanreceived>acg_startup4businessplanreceived</acg_startup4businessplanreceived>
      <acg_startupanyonelinkedtoucl>acg_startupanyonelinkedtoucl</acg_startupanyonelinkedtoucl>
      <acg_startupanyonelinkedtoucldetails>acg_startupanyonelinkedtoucldetails</acg_startupanyonelinkedtoucldetails>
      <acg_startupdurationinmonths>acg_startupdurationinmonths</acg_startupdurationinmonths>
      <acg_startupexpectingtogrowdetails>acg_startupexpectingtogrowdetails</acg_startupexpectingtogrowdetails>
      <acg_startupexpectingtogrowinnumberssoon>acg_startupexpectingtogrowinnumberssoon</acg_startupexpectingtogrowinnumberssoon>
      <acg_startuphowmanydesks>acg_startuphowmanydesks</acg_startuphowmanydesks>
      <acg_startupstartdate>acg_startupstartdate</acg_startupstartdat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ermsandconditionsaccepted>acg_termsandconditionsaccepted</acg_termsandconditionsaccepted>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acg_visaexpirydate>acg_visaexpirydate</acg_visaexpirydate>
      <acg_visanumber>acg_visanumber</acg_visanumber>
      <acg_visatype>acg_visatype</acg_visatyp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partnerid>msa_partnerid</msa_partnerid>
      <msa_partneridname>msa_partneridname</msa_partneridname>
      <msa_partneridyominame>msa_partneridyominame</msa_partneridyominame>
      <msa_partneroppid>msa_partneroppid</msa_partneroppid>
      <msa_partneroppidname>msa_partneroppidname</msa_partneroppidname>
      <msa_partneroppidyominame>msa_partneroppidyominame</msa_partneroppid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opportunity_acg_knowledgeexchangeapplicat>
    <lk_acg_knowledgeexchangeapplication_created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createdby>
    <lk_acg_knowledgeexchangeapplication_createdonbehalf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createdonbehalfby>
    <lk_acg_knowledgeexchangeapplication_modified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modifiedby>
    <lk_acg_knowledgeexchangeapplication_modifiedonbehalf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modifiedonbehalfby>
    <team_acg_knowledgeexchangeapplication>
      <administratorid>administratorid</administratorid>
      <administratoridname>administratoridname</administratoridname>
      <administratoridyominame>administratoridyominame</administratoridyominame>
      <azureactivedirectoryobjectid>azureactivedirectoryobjectid</azureactivedirectoryobjectid>
      <businessunitid>businessunitid</businessunitid>
      <businessunitiddsc>businessunitiddsc</businessunitiddsc>
      <businessunitidname>businessunitidname</businessunitidna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emailaddress>emailaddress</emailaddress>
      <exchangerate>exchangerate</exchangerate>
      <importsequencenumber>importsequencenumber</importsequencenumber>
      <isdefault>isdefault</isdefault>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organizationid>organizationid</organizationid>
      <organizationiddsc>organizationiddsc</organizationiddsc>
      <organizationidname>organizationidname</organizationidname>
      <overriddencreatedon>overriddencreatedon</overriddencreatedon>
      <processid>processid</processid>
      <queueid>queueid</queueid>
      <queueidname>queueidname</queueidname>
      <regardingobjectid>regardingobjectid</regardingobjectid>
      <regardingobjecttypecode>regardingobjecttypecode</regardingobjecttypecode>
      <stageid>stageid</stageid>
      <systemmanaged>systemmanaged</systemmanaged>
      <teamid>teamid</teamid>
      <teamtemplateid>teamtemplateid</teamtemplateid>
      <teamtype>teamtype</teamtype>
      <transactioncurrencyid>transactioncurrencyid</transactioncurrencyid>
      <transactioncurrencyidname>transactioncurrencyidname</transactioncurrencyidname>
      <traversedpath>traversedpath</traversedpath>
      <versionnumber>versionnumber</versionnumber>
      <yominame>yominame</yominame>
    </team_acg_knowledgeexchangeapplication>
    <TransactionCurrency_acg_knowledgeexchangeapplication>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rrencyname>currencyname</currencyname>
      <currencyprecision>currencyprecision</currencyprecision>
      <currencysymbol>currencysymbol</currencysymbol>
      <entityimage>entityimage</entityimage>
      <entityimage_timestamp>entityimage_timestamp</entityimage_timestamp>
      <entityimage_url>entityimage_url</entityimage_url>
      <entityimageid>entityimageid</entityimageid>
      <exchangerate>exchangerate</exchangerate>
      <importsequencenumber>importsequencenumber</importsequencenumber>
      <isocurrencycode>isocurrencycode</isocurrencycod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rganizationid>organizationid</organizationid>
      <overriddencreatedon>overriddencreatedon</overriddencreatedon>
      <statecode>statecode</statecode>
      <statuscode>statuscode</statuscode>
      <transactioncurrencyid>transactioncurrencyid</transactioncurrencyid>
      <uniquedscid>uniquedscid</uniquedscid>
      <versionnumber>versionnumber</versionnumber>
    </TransactionCurrency_acg_knowledgeexchangeapplication>
    <user_acg_knowledgeexchangeapplication>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user_acg_knowledgeexchangeapplication>
  </acg_knowledgeexchangeapplication>
</DocumentTemplate>
</file>

<file path=customXml/item5.xml><?xml version="1.0" encoding="utf-8"?>
<DocumentTemplate xmlns="urn:microsoft-crm/document-template/acg_knowledgeexchangeapplication/10125/">
  <acg_knowledgeexchangeapplication xmlns="">
    <acg_academicsupervisoremail>acg_academicsupervisoremail</acg_academicsupervisoremail>
    <acg_academicsupervisorfirstname>acg_academicsupervisorfirstname</acg_academicsupervisorfirstname>
    <acg_academicsupervisorid>acg_academicsupervisorid</acg_academicsupervisorid>
    <acg_academicsupervisoridname>acg_academicsupervisoridname</acg_academicsupervisoridname>
    <acg_academicsupervisoridyominame>acg_academicsupervisoridyominame</acg_academicsupervisoridyominame>
    <acg_academicsupervisorlastname>acg_academicsupervisorlastname</acg_academicsupervisorlastname>
    <acg_academicsupervisorucldepartmentid>acg_academicsupervisorucldepartmentid</acg_academicsupervisorucldepartmentid>
    <acg_academicsupervisorucldepartmentidname>acg_academicsupervisorucldepartmentidname</acg_academicsupervisorucldepartmentidname>
    <acg_academicsupervisorupi>acg_academicsupervisorupi</acg_academicsupervisorupi>
    <acg_activitiestobeundertaken>acg_activitiestobeundertaken</acg_activitiestobeundertaken>
    <acg_aimsandobjectives>acg_aimsandobjectives</acg_aimsandobjectives>
    <acg_applicationinputsource>acg_applicationinputsource</acg_applicationinputsource>
    <acg_approvalacademicsupervisor>acg_approvalacademicsupervisor</acg_approvalacademicsupervisor>
    <acg_approvalacademicsupervisorcomments>acg_approvalacademicsupervisorcomments</acg_approvalacademicsupervisorcomments>
    <acg_approvalacademicsupervisordate>acg_approvalacademicsupervisordate</acg_approvalacademicsupervisordate>
    <acg_approvalacademicsupervisorid>acg_approvalacademicsupervisorid</acg_approvalacademicsupervisorid>
    <acg_approvalacademicsupervisoridname>acg_approvalacademicsupervisoridname</acg_approvalacademicsupervisoridname>
    <acg_approvalacademicsupervisoridyominame>acg_approvalacademicsupervisoridyominame</acg_approvalacademicsupervisoridyominame>
    <acg_approvaldepartmentaladmincontactid>acg_approvaldepartmentaladmincontactid</acg_approvaldepartmentaladmincontactid>
    <acg_approvaldepartmentaladmincontactidname>acg_approvaldepartmentaladmincontactidname</acg_approvaldepartmentaladmincontactidname>
    <acg_approvaldepartmentaladmincontactidyominame>acg_approvaldepartmentaladmincontactidyominame</acg_approvaldepartmentaladmincontactidyominame>
    <acg_approvaldepartmentaladministrator>acg_approvaldepartmentaladministrator</acg_approvaldepartmentaladministrator>
    <acg_approvaldepartmentaladministratorcomments>acg_approvaldepartmentaladministratorcomments</acg_approvaldepartmentaladministratorcomments>
    <acg_approvaldepartmentaladministratordate>acg_approvaldepartmentaladministratordate</acg_approvaldepartmentaladministratordate>
    <acg_approvalheadofdepartment>acg_approvalheadofdepartment</acg_approvalheadofdepartment>
    <acg_approvalheadofdepartmentcomments>acg_approvalheadofdepartmentcomments</acg_approvalheadofdepartmentcomments>
    <acg_approvalheadofdepartmentdate>acg_approvalheadofdepartmentdate</acg_approvalheadofdepartmentdate>
    <acg_approvalheadofdepartmentid>acg_approvalheadofdepartmentid</acg_approvalheadofdepartmentid>
    <acg_approvalheadofdepartmentidname>acg_approvalheadofdepartmentidname</acg_approvalheadofdepartmentidname>
    <acg_approvalheadofdepartmentidyominame>acg_approvalheadofdepartmentidyominame</acg_approvalheadofdepartmentidyominame>
    <acg_approveacademicsupervisor>acg_approveacademicsupervisor</acg_approveacademicsupervisor>
    <acg_approvedepartmentaladminstrator>acg_approvedepartmentaladminstrator</acg_approvedepartmentaladminstrator>
    <acg_approveheadofdepartment>acg_approveheadofdepartment</acg_approveheadofdepartment>
    <acg_approveprimaryinvestigatoracademiclead>acg_approveprimaryinvestigatoracademiclead</acg_approveprimaryinvestigatoracademiclead>
    <acg_approvesecondee>acg_approvesecondee</acg_approvesecondee>
    <acg_benefitstosecondeefromparticipation>acg_benefitstosecondeefromparticipation</acg_benefitstosecondeefromparticipation>
    <acg_completionanuptodatecvforsecondee>acg_completionanuptodatecvforsecondee</acg_completionanuptodatecvforsecondee>
    <acg_completioncostingtool>acg_completioncostingtool</acg_completioncostingtool>
    <acg_completionevidenceofuclbsupport>acg_completionevidenceofuclbsupport</acg_completionevidenceofuclbsupport>
    <acg_completionpartnerorganisationsupport>acg_completionpartnerorganisationsupport</acg_completionpartnerorganisationsupport>
    <acg_completionstandaloneworktribecosting>acg_completionstandaloneworktribecosting</acg_completionstandaloneworktribecosting>
    <acg_departmentaladministratorcontactid>acg_departmentaladministratorcontactid</acg_departmentaladministratorcontactid>
    <acg_departmentaladministratorcontactidname>acg_departmentaladministratorcontactidname</acg_departmentaladministratorcontactidname>
    <acg_departmentaladministratorcontactidyominame>acg_departmentaladministratorcontactidyominame</acg_departmentaladministratorcontactidyominame>
    <acg_departmentaladministratoremail>acg_departmentaladministratoremail</acg_departmentaladministratoremail>
    <acg_departmentaladministratorfirstname>acg_departmentaladministratorfirstname</acg_departmentaladministratorfirstname>
    <acg_departmentaladministratorlastname>acg_departmentaladministratorlastname</acg_departmentaladministratorlastname>
    <acg_departmentaladministratorucldepartmentid>acg_departmentaladministratorucldepartmentid</acg_departmentaladministratorucldepartmentid>
    <acg_departmentaladministratorucldepartmentidname>acg_departmentaladministratorucldepartmentidname</acg_departmentaladministratorucldepartmentidname>
    <acg_departmentaladministratoruclupi>acg_departmentaladministratoruclupi</acg_departmentaladministratoruclupi>
    <acg_describeroleofpartner>acg_describeroleofpartner</acg_describeroleofpartner>
    <acg_expectedbenefitstopartnerorganisati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w:rsidRDefault="00631972"&gt;&lt;w:r w:rsidRPr="009B6D94"&gt;&lt;w:rPr&gt;&lt;w:rFonts w:cs="Arial"/&gt;&lt;w:iCs/&gt;&lt;w:szCs w:val="20"/&gt;&lt;/w:rPr&gt;&lt;w:t&gt;acg_expectedbenefitstopartnerorganisation&lt;/w:t&gt;&lt;/w:r&gt;&lt;/w:p&gt;&lt;w:sectPr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expectedbenefitstopartnerorganisation>
    <acg_financialadministrationworktribeid>acg_financialadministrationworktribeid</acg_financialadministrationworktribeid>
    <acg_financialyear1id>acg_financialyear1id</acg_financialyear1id>
    <acg_financialyear1idname>acg_financialyear1idname</acg_financialyear1idname>
    <acg_financialyear1value>acg_financialyear1value</acg_financialyear1value>
    <acg_financialyear1value_base>acg_financialyear1value_base</acg_financialyear1value_base>
    <acg_financialyear2id>acg_financialyear2id</acg_financialyear2id>
    <acg_financialyear2idname>acg_financialyear2idname</acg_financialyear2idname>
    <acg_financialyear2value>acg_financialyear2value</acg_financialyear2value>
    <acg_financialyear2value_base>acg_financialyear2value_base</acg_financialyear2value_base>
    <acg_financialyearstotal>acg_financialyearstotal</acg_financialyearstotal>
    <acg_financialyearstotal_base>acg_financialyearstotal_base</acg_financialyearstotal_base>
    <acg_fundingcallid>acg_fundingcallid</acg_fundingcallid>
    <acg_fundingcallidname>acg_fundingcallidname</acg_fundingcallidname>
    <acg_fundingrequestedconsumables>acg_fundingrequestedconsumables</acg_fundingrequestedconsumables>
    <acg_fundingrequestedconsumables_base>acg_fundingrequestedconsumables_base</acg_fundingrequestedconsumables_base>
    <acg_fundingrequestedexpectedspendbymonth>acg_fundingrequestedexpectedspendbymonth</acg_fundingrequestedexpectedspendbymonth>
    <acg_fundingrequestedjustificationofresources>acg_fundingrequestedjustificationofresources</acg_fundingrequestedjustificationofresources>
    <acg_fundingrequestedother>acg_fundingrequestedother</acg_fundingrequestedother>
    <acg_fundingrequestedother_base>acg_fundingrequestedother_base</acg_fundingrequestedother_base>
    <acg_fundingrequestedsalaries>acg_fundingrequestedsalaries</acg_fundingrequestedsalaries>
    <acg_fundingrequestedsalaries_base>acg_fundingrequestedsalaries_base</acg_fundingrequestedsalaries_base>
    <acg_fundingrequestedstaffingandrecruitme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w:rsidRDefault="006807BB"&gt;&lt;w:r w:rsidRPr="006807BB"&gt;&lt;w:rPr&gt;&lt;w:rStyle w:val="KEformsmaintext"/&gt;&lt;w:rFonts w:ascii="Arial" w:hAnsi="Arial" w:cs="Arial"/&gt;&lt;w:szCs w:val="20"/&gt;&lt;/w:rPr&gt;&lt;w:t&gt;acg_fundingrequestedstaffingandrecruitment&lt;/w:t&gt;&lt;/w:r&gt;&lt;/w:p&gt;&lt;w:sectPr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fundingrequestedstaffingandrecruitment>
    <acg_fundingrequestedtotal>acg_fundingrequestedtotal</acg_fundingrequestedtotal>
    <acg_fundingrequestedtotal_base>acg_fundingrequestedtotal_base</acg_fundingrequestedtotal_base>
    <acg_fundingrequestedtravel>acg_fundingrequestedtravel</acg_fundingrequestedtravel>
    <acg_fundingrequestedtravel_base>acg_fundingrequestedtravel_base</acg_fundingrequestedtravel_bas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eadofdepartmentcontactid>acg_headofdepartmentcontactid</acg_headofdepartmentcontactid>
    <acg_headofdepartmentcontactidname>acg_headofdepartmentcontactidname</acg_headofdepartmentcontactidname>
    <acg_headofdepartmentcontactidyominame>acg_headofdepartmentcontactidyominame</acg_headofdepartmentcontactidyominame>
    <acg_headofdepartmentemailaddress>acg_headofdepartmentemailaddress</acg_headofdepartmentemailaddress>
    <acg_headofdepartmentfirstname>acg_headofdepartmentfirstname</acg_headofdepartmentfirstname>
    <acg_headofdepartmentlastname>acg_headofdepartmentlastname</acg_headofdepartmentlastname>
    <acg_headofdepartmentucldepartmentid>acg_headofdepartmentucldepartmentid</acg_headofdepartmentucldepartmentid>
    <acg_headofdepartmentucldepartmentidname>acg_headofdepartmentucldepartmentidname</acg_headofdepartmentucldepartmentidname>
    <acg_headofdepartmentuclupi>acg_headofdepartmentuclupi</acg_headofdepartmentuclupi>
    <acg_ieprojectid>acg_ieprojectid</acg_ieprojectid>
    <acg_ieprojectidname>acg_ieprojectidname</acg_ieprojectidname>
    <acg_impactcommercialisationpossibilities>acg_impactcommercialisationpossibilities</acg_impactcommercialisationpossibilities>
    <acg_impactfitwithstrategy>&lt;?xml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w:rsidRDefault="00631972"&gt;&lt;w:r w:rsidRPr="009B6D94"&gt;&lt;w:rPr&gt;&lt;w:rFonts w:cs="Arial"/&gt;&lt;w:szCs w:val="20"/&gt;&lt;/w:rPr&gt;&lt;w:t&gt;acg_impactfitwithstrategy&lt;/w:t&gt;&lt;/w:r&gt;&lt;/w:p&gt;&lt;w:sectPr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impactfitwithstrategy>
    <acg_impactoutcomesbeneficiariessuccessmeasure>acg_impactoutcomesbeneficiariessuccessmeasure</acg_impactoutcomesbeneficiariessuccessmeasure>
    <acg_impactoutlinewhyprojectmatters>acg_impactoutlinewhyprojectmatters</acg_impactoutlinewhyprojectmatters>
    <acg_impactplanforongoingactivities>acg_impactplanforongoingactivities</acg_impactplanforongoingactivities>
    <acg_impactriskassessmentandcompetitoranalysis/>
    <acg_knowledgeexchangeapplicationid>acg_knowledgeexchangeapplicationid</acg_knowledgeexchangeapplicationid>
    <acg_listthekeystagesofworktobeundertaken>acg_listthekeystagesofworktobeundertaken</acg_listthekeystagesofworktobeundertaken>
    <acg_migrationcode>acg_migrationcode</acg_migrationcode>
    <acg_myfinanceorganisationalunit>acg_myfinanceorganisationalunit</acg_myfinanceorganisationalunit>
    <acg_name>acg_name</acg_name>
    <acg_opportunityid>acg_opportunityid</acg_opportunityid>
    <acg_opportunityidname>acg_opportunityidname</acg_opportunityidname>
    <acg_partnercontributioncash>acg_partnercontributioncash</acg_partnercontributioncash>
    <acg_partnercontributioncash_base>acg_partnercontributioncash_base</acg_partnercontributioncash_base>
    <acg_partnercontributiondetails>acg_partnercontributiondetails</acg_partnercontributiondetails>
    <acg_partnercontributioninkind>acg_partnercontributioninkind</acg_partnercontributioninkind>
    <acg_partnercontributioninkind_base>acg_partnercontributioninkind_base</acg_partnercontributioninkind_base>
    <acg_partnercontributiontotal>acg_partnercontributiontotal</acg_partnercontributiontotal>
    <acg_partnercontributiontotal_base>acg_partnercontributiontotal_base</acg_partnercontributiontotal_base>
    <acg_primaryinvestigatorcontactid>acg_primaryinvestigatorcontactid</acg_primaryinvestigatorcontactid>
    <acg_primaryinvestigatorcontactidname>acg_primaryinvestigatorcontactidname</acg_primaryinvestigatorcontactidname>
    <acg_primaryinvestigatorcontactidyominame>acg_primaryinvestigatorcontactidyominame</acg_primaryinvestigatorcontactidyominame>
    <acg_primaryinvestigatoremail>acg_primaryinvestigatoremail</acg_primaryinvestigatoremail>
    <acg_primaryinvestigatorfirstname>acg_primaryinvestigatorfirstname</acg_primaryinvestigatorfirstname>
    <acg_primaryinvestigatorlastname>acg_primaryinvestigatorlastname</acg_primaryinvestigatorlastname>
    <acg_primaryinvestigatoruclbusinessunitid>acg_primaryinvestigatoruclbusinessunitid</acg_primaryinvestigatoruclbusinessunitid>
    <acg_primaryinvestigatoruclbusinessunitidname>acg_primaryinvestigatoruclbusinessunitidname</acg_primaryinvestigatoruclbusinessunitidname>
    <acg_primaryinvestigatoruclupi>acg_primaryinvestigatoruclupi</acg_primaryinvestigatoruclupi>
    <acg_projectnumbersdatereceivedepsrc>acg_projectnumbersdatereceivedepsrc</acg_projectnumbersdatereceivedepsrc>
    <acg_projectnumbersdatereceivedexternal>acg_projectnumbersdatereceivedexternal</acg_projectnumbersdatereceivedexternal>
    <acg_projectnumbersdatereceivedotherucl>acg_projectnumbersdatereceivedotherucl</acg_projectnumbersdatereceivedotherucl>
    <acg_projectnumbersdatereceivedstfciaa>acg_projectnumbersdatereceivedstfciaa</acg_projectnumbersdatereceivedstfciaa>
    <acg_projectnumbersdatereceiveduclheif>acg_projectnumbersdatereceiveduclheif</acg_projectnumbersdatereceiveduclheif>
    <acg_projectnumbersepscrgrants>acg_projectnumbersepscrgrants</acg_projectnumbersepscrgrants>
    <acg_projectnumbersother>acg_projectnumbersother</acg_projectnumbersother>
    <acg_projectnumbersresearchcouncilgrants>acg_projectnumbersresearchcouncilgrants</acg_projectnumbersresearchcouncilgrants>
    <acg_projectnumbersstfcgrants>acg_projectnumbersstfcgrants</acg_projectnumbersstfcgrants>
    <acg_projecttitle>acg_projecttitle</acg_projecttitle>
    <acg_proposedactivitycategorycommercialventure>acg_proposedactivitycategorycommercialventure</acg_proposedactivitycategorycommercialventure>
    <acg_proposedactivitycategoryemployment>acg_proposedactivitycategoryemployment</acg_proposedactivitycategoryemployment>
    <acg_proposedactivitycategoryengagementevents>acg_proposedactivitycategoryengagementevents</acg_proposedactivitycategoryengagementevents>
    <acg_proposedactivitycategorynetworking>acg_proposedactivitycategorynetworking</acg_proposedactivitycategorynetworking>
    <acg_proposedactivitycategoryother>acg_proposedactivitycategoryother</acg_proposedactivitycategoryother>
    <acg_proposedactivitycategoryotherdetails>acg_proposedactivitycategoryotherdetails</acg_proposedactivitycategoryotherdetails>
    <acg_proposedactivitycategorypublications>acg_proposedactivitycategorypublications</acg_proposedactivitycategorypublications>
    <acg_proposedactivitycategorypublicpolicy>acg_proposedactivitycategorypublicpolicy</acg_proposedactivitycategorypublicpolicy>
    <acg_proposedactivitycategorysecondments>acg_proposedactivitycategorysecondments</acg_proposedactivitycategorysecondments>
    <acg_proposedactivitycategorytraining>acg_proposedactivitycategorytraining</acg_proposedactivitycategorytraining>
    <acg_proposedactivitycategoryworkshops>acg_proposedactivitycategoryworkshops</acg_proposedactivitycategoryworkshops>
    <acg_proposedend>acg_proposedend</acg_proposedend>
    <acg_proposedstart>acg_proposedstart</acg_proposedstart>
    <acg_secondeebackground>acg_secondeebackground</acg_secondeebackground>
    <acg_secondeebackgroundother>acg_secondeebackgroundother</acg_secondeebackgroundother>
    <acg_secondeecontactid>acg_secondeecontactid</acg_secondeecontactid>
    <acg_secondeecontactidname>acg_secondeecontactidname</acg_secondeecontactidname>
    <acg_secondeecontactidyominame>acg_secondeecontactidyominame</acg_secondeecontactidyominame>
    <acg_secondeeemail>acg_secondeeemail</acg_secondeeemail>
    <acg_secondeefte>acg_secondeefte</acg_secondeefte>
    <acg_secondeesacademicsupervisorapproval>acg_secondeesacademicsupervisorapproval</acg_secondeesacademicsupervisorapproval>
    <acg_secondeespinepoint>acg_secondeespinepoint</acg_secondeespinepoint>
    <acg_secondeeucldepartmentid>acg_secondeeucldepartmentid</acg_secondeeucldepartmentid>
    <acg_secondeeucldepartmentidname>acg_secondeeucldepartmentidname</acg_secondeeucldepartmentidname>
    <acg_secondeeupi>acg_secondeeupi</acg_secondeeupi>
    <acg_secondfirstname>acg_secondfirstname</acg_secondfirstname>
    <acg_secondlastname>acg_secondlastname</acg_secondlastnam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otalsmatch>acg_totalsmatch</acg_totalsmatch>
    <acg_trackrecordengagementinkeenterpris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w:rsidRDefault="00E911F8"&gt;&lt;w:r w:rsidRPr="005F06C1"&gt;&lt;w:rPr&gt;&lt;w:rFonts w:cs="Arial"/&gt;&lt;w:b/&gt;&lt;/w:rPr&gt;&lt;w:t&gt;acg_trackrecordengagementinkeenterprise&lt;/w:t&gt;&lt;/w:r&gt;&lt;/w:p&gt;&lt;w:sectPr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trackrecordengagementinkeenterprise>
    <acg_trackrecordsummaryofunderpinningresearch>acg_trackrecordsummaryofunderpinningresearch</acg_trackrecordsummaryofunderpinningresearch>
    <acg_ucl_containsconfidentialinformation>acg_ucl_containsconfidentialinformation</acg_ucl_containsconfidentialinformation>
    <acg_ucl_containsconfidentialinformationno>true</acg_ucl_containsconfidentialinformationno>
    <acg_ucl_containsconfidentialinformationtext>acg_ucl_containsconfidentialinformationtext</acg_ucl_containsconfidentialinformationtext>
    <acg_ucl_disclosedpotconflictsofinteresttext>acg_ucl_disclosedpotconflictsofinteresttext</acg_ucl_disclosedpotconflictsofinteresttext>
    <acg_ucl_disclosedpotentialconflictsofinterest>acg_ucl_disclosedpotentialconflictsofinterest</acg_ucl_disclosedpotentialconflictsofinterest>
    <acg_ucl_disclosureofconflictscompliance>acg_ucl_disclosureofconflictscompliance</acg_ucl_disclosureofconflictscompliance>
    <acg_ucl_disclosureofconflictscompliancetext>acg_ucl_disclosureofconflictscompliancetext</acg_ucl_disclosureofconflictscompliancetext>
    <acg_ucl_ethicalapprovalrequired>acg_ucl_ethicalapprovalrequired</acg_ucl_ethicalapprovalrequired>
    <acg_ucl_impactuclexpectedbenefit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w:rsidRDefault="00631972"&gt;&lt;w:r w:rsidRPr="00631972"&gt;&lt;w:rPr&gt;&lt;w:rStyle w:val="Emphasis"/&gt;&lt;w:rFonts w:cs="Arial"/&gt;&lt;w:b w:val="0"/&gt;&lt;w:color w:val="auto"/&gt;&lt;w:szCs w:val="20"/&gt;&lt;/w:rPr&gt;&lt;w:t&gt;acg_ucl_impactuclexpectedbenefits&lt;/w:t&gt;&lt;/w:r&gt;&lt;/w:p&gt;&lt;w:sectPr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ucl_impactuclexpectedbenefits>
    <acg_ucl_relationtopathwaystoimpactcriteria>acg_ucl_relationtopathwaystoimpactcriteria</acg_ucl_relationtopathwaystoimpactcriteria>
    <acg_uclbbusinessmanagercontactid>acg_uclbbusinessmanagercontactid</acg_uclbbusinessmanagercontactid>
    <acg_uclbbusinessmanagercontactidname>acg_uclbbusinessmanagercontactidname</acg_uclbbusinessmanagercontactidname>
    <acg_uclbbusinessmanagercontactidyominame>acg_uclbbusinessmanagercontactidyominame</acg_uclbbusinessmanagercontactidyominame>
    <acg_zdummy>acg_zdummy</acg_zdumm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_acg_fundedstaff>
      <acg_datefrom>acg_datefrom</acg_datefrom>
      <acg_dateto>acg_dateto</acg_dateto>
      <acg_fulltimeequivalency>acg_fulltimeequivalency</acg_fulltimeequivalency>
      <acg_fundedstaffid>acg_fundedstaffid</acg_fundedstaffid>
      <acg_knowledgeexchangeapplicationid>acg_knowledgeexchangeapplicationid</acg_knowledgeexchangeapplicationid>
      <acg_knowledgeexchangeapplicationidname>acg_knowledgeexchangeapplicationidname</acg_knowledgeexchangeapplicationidname>
      <acg_name>acg_name</acg_name>
      <acg_uclbackground>acg_uclbackground</acg_uclbackground>
      <acg_uclbackgroundotherpleasespecify>acg_uclbackgroundotherpleasespecify</acg_uclbackgroundotherpleasespecif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fundedstaff>
    <acg_acg_knowledgeexchangeapp_acg_investigator>
      <acg_approvestaffmembercontact>acg_approvestaffmembercontact</acg_approvestaffmembercontact>
      <acg_coinvestigatorcontactid>acg_coinvestigatorcontactid</acg_coinvestigatorcontactid>
      <acg_coinvestigatorcontactidname>acg_coinvestigatorcontactidname</acg_coinvestigatorcontactidname>
      <acg_coinvestigatorcontactidyominame>acg_coinvestigatorcontactidyominame</acg_coinvestigatorcontactidyominame>
      <acg_email>acg_email</acg_email>
      <acg_firstname>acg_firstname</acg_firstname>
      <acg_investigatorid>acg_investigatorid</acg_investigatorid>
      <acg_knowledgeexchanageapplicationid>acg_knowledgeexchanageapplicationid</acg_knowledgeexchanageapplicationid>
      <acg_knowledgeexchanageapplicationidname>acg_knowledgeexchanageapplicationidname</acg_knowledgeexchanageapplicationidname>
      <acg_lastname>acg_lastname</acg_lastname>
      <acg_name>acg_name</acg_name>
      <acg_uclbusinessunitid>acg_uclbusinessunitid</acg_uclbusinessunitid>
      <acg_uclbusinessunitidname>acg_uclbusinessunitidname</acg_uclbusinessunitidname>
      <acg_uclupi>acg_uclupi</acg_uclupi>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investigator>
    <acg_acg_knowledgeexchangeapp_acg_partnerorg>
      <acg_addresscity>acg_addresscity</acg_addresscity>
      <acg_addresscountry>acg_addresscountry</acg_addresscountry>
      <acg_addresscounty>acg_addresscounty</acg_addresscounty>
      <acg_addresspostcode>acg_addresspostcode</acg_addresspostcode>
      <acg_addressregion>acg_addressregion</acg_addressregion>
      <acg_addressstreet1>acg_addressstreet1</acg_addressstreet1>
      <acg_addressstreet2>acg_addressstreet2</acg_addressstreet2>
      <acg_addressstreet3>acg_addressstreet3</acg_addressstreet3>
      <acg_approveleadcontact>acg_approveleadcontact</acg_approveleadcontact>
      <acg_approvepartnerorganisation>acg_approvepartnerorganisation</acg_approvepartnerorganisation>
      <acg_companysize>acg_companysize</acg_companysize>
      <acg_firsttimeworkingwithpartner>acg_firsttimeworkingwithpartner</acg_firsttimeworkingwithpartner>
      <acg_knowledgeexchangeapplicationid>acg_knowledgeexchangeapplicationid</acg_knowledgeexchangeapplicationid>
      <acg_knowledgeexchangeapplicationidname>acg_knowledgeexchangeapplicationidname</acg_knowledgeexchangeapplicationidname>
      <acg_leadcontactbusinessphonenumber>acg_leadcontactbusinessphonenumber</acg_leadcontactbusinessphonenumber>
      <acg_leadcontactemail>acg_leadcontactemail</acg_leadcontactemail>
      <acg_leadcontactfirstname>acg_leadcontactfirstname</acg_leadcontactfirstname>
      <acg_leadcontactid>acg_leadcontactid</acg_leadcontactid>
      <acg_leadcontactidname>acg_leadcontactidname</acg_leadcontactidname>
      <acg_leadcontactidyominame>acg_leadcontactidyominame</acg_leadcontactidyominame>
      <acg_leadcontactjobtitle>acg_leadcontactjobtitle</acg_leadcontactjobtitle>
      <acg_leadcontactlastname>acg_leadcontactlastname</acg_leadcontactlastname>
      <acg_name>acg_name</acg_name>
      <acg_organisationid>acg_organisationid</acg_organisationid>
      <acg_organisationidname>acg_organisationidname</acg_organisationidname>
      <acg_organisationidyominame>acg_organisationidyominame</acg_organisationidyominame>
      <acg_organisationtype>acg_organisationtype</acg_organisationtype>
      <acg_partnerorganisationid>acg_partnerorganisationid</acg_partnerorganisationid>
      <acg_previouspartnerengagement>acg_previouspartnerengagement</acg_previouspartnerengagement>
      <acg_sector1id>acg_sector1id</acg_sector1id>
      <acg_sector1idname>acg_sector1idname</acg_sector1idname>
      <acg_sector1other>acg_sector1other</acg_sector1other>
      <acg_sector2id>acg_sector2id</acg_sector2id>
      <acg_sector2idname>acg_sector2idname</acg_sector2idname>
      <acg_sector2other>acg_sector2other</acg_sector2other>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partnerorg>
    <acg_acg_knowledgeexchangeapplicat_opportunity>
      <accountid>accountid</accountid>
      <accountidname>accountidname</accountidname>
      <accountidyominame>accountidyominame</accountidyominame>
      <acg_amountrequested>acg_amountrequested</acg_amountrequested>
      <acg_amountrequested_base>acg_amountrequested_base</acg_amountrequested_base>
      <acg_application1executivesummary>acg_application1executivesummary</acg_application1executivesummary>
      <acg_application2problem>acg_application2problem</acg_application2problem>
      <acg_application3solution>acg_application3solution</acg_application3solution>
      <acg_application4marketopportunity>acg_application4marketopportunity</acg_application4marketopportunity>
      <acg_application5gotomarketstrategy>acg_application5gotomarketstrategy</acg_application5gotomarketstrategy>
      <acg_application6businessandfinancialmodel>acg_application6businessandfinancialmodel</acg_application6businessandfinancialmodel>
      <acg_application7assumptionsvalidationtraction>acg_application7assumptionsvalidationtraction</acg_application7assumptionsvalidationtraction>
      <acg_application8challengesbusinessfeasibility>acg_application8challengesbusinessfeasibility</acg_application8challengesbusinessfeasibility>
      <acg_application9team>acg_application9team</acg_application9team>
      <acg_assessmentreviewdate>acg_assessmentreviewdate</acg_assessmentreviewdate>
      <acg_assessmentreviewerid>acg_assessmentreviewerid</acg_assessmentreviewerid>
      <acg_assessmentrevieweridname>acg_assessmentrevieweridname</acg_assessmentrevieweridname>
      <acg_assessmentrevieweridyominame>acg_assessmentrevieweridyominame</acg_assessmentrevieweridyominame>
      <acg_assessmentreviewtotalscore>acg_assessmentreviewtotalscore</acg_assessmentreviewtotalscore>
      <acg_bpfstagename>acg_bpfstagename</acg_bpfstagename>
      <acg_contractsigned>acg_contractsigned</acg_contractsigned>
      <acg_contractsigneddate>acg_contractsigneddate</acg_contractsigneddate>
      <acg_contractstartdate>acg_contractstartdate</acg_contractstartdate>
      <acg_degreeprogramme>acg_degreeprogramme</acg_degreeprogramme>
      <acg_engagementstartdate>acg_engagementstartdate</acg_engagementstartdate>
      <acg_engagementtype>acg_engagementtype</acg_engagementtype>
      <acg_estimatedprojectenddate>acg_estimatedprojectenddate</acg_estimatedprojectenddate>
      <acg_estimatedprojectstartdate>acg_estimatedprojectstartdate</acg_estimatedprojectstartdate>
      <acg_extension1introduction>acg_extension1introduction</acg_extension1introduction>
      <acg_extension2progressandtraction>acg_extension2progressandtraction</acg_extension2progressandtraction>
      <acg_extension3learningsandchallenges>acg_extension3learningsandchallenges</acg_extension3learningsandchallenges>
      <acg_extension4futureplansandstrategy>acg_extension4futureplansandstrategy</acg_extension4futureplansandstrategy>
      <acg_extension5contribution>acg_extension5contribution</acg_extension5contribution>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governmentsponsoredstudent>acg_governmentsponsoredstudent</acg_governmentsponsoredstudent>
      <acg_howdidyouhearaboutus>acg_howdidyouhearaboutus</acg_howdidyouhearaboutus>
      <acg_innovationenterpriseprojectid>acg_innovationenterpriseprojectid</acg_innovationenterpriseprojectid>
      <acg_innovationenterpriseprojectidname>acg_innovationenterpriseprojectidname</acg_innovationenterpriseprojectidname>
      <acg_knowledgeexchangeapplicationid>acg_knowledgeexchangeapplicationid</acg_knowledgeexchangeapplicationid>
      <acg_knowledgeexchangeapplicationidname>acg_knowledgeexchangeapplicationidname</acg_knowledgeexchangeapplicationidname>
      <acg_migrationcode>acg_migrationcode</acg_migrationcode>
      <acg_nextsteps>acg_nextsteps</acg_nextsteps>
      <acg_numberofopenalerts>acg_numberofopenalerts</acg_numberofopenalerts>
      <acg_numberofopenalerts_date>acg_numberofopenalerts_date</acg_numberofopenalerts_date>
      <acg_numberofopenalerts_state>acg_numberofopenalerts_state</acg_numberofopenalerts_state>
      <acg_opportunityinputsource>acg_opportunityinputsource</acg_opportunityinputsource>
      <acg_originateinternallyorexternally>acg_originateinternallyorexternally</acg_originateinternallyorexternally>
      <acg_outcomes>acg_outcomes</acg_outcomes>
      <acg_passportexpirydate>acg_passportexpirydate</acg_passportexpirydate>
      <acg_passportfullname>acg_passportfullname</acg_passportfullname>
      <acg_passportnumber>acg_passportnumber</acg_passportnumber>
      <acg_quarterjoinedhatchery>acg_quarterjoinedhatchery</acg_quarterjoinedhatchery>
      <acg_startup1marketresearch>acg_startup1marketresearch</acg_startup1marketresearch>
      <acg_startup2valueofyourproductservice>acg_startup2valueofyourproductservice</acg_startup2valueofyourproductservice>
      <acg_startup3businessmodel>acg_startup3businessmodel</acg_startup3businessmodel>
      <acg_startup4businessplanreceived>acg_startup4businessplanreceived</acg_startup4businessplanreceived>
      <acg_startupanyonelinkedtoucl>acg_startupanyonelinkedtoucl</acg_startupanyonelinkedtoucl>
      <acg_startupanyonelinkedtoucldetails>acg_startupanyonelinkedtoucldetails</acg_startupanyonelinkedtoucldetails>
      <acg_startupdurationinmonths>acg_startupdurationinmonths</acg_startupdurationinmonths>
      <acg_startupexpectingtogrowdetails>acg_startupexpectingtogrowdetails</acg_startupexpectingtogrowdetails>
      <acg_startupexpectingtogrowinnumberssoon>acg_startupexpectingtogrowinnumberssoon</acg_startupexpectingtogrowinnumberssoon>
      <acg_startuphowmanydesks>acg_startuphowmanydesks</acg_startuphowmanydesks>
      <acg_startupstartdate>acg_startupstartdate</acg_startupstartdat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ermsandconditionsaccepted>acg_termsandconditionsaccepted</acg_termsandconditionsaccepted>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acg_visaexpirydate>acg_visaexpirydate</acg_visaexpirydate>
      <acg_visanumber>acg_visanumber</acg_visanumber>
      <acg_visatype>acg_visatype</acg_visatyp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partnerid>msa_partnerid</msa_partnerid>
      <msa_partneridname>msa_partneridname</msa_partneridname>
      <msa_partneridyominame>msa_partneridyominame</msa_partneridyominame>
      <msa_partneroppid>msa_partneroppid</msa_partneroppid>
      <msa_partneroppidname>msa_partneroppidname</msa_partneroppidname>
      <msa_partneroppidyominame>msa_partneroppidyominame</msa_partneroppid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licat_opportunity>
    <acg_acg_knowledgeexchangeapplication_acg_innovationenterpriseproject_KEApplicationId>
      <acg_actualvalue>acg_actualvalue</acg_actualvalue>
      <acg_actualvalue_base>acg_actualvalue_base</acg_actualvalue_base>
      <acg_bpfstagename>acg_bpfstagename</acg_bpfstagename>
      <acg_businesssectorid>acg_businesssectorid</acg_businesssectorid>
      <acg_businesssectoridname>acg_businesssectoridname</acg_businesssectoridname>
      <acg_campaignid>acg_campaignid</acg_campaignid>
      <acg_campaignidname>acg_campaignidname</acg_campaignidname>
      <acg_capturecpdprogrammes>acg_capturecpdprogrammes</acg_capturecpdprogrammes>
      <acg_capturecpdprogrammesdetails>acg_capturecpdprogrammesdetails</acg_capturecpdprogrammesdetails>
      <acg_captureformstatus>acg_captureformstatus</acg_captureformstatus>
      <acg_captureinvention>acg_captureinvention</acg_captureinvention>
      <acg_captureinventiondetails>acg_captureinventiondetails</acg_captureinventiondetails>
      <acg_capturejobcreatedorsafeguarded>acg_capturejobcreatedorsafeguarded</acg_capturejobcreatedorsafeguarded>
      <acg_capturejobcreatedorsafeguardeddetails>acg_capturejobcreatedorsafeguardeddetails</acg_capturejobcreatedorsafeguardeddetails>
      <acg_capturejointacademicpublications>acg_capturejointacademicpublications</acg_capturejointacademicpublications>
      <acg_capturejointacademicpublicationsdetails>acg_capturejointacademicpublicationsdetails</acg_capturejointacademicpublicationsdetails>
      <acg_capturelicensingcompleted>acg_capturelicensingcompleted</acg_capturelicensingcompleted>
      <acg_capturelicensingcompleteddetails>acg_capturelicensingcompleteddetails</acg_capturelicensingcompleteddetails>
      <acg_capturelicensingunderway>acg_capturelicensingunderway</acg_capturelicensingunderway>
      <acg_capturelicensingunderwaydetails>acg_capturelicensingunderwaydetails</acg_capturelicensingunderwaydetails>
      <acg_capturemarketassessments>acg_capturemarketassessments</acg_capturemarketassessments>
      <acg_capturemarketassessmentsdetails>acg_capturemarketassessmentsdetails</acg_capturemarketassessmentsdetails>
      <acg_capturenewproductsandprocesses>acg_capturenewproductsandprocesses</acg_capturenewproductsandprocesses>
      <acg_capturenewproductsandprocessesdetails>acg_capturenewproductsandprocessesdetails</acg_capturenewproductsandprocessesdetails>
      <acg_captureothercollaborativeprojects>acg_captureothercollaborativeprojects</acg_captureothercollaborativeprojects>
      <acg_captureothercollaborativeprojectsdetails>acg_captureothercollaborativeprojectsdetails</acg_captureothercollaborativeprojectsdetails>
      <acg_capturepatentapplication>acg_capturepatentapplication</acg_capturepatentapplication>
      <acg_capturepatentapplicationdetails>acg_capturepatentapplicationdetails</acg_capturepatentapplicationdetails>
      <acg_capturepatentgranted>acg_capturepatentgranted</acg_capturepatentgranted>
      <acg_capturepatentgranteddetails>acg_capturepatentgranteddetails</acg_capturepatentgranteddetails>
      <acg_captureproofofconcept>acg_captureproofofconcept</acg_captureproofofconcept>
      <acg_captureproofofconceptdetails>acg_captureproofofconceptdetails</acg_captureproofofconceptdetails>
      <acg_captureprototype>acg_captureprototype</acg_captureprototype>
      <acg_captureprototypedetails>acg_captureprototypedetails</acg_captureprototypedetails>
      <acg_capturespinouts>acg_capturespinouts</acg_capturespinouts>
      <acg_capturespinoutsdetails>acg_capturespinoutsdetails</acg_capturespinoutsdetails>
      <acg_clientcontactid>acg_clientcontactid</acg_clientcontactid>
      <acg_clientcontactidname>acg_clientcontactidname</acg_clientcontactidname>
      <acg_clientcontactidyominame>acg_clientcontactidyominame</acg_clientcontactidyominame>
      <acg_clientorganisationid>acg_clientorganisationid</acg_clientorganisationid>
      <acg_clientorganisationidname>acg_clientorganisationidname</acg_clientorganisationidname>
      <acg_clientorganisationidyominame>acg_clientorganisationidyominame</acg_clientorganisationidyominame>
      <acg_contractstartdate>acg_contractstartdate</acg_contractstartdate>
      <acg_contractterminationdate>acg_contractterminationdate</acg_contractterminationdate>
      <acg_descriptionofproject>acg_descriptionofproject</acg_descriptionofproject>
      <acg_engagementtype>acg_engagementtype</acg_engagementtype>
      <acg_estimatedvalue>acg_estimatedvalue</acg_estimatedvalue>
      <acg_estimatedvalue_base>acg_estimatedvalue_base</acg_estimatedvalue_base>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owlonghavecofoundersknowneachother>acg_howlonghavecofoundersknowneachother</acg_howlonghavecofoundersknowneachother>
      <acg_howlonghavecofoundersworkedtogether>acg_howlonghavecofoundersworkedtogether</acg_howlonghavecofoundersworkedtogether>
      <acg_howlonghaveyoubeenworkingonthebusiness>acg_howlonghaveyoubeenworkingonthebusiness</acg_howlonghaveyoubeenworkingonthebusiness>
      <acg_industrysectorid>acg_industrysectorid</acg_industrysectorid>
      <acg_industrysectoridname>acg_industrysectoridname</acg_industrysectoridname>
      <acg_innovationenterpriseprojectid>acg_innovationenterpriseprojectid</acg_innovationenterpriseprojectid>
      <acg_keapplicationid>acg_keapplicationid</acg_keapplicationid>
      <acg_keapplicationidname>acg_keapplicationidname</acg_keapplicationidname>
      <acg_leftpremisesdate>acg_leftpremisesdate</acg_leftpremisesdate>
      <acg_migrationcode>acg_migrationcode</acg_migrationcode>
      <acg_myfinanceprojectnumber>acg_myfinanceprojectnumber</acg_myfinanceprojectnumber>
      <acg_name>acg_name</acg_name>
      <acg_newrelocationdetailsafterbasekx>acg_newrelocationdetailsafterbasekx</acg_newrelocationdetailsafterbasekx>
      <acg_nextsteps>acg_nextsteps</acg_nextsteps>
      <acg_numberofdesksbeingusedatpresent>acg_numberofdesksbeingusedatpresent</acg_numberofdesksbeingusedatpresent>
      <acg_numberofopenalerts>acg_numberofopenalerts</acg_numberofopenalerts>
      <acg_numberofopenalerts_date>acg_numberofopenalerts_date</acg_numberofopenalerts_date>
      <acg_numberofopenalerts_state>acg_numberofopenalerts_state</acg_numberofopenalerts_state>
      <acg_numberofteammembersatpresent>acg_numberofteammembersatpresent</acg_numberofteammembersatpresent>
      <acg_opportunityid>acg_opportunityid</acg_opportunityid>
      <acg_opportunityidname>acg_opportunityidname</acg_opportunityidname>
      <acg_outcomes>acg_outcomes</acg_outcomes>
      <acg_projectenddate>acg_projectenddate</acg_projectenddate>
      <acg_projectstartdate>acg_projectstartdate</acg_projectstartdate>
      <acg_quarterjoinedhatchery>acg_quarterjoinedhatchery</acg_quarterjoinedhatchery>
      <acg_reasonforleaving>acg_reasonforleaving</acg_reasonforleaving>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knowledgeexchangeapplication_acg_innovationenterpriseproject_KEApplicationId>
    <acg_knowledgeexchangeapplication_acg_aler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cg_alerts>
    <acg_knowledgeexchangeapplication_ActivityPointer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llparties>allparties</allparties>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ctivityPointers>
    <acg_knowledgeexchangeapplication_adx_alertsubscription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expirationdate>adx_expirationdate</adx_expirationdate>
      <adx_fullname>adx_fullname</adx_fullname>
      <adx_regardingid>adx_regardingid</adx_regardingid>
      <adx_regardingurl>adx_regardingurl</adx_regardingurl>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alertsubscriptions>
    <acg_knowledgeexchangeapplication_adx_inviteredemption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ipaddress>adx_ipaddress</adx_ipaddress>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inviteredemptions>
    <acg_knowledgeexchangeapplication_adx_portalcommen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dx_portalcommentdirectioncode>adx_portalcommentdirectioncode</adx_portalcommentdirectioncode>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dx_portalcomments>
    <acg_knowledgeexchangeapplication_Annotations>
      <annotationid>annotationid</annotationid>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ocumentbody>documentbody</documentbody>
      <filename>filename</filename>
      <filepointer>filepointer</filepointer>
      <filesize>filesize</filesize>
      <importsequencenumber>importsequencenumber</importsequencenumber>
      <isdocument>isdocument</isdocument>
      <isprivate>isprivate</isprivate>
      <langid>langid</langid>
      <mimetype>mimetype</mimetyp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otetext>notetext</notetext>
      <objectid>objectid</objectid>
      <objectidtypecode>objectidtypecode</objectidtypecode>
      <objecttypecode>objecttypecode</objecttypecod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efix>prefix</prefix>
      <stepid>stepid</stepid>
      <storagepointer>storagepointer</storagepointer>
      <subject>subject</subject>
      <versionnumber>versionnumber</versionnumber>
    </acg_knowledgeexchangeapplication_Annotations>
    <acg_knowledgeexchangeapplication_Appointments>
      <acg_sufficientprogress>acg_sufficientprogress</acg_sufficientprogres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ttachmentcount>attachmentcount</attachmentcount>
      <attachmenterrors>attachmenterrors</attachmenterrors>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exchangerate>exchangerate</exchangerate>
      <globalobjectid>globalobjectid</globalobjectid>
      <importsequencenumber>importsequencenumber</importsequencenumber>
      <instancetypecode>instancetypecode</instancetypecode>
      <isalldayevent>isalldayevent</isalldayevent>
      <isbilled>isbilled</isbilled>
      <isdraft>isdraft</isdraft>
      <ismapiprivate>ismapiprivate</ismapiprivate>
      <isregularactivity>isregularactivity</isregularactivity>
      <isunsafe>isunsafe</isunsafe>
      <isworkflowcreated>isworkflowcreated</isworkflowcreated>
      <lastonholdtime>lastonholdtime</lastonholdtime>
      <location>location</location>
      <modifiedby>modifiedby</modifiedby>
      <modifiedbydsc>modifiedbydsc</modifiedbydsc>
      <modifiedbyname>modifiedbyname</modifiedbyname>
      <modifiedbyyominame>modifiedbyyominame</modifiedbyyominame>
      <modifiedfieldsmask>modifiedfieldsmask</modifiedfieldsmask>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riginalstartdate>originalstartdate</originalstartdate>
      <outlookownerapptid>outlookownerapptid</outlookownerapptid>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safedescription>safedescription</safedescription>
      <scheduleddurationminutes>scheduleddurationminutes</scheduleddurationminutes>
      <scheduledend>scheduledend</scheduledend>
      <scheduledstart>scheduledstart</scheduledstart>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Appointments>
    <acg_knowledgeexchangeapplication_AsyncOperations>
      <asyncoperationid>asyncoperationid</asyncoperationid>
      <completedon>completedon</completedon>
      <correlationid>correlationid</correlationid>
      <correlationupdatedtime>correlationupdatedtime</correlationupdatedti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ata>data</data>
      <dependencytoken>dependencytoken</dependencytoken>
      <depth>depth</depth>
      <errorcode>errorcode</errorcode>
      <executiontimespan>executiontimespan</executiontimespan>
      <friendlymessage>friendlymessage</friendlymessage>
      <hostid>hostid</hostid>
      <iswaitingforevent>iswaitingforevent</iswaitingforevent>
      <message>message</message>
      <messagename>messagename</messagena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operationtype>operationtype</operationtype>
      <ownerid>ownerid</ownerid>
      <owneriddsc>owneriddsc</owneriddsc>
      <owneridname>owneridname</owneridname>
      <owneridtype>owneridtype</owneridtype>
      <owneridyominame>owneridyominame</owneridyominame>
      <owningbusinessunit>owningbusinessunit</owningbusinessunit>
      <owningextensionid>owningextensionid</owningextensionid>
      <owningextensionidname>owningextensionidname</owningextensionidname>
      <owningextensiontypecode>owningextensiontypecode</owningextensiontypecode>
      <owningteam>owningteam</owningteam>
      <owninguser>owninguser</owninguser>
      <parentpluginexecutionid>parentpluginexecutionid</parentpluginexecutionid>
      <postponeuntil>postponeuntil</postponeuntil>
      <primaryentitytype>primaryentitytype</primaryentitytype>
      <recurrencepattern>recurrencepattern</recurrencepattern>
      <recurrencestarttime>recurrencestarttime</recurrencestarttime>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estid>requestid</requestid>
      <retrycount>retrycount</retrycount>
      <rootexecutioncontext>rootexecutioncontext</rootexecutioncontext>
      <sequence>sequence</sequence>
      <startedon>startedon</startedon>
      <statecode>statecode</statecode>
      <statuscode>statuscode</statuscode>
      <subtype>subtype</subtype>
      <timezoneruleversionnumber>timezoneruleversionnumber</timezoneruleversionnumber>
      <utcconversiontimezonecode>utcconversiontimezonecode</utcconversiontimezonecode>
      <workflowactivationid>workflowactivationid</workflowactivationid>
      <workflowactivationiddsc>workflowactivationiddsc</workflowactivationiddsc>
      <workflowactivationidname>workflowactivationidname</workflowactivationidname>
      <workflowisblocked>workflowisblocked</workflowisblocked>
      <workflowstagename>workflowstagename</workflowstagename>
      <workflowstate>workflowstate</workflowstate>
    </acg_knowledgeexchangeapplication_AsyncOperations>
    <acg_knowledgeexchangeapplication_Emai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attachmentcount>attachmentcount</attachmentcount>
      <attachmentopencount>attachmentopencount</attachmentopencount>
      <baseconversationindexhash>baseconversationindexhash</baseconversationindexhash>
      <bcc>bcc</bcc>
      <category>category</category>
      <cc>cc</cc>
      <compressed>compressed</compressed>
      <conversationindex>conversationindex</conversationindex>
      <conversationtrackingid>conversationtrackingid</conversationtrackingid>
      <correlationmethod>correlationmethod</correlationmethod>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layedemailsendtime>delayedemailsendtime</delayedemailsendtime>
      <deliveryattempts>deliveryattempts</deliveryattempts>
      <deliveryprioritycode>deliveryprioritycode</deliveryprioritycode>
      <deliveryreceiptrequested>deliveryreceiptrequested</deliveryreceiptrequested>
      <description>description</description>
      <directioncode>directioncode</directioncode>
      <emailreminderexpirytime>emailreminderexpirytime</emailreminderexpirytime>
      <emailreminderstatus>emailreminderstatus</emailreminderstatus>
      <emailremindertext>emailremindertext</emailremindertext>
      <emailremindertype>emailremindertype</emailremindertype>
      <emailsender>emailsender</emailsender>
      <emailsendername>emailsendername</emailsendername>
      <emailsenderobjecttypecode>emailsenderobjecttypecode</emailsenderobjecttypecode>
      <emailsenderyominame>emailsenderyominame</emailsenderyominame>
      <emailtrackingid>emailtrackingid</emailtrackingid>
      <exchangerate>exchangerate</exchangerate>
      <followemailuserpreference>followemailuserpreference</followemailuserpreference>
      <from>from</from>
      <importsequencenumber>importsequencenumber</importsequencenumber>
      <inreplyto>inreplyto</inreplyto>
      <isbilled>isbilled</isbilled>
      <isemailfollowed>isemailfollowed</isemailfollowed>
      <isemailreminderset>isemailreminderset</isemailreminderset>
      <isregularactivity>isregularactivity</isregularactivity>
      <isunsafe>isunsafe</isunsafe>
      <isworkflowcreated>isworkflowcreated</isworkflowcreated>
      <lastonholdtime>lastonholdtime</lastonholdtime>
      <lastopenedtime>lastopenedtime</lastopenedtime>
      <linksclickedcount>linksclickedcount</linksclickedcount>
      <messageid>messageid</messageid>
      <messageiddupcheck>messageiddupcheck</messageiddupcheck>
      <mimetype>mimetype</mimetyp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otifications>notifications</notifications>
      <onholdtime>onholdtime</onholdtime>
      <opencount>opencount</opencount>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tivityid>parentactivityid</parentactivityid>
      <parentactivityidname>parentactivityidname</parentactivityidname>
      <postponeemailprocessinguntil>postponeemailprocessinguntil</postponeemailprocessinguntil>
      <prioritycode>prioritycode</prioritycode>
      <processid>processid</processid>
      <readreceiptrequested>readreceiptrequested</readreceiptrequeste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minderactioncardid>reminderactioncardid</reminderactioncardid>
      <replycount>replycount</replycount>
      <safedescription>safedescription</safedescription>
      <scheduleddurationminutes>scheduleddurationminutes</scheduleddurationminutes>
      <scheduledend>scheduledend</scheduledend>
      <scheduledstart>scheduledstart</scheduledstart>
      <sender>sender</sender>
      <sendermailboxid>sendermailboxid</sendermailboxid>
      <sendermailboxidname>sendermailboxidname</sendermailboxidname>
      <sendersaccount>sendersaccount</sendersaccount>
      <sendersaccountname>sendersaccountname</sendersaccountname>
      <sendersaccountobjecttypecode>sendersaccountobjecttypecode</sendersaccountobjecttypecode>
      <sendersaccountyominame>sendersaccountyominame</sendersaccountyominame>
      <senton>senton</senton>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mittedby>submittedby</submittedby>
      <templateid>templateid</templateid>
      <templateidname>templateidname</templateidname>
      <timezoneruleversionnumber>timezoneruleversionnumber</timezoneruleversionnumber>
      <to>to</to>
      <torecipients>torecipients</torecipients>
      <trackingtoken>trackingtoken</trackingtoken>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Emails>
    <acg_knowledgeexchangeapplication_Faxes>
      <activityid>activityid</activityid>
      <activitytypecode>activitytypecode</activitytypecode>
      <actualdurationminutes>actualdurationminutes</actualdurationminutes>
      <actualend>actualend</actualend>
      <actualstart>actualstart</actualstart>
      <billingcode>billingcode</billingcode>
      <category>category</category>
      <coverpagename>coverpagename</coverpagena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axnumber>faxnumber</faxnumber>
      <from>from</from>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umberofpages>numberofpages</numberofpages>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tsid>tsid</tsid>
      <utcconversiontimezonecode>utcconversiontimezonecode</utcconversiontimezonecode>
      <versionnumber>versionnumber</versionnumber>
    </acg_knowledgeexchangeapplication_Faxes>
    <acg_knowledgeexchangeapplication_Letters>
      <activityid>activityid</activityid>
      <activitytypecode>activitytypecode</activitytypecode>
      <actualdurationminutes>actualdurationminutes</actualdurationminutes>
      <actualend>actualend</actualend>
      <actualstart>actualstart</actualstart>
      <address>address</address>
      <bcc>bcc</bcc>
      <category>category</category>
      <cc>cc</cc>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etters>
    <acg_knowledgeexchangeapplication_li_inmai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inmails>
    <acg_knowledgeexchangeapplication_li_messag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messages>
    <acg_knowledgeexchangeapplication_li_pointdrivepresentationviewed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li_url>li_url</li_ur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li_pointdrivepresentationvieweds>
    <acg_knowledgeexchangeapplication_msfp_surveyinvit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fp_channel>msfp_channel</msfp_channel>
      <msfp_contextparameters>msfp_contextparameters</msfp_contextparameters>
      <msfp_fromemailaddress>msfp_fromemailaddress</msfp_fromemailaddress>
      <msfp_inviteemailaddress>msfp_inviteemailaddress</msfp_inviteemailaddress>
      <msfp_invitesentdate>msfp_invitesentdate</msfp_invitesentdate>
      <msfp_invitestatus>msfp_invitestatus</msfp_invitestatus>
      <msfp_invitestatusreason>msfp_invitestatusreason</msfp_invitestatusreason>
      <msfp_inviteupdateddate>msfp_inviteupdateddate</msfp_inviteupdateddate>
      <msfp_otherproperties>msfp_otherproperties</msfp_otherproperties>
      <msfp_sourcesurveyidentifier>msfp_sourcesurveyidentifier</msfp_sourcesurveyidentifier>
      <msfp_subject>msfp_subject</msfp_subject>
      <msfp_surveyid>msfp_surveyid</msfp_surveyid>
      <msfp_surveyidname>msfp_surveyidname</msfp_surveyidname>
      <msfp_surveyinvitationurl>msfp_surveyinvitationurl</msfp_surveyinvitationurl>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msfp_surveyinvites>
    <acg_knowledgeexchangeapplication_msfp_surveyrespons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billed>isbilled</isbilled>
      <ismapiprivate>ismapiprivate</ismapiprivate>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fp_embedcontextparameters>msfp_embedcontextparameters</msfp_embedcontextparameters>
      <msfp_language>msfp_language</msfp_language>
      <msfp_locale>msfp_locale</msfp_locale>
      <msfp_name>msfp_name</msfp_name>
      <msfp_npsscore>msfp_npsscore</msfp_npsscore>
      <msfp_otherproperties>msfp_otherproperties</msfp_otherproperties>
      <msfp_respondent>msfp_respondent</msfp_respondent>
      <msfp_respondentemailaddress>msfp_respondentemailaddress</msfp_respondentemailaddress>
      <msfp_sentiment>msfp_sentiment</msfp_sentiment>
      <msfp_sourceresponseidentifier>msfp_sourceresponseidentifier</msfp_sourceresponseidentifier>
      <msfp_sourcesurveyidentifier>msfp_sourcesurveyidentifier</msfp_sourcesurveyidentifier>
      <msfp_startdate>msfp_startdate</msfp_startdate>
      <msfp_submitdate>msfp_submitdate</msfp_submitdate>
      <msfp_surveyid>msfp_surveyid</msfp_surveyid>
      <msfp_surveyidname>msfp_surveyidname</msfp_surveyidname>
      <msfp_surveyinviteid>msfp_surveyinviteid</msfp_surveyinviteid>
      <msfp_surveyinviteidname>msfp_surveyinviteidname</msfp_surveyinviteidname>
      <msfp_surveyresponse>msfp_surveyresponse</msfp_surveyresponse>
      <msfp_surveyresponseurl>msfp_surveyresponseurl</msfp_surveyresponseurl>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ject>subject</subject>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msfp_surveyresponses>
    <acg_knowledgeexchangeapplication_PhoneCall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sbilled>isbilled</isbilled>
      <isregularactivity>isregularactivity</isregularactivity>
      <isworkflowcreated>isworkflowcreated</isworkflowcreated>
      <lastonholdtime>lastonholdtime</lastonholdtime>
      <leftvoicemail>leftvoicemail</leftvoicemail>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honenumber>phonenumber</phonenumber>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PhoneCalls>
    <acg_knowledgeexchangeapplication_ProcessSession>
      <activityname>activityname</activityname>
      <canceledby>canceledby</canceledby>
      <canceledbyname>canceledbyname</canceledbyname>
      <canceledbyyominame>canceledbyyominame</canceledbyyominame>
      <canceledon>canceledon</canceledon>
      <comments>comments</comments>
      <completedby>completedby</completedby>
      <completedbyname>completedbyname</completedbyname>
      <completedbyyominame>completedbyyominame</completedbyyominame>
      <completedon>completedon</completedon>
      <createdby>createdby</createdby>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errorcode>errorcode</errorcode>
      <executedby>executedby</executedby>
      <executedbyname>executedbyname</executedbyname>
      <executedbyyominame>executedbyyominame</executedbyyominame>
      <executedon>executedon</executedon>
      <inputarguments>inputarguments</inputarguments>
      <modifiedby>modifiedby</modifiedby>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nextlinkedsessionid>nextlinkedsessionid</nextlinkedsessionid>
      <nextlinkedsessionidname>nextlinkedsessionidname</nextlinkedsessionidname>
      <originatingsessionid>originatingsessionid</originatingsessionid>
      <originatingsessionidname>originatingsessionidname</originatingsessionidname>
      <ownerid>ownerid</ownerid>
      <owneridname>owneridname</owneridname>
      <owneridtype>owneridtype</owneridtype>
      <owneridyominame>owneridyominame</owneridyominame>
      <owningbusinessunit>owningbusinessunit</owningbusinessunit>
      <owningteam>owningteam</owningteam>
      <owninguser>owninguser</owninguser>
      <previouslinkedsessionid>previouslinkedsessionid</previouslinkedsessionid>
      <previouslinkedsessionidname>previouslinkedsessionidname</previouslinkedsessionidname>
      <processid>processid</processid>
      <processiddsc>processiddsc</processiddsc>
      <processidname>processidname</processidname>
      <processsessionid>processsessionid</processsessionid>
      <processstagename>processstagename</processstagename>
      <processstate>processstate</processstate>
      <protectionkey>protectionkey</protectionkey>
      <regardingobjectid>regardingobjectid</regardingobjectid>
      <regardingobjectidname>regardingobjectidname</regardingobjectidname>
      <regardingobjectidyominame>regardingobjectidyominame</regardingobjectidyominame>
      <regardingobjecttypecode>regardingobjecttypecode</regardingobjecttypecode>
      <startedby>startedby</startedby>
      <startedbyname>startedbyname</startedbyname>
      <startedbyyominame>startedbyyominame</startedbyyominame>
      <startedon>startedon</startedon>
      <statecode>statecode</statecode>
      <statuscode>statuscode</statuscode>
      <stepname>stepname</stepname>
    </acg_knowledgeexchangeapplication_ProcessSession>
    <acg_knowledgeexchangeapplication_RecurringAppointmentMasters>
      <activityid>activityid</activityid>
      <activitytypecode>activitytypecode</activitytypecode>
      <category>category</category>
      <createdby>createdby</createdby>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ayofmonth>dayofmonth</dayofmonth>
      <daysofweekmask>daysofweekmask</daysofweekmask>
      <deletedexceptionslist>deletedexceptionslist</deletedexceptionslist>
      <description>description</description>
      <duration>duration</duration>
      <effectiveenddate>effectiveenddate</effectiveenddate>
      <effectivestartdate>effectivestartdate</effectivestartdate>
      <endtime>endtime</endtime>
      <exchangerate>exchangerate</exchangerate>
      <expansionstatecode>expansionstatecode</expansionstatecode>
      <firstdayofweek>firstdayofweek</firstdayofweek>
      <globalobjectid>globalobjectid</globalobjectid>
      <groupid>groupid</groupid>
      <importsequencenumber>importsequencenumber</importsequencenumber>
      <instance>instance</instance>
      <instancetypecode>instancetypecode</instancetypecode>
      <interval>interval</interval>
      <isalldayevent>isalldayevent</isalldayevent>
      <isbilled>isbilled</isbilled>
      <ismapiprivate>ismapiprivate</ismapiprivate>
      <isnthmonthly>isnthmonthly</isnthmonthly>
      <isnthyearly>isnthyearly</isnthyearly>
      <isregenerate>isregenerate</isregenerate>
      <isregularactivity>isregularactivity</isregularactivity>
      <isunsafe>isunsafe</isunsafe>
      <isweekdaypattern>isweekdaypattern</isweekdaypattern>
      <isworkflowcreated>isworkflowcreated</isworkflowcreated>
      <lastexpandedinstancedate>lastexpandedinstancedate</lastexpandedinstancedate>
      <location>location</location>
      <modifiedby>modifiedby</modifiedby>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onthofyear>monthofyear</monthofyear>
      <nextexpansioninstancedate>nextexpansioninstancedate</nextexpansioninstancedate>
      <occurrences>occurrences</occurrences>
      <optionalattendees>optionalattendees</optionalattendees>
      <organizer>organizer</organizer>
      <outlookownerapptid>outlookownerapptid</outlookownerapptid>
      <overriddencreatedon>overriddencreatedon</overriddencreatedon>
      <ownerid>ownerid</ownerid>
      <owneridname>owneridname</owneridname>
      <owneridtype>owneridtype</owneridtype>
      <owneridyominame>owneridyominame</owneridyominame>
      <owningbusinessunit>owningbusinessunit</owningbusinessunit>
      <owningteam>owningteam</owningteam>
      <owninguser>owninguser</owninguser>
      <patternenddate>patternenddate</patternenddate>
      <patternendtype>patternendtype</patternendtype>
      <patternstartdate>patternstartdate</patternstartdate>
      <prioritycode>prioritycode</prioritycode>
      <processid>processid</processid>
      <recurrencepatterntype>recurrencepatterntype</recurrencepatterntype>
      <regardingobjectid>regardingobjectid</regardingobjectid>
      <regardingobjectidname>regardingobjectidname</regardingobjectidname>
      <regardingobjectidyominame>regardingobjectidyominame</regardingobjectidyominame>
      <regardingobjecttypecode>regardingobjecttypecode</regardingobjecttypecode>
      <requiredattendees>requiredattendees</requiredattendees>
      <ruleid>ruleid</ruleid>
      <safedescription>safedescription</safedescription>
      <scheduledend>scheduledend</scheduledend>
      <scheduledstart>scheduledstart</scheduledstart>
      <seriesstatus>seriesstatus</seriesstatus>
      <serviceid>serviceid</serviceid>
      <serviceidname>serviceidname</serviceidname>
      <sortdate>sortdate</sortdate>
      <stageid>stageid</stageid>
      <starttime>starttime</starttime>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RecurringAppointmentMasters>
    <acg_knowledgeexchangeapplication_ServiceAppointment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bcc>bcc</bcc>
      <category>category</category>
      <cc>cc</cc>
      <community>community</communit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stomers>customers</customers>
      <deliverylastattemptedon>deliverylastattemptedon</deliverylastattemptedon>
      <deliveryprioritycode>deliveryprioritycode</deliveryprioritycode>
      <description>description</description>
      <exchangeitemid>exchangeitemid</exchangeitemid>
      <exchangerate>exchangerate</exchangerate>
      <exchangeweblink>exchangeweblink</exchangeweblink>
      <from>from</from>
      <importsequencenumber>importsequencenumber</importsequencenumber>
      <instancetypecode>instancetypecode</instancetypecode>
      <isalldayevent>isalldayevent</isalldayevent>
      <isbilled>isbilled</isbilled>
      <ismapiprivate>ismapiprivate</ismapiprivate>
      <isregularactivity>isregularactivity</isregularactivity>
      <isworkflowcreated>isworkflowcreated</isworkflowcreated>
      <lastonholdtime>lastonholdtime</lastonholdtime>
      <leftvoicemail>leftvoicemail</leftvoicemail>
      <location>location</location>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ptionalattendees>optionalattendees</optionalattendees>
      <organizer>organizer</organizer>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tners>partners</partners>
      <postponeactivityprocessinguntil>postponeactivityprocessinguntil</postponeactivityprocessinguntil>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requiredattendees>requiredattendees</requiredattendees>
      <resources>resources</resources>
      <scheduleddurationminutes>scheduleddurationminutes</scheduleddurationminutes>
      <scheduledend>scheduledend</scheduledend>
      <scheduledstart>scheduledstart</scheduledstart>
      <sendermailboxid>sendermailboxid</sendermailboxid>
      <sendermailboxidname>sendermailboxidname</sendermailboxidname>
      <senton>senton</senton>
      <seriesid>seriesid</seriesid>
      <serviceid>serviceid</serviceid>
      <serviceidname>serviceidname</serviceidname>
      <siteid>siteid</siteid>
      <siteidname>siteidname</sit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ServiceAppointments>
    <acg_knowledgeexchangeapplication_SocialActivitie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ommunity>community</community>
      <createdby>createdby</createdby>
      <createdon>createdon</createdon>
      <createdonbehalfby>createdonbehalfby</createdonbehalfby>
      <createdonbehalfbyname>createdonbehalfbyname</createdonbehalfbyname>
      <createdonbehalfbyyominame>createdonbehalfbyyominame</createdonbehalfbyyominame>
      <description>description</description>
      <directioncode>directioncode</directioncode>
      <exchangerate>exchangerate</exchangerate>
      <from>from</from>
      <importsequencenumber>importsequencenumber</importsequencenumber>
      <inresponseto>inresponseto</inresponseto>
      <isbilled>isbilled</isbilled>
      <isregularactivity>isregularactivity</isregularactivity>
      <isworkflowcreated>isworkflowcreated</isworkflowcreated>
      <lastonholdtime>lastonholdtime</lastonholdtime>
      <modifiedby>modifiedby</modifiedby>
      <modifiedon>modifiedon</modifiedon>
      <modifiedonbehalfby>modifiedonbehalfby</modifiedonbehalfby>
      <modifiedonbehalfbyname>modifiedonbehalfbyname</modifiedonbehalfbyname>
      <modifiedonbehalfbyyominame>modifiedonbehalfbyyominame</modifiedonbehalfbyyominame>
      <onholdtime>onholdtime</onholdtime>
      <overriddencreatedon>overriddencreatedon</overriddencreatedon>
      <ownerid>ownerid</ownerid>
      <owneridname>owneridname</owneridname>
      <owneridtype>owneridtype</owneridtype>
      <owneridyominame>owneridyominame</owneridyominame>
      <owningbusinessunit>owningbusinessunit</owningbusinessunit>
      <owningteam>owningteam</owningteam>
      <owninguser>owninguser</owninguser>
      <postauthor>postauthor</postauthor>
      <postauthoraccount>postauthoraccount</postauthoraccount>
      <postauthoraccountname>postauthoraccountname</postauthoraccountname>
      <postauthoraccounttype>postauthoraccounttype</postauthoraccounttype>
      <postauthoraccountyominame>postauthoraccountyominame</postauthoraccountyominame>
      <postauthorname>postauthorname</postauthorname>
      <postauthortype>postauthortype</postauthortype>
      <postauthoryominame>postauthoryominame</postauthoryominame>
      <postedbyname>postedbyname</postedbyname>
      <postedon>postedon</postedon>
      <postfromprofileid>postfromprofileid</postfromprofileid>
      <postid>postid</postid>
      <postmessagetype>postmessagetype</postmessagetype>
      <posttoprofileid>posttoprofileid</posttoprofileid>
      <posturl>posturl</posturl>
      <prioritycode>prioritycode</prioritycode>
      <processid>processid</processid>
      <regardingobjectid>regardingobjectid</regardingobjectid>
      <regardingobjectidname>regardingobjectidname</regardingobjectidname>
      <regardingobjectidyominame>regardingobjectidyominame</regardingobjectidyominame>
      <regardingobjecttypecode>regardingobjecttypecode</regardingobjecttypecode>
      <resources>resources</resources>
      <scheduleddurationminutes>scheduleddurationminutes</scheduleddurationminutes>
      <scheduledend>scheduledend</scheduledend>
      <scheduledstart>scheduledstart</scheduledstart>
      <sentimentvalue>sentimentvalue</sentimentvalue>
      <serviceid>serviceid</serviceid>
      <serviceidname>serviceidname</serviceidname>
      <slaid>slaid</slaid>
      <slainvokedid>slainvokedid</slainvokedid>
      <slainvokedidname>slainvokedidname</slainvokedidname>
      <slaname>slaname</slaname>
      <socialadditionalparams>socialadditionalparams</socialadditionalparams>
      <sortdate>sortdate</sortdate>
      <stageid>stageid</stageid>
      <statecode>statecode</statecode>
      <statuscode>statuscode</statuscode>
      <subject>subject</subject>
      <threadid>threadid</threadid>
      <timezoneruleversionnumber>timezoneruleversionnumber</timezoneruleversionnumber>
      <to>to</to>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SocialActivities>
    <acg_knowledgeexchangeapplication_SyncErrors>
      <action>action</action>
      <actiondata>actiondata</actiondata>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description>description</description>
      <errorcode>errorcode</errorcode>
      <errordetail>errordetail</errordetail>
      <errormessage>errormessage</errormessage>
      <errortime>errortime</errortime>
      <errortype>errortype</errortyp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name>name</name>
      <ownerid>ownerid</ownerid>
      <owneridname>owneridname</owneridname>
      <owneridtype>owneridtype</owneridtype>
      <owneridyominame>owneridyominame</owneridyominame>
      <owningbusinessunit>owningbusinessunit</owningbusinessunit>
      <owningteam>owningteam</owningteam>
      <owninguser>owninguser</owninguser>
      <regardingobjectid>regardingobjectid</regardingobjectid>
      <regardingobjectidname>regardingobjectidname</regardingobjectidname>
      <regardingobjectidyominame>regardingobjectidyominame</regardingobjectidyominame>
      <regardingobjecttypecode>regardingobjecttypecode</regardingobjecttypecode>
      <requestdata>requestdata</requestdata>
      <statecode>statecode</statecode>
      <statuscode>statuscode</statuscode>
      <syncerrorid>syncerrorid</syncerrorid>
      <versionnumber>versionnumber</versionnumber>
    </acg_knowledgeexchangeapplication_SyncErrors>
    <acg_knowledgeexchangeapplication_Tasks>
      <activityadditionalparams>activityadditionalparams</activityadditionalparams>
      <activityid>activityid</activityid>
      <activitytypecode>activitytypecode</activitytypecode>
      <actualdurationminutes>actualdurationminutes</actualdurationminutes>
      <actualend>actualend</actualend>
      <actualstart>actualstart</actualstart>
      <category>category</category>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mtaskassigneduniqueid>crmtaskassigneduniqueid</crmtaskassigneduniqueid>
      <description>description</description>
      <exchangerate>exchangerate</exchangerate>
      <importsequencenumber>importsequencenumber</importsequencenumber>
      <isbilled>isbilled</isbilled>
      <isregularactivity>isregularactivity</isregularactivity>
      <isworkflowcreated>isworkflowcreated</isworkflowcreated>
      <lastonholdtime>lastonholdtime</lastonholdtim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nholdtime>onholdtime</onholdti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ercentcomplete>percentcomplete</percentcomplete>
      <prioritycode>prioritycode</prioritycode>
      <processid>processid</processid>
      <regardingobjectid>regardingobjectid</regardingobjectid>
      <regardingobjectiddsc>regardingobjectiddsc</regardingobjectiddsc>
      <regardingobjectidname>regardingobjectidname</regardingobjectidname>
      <regardingobjectidyominame>regardingobjectidyominame</regardingobjectidyominame>
      <regardingobjecttypecode>regardingobjecttypecode</regardingobjecttypecode>
      <scheduleddurationminutes>scheduleddurationminutes</scheduleddurationminutes>
      <scheduledend>scheduledend</scheduledend>
      <scheduledstart>scheduledstart</scheduledstart>
      <serviceid>serviceid</serviceid>
      <serviceidname>serviceidname</serviceidname>
      <slaid>slaid</slaid>
      <slainvokedid>slainvokedid</slainvokedid>
      <slainvokedidname>slainvokedidname</slainvokedidname>
      <slaname>slaname</slaname>
      <sortdate>sortdate</sortdate>
      <stageid>stageid</stageid>
      <statecode>statecode</statecode>
      <statuscode>statuscode</statuscode>
      <subcategory>subcategory</subcategory>
      <subject>subject</subject>
      <subscriptionid>subscriptionid</subscriptionid>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knowledgeexchangeapplication_Tasks>
    <acg_acg_financialyear_acg_knowledgeexchangeapplication_FinancialYear1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1Id>
    <acg_acg_financialyear_acg_knowledgeexchangeapplication_FinancialYear2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2Id>
    <acg_acg_fundingcall_acg_knowledgeexchangeapplication>
      <acg_adhoccall>acg_adhoccall</acg_adhoccall>
      <acg_closedate>acg_closedate</acg_closedate>
      <acg_earlieststartdate>acg_earlieststartdate</acg_earlieststartdate>
      <acg_fundingcallid>acg_fundingcallid</acg_fundingcallid>
      <acg_name>acg_name</acg_name>
      <acg_opendate>acg_opendate</acg_opendat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call_acg_knowledgeexchangeapplication>
    <acg_acg_fundingstream_acg_knowledgeexchangeap>
      <acg_fullname>acg_fullname</acg_fullname>
      <acg_fundingbodyid>acg_fundingbodyid</acg_fundingbodyid>
      <acg_fundingbodyidname>acg_fundingbodyidname</acg_fundingbodyidname>
      <acg_fundingstreamid>acg_fundingstreamid</acg_funding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tream_acg_knowledgeexchangeap>
    <acg_acg_fundingsubstream_acg_knowledgeexchang>
      <acg_fundingbodyid>acg_fundingbodyid</acg_fundingbodyid>
      <acg_fundingbodyidname>acg_fundingbodyidname</acg_fundingbodyidname>
      <acg_fundingstreamid>acg_fundingstreamid</acg_fundingstreamid>
      <acg_fundingstreamidname>acg_fundingstreamidname</acg_fundingstreamidname>
      <acg_fundingsubstreamid>acg_fundingsubstreamid</acg_fundingsub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ubstream_acg_knowledgeexchang>
    <acg_acg_innovationenterpriseproject_acg_knowledgeexchangeapplication_IEProjectId>
      <acg_actualvalue>acg_actualvalue</acg_actualvalue>
      <acg_actualvalue_base>acg_actualvalue_base</acg_actualvalue_base>
      <acg_bpfstagename>acg_bpfstagename</acg_bpfstagename>
      <acg_businesssectorid>acg_businesssectorid</acg_businesssectorid>
      <acg_businesssectoridname>acg_businesssectoridname</acg_businesssectoridname>
      <acg_campaignid>acg_campaignid</acg_campaignid>
      <acg_campaignidname>acg_campaignidname</acg_campaignidname>
      <acg_capturecpdprogrammes>acg_capturecpdprogrammes</acg_capturecpdprogrammes>
      <acg_capturecpdprogrammesdetails>acg_capturecpdprogrammesdetails</acg_capturecpdprogrammesdetails>
      <acg_captureformstatus>acg_captureformstatus</acg_captureformstatus>
      <acg_captureinvention>acg_captureinvention</acg_captureinvention>
      <acg_captureinventiondetails>acg_captureinventiondetails</acg_captureinventiondetails>
      <acg_capturejobcreatedorsafeguarded>acg_capturejobcreatedorsafeguarded</acg_capturejobcreatedorsafeguarded>
      <acg_capturejobcreatedorsafeguardeddetails>acg_capturejobcreatedorsafeguardeddetails</acg_capturejobcreatedorsafeguardeddetails>
      <acg_capturejointacademicpublications>acg_capturejointacademicpublications</acg_capturejointacademicpublications>
      <acg_capturejointacademicpublicationsdetails>acg_capturejointacademicpublicationsdetails</acg_capturejointacademicpublicationsdetails>
      <acg_capturelicensingcompleted>acg_capturelicensingcompleted</acg_capturelicensingcompleted>
      <acg_capturelicensingcompleteddetails>acg_capturelicensingcompleteddetails</acg_capturelicensingcompleteddetails>
      <acg_capturelicensingunderway>acg_capturelicensingunderway</acg_capturelicensingunderway>
      <acg_capturelicensingunderwaydetails>acg_capturelicensingunderwaydetails</acg_capturelicensingunderwaydetails>
      <acg_capturemarketassessments>acg_capturemarketassessments</acg_capturemarketassessments>
      <acg_capturemarketassessmentsdetails>acg_capturemarketassessmentsdetails</acg_capturemarketassessmentsdetails>
      <acg_capturenewproductsandprocesses>acg_capturenewproductsandprocesses</acg_capturenewproductsandprocesses>
      <acg_capturenewproductsandprocessesdetails>acg_capturenewproductsandprocessesdetails</acg_capturenewproductsandprocessesdetails>
      <acg_captureothercollaborativeprojects>acg_captureothercollaborativeprojects</acg_captureothercollaborativeprojects>
      <acg_captureothercollaborativeprojectsdetails>acg_captureothercollaborativeprojectsdetails</acg_captureothercollaborativeprojectsdetails>
      <acg_capturepatentapplication>acg_capturepatentapplication</acg_capturepatentapplication>
      <acg_capturepatentapplicationdetails>acg_capturepatentapplicationdetails</acg_capturepatentapplicationdetails>
      <acg_capturepatentgranted>acg_capturepatentgranted</acg_capturepatentgranted>
      <acg_capturepatentgranteddetails>acg_capturepatentgranteddetails</acg_capturepatentgranteddetails>
      <acg_captureproofofconcept>acg_captureproofofconcept</acg_captureproofofconcept>
      <acg_captureproofofconceptdetails>acg_captureproofofconceptdetails</acg_captureproofofconceptdetails>
      <acg_captureprototype>acg_captureprototype</acg_captureprototype>
      <acg_captureprototypedetails>acg_captureprototypedetails</acg_captureprototypedetails>
      <acg_capturespinouts>acg_capturespinouts</acg_capturespinouts>
      <acg_capturespinoutsdetails>acg_capturespinoutsdetails</acg_capturespinoutsdetails>
      <acg_clientcontactid>acg_clientcontactid</acg_clientcontactid>
      <acg_clientcontactidname>acg_clientcontactidname</acg_clientcontactidname>
      <acg_clientcontactidyominame>acg_clientcontactidyominame</acg_clientcontactidyominame>
      <acg_clientorganisationid>acg_clientorganisationid</acg_clientorganisationid>
      <acg_clientorganisationidname>acg_clientorganisationidname</acg_clientorganisationidname>
      <acg_clientorganisationidyominame>acg_clientorganisationidyominame</acg_clientorganisationidyominame>
      <acg_contractstartdate>acg_contractstartdate</acg_contractstartdate>
      <acg_contractterminationdate>acg_contractterminationdate</acg_contractterminationdate>
      <acg_descriptionofproject>acg_descriptionofproject</acg_descriptionofproject>
      <acg_engagementtype>acg_engagementtype</acg_engagementtype>
      <acg_estimatedvalue>acg_estimatedvalue</acg_estimatedvalue>
      <acg_estimatedvalue_base>acg_estimatedvalue_base</acg_estimatedvalue_base>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owlonghavecofoundersknowneachother>acg_howlonghavecofoundersknowneachother</acg_howlonghavecofoundersknowneachother>
      <acg_howlonghavecofoundersworkedtogether>acg_howlonghavecofoundersworkedtogether</acg_howlonghavecofoundersworkedtogether>
      <acg_howlonghaveyoubeenworkingonthebusiness>acg_howlonghaveyoubeenworkingonthebusiness</acg_howlonghaveyoubeenworkingonthebusiness>
      <acg_industrysectorid>acg_industrysectorid</acg_industrysectorid>
      <acg_industrysectoridname>acg_industrysectoridname</acg_industrysectoridname>
      <acg_innovationenterpriseprojectid>acg_innovationenterpriseprojectid</acg_innovationenterpriseprojectid>
      <acg_keapplicationid>acg_keapplicationid</acg_keapplicationid>
      <acg_keapplicationidname>acg_keapplicationidname</acg_keapplicationidname>
      <acg_leftpremisesdate>acg_leftpremisesdate</acg_leftpremisesdate>
      <acg_migrationcode>acg_migrationcode</acg_migrationcode>
      <acg_myfinanceprojectnumber>acg_myfinanceprojectnumber</acg_myfinanceprojectnumber>
      <acg_name>acg_name</acg_name>
      <acg_newrelocationdetailsafterbasekx>acg_newrelocationdetailsafterbasekx</acg_newrelocationdetailsafterbasekx>
      <acg_nextsteps>acg_nextsteps</acg_nextsteps>
      <acg_numberofdesksbeingusedatpresent>acg_numberofdesksbeingusedatpresent</acg_numberofdesksbeingusedatpresent>
      <acg_numberofopenalerts>acg_numberofopenalerts</acg_numberofopenalerts>
      <acg_numberofopenalerts_date>acg_numberofopenalerts_date</acg_numberofopenalerts_date>
      <acg_numberofopenalerts_state>acg_numberofopenalerts_state</acg_numberofopenalerts_state>
      <acg_numberofteammembersatpresent>acg_numberofteammembersatpresent</acg_numberofteammembersatpresent>
      <acg_opportunityid>acg_opportunityid</acg_opportunityid>
      <acg_opportunityidname>acg_opportunityidname</acg_opportunityidname>
      <acg_outcomes>acg_outcomes</acg_outcomes>
      <acg_projectenddate>acg_projectenddate</acg_projectenddate>
      <acg_projectstartdate>acg_projectstartdate</acg_projectstartdate>
      <acg_quarterjoinedhatchery>acg_quarterjoinedhatchery</acg_quarterjoinedhatchery>
      <acg_reasonforleaving>acg_reasonforleaving</acg_reasonforleaving>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innovationenterpriseproject_acg_knowledgeexchangeapplication_IEProjectId>
    <acg_acg_uclbusinessunit_acg_knowledgeexchangeapplication>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
    <acg_acg_uclbusinessunit_acg_knowledgeexchangeapplication_AcademicSupervis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AcademicSupervisorUCLDepartmentID>
    <acg_acg_uclbusinessunit_acg_knowledgeexchangeapplication_DepartmentalAdministrat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DepartmentalAdministratorUCLDepartmentId>
    <acg_acg_uclbusinessunit_acg_knowledgeexchangeapplication_HeadofDepartment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HeadofDepartmentUCLDepartmentId>
    <acg_acg_uclbusinessunit_acg_knowledgeexchangeapplication_Secondee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SecondeeUCLDepartmentID>
    <acg_contact_acg_knowledgeexchangeapplication_AcademicSupervisor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cademicSupervisorID>
    <acg_contact_acg_knowledgeexchangeapplication_ApprovalAcademicSupervisor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AcademicSupervisorID>
    <acg_contact_acg_knowledgeexchangeapplication_ApprovalDepartmentalAdmin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DepartmentalAdminContactID>
    <acg_contact_acg_knowledgeexchangeapplication_ApprovalHeadofDepartmen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pprovalHeadofDepartmentID>
    <acg_contact_acg_knowledgeexchangeapplication_FinancialAdminDepartmentalAdministrato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FinancialAdminDepartmentalAdministrator>
    <acg_contact_acg_knowledgeexchangeapplication_HeadofDepartment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HeadofDepartmentContactId>
    <acg_contact_acg_knowledgeexchangeapplication_PrimaryInvestigatorAcademicLeadatUCL>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PrimaryInvestigatorAcademicLeadatUCL>
    <acg_contact_acg_knowledgeexchangeapplication_Secondee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econdeeContactid>
    <acg_contact_acg_knowledgeexchangeapplication_Submitting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ubmittingContactId>
    <acg_contact_acg_knowledgeexchangeapplication_UCLBBusinessManage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onfirmremovepassword>adx_confirmremovepassword</adx_confirmremovepassword>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newpassword>adx_identity_newpassword</adx_identity_newpasswor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orgchangestatus>msdyn_orgchangestatus</msdyn_orgchangestatus>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UCLBBusinessManager>
    <acg_opportunity_acg_knowledgeexchangeapplicat>
      <accountid>accountid</accountid>
      <accountidname>accountidname</accountidname>
      <accountidyominame>accountidyominame</accountidyominame>
      <acg_amountrequested>acg_amountrequested</acg_amountrequested>
      <acg_amountrequested_base>acg_amountrequested_base</acg_amountrequested_base>
      <acg_application1executivesummary>acg_application1executivesummary</acg_application1executivesummary>
      <acg_application2problem>acg_application2problem</acg_application2problem>
      <acg_application3solution>acg_application3solution</acg_application3solution>
      <acg_application4marketopportunity>acg_application4marketopportunity</acg_application4marketopportunity>
      <acg_application5gotomarketstrategy>acg_application5gotomarketstrategy</acg_application5gotomarketstrategy>
      <acg_application6businessandfinancialmodel>acg_application6businessandfinancialmodel</acg_application6businessandfinancialmodel>
      <acg_application7assumptionsvalidationtraction>acg_application7assumptionsvalidationtraction</acg_application7assumptionsvalidationtraction>
      <acg_application8challengesbusinessfeasibility>acg_application8challengesbusinessfeasibility</acg_application8challengesbusinessfeasibility>
      <acg_application9team>acg_application9team</acg_application9team>
      <acg_assessmentreviewdate>acg_assessmentreviewdate</acg_assessmentreviewdate>
      <acg_assessmentreviewerid>acg_assessmentreviewerid</acg_assessmentreviewerid>
      <acg_assessmentrevieweridname>acg_assessmentrevieweridname</acg_assessmentrevieweridname>
      <acg_assessmentrevieweridyominame>acg_assessmentrevieweridyominame</acg_assessmentrevieweridyominame>
      <acg_assessmentreviewtotalscore>acg_assessmentreviewtotalscore</acg_assessmentreviewtotalscore>
      <acg_bpfstagename>acg_bpfstagename</acg_bpfstagename>
      <acg_contractsigned>acg_contractsigned</acg_contractsigned>
      <acg_contractsigneddate>acg_contractsigneddate</acg_contractsigneddate>
      <acg_contractstartdate>acg_contractstartdate</acg_contractstartdate>
      <acg_degreeprogramme>acg_degreeprogramme</acg_degreeprogramme>
      <acg_engagementstartdate>acg_engagementstartdate</acg_engagementstartdate>
      <acg_engagementtype>acg_engagementtype</acg_engagementtype>
      <acg_estimatedprojectenddate>acg_estimatedprojectenddate</acg_estimatedprojectenddate>
      <acg_estimatedprojectstartdate>acg_estimatedprojectstartdate</acg_estimatedprojectstartdate>
      <acg_extension1introduction>acg_extension1introduction</acg_extension1introduction>
      <acg_extension2progressandtraction>acg_extension2progressandtraction</acg_extension2progressandtraction>
      <acg_extension3learningsandchallenges>acg_extension3learningsandchallenges</acg_extension3learningsandchallenges>
      <acg_extension4futureplansandstrategy>acg_extension4futureplansandstrategy</acg_extension4futureplansandstrategy>
      <acg_extension5contribution>acg_extension5contribution</acg_extension5contribution>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governmentsponsoredstudent>acg_governmentsponsoredstudent</acg_governmentsponsoredstudent>
      <acg_howdidyouhearaboutus>acg_howdidyouhearaboutus</acg_howdidyouhearaboutus>
      <acg_innovationenterpriseprojectid>acg_innovationenterpriseprojectid</acg_innovationenterpriseprojectid>
      <acg_innovationenterpriseprojectidname>acg_innovationenterpriseprojectidname</acg_innovationenterpriseprojectidname>
      <acg_knowledgeexchangeapplicationid>acg_knowledgeexchangeapplicationid</acg_knowledgeexchangeapplicationid>
      <acg_knowledgeexchangeapplicationidname>acg_knowledgeexchangeapplicationidname</acg_knowledgeexchangeapplicationidname>
      <acg_migrationcode>acg_migrationcode</acg_migrationcode>
      <acg_nextsteps>acg_nextsteps</acg_nextsteps>
      <acg_numberofopenalerts>acg_numberofopenalerts</acg_numberofopenalerts>
      <acg_numberofopenalerts_date>acg_numberofopenalerts_date</acg_numberofopenalerts_date>
      <acg_numberofopenalerts_state>acg_numberofopenalerts_state</acg_numberofopenalerts_state>
      <acg_opportunityinputsource>acg_opportunityinputsource</acg_opportunityinputsource>
      <acg_originateinternallyorexternally>acg_originateinternallyorexternally</acg_originateinternallyorexternally>
      <acg_outcomes>acg_outcomes</acg_outcomes>
      <acg_passportexpirydate>acg_passportexpirydate</acg_passportexpirydate>
      <acg_passportfullname>acg_passportfullname</acg_passportfullname>
      <acg_passportnumber>acg_passportnumber</acg_passportnumber>
      <acg_quarterjoinedhatchery>acg_quarterjoinedhatchery</acg_quarterjoinedhatchery>
      <acg_startup1marketresearch>acg_startup1marketresearch</acg_startup1marketresearch>
      <acg_startup2valueofyourproductservice>acg_startup2valueofyourproductservice</acg_startup2valueofyourproductservice>
      <acg_startup3businessmodel>acg_startup3businessmodel</acg_startup3businessmodel>
      <acg_startup4businessplanreceived>acg_startup4businessplanreceived</acg_startup4businessplanreceived>
      <acg_startupanyonelinkedtoucl>acg_startupanyonelinkedtoucl</acg_startupanyonelinkedtoucl>
      <acg_startupanyonelinkedtoucldetails>acg_startupanyonelinkedtoucldetails</acg_startupanyonelinkedtoucldetails>
      <acg_startupdurationinmonths>acg_startupdurationinmonths</acg_startupdurationinmonths>
      <acg_startupexpectingtogrowdetails>acg_startupexpectingtogrowdetails</acg_startupexpectingtogrowdetails>
      <acg_startupexpectingtogrowinnumberssoon>acg_startupexpectingtogrowinnumberssoon</acg_startupexpectingtogrowinnumberssoon>
      <acg_startuphowmanydesks>acg_startuphowmanydesks</acg_startuphowmanydesks>
      <acg_startupstartdate>acg_startupstartdate</acg_startupstartdat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ermsandconditionsaccepted>acg_termsandconditionsaccepted</acg_termsandconditionsaccepted>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acg_visaexpirydate>acg_visaexpirydate</acg_visaexpirydate>
      <acg_visanumber>acg_visanumber</acg_visanumber>
      <acg_visatype>acg_visatype</acg_visatype>
      <actualclosedate>actualclosedate</actualclosedate>
      <actualvalue>actualvalue</actualvalue>
      <actualvalue_base>actualvalue_base</actualvalue_base>
      <budgetamount>budgetamount</budgetamount>
      <budgetamount_base>budgetamount_base</budgetamount_base>
      <budgetstatus>budgetstatus</budgetstatus>
      <campaignid>campaignid</campaignid>
      <campaignidname>campaignidname</campaignidname>
      <captureproposalfeedback>captureproposalfeedback</captureproposalfeedback>
      <closeprobability>closeprobability</closeprobability>
      <completefinalproposal>completefinalproposal</completefinalproposal>
      <completeinternalreview>completeinternalreview</completeinternalreview>
      <confirminterest>confirminterest</confirminterest>
      <contactid>contactid</contactid>
      <contactidname>contactidname</contactidname>
      <contactidyominame>contactidyominame</contactidyomi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currentsituation>currentsituation</currentsituation>
      <customerid>customerid</customerid>
      <customeridname>customeridname</customeridname>
      <customeridtype>customeridtype</customeridtype>
      <customeridyominame>customeridyominame</customeridyominame>
      <customerneed>customerneed</customerneed>
      <customerpainpoints>customerpainpoints</customerpainpoints>
      <decisionmaker>decisionmaker</decisionmaker>
      <description>description</description>
      <developproposal>developproposal</developproposal>
      <discountamount>discountamount</discountamount>
      <discountamount_base>discountamount_base</discountamount_base>
      <discountpercentage>discountpercentage</discountpercentage>
      <emailaddress>emailaddress</emailaddress>
      <estimatedclosedate>estimatedclosedate</estimatedclosedate>
      <estimatedvalue>estimatedvalue</estimatedvalue>
      <estimatedvalue_base>estimatedvalue_base</estimatedvalue_base>
      <evaluatefit>evaluatefit</evaluatefit>
      <exchangerate>exchangerate</exchangerate>
      <filedebrief>filedebrief</filedebrief>
      <finaldecisiondate>finaldecisiondate</finaldecisiondate>
      <freightamount>freightamount</freightamount>
      <freightamount_base>freightamount_base</freightamount_base>
      <identifycompetitors>identifycompetitors</identifycompetitors>
      <identifycustomercontacts>identifycustomercontacts</identifycustomercontacts>
      <identifypursuitteam>identifypursuitteam</identifypursuitteam>
      <importsequencenumber>importsequencenumber</importsequencenumber>
      <initialcommunication>initialcommunication</initialcommunication>
      <isprivate>isprivate</isprivate>
      <isrevenuesystemcalculated>isrevenuesystemcalculated</isrevenuesystemcalculated>
      <lastonholdtime>lastonholdtime</lastonholdtime>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msa_partnerid>msa_partnerid</msa_partnerid>
      <msa_partneridname>msa_partneridname</msa_partneridname>
      <msa_partneridyominame>msa_partneridyominame</msa_partneridyominame>
      <msa_partneroppid>msa_partneroppid</msa_partneroppid>
      <msa_partneroppidname>msa_partneroppidname</msa_partneroppidname>
      <msa_partneroppidyominame>msa_partneroppidyominame</msa_partneroppidyominame>
      <msdyn_forecastcategory>msdyn_forecastcategory</msdyn_forecastcategory>
      <name>name</name>
      <need>need</need>
      <onholdtime>onholdtime</onholdtime>
      <opportunityid>opportunityid</opportunityid>
      <opportunityratingcode>opportunityratingcode</opportunityratingcod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rentaccountid>parentaccountid</parentaccountid>
      <parentaccountidname>parentaccountidname</parentaccountidname>
      <parentaccountidyominame>parentaccountidyominame</parentaccountidyominame>
      <parentcontactid>parentcontactid</parentcontactid>
      <parentcontactidname>parentcontactidname</parentcontactidname>
      <parentcontactidyominame>parentcontactidyominame</parentcontactidyominame>
      <participatesinworkflow>participatesinworkflow</participatesinworkflow>
      <presentfinalproposal>presentfinalproposal</presentfinalproposal>
      <presentproposal>presentproposal</presentproposal>
      <pricelevelid>pricelevelid</pricelevelid>
      <pricelevelidname>pricelevelidname</pricelevelidname>
      <pricingerrorcode>pricingerrorcode</pricingerrorcode>
      <prioritycode>prioritycode</prioritycode>
      <processid>processid</processid>
      <proposedsolution>proposedsolution</proposedsolution>
      <purchaseprocess>purchaseprocess</purchaseprocess>
      <purchasetimeframe>purchasetimeframe</purchasetimeframe>
      <pursuitdecision>pursuitdecision</pursuitdecision>
      <qualificationcomments>qualificationcomments</qualificationcomments>
      <quotecomments>quotecomments</quotecomments>
      <resolvefeedback>resolvefeedback</resolvefeedback>
      <salesstage>salesstage</salesstage>
      <salesstagecode>salesstagecode</salesstagecode>
      <schedulefollowup_prospect>schedulefollowup_prospect</schedulefollowup_prospect>
      <schedulefollowup_qualify>schedulefollowup_qualify</schedulefollowup_qualify>
      <scheduleproposalmeeting>scheduleproposalmeeting</scheduleproposalmeeting>
      <sendthankyounote>sendthankyounote</sendthankyounote>
      <skippricecalculation>skippricecalculation</skippricecalculation>
      <slaid>slaid</slaid>
      <slainvokedid>slainvokedid</slainvokedid>
      <slainvokedidname>slainvokedidname</slainvokedidname>
      <slaname>slaname</slaname>
      <stageid>stageid</stageid>
      <statecode>statecode</statecode>
      <statuscode>statuscode</statuscode>
      <stepid>stepid</stepid>
      <stepname>stepname</stepname>
      <teamsfollowed>teamsfollowed</teamsfollowed>
      <timeline>timeline</timeline>
      <timespentbymeonemailandmeetings>timespentbymeonemailandmeetings</timespentbymeonemailandmeetings>
      <timezoneruleversionnumber>timezoneruleversionnumber</timezoneruleversionnumber>
      <totalamount>totalamount</totalamount>
      <totalamount_base>totalamount_base</totalamount_base>
      <totalamountlessfreight>totalamountlessfreight</totalamountlessfreight>
      <totalamountlessfreight_base>totalamountlessfreight_base</totalamountlessfreight_base>
      <totaldiscountamount>totaldiscountamount</totaldiscountamount>
      <totaldiscountamount_base>totaldiscountamount_base</totaldiscountamount_base>
      <totallineitemamount>totallineitemamount</totallineitemamount>
      <totallineitemamount_base>totallineitemamount_base</totallineitemamount_base>
      <totallineitemdiscountamount>totallineitemdiscountamount</totallineitemdiscountamount>
      <totallineitemdiscountamount_base>totallineitemdiscountamount_base</totallineitemdiscountamount_base>
      <totaltax>totaltax</totaltax>
      <totaltax_base>totaltax_base</totaltax_base>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opportunity_acg_knowledgeexchangeapplicat>
    <lk_acg_knowledgeexchangeapplication_created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createdby>
    <lk_acg_knowledgeexchangeapplication_createdonbehalf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createdonbehalfby>
    <lk_acg_knowledgeexchangeapplication_modified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modifiedby>
    <lk_acg_knowledgeexchangeapplication_modifiedonbehalfby>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lk_acg_knowledgeexchangeapplication_modifiedonbehalfby>
    <team_acg_knowledgeexchangeapplication>
      <administratorid>administratorid</administratorid>
      <administratoridname>administratoridname</administratoridname>
      <administratoridyominame>administratoridyominame</administratoridyominame>
      <azureactivedirectoryobjectid>azureactivedirectoryobjectid</azureactivedirectoryobjectid>
      <businessunitid>businessunitid</businessunitid>
      <businessunitiddsc>businessunitiddsc</businessunitiddsc>
      <businessunitidname>businessunitidname</businessunitidnam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scription>description</description>
      <emailaddress>emailaddress</emailaddress>
      <exchangerate>exchangerate</exchangerate>
      <importsequencenumber>importsequencenumber</importsequencenumber>
      <isdefault>isdefault</isdefault>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name>name</name>
      <organizationid>organizationid</organizationid>
      <organizationiddsc>organizationiddsc</organizationiddsc>
      <organizationidname>organizationidname</organizationidname>
      <overriddencreatedon>overriddencreatedon</overriddencreatedon>
      <processid>processid</processid>
      <queueid>queueid</queueid>
      <queueidname>queueidname</queueidname>
      <regardingobjectid>regardingobjectid</regardingobjectid>
      <regardingobjecttypecode>regardingobjecttypecode</regardingobjecttypecode>
      <stageid>stageid</stageid>
      <systemmanaged>systemmanaged</systemmanaged>
      <teamid>teamid</teamid>
      <teamtemplateid>teamtemplateid</teamtemplateid>
      <teamtype>teamtype</teamtype>
      <transactioncurrencyid>transactioncurrencyid</transactioncurrencyid>
      <transactioncurrencyidname>transactioncurrencyidname</transactioncurrencyidname>
      <traversedpath>traversedpath</traversedpath>
      <versionnumber>versionnumber</versionnumber>
      <yominame>yominame</yominame>
    </team_acg_knowledgeexchangeapplication>
    <TransactionCurrency_acg_knowledgeexchangeapplication>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urrencyname>currencyname</currencyname>
      <currencyprecision>currencyprecision</currencyprecision>
      <currencysymbol>currencysymbol</currencysymbol>
      <entityimage>entityimage</entityimage>
      <entityimage_timestamp>entityimage_timestamp</entityimage_timestamp>
      <entityimage_url>entityimage_url</entityimage_url>
      <entityimageid>entityimageid</entityimageid>
      <exchangerate>exchangerate</exchangerate>
      <importsequencenumber>importsequencenumber</importsequencenumber>
      <isocurrencycode>isocurrencycode</isocurrencycod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organizationid>organizationid</organizationid>
      <overriddencreatedon>overriddencreatedon</overriddencreatedon>
      <statecode>statecode</statecode>
      <statuscode>statuscode</statuscode>
      <transactioncurrencyid>transactioncurrencyid</transactioncurrencyid>
      <uniquedscid>uniquedscid</uniquedscid>
      <versionnumber>versionnumber</versionnumber>
    </TransactionCurrency_acg_knowledgeexchangeapplication>
    <user_acg_knowledgeexchangeapplication>
      <accessmode>accessmode</accessmode>
      <activedirectoryguid>activedirectoryguid</activedirectoryguid>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pplicationid>applicationid</applicationid>
      <applicationiduri>applicationiduri</applicationiduri>
      <azureactivedirectoryobjectid>azureactivedirectoryobjectid</azureactivedirectoryobjectid>
      <businessunitid>businessunitid</businessunitid>
      <businessunitiddsc>businessunitiddsc</businessunitiddsc>
      <businessunitidname>businessunitidname</businessunitidname>
      <calendarid>calendarid</calendarid>
      <caltype>caltype</caltype>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efaultfilterspopulated>defaultfilterspopulated</defaultfilterspopulated>
      <defaultmailbox>defaultmailbox</defaultmailbox>
      <defaultmailboxname>defaultmailboxname</defaultmailboxname>
      <defaultodbfoldername>defaultodbfoldername</defaultodbfoldername>
      <disabledreason>disabledreason</disabledreason>
      <displayinserviceviews>displayinserviceviews</displayinserviceviews>
      <domainname>domainname</domainname>
      <emailrouteraccessapproval>emailrouteraccessapproval</emailrouteraccessapproval>
      <employeeid>employeeid</employeeid>
      <entityimage>entityimage</entityimage>
      <entityimage_timestamp>entityimage_timestamp</entityimage_timestamp>
      <entityimage_url>entityimage_url</entityimage_url>
      <entityimageid>entityimageid</entityimageid>
      <exchangerate>exchangerate</exchangerate>
      <firstname>firstname</firstname>
      <fullname>fullname</fullname>
      <governmentid>governmentid</governmentid>
      <homephone>homephone</homephone>
      <identityid>identityid</identityid>
      <importsequencenumber>importsequencenumber</importsequencenumber>
      <incomingemaildeliverymethod>incomingemaildeliverymethod</incomingemaildeliverymethod>
      <internalemailaddress>internalemailaddress</internalemailaddress>
      <invitestatuscode>invitestatuscode</invitestatuscode>
      <isactivedirectoryuser>isactivedirectoryuser</isactivedirectoryuser>
      <isdisabled>isdisabled</isdisabled>
      <isemailaddressapprovedbyo365admin>isemailaddressapprovedbyo365admin</isemailaddressapprovedbyo365admin>
      <isintegrationuser>isintegrationuser</isintegrationuser>
      <islicensed>islicensed</islicensed>
      <issyncwithdirectory>issyncwithdirectory</issyncwithdirectory>
      <jobtitle>jobtitle</jobtitle>
      <lastname>lastname</lastname>
      <latestupdatetime>latestupdatetime</latestupdatetime>
      <middlename>middlename</middlename>
      <mobilealertemail>mobilealertemail</mobilealertemail>
      <mobileofflineprofileid>mobileofflineprofileid</mobileofflineprofileid>
      <mobileofflineprofileidname>mobileofflineprofileidname</mobileofflineprofileidname>
      <mobilephone>mobilephone</mobilephone>
      <modifiedby>modifiedby</modifiedby>
      <modifiedbydsc>modifiedbydsc</modifiedbydsc>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dyn_gdproptout>msdyn_gdproptout</msdyn_gdproptout>
      <nickname>nickname</nickname>
      <organizationid>organizationid</organizationid>
      <organizationiddsc>organizationiddsc</organizationiddsc>
      <organizationidname>organizationidname</organizationidname>
      <outgoingemaildeliverymethod>outgoingemaildeliverymethod</outgoingemaildeliverymethod>
      <overriddencreatedon>overriddencreatedon</overriddencreatedon>
      <parentsystemuserid>parentsystemuserid</parentsystemuserid>
      <parentsystemuseriddsc>parentsystemuseriddsc</parentsystemuseriddsc>
      <parentsystemuseridname>parentsystemuseridname</parentsystemuseridname>
      <parentsystemuseridyominame>parentsystemuseridyominame</parentsystemuseridyominame>
      <passporthi>passporthi</passporthi>
      <passportlo>passportlo</passportlo>
      <personalemailaddress>personalemailaddress</personalemailaddress>
      <photourl>photourl</photourl>
      <positionid>positionid</positionid>
      <positionidname>positionidname</positionidname>
      <preferredaddresscode>preferredaddresscode</preferredaddresscode>
      <preferredemailcode>preferredemailcode</preferredemailcode>
      <preferredphonecode>preferredphonecode</preferredphonecode>
      <processid>processid</processid>
      <queueid>queueid</queueid>
      <queueidname>queueidname</queueidname>
      <salutation>salutation</salutation>
      <setupuser>setupuser</setupuser>
      <sharepointemailaddress>sharepointemailaddress</sharepointemailaddress>
      <siteid>siteid</siteid>
      <siteidname>siteidname</siteidname>
      <skills>skills</skills>
      <stageid>stageid</stageid>
      <systemuserid>systemuserid</systemuserid>
      <territoryid>territoryid</territoryid>
      <territoryidname>territoryidname</territoryidname>
      <timezoneruleversionnumber>timezoneruleversionnumber</timezoneruleversionnumber>
      <title>title</title>
      <transactioncurrencyid>transactioncurrencyid</transactioncurrencyid>
      <transactioncurrencyidname>transactioncurrencyidname</transactioncurrencyidname>
      <traversedpath>traversedpath</traversedpath>
      <userlicensetype>userlicensetype</userlicensetype>
      <userpuid>userpuid</userpuid>
      <utcconversiontimezonecode>utcconversiontimezonecode</utcconversiontimezonecode>
      <versionnumber>versionnumber</versionnumber>
      <windowsliveid>windowsliveid</windowsliveid>
      <yammeremailaddress>yammeremailaddress</yammeremailaddress>
      <yammeruserid>yammeruserid</yammeruserid>
      <yomifirstname>yomifirstname</yomifirstname>
      <yomifullname>yomifullname</yomifullname>
      <yomilastname>yomilastname</yomilastname>
      <yomimiddlename>yomimiddlename</yomimiddlename>
    </user_acg_knowledgeexchangeapplication>
  </acg_knowledgeexchangeapplication>
</DocumentTemplate>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7.xml><?xml version="1.0" encoding="utf-8"?>
<DocumentTemplate xmlns="urn:microsoft-crm/document-template/acg_knowledgeexchangeapplication/10125/">
  <acg_knowledgeexchangeapplication xmlns="">
    <acg_academicsupervisoremail>acg_academicsupervisoremail</acg_academicsupervisoremail>
    <acg_academicsupervisorfirstname>acg_academicsupervisorfirstname</acg_academicsupervisorfirstname>
    <acg_academicsupervisorid>acg_academicsupervisorid</acg_academicsupervisorid>
    <acg_academicsupervisoridname>acg_academicsupervisoridname</acg_academicsupervisoridname>
    <acg_academicsupervisoridyominame>acg_academicsupervisoridyominame</acg_academicsupervisoridyominame>
    <acg_academicsupervisorlastname>acg_academicsupervisorlastname</acg_academicsupervisorlastname>
    <acg_academicsupervisorucldepartmentid>acg_academicsupervisorucldepartmentid</acg_academicsupervisorucldepartmentid>
    <acg_academicsupervisorucldepartmentidname>acg_academicsupervisorucldepartmentidname</acg_academicsupervisorucldepartmentidname>
    <acg_academicsupervisorupi>acg_academicsupervisorupi</acg_academicsupervisorupi>
    <acg_activitiestobeundertake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w:rsidRDefault="00E911F8"&gt;&lt;w:r w:rsidRPr="005A5127"&gt;&lt;w:t&gt;acg_activitiestobeundertaken&lt;/w:t&gt;&lt;/w:r&gt;&lt;/w:p&gt;&lt;w:sectPr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activitiestobeundertaken>
    <acg_aimsandobjective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w:rsidRDefault="00E911F8"&gt;&lt;w:r&gt;&lt;w:rPr&gt;&lt;w:rFonts w:eastAsia="Times New Roman" w:cs="Times New Roman"/&gt;&lt;w:szCs w:val="20"/&gt;&lt;/w:rPr&gt;&lt;w:t&gt;acg_aimsandobjectives&lt;/w:t&gt;&lt;/w:r&gt;&lt;/w:p&gt;&lt;w:sectPr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aimsandobjectives>
    <acg_applicationinputsource>acg_applicationinputsource</acg_applicationinputsource>
    <acg_approveacademicsupervisor>acg_approveacademicsupervisor</acg_approveacademicsupervisor>
    <acg_approvedepartmentaladminstrator>acg_approvedepartmentaladminstrator</acg_approvedepartmentaladminstrator>
    <acg_approveheadofdepartment>acg_approveheadofdepartment</acg_approveheadofdepartment>
    <acg_approveprimaryinvestigatoracademiclead>acg_approveprimaryinvestigatoracademiclead</acg_approveprimaryinvestigatoracademiclead>
    <acg_approvesecondee>acg_approvesecondee</acg_approvesecondee>
    <acg_benefitstosecondeefromparticipation>acg_benefitstosecondeefromparticipation</acg_benefitstosecondeefromparticipation>
    <acg_completionanuptodatecvforsecondee>acg_completionanuptodatecvforsecondee</acg_completionanuptodatecvforsecondee>
    <acg_completioncostingtool>acg_completioncostingtool</acg_completioncostingtool>
    <acg_completionevidenceofuclbsupport>acg_completionevidenceofuclbsupport</acg_completionevidenceofuclbsupport>
    <acg_completionpartnerorganisationsupport>acg_completionpartnerorganisationsupport</acg_completionpartnerorganisationsupport>
    <acg_completionstandaloneworktribecosting>acg_completionstandaloneworktribecosting</acg_completionstandaloneworktribecosting>
    <acg_departmentaladministratorcontactid>acg_departmentaladministratorcontactid</acg_departmentaladministratorcontactid>
    <acg_departmentaladministratorcontactidname>acg_departmentaladministratorcontactidname</acg_departmentaladministratorcontactidname>
    <acg_departmentaladministratorcontactidyominame>acg_departmentaladministratorcontactidyominame</acg_departmentaladministratorcontactidyominame>
    <acg_departmentaladministratoremail>acg_departmentaladministratoremail</acg_departmentaladministratoremail>
    <acg_departmentaladministratorfirstname>acg_departmentaladministratorfirstname</acg_departmentaladministratorfirstname>
    <acg_departmentaladministratorlastname>acg_departmentaladministratorlastname</acg_departmentaladministratorlastname>
    <acg_departmentaladministratorucldepartmentid>acg_departmentaladministratorucldepartmentid</acg_departmentaladministratorucldepartmentid>
    <acg_departmentaladministratorucldepartmentidname>acg_departmentaladministratorucldepartmentidname</acg_departmentaladministratorucldepartmentidname>
    <acg_departmentaladministratoruclupi>acg_departmentaladministratoruclupi</acg_departmentaladministratoruclupi>
    <acg_describeroleofpartner>&lt;?xml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w:rsidRDefault="00E911F8"&gt;&lt;w:r&gt;&lt;w:t&gt;acg_describeroleofpartner&lt;/w:t&gt;&lt;/w:r&gt;&lt;/w:p&gt;&lt;w:sectPr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describeroleofpartner>
    <acg_expectedbenefitstopartnerorganisation>acg_expectedbenefitstopartnerorganisation</acg_expectedbenefitstopartnerorganisation>
    <acg_financialadministrationworktribeid>acg_financialadministrationworktribeid</acg_financialadministrationworktribeid>
    <acg_financialyear1id>acg_financialyear1id</acg_financialyear1id>
    <acg_financialyear1idname>acg_financialyear1idname</acg_financialyear1idname>
    <acg_financialyear1value>acg_financialyear1value</acg_financialyear1value>
    <acg_financialyear1value_base>acg_financialyear1value_base</acg_financialyear1value_base>
    <acg_financialyear2id>acg_financialyear2id</acg_financialyear2id>
    <acg_financialyear2idname>acg_financialyear2idname</acg_financialyear2idname>
    <acg_financialyear2value>acg_financialyear2value</acg_financialyear2value>
    <acg_financialyear2value_base>acg_financialyear2value_base</acg_financialyear2value_base>
    <acg_financialyearstotal>acg_financialyearstotal</acg_financialyearstotal>
    <acg_financialyearstotal_base>acg_financialyearstotal_base</acg_financialyearstotal_base>
    <acg_fundingcallid>acg_fundingcallid</acg_fundingcallid>
    <acg_fundingcallidname>acg_fundingcallidname</acg_fundingcallidname>
    <acg_fundingrequestedconsumables>acg_fundingrequestedconsumables</acg_fundingrequestedconsumables>
    <acg_fundingrequestedconsumables_base>acg_fundingrequestedconsumables_base</acg_fundingrequestedconsumables_base>
    <acg_fundingrequestedexpectedspendbymonth>acg_fundingrequestedexpectedspendbymonth</acg_fundingrequestedexpectedspendbymonth>
    <acg_fundingrequestedjustificationofresources>acg_fundingrequestedjustificationofresources</acg_fundingrequestedjustificationofresources>
    <acg_fundingrequestedother>acg_fundingrequestedother</acg_fundingrequestedother>
    <acg_fundingrequestedother_base>acg_fundingrequestedother_base</acg_fundingrequestedother_base>
    <acg_fundingrequestedsalaries>acg_fundingrequestedsalaries</acg_fundingrequestedsalaries>
    <acg_fundingrequestedsalaries_base>acg_fundingrequestedsalaries_base</acg_fundingrequestedsalaries_base>
    <acg_fundingrequestedstaffingandrecruitmen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w:rsidRDefault="005C441B"&gt;&lt;w:r&gt;&lt;w:rPr&gt;&lt;w:rFonts w:eastAsia="Times New Roman"/&gt;&lt;/w:rPr&gt;&lt;w:t&gt;acg_fundingrequestedstaffingandrecruitment&lt;/w:t&gt;&lt;/w:r&gt;&lt;/w:p&gt;&lt;w:sectPr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w:val="00D81C85"/&gt;&lt;w:rPr&gt;&lt;w:rFonts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w:val="00330607"/&gt;&lt;w:pPr&gt;&lt;w:keepNext/&gt;&lt;w:keepLines/&gt;&lt;w:numPr&gt;&lt;w:numId w:val="1"/&gt;&lt;/w:numPr&gt;&lt;w:spacing w:before="40" w:after="120"/&gt;&lt;w:ind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w:val="00330607"/&gt;&lt;w:rPr&gt;&lt;w:rFonts w:ascii="Arial" w:eastAsiaTheme="majorEastAsia" w:hAnsi="Arial" w:cs="Arial"/&gt;&lt;w:b/&gt;&lt;w:color w:val="000000" w:themeColor="text1"/&gt;&lt;/w:rPr&gt;&lt;/w:style&gt;&lt;w:style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w:after="120"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w:val="00D81C85"/&gt;&lt;w:pPr&gt;&lt;w:spacing w:after="0"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w:val="00D81C85"/&gt;&lt;w:rPr&gt;&lt;w:rFonts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w:val="00B91E6A"/&gt;&lt;w:pPr&gt;&lt;w:spacing w:after="0" w:line="240" w:lineRule="auto"/&gt;&lt;/w:pPr&gt;&lt;w:rPr&gt;&lt;w:rFonts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w:abstractNumId="2"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w:val="2"/&gt;&lt;/w:num&gt;&lt;w:num w:numId="3"&gt;&lt;w:abstractNumId w:val="1"/&gt;&lt;/w:num&gt;&lt;w:num w:numId="4"&gt;&lt;w:abstractNumId w:val="3"/&gt;&lt;/w:num&gt;&lt;/w:numbering&gt;&lt;/pkg:xmlData&gt;&lt;/pkg:part&gt;&lt;/pkg:package&gt;
</acg_fundingrequestedstaffingandrecruitment>
    <acg_fundingrequestedtotal>acg_fundingrequestedtotal</acg_fundingrequestedtotal>
    <acg_fundingrequestedtotal_base>acg_fundingrequestedtotal_base</acg_fundingrequestedtotal_base>
    <acg_fundingrequestedtravel>acg_fundingrequestedtravel</acg_fundingrequestedtravel>
    <acg_fundingrequestedtravel_base>acg_fundingrequestedtravel_base</acg_fundingrequestedtravel_bas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eadofdepartmentcontactid>acg_headofdepartmentcontactid</acg_headofdepartmentcontactid>
    <acg_headofdepartmentcontactidname>acg_headofdepartmentcontactidname</acg_headofdepartmentcontactidname>
    <acg_headofdepartmentcontactidyominame>acg_headofdepartmentcontactidyominame</acg_headofdepartmentcontactidyominame>
    <acg_headofdepartmentemailaddress>acg_headofdepartmentemailaddress</acg_headofdepartmentemailaddress>
    <acg_headofdepartmentfirstname>acg_headofdepartmentfirstname</acg_headofdepartmentfirstname>
    <acg_headofdepartmentlastname>acg_headofdepartmentlastname</acg_headofdepartmentlastname>
    <acg_headofdepartmentucldepartmentid>acg_headofdepartmentucldepartmentid</acg_headofdepartmentucldepartmentid>
    <acg_headofdepartmentucldepartmentidname>acg_headofdepartmentucldepartmentidname</acg_headofdepartmentucldepartmentidname>
    <acg_headofdepartmentuclupi>acg_headofdepartmentuclupi</acg_headofdepartmentuclupi>
    <acg_ieprojectid>acg_ieprojectid</acg_ieprojectid>
    <acg_ieprojectidname>acg_ieprojectidname</acg_ieprojectidname>
    <acg_impactcommercialisationpossibilities>acg_impactcommercialisationpossibilities</acg_impactcommercialisationpossibilities>
    <acg_impactfitwithstrategy>acg_impactfitwithstrategy</acg_impactfitwithstrategy>
    <acg_impactoutcomesbeneficiariessuccessmeasure>acg_impactoutcomesbeneficiariessuccessmeasure</acg_impactoutcomesbeneficiariessuccessmeasure>
    <acg_impactoutlinewhyprojectmatters>acg_impactoutlinewhyprojectmatters</acg_impactoutlinewhyprojectmatters>
    <acg_impactplanforongoingactivities>acg_impactplanforongoingactivities</acg_impactplanforongoingactivities>
    <acg_impactriskassessmentandcompetitoranalysis>acg_impactriskassessmentandcompetitoranalysis</acg_impactriskassessmentandcompetitoranalysis>
    <acg_knowledgeexchangeapplicationid>acg_knowledgeexchangeapplicationid</acg_knowledgeexchangeapplicationid>
    <acg_listthekeystagesofworktobeundertaken>acg_listthekeystagesofworktobeundertaken</acg_listthekeystagesofworktobeundertaken>
    <acg_migrationcode>acg_migrationcode</acg_migrationcode>
    <acg_myfinanceorganisationalunit>acg_myfinanceorganisationalunit</acg_myfinanceorganisationalunit>
    <acg_name>acg_name</acg_name>
    <acg_opportunityid>acg_opportunityid</acg_opportunityid>
    <acg_opportunityidname>acg_opportunityidname</acg_opportunityidname>
    <acg_partnercontributioncash>acg_partnercontributioncash</acg_partnercontributioncash>
    <acg_partnercontributioncash_base>acg_partnercontributioncash_base</acg_partnercontributioncash_base>
    <acg_partnercontributiondetails>acg_partnercontributiondetails</acg_partnercontributiondetails>
    <acg_partnercontributioninkind>acg_partnercontributioninkind</acg_partnercontributioninkind>
    <acg_partnercontributioninkind_base>acg_partnercontributioninkind_base</acg_partnercontributioninkind_base>
    <acg_partnercontributiontotal>acg_partnercontributiontotal</acg_partnercontributiontotal>
    <acg_partnercontributiontotal_base>acg_partnercontributiontotal_base</acg_partnercontributiontotal_base>
    <acg_primaryinvestigatorcontactid>acg_primaryinvestigatorcontactid</acg_primaryinvestigatorcontactid>
    <acg_primaryinvestigatorcontactidname>acg_primaryinvestigatorcontactidname</acg_primaryinvestigatorcontactidname>
    <acg_primaryinvestigatorcontactidyominame>acg_primaryinvestigatorcontactidyominame</acg_primaryinvestigatorcontactidyominame>
    <acg_primaryinvestigatoremail>acg_primaryinvestigatoremail</acg_primaryinvestigatoremail>
    <acg_primaryinvestigatorfirstname>acg_primaryinvestigatorfirstname</acg_primaryinvestigatorfirstname>
    <acg_primaryinvestigatorlastname>acg_primaryinvestigatorlastname</acg_primaryinvestigatorlastname>
    <acg_primaryinvestigatoruclbusinessunitid>acg_primaryinvestigatoruclbusinessunitid</acg_primaryinvestigatoruclbusinessunitid>
    <acg_primaryinvestigatoruclbusinessunitidname>acg_primaryinvestigatoruclbusinessunitidname</acg_primaryinvestigatoruclbusinessunitidname>
    <acg_primaryinvestigatoruclupi>acg_primaryinvestigatoruclupi</acg_primaryinvestigatoruclupi>
    <acg_projectnumbersdatereceivedepsrc>&lt;?xml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w:rsidRDefault="00FA1B79"&gt;&lt;w:r&gt;&lt;w:rPr&gt;&lt;w:rFonts w:eastAsia="Times New Roman" w:cs="Times New Roman"/&gt;&lt;w:szCs w:val="20"/&gt;&lt;/w:rPr&gt;&lt;w:t&gt;acg_projectnumbersdatereceivedepsrc&lt;/w:t&gt;&lt;/w:r&gt;&lt;/w:p&gt;&lt;w:sectPr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projectnumbersdatereceivedepsrc>
    <acg_projectnumbersdatereceivedexterna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w:rsidRDefault="00FA1B79"&gt;&lt;w:r&gt;&lt;w:rPr&gt;&lt;w:rFonts w:eastAsia="Times New Roman" w:cs="Times New Roman"/&gt;&lt;w:szCs w:val="20"/&gt;&lt;/w:rPr&gt;&lt;w:t&gt;acg_projectnumbersdatereceivedexternal&lt;/w:t&gt;&lt;/w:r&gt;&lt;/w:p&gt;&lt;w:sectPr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projectnumbersdatereceivedexternal>
    <acg_projectnumbersdatereceivedotheruc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w:rsidRDefault="00FA1B79"&gt;&lt;w:r&gt;&lt;w:rPr&gt;&lt;w:rFonts w:eastAsia="Times New Roman" w:cs="Times New Roman"/&gt;&lt;w:szCs w:val="20"/&gt;&lt;/w:rPr&gt;&lt;w:t&gt;acg_projectnumbersdatereceivedotherucl&lt;/w:t&gt;&lt;/w:r&gt;&lt;/w:p&gt;&lt;w:sectPr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acg_projectnumbersdatereceivedotherucl>
    <acg_projectnumbersdatereceivedstfciaa>acg_projectnumbersdatereceivedstfciaa</acg_projectnumbersdatereceivedstfciaa>
    <acg_projectnumbersdatereceiveduclheif>acg_projectnumbersdatereceiveduclheif</acg_projectnumbersdatereceiveduclheif>
    <acg_projectnumbersepscrgrants>acg_projectnumbersepscrgrants</acg_projectnumbersepscrgrants>
    <acg_projectnumbersother>acg_projectnumbersother</acg_projectnumbersother>
    <acg_projectnumbersresearchcouncilgrants>acg_projectnumbersresearchcouncilgrants</acg_projectnumbersresearchcouncilgrants>
    <acg_projectnumbersstfcgrants>acg_projectnumbersstfcgrants</acg_projectnumbersstfcgrants>
    <acg_projecttitle>acg_projecttitle</acg_projecttitle>
    <acg_proposedactivitycategorycommercialventure>acg_proposedactivitycategorycommercialventure</acg_proposedactivitycategorycommercialventure>
    <acg_proposedactivitycategoryemployment>acg_proposedactivitycategoryemployment</acg_proposedactivitycategoryemployment>
    <acg_proposedactivitycategoryengagementevents>acg_proposedactivitycategoryengagementevents</acg_proposedactivitycategoryengagementevents>
    <acg_proposedactivitycategorynetworking>acg_proposedactivitycategorynetworking</acg_proposedactivitycategorynetworking>
    <acg_proposedactivitycategoryother>acg_proposedactivitycategoryother</acg_proposedactivitycategoryother>
    <acg_proposedactivitycategoryotherdetails>acg_proposedactivitycategoryotherdetails</acg_proposedactivitycategoryotherdetails>
    <acg_proposedactivitycategorypublications>acg_proposedactivitycategorypublications</acg_proposedactivitycategorypublications>
    <acg_proposedactivitycategorypublicpolicy>acg_proposedactivitycategorypublicpolicy</acg_proposedactivitycategorypublicpolicy>
    <acg_proposedactivitycategorysecondments>acg_proposedactivitycategorysecondments</acg_proposedactivitycategorysecondments>
    <acg_proposedactivitycategorytraining>acg_proposedactivitycategorytraining</acg_proposedactivitycategorytraining>
    <acg_proposedactivitycategoryworkshops>acg_proposedactivitycategoryworkshops</acg_proposedactivitycategoryworkshops>
    <acg_proposedend>acg_proposedend</acg_proposedend>
    <acg_proposedstart>acg_proposedstart</acg_proposedstart>
    <acg_secondeebackground>acg_secondeebackground</acg_secondeebackground>
    <acg_secondeebackgroundother>acg_secondeebackgroundother</acg_secondeebackgroundother>
    <acg_secondeecontactid>acg_secondeecontactid</acg_secondeecontactid>
    <acg_secondeecontactidname>acg_secondeecontactidname</acg_secondeecontactidname>
    <acg_secondeecontactidyominame>acg_secondeecontactidyominame</acg_secondeecontactidyominame>
    <acg_secondeeemail>acg_secondeeemail</acg_secondeeemail>
    <acg_secondeefte>acg_secondeefte</acg_secondeefte>
    <acg_secondeesacademicsupervisorapproval>acg_secondeesacademicsupervisorapproval</acg_secondeesacademicsupervisorapproval>
    <acg_secondeespinepoint>acg_secondeespinepoint</acg_secondeespinepoint>
    <acg_secondeeucldepartmentid>acg_secondeeucldepartmentid</acg_secondeeucldepartmentid>
    <acg_secondeeucldepartmentidname>acg_secondeeucldepartmentidname</acg_secondeeucldepartmentidname>
    <acg_secondeeupi>acg_secondeeupi</acg_secondeeupi>
    <acg_secondfirstname>acg_secondfirstname</acg_secondfirstname>
    <acg_secondlastname>acg_secondlastname</acg_secondlastname>
    <acg_submissionconfirmed>acg_submissionconfirmed</acg_submissionconfirmed>
    <acg_submissiondate>acg_submissiondate</acg_submissiondate>
    <acg_submittingcontactid>acg_submittingcontactid</acg_submittingcontactid>
    <acg_submittingcontactidname>acg_submittingcontactidname</acg_submittingcontactidname>
    <acg_submittingcontactidyominame>acg_submittingcontactidyominame</acg_submittingcontactidyominame>
    <acg_totalsmatch>acg_totalsmatch</acg_totalsmatch>
    <acg_trackrecordengagementinkeenterprise>acg_trackrecordengagementinkeenterprise</acg_trackrecordengagementinkeenterprise>
    <acg_trackrecordsummaryofunderpinningresearch>acg_trackrecordsummaryofunderpinningresearch</acg_trackrecordsummaryofunderpinningresearch>
    <acg_uclbbusinessmanagercontactid>acg_uclbbusinessmanagercontactid</acg_uclbbusinessmanagercontactid>
    <acg_uclbbusinessmanagercontactidname>acg_uclbbusinessmanagercontactidname</acg_uclbbusinessmanagercontactidname>
    <acg_uclbbusinessmanagercontactidyominame>acg_uclbbusinessmanagercontactidyominame</acg_uclbbusinessmanagercontactidyominame>
    <acg_zdummy>acg_zdummy</acg_zdumm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transactioncurrencyid>transactioncurrencyid</transactioncurrencyid>
    <transactioncurrencyidname>transactioncurrencyidname</transactioncurrencyidname>
    <utcconversiontimezonecode>utcconversiontimezonecode</utcconversiontimezonecode>
    <versionnumber>versionnumber</versionnumber>
    <acg_acg_knowledgeexchangeapp_acg_fundedstaff>
      <acg_datefrom>acg_datefrom</acg_datefrom>
      <acg_dateto>acg_dateto</acg_dateto>
      <acg_fulltimeequivalency>acg_fulltimeequivalency</acg_fulltimeequivalency>
      <acg_fundedstaffid>acg_fundedstaffid</acg_fundedstaffid>
      <acg_knowledgeexchangeapplicationid>acg_knowledgeexchangeapplicationid</acg_knowledgeexchangeapplicationid>
      <acg_knowledgeexchangeapplicationidname>acg_knowledgeexchangeapplicationidname</acg_knowledgeexchangeapplicationidname>
      <acg_name>acg_name</acg_name>
      <acg_uclbackground>acg_uclbackground </acg_uclbackground>
      <acg_uclbackgroundotherpleasespecify>acg_uclbackgroundotherpleasespecify</acg_uclbackgroundotherpleasespecify>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fundedstaff>
    <acg_acg_knowledgeexchangeapp_acg_investigator>
      <acg_approvestaffmembercontact>acg_approvestaffmembercontact</acg_approvestaffmembercontact>
      <acg_coinvestigatorcontactid>acg_coinvestigatorcontactid</acg_coinvestigatorcontactid>
      <acg_coinvestigatorcontactidname>acg_coinvestigatorcontactidname</acg_coinvestigatorcontactidname>
      <acg_coinvestigatorcontactidyominame>acg_coinvestigatorcontactidyominame</acg_coinvestigatorcontactidyominame>
      <acg_email>acg_email</acg_email>
      <acg_firstname>acg_firstname</acg_firstname>
      <acg_investigatorid>acg_investigatorid</acg_investigatorid>
      <acg_knowledgeexchanageapplicationid>acg_knowledgeexchanageapplicationid</acg_knowledgeexchanageapplicationid>
      <acg_knowledgeexchanageapplicationidname>acg_knowledgeexchanageapplicationidname</acg_knowledgeexchanageapplicationidname>
      <acg_lastname>acg_lastname</acg_lastname>
      <acg_name>acg_name</acg_name>
      <acg_uclbusinessunitid>acg_uclbusinessunitid</acg_uclbusinessunitid>
      <acg_uclbusinessunitidname>acg_uclbusinessunitidname</acg_uclbusinessunitidname>
      <acg_uclupi>acg_uclupi</acg_uclupi>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investigator>
    <acg_acg_knowledgeexchangeapp_acg_partnerorg>
      <acg_addresscity>acg_addresscity</acg_addresscity>
      <acg_addresscountry>acg_addresscountry</acg_addresscountry>
      <acg_addresscounty>acg_addresscounty</acg_addresscounty>
      <acg_addresspostcode>acg_addresspostcode</acg_addresspostcode>
      <acg_addressregion>acg_addressregion</acg_addressregion>
      <acg_addressstreet1>acg_addressstreet1</acg_addressstreet1>
      <acg_addressstreet2>acg_addressstreet2</acg_addressstreet2>
      <acg_addressstreet3>acg_addressstreet3</acg_addressstreet3>
      <acg_approveleadcontact>acg_approveleadcontact</acg_approveleadcontact>
      <acg_approvepartnerorganisation>acg_approvepartnerorganisation</acg_approvepartnerorganisation>
      <acg_companysize>acg_companysize</acg_companysize>
      <acg_firsttimeworkingwithpartner>acg_firsttimeworkingwithpartner</acg_firsttimeworkingwithpartner>
      <acg_knowledgeexchangeapplicationid>acg_knowledgeexchangeapplicationid</acg_knowledgeexchangeapplicationid>
      <acg_knowledgeexchangeapplicationidname>acg_knowledgeexchangeapplicationidname</acg_knowledgeexchangeapplicationidname>
      <acg_leadcontactbusinessphonenumber>acg_leadcontactbusinessphonenumber</acg_leadcontactbusinessphonenumber>
      <acg_leadcontactemail>acg_leadcontactemail</acg_leadcontactemail>
      <acg_leadcontactfirstname>acg_leadcontactfirstname</acg_leadcontactfirstname>
      <acg_leadcontactid>acg_leadcontactid</acg_leadcontactid>
      <acg_leadcontactidname>acg_leadcontactidname</acg_leadcontactidname>
      <acg_leadcontactidyominame>acg_leadcontactidyominame</acg_leadcontactidyominame>
      <acg_leadcontactjobtitle>acg_leadcontactjobtitle</acg_leadcontactjobtitle>
      <acg_leadcontactlastname>acg_leadcontactlastname</acg_leadcontactlastname>
      <acg_name>acg_name</acg_name>
      <acg_organisationid>acg_organisationid</acg_organisationid>
      <acg_organisationidname>acg_organisationidname</acg_organisationidname>
      <acg_organisationidyominame>acg_organisationidyominame</acg_organisationidyominame>
      <acg_organisationtype>acg_organisationtype</acg_organisationtype>
      <acg_partnerorganisationid>acg_partnerorganisationid</acg_partnerorganisationid>
      <acg_previouspartnerengagement>acg_previouspartnerengagement</acg_previouspartnerengagement>
      <acg_sector1id>acg_sector1id</acg_sector1id>
      <acg_sector1idname>acg_sector1idname</acg_sector1idname>
      <acg_sector1other>acg_sector1other</acg_sector1other>
      <acg_sector2id>acg_sector2id</acg_sector2id>
      <acg_sector2idname>acg_sector2idname</acg_sector2idname>
      <acg_sector2other>acg_sector2other</acg_sector2other>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knowledgeexchangeapp_acg_partnerorg>
    <acg_knowledgeexchangeapplication_Annotations>
      <annotationid>annotationid</annotationid>
      <createdby>createdby</createdby>
      <createdbydsc>createdbydsc</createdbydsc>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documentbody>documentbody</documentbody>
      <filename>filename</filename>
      <filesize>filesize</filesize>
      <importsequencenumber>importsequencenumber</importsequencenumber>
      <isdocument>isdocument</isdocument>
      <isprivate>isprivate</isprivate>
      <langid>langid</langid>
      <mimetype>mimetype</mimetype>
      <modifiedby>modifiedby</modifiedby>
      <modifiedbydsc>modifiedbydsc</modifiedbydsc>
      <modifiedbyname>modifiedbyname</modifiedbyname>
      <modifiedbyyominame>modifiedbyyominame</modifiedbyyominame>
      <modifiedo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w:rsidRDefault="00CD1594"&gt;&lt;w:r&gt;&lt;w:t&gt;modifie&lt;/w:t&gt;&lt;/w:r&gt;&lt;/w:p&gt;&lt;w:sectPr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modifiedon>
      <modifiedonbehalfby>modifiedonbehalfby</modifiedonbehalfby>
      <modifiedonbehalfbydsc>modifiedonbehalfbydsc</modifiedonbehalfbydsc>
      <modifiedonbehalfbyname>modifiedonbehalfbyname</modifiedonbehalfbyname>
      <modifiedonbehalfbyyominame>modifiedonbehalfbyyominame</modifiedonbehalfbyyominame>
      <notetext>&lt;?xml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wp14"&gt;&lt;w:body&gt;&lt;w:p w:rsidR="00000000" w:rsidRDefault="00E911F8"&gt;&lt;w:r&gt;&lt;w:rPr&gt;&lt;w:rFonts w:eastAsia="Times New Roman"/&gt;&lt;/w:rPr&gt;&lt;w:t&gt;notetext&lt;/w:t&gt;&lt;/w:r&gt;&lt;/w:p&gt;&lt;w:sectPr w:rsidR="00000000"&gt;&lt;w:pgSz w:w="12240" w:h="15840"/&gt;&lt;w:pgMar w:top="1440" w:right="1440" w:bottom="1440" w:left="1440" w:header="720" w:footer="720" w:gutter="0"/&gt;&lt;w:cols w:space="720"/&gt;&lt;/w:sectPr&gt;&lt;/w:body&gt;&lt;/w:document&gt;&lt;/pkg:xmlData&gt;&lt;/pkg:part&gt;&lt;pkg:part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w:lineRule="auto"/&gt;&lt;/w:pPr&gt;&lt;/w:pPrDefault&gt;&lt;/w:docDefaults&gt;&lt;w:style w:type="paragraph" w:default="1" w:styleId="Normal"&gt;&lt;w:name w:val="Normal"/&gt;&lt;w:qFormat/&gt;&lt;w:rsid w:val="008C735F"/&gt;&lt;w:pPr&gt;&lt;w:spacing w:before="120" w:after="120"/&gt;&lt;/w:pPr&gt;&lt;w:rPr&gt;&lt;w:rFonts w:ascii="Arial" w:hAnsi="Arial"/&gt;&lt;w:sz w:val="20"/&gt;&lt;/w:rPr&gt;&lt;/w:style&gt;&lt;w:style w:type="paragraph" w:styleId="Heading1"&gt;&lt;w:name w:val="heading 1"/&gt;&lt;w:basedOn w:val="Normal"/&gt;&lt;w:next w:val="Normal"/&gt;&lt;w:link w:val="Heading1Char"/&gt;&lt;w:uiPriority w:val="9"/&gt;&lt;w:qFormat/&gt;&lt;w:rsid w:val="00181951"/&gt;&lt;w:pPr&gt;&lt;w:keepNext/&gt;&lt;w:keepLines/&gt;&lt;w:spacing w:before="240" w:after="0"/&gt;&lt;w:outlineLvl w:val="0"/&gt;&lt;/w:pPr&gt;&lt;w:rPr&gt;&lt;w:rFonts w:asciiTheme="majorHAnsi" w:eastAsiaTheme="majorEastAsia" w:hAnsiTheme="majorHAnsi" w:cstheme="majorBidi"/&gt;&lt;w:color w:val="2F5496" w:themeColor="accent1" w:themeShade="BF"/&gt;&lt;w:sz w:val="32"/&gt;&lt;w:szCs w:val="32"/&gt;&lt;/w:rPr&gt;&lt;/w:style&gt;&lt;w:style w:type="paragraph" w:styleId="Heading2"&gt;&lt;w:name w:val="heading 2"/&gt;&lt;w:basedOn w:val="Normal"/&gt;&lt;w:next w:val="Normal"/&gt;&lt;w:link w:val="Heading2Char"/&gt;&lt;w:uiPriority w:val="9"/&gt;&lt;w:unhideWhenUsed/&gt;&lt;w:qFormat/&gt;&lt;w:rsid w:val="008C735F"/&gt;&lt;w:pPr&gt;&lt;w:keepNext/&gt;&lt;w:keepLines/&gt;&lt;w:numPr&gt;&lt;w:numId w:val="1"/&gt;&lt;/w:numPr&gt;&lt;w:spacing w:before="240"/&gt;&lt;w:ind w:left="357" w:hanging="357"/&gt;&lt;w:outlineLvl w:val="1"/&gt;&lt;/w:pPr&gt;&lt;w:rPr&gt;&lt;w:rFonts w:eastAsiaTheme="majorEastAsia" w:cs="Arial"/&gt;&lt;w:b/&gt;&lt;w:color w:val="000000" w:themeColor="text1"/&gt;&lt;/w:rPr&gt;&lt;/w:style&gt;&lt;w:style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w:styleId="BalloonText"&gt;&lt;w:name w:val="Balloon Text"/&gt;&lt;w:basedOn w:val="Normal"/&gt;&lt;w:link w:val="BalloonTextChar"/&gt;&lt;w:uiPriority w:val="99"/&gt;&lt;w:semiHidden/&gt;&lt;w:unhideWhenUsed/&gt;&lt;w:rsid w:val="004040E8"/&gt;&lt;w:pPr&gt;&lt;w:spacing w:after="0" w:line="230" w:lineRule="exact"/&gt;&lt;/w:pPr&gt;&lt;w:rPr&gt;&lt;w:rFonts w:ascii="Tahoma" w:eastAsia="Times New Roman" w:hAnsi="Tahoma" w:cs="Tahoma"/&gt;&lt;w:sz w:val="16"/&gt;&lt;w:szCs w:val="16"/&gt;&lt;/w:rPr&gt;&lt;/w:style&gt;&lt;w:style w:type="character" w:customStyle="1" w:styleId="BalloonTextChar"&gt;&lt;w:name w:val="Balloon Text Char"/&gt;&lt;w:basedOn w:val="DefaultParagraphFont"/&gt;&lt;w:link w:val="BalloonText"/&gt;&lt;w:uiPriority w:val="99"/&gt;&lt;w:semiHidden/&gt;&lt;w:rsid w:val="004040E8"/&gt;&lt;w:rPr&gt;&lt;w:rFonts w:ascii="Tahoma" w:eastAsia="Times New Roman" w:hAnsi="Tahoma" w:cs="Tahoma"/&gt;&lt;w:sz w:val="16"/&gt;&lt;w:szCs w:val="16"/&gt;&lt;/w:rPr&gt;&lt;/w:style&gt;&lt;w:style w:type="paragraph" w:styleId="Header"&gt;&lt;w:name w:val="header"/&gt;&lt;w:basedOn w:val="Normal"/&gt;&lt;w:link w:val="HeaderChar"/&gt;&lt;w:uiPriority w:val="99"/&gt;&lt;w:unhideWhenUsed/&gt;&lt;w:rsid w:val="006C359F"/&gt;&lt;w:pPr&gt;&lt;w:tabs&gt;&lt;w:tab w:val="center" w:pos="4513"/&gt;&lt;w:tab w:val="right" w:pos="9026"/&gt;&lt;/w:tabs&gt;&lt;w:spacing w:after="0" w:line="240" w:lineRule="auto"/&gt;&lt;/w:pPr&gt;&lt;/w:style&gt;&lt;w:style w:type="character" w:customStyle="1" w:styleId="HeaderChar"&gt;&lt;w:name w:val="Header Char"/&gt;&lt;w:basedOn w:val="DefaultParagraphFont"/&gt;&lt;w:link w:val="Header"/&gt;&lt;w:uiPriority w:val="99"/&gt;&lt;w:rsid w:val="006C359F"/&gt;&lt;/w:style&gt;&lt;w:style w:type="paragraph" w:styleId="Footer"&gt;&lt;w:name w:val="footer"/&gt;&lt;w:basedOn w:val="Normal"/&gt;&lt;w:link w:val="FooterChar"/&gt;&lt;w:uiPriority w:val="99"/&gt;&lt;w:unhideWhenUsed/&gt;&lt;w:rsid w:val="006C359F"/&gt;&lt;w:pPr&gt;&lt;w:tabs&gt;&lt;w:tab w:val="center" w:pos="4513"/&gt;&lt;w:tab w:val="right" w:pos="9026"/&gt;&lt;/w:tabs&gt;&lt;w:spacing w:after="0" w:line="240" w:lineRule="auto"/&gt;&lt;/w:pPr&gt;&lt;/w:style&gt;&lt;w:style w:type="character" w:customStyle="1" w:styleId="FooterChar"&gt;&lt;w:name w:val="Footer Char"/&gt;&lt;w:basedOn w:val="DefaultParagraphFont"/&gt;&lt;w:link w:val="Footer"/&gt;&lt;w:uiPriority w:val="99"/&gt;&lt;w:rsid w:val="006C359F"/&gt;&lt;/w:style&gt;&lt;w:style w:type="character" w:customStyle="1" w:styleId="Heading1Char"&gt;&lt;w:name w:val="Heading 1 Char"/&gt;&lt;w:basedOn w:val="DefaultParagraphFont"/&gt;&lt;w:link w:val="Heading1"/&gt;&lt;w:uiPriority w:val="9"/&gt;&lt;w:rsid w:val="00181951"/&gt;&lt;w:rPr&gt;&lt;w:rFonts w:asciiTheme="majorHAnsi" w:eastAsiaTheme="majorEastAsia" w:hAnsiTheme="majorHAnsi" w:cstheme="majorBidi"/&gt;&lt;w:color w:val="2F5496" w:themeColor="accent1" w:themeShade="BF"/&gt;&lt;w:sz w:val="32"/&gt;&lt;w:szCs w:val="32"/&gt;&lt;/w:rPr&gt;&lt;/w:style&gt;&lt;w:style w:type="character" w:customStyle="1" w:styleId="Heading2Char"&gt;&lt;w:name w:val="Heading 2 Char"/&gt;&lt;w:basedOn w:val="DefaultParagraphFont"/&gt;&lt;w:link w:val="Heading2"/&gt;&lt;w:uiPriority w:val="9"/&gt;&lt;w:rsid w:val="008C735F"/&gt;&lt;w:rPr&gt;&lt;w:rFonts w:ascii="Arial" w:eastAsiaTheme="majorEastAsia" w:hAnsi="Arial" w:cs="Arial"/&gt;&lt;w:b/&gt;&lt;w:color w:val="000000" w:themeColor="text1"/&gt;&lt;w:sz w:val="20"/&gt;&lt;/w:rPr&gt;&lt;/w:style&gt;&lt;w:style w:type="table" w:customStyle="1" w:styleId="TableGrid"&gt;&lt;w:name w:val="TableGrid"/&gt;&lt;w:rsid w:val="009850D7"/&gt;&lt;w:pPr&gt;&lt;w:spacing w:after="0" w:line="240" w:lineRule="auto"/&gt;&lt;/w:pPr&gt;&lt;w:tblPr&gt;&lt;w:tblCellMar&gt;&lt;w:top w:w="0" w:type="dxa"/&gt;&lt;w:left w:w="0" w:type="dxa"/&gt;&lt;w:bottom w:w="0" w:type="dxa"/&gt;&lt;w:right w:w="0" w:type="dxa"/&gt;&lt;/w:tblCellMar&gt;&lt;/w:tblPr&gt;&lt;/w:style&gt;&lt;w:style w:type="table" w:styleId="TableGrid0"&gt;&lt;w:name w:val="Table Grid"/&gt;&lt;w:basedOn w:val="TableNormal"/&gt;&lt;w:uiPriority w:val="59"/&gt;&lt;w:rsid w:val="00330607"/&gt;&lt;w:pPr&gt;&lt;w:spacing w:after="0" w:line="240" w:lineRule="auto"/&gt;&lt;/w:pPr&gt;&lt;w:rPr&gt;&lt;w:rFonts w:eastAsia="Arial"/&gt;&lt;w:lang w:eastAsia="en-US"/&gt;&lt;/w:rPr&gt;&lt;w:tblPr&gt;&lt;w:tblBorders&gt;&lt;w:top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w:type="paragraph" w:styleId="Title"&gt;&lt;w:name w:val="Title"/&gt;&lt;w:basedOn w:val="Normal"/&gt;&lt;w:next w:val="Normal"/&gt;&lt;w:link w:val="TitleChar"/&gt;&lt;w:uiPriority w:val="10"/&gt;&lt;w:qFormat/&gt;&lt;w:rsid w:val="00330607"/&gt;&lt;w:pPr&gt;&lt;w:spacing w:line="240" w:lineRule="auto"/&gt;&lt;w:contextualSpacing/&gt;&lt;w:outlineLvl w:val="1"/&gt;&lt;/w:pPr&gt;&lt;w:rPr&gt;&lt;w:rFonts w:eastAsia="Arial" w:cs="Times New Roman"/&gt;&lt;w:noProof/&gt;&lt;w:color w:val="651D32"/&gt;&lt;w:spacing w:val="4"/&gt;&lt;w:sz w:val="28"/&gt;&lt;w:szCs w:val="28"/&gt;&lt;/w:rPr&gt;&lt;/w:style&gt;&lt;w:style w:type="character" w:customStyle="1" w:styleId="TitleChar"&gt;&lt;w:name w:val="Title Char"/&gt;&lt;w:basedOn w:val="DefaultParagraphFont"/&gt;&lt;w:link w:val="Title"/&gt;&lt;w:uiPriority w:val="10"/&gt;&lt;w:rsid w:val="00330607"/&gt;&lt;w:rPr&gt;&lt;w:rFonts w:ascii="Arial" w:eastAsia="Arial" w:hAnsi="Arial" w:cs="Times New Roman"/&gt;&lt;w:noProof/&gt;&lt;w:color w:val="651D32"/&gt;&lt;w:spacing w:val="4"/&gt;&lt;w:sz w:val="28"/&gt;&lt;w:szCs w:val="28"/&gt;&lt;/w:rPr&gt;&lt;/w:style&gt;&lt;w:style w:type="character" w:styleId="PlaceholderText"&gt;&lt;w:name w:val="Placeholder Text"/&gt;&lt;w:basedOn w:val="DefaultParagraphFont"/&gt;&lt;w:uiPriority w:val="99"/&gt;&lt;w:semiHidden/&gt;&lt;w:rsid w:val="00330607"/&gt;&lt;w:rPr&gt;&lt;w:color w:val="808080"/&gt;&lt;/w:rPr&gt;&lt;/w:style&gt;&lt;w:style w:type="paragraph" w:styleId="Subtitle"&gt;&lt;w:name w:val="Subtitle"/&gt;&lt;w:basedOn w:val="Normal"/&gt;&lt;w:next w:val="Normal"/&gt;&lt;w:link w:val="SubtitleChar"/&gt;&lt;w:uiPriority w:val="11"/&gt;&lt;w:qFormat/&gt;&lt;w:rsid w:val="008C735F"/&gt;&lt;w:pPr&gt;&lt;w:spacing w:line="230" w:lineRule="exact"/&gt;&lt;/w:pPr&gt;&lt;w:rPr&gt;&lt;w:rFonts w:eastAsia="Times New Roman" w:cs="Times New Roman"/&gt;&lt;w:b/&gt;&lt;w:iCs/&gt;&lt;w:color w:val="651D32"/&gt;&lt;w:szCs w:val="24"/&gt;&lt;w:lang w:eastAsia="en-US"/&gt;&lt;/w:rPr&gt;&lt;/w:style&gt;&lt;w:style w:type="character" w:customStyle="1" w:styleId="SubtitleChar"&gt;&lt;w:name w:val="Subtitle Char"/&gt;&lt;w:basedOn w:val="DefaultParagraphFont"/&gt;&lt;w:link w:val="Subtitle"/&gt;&lt;w:uiPriority w:val="11"/&gt;&lt;w:rsid w:val="008C735F"/&gt;&lt;w:rPr&gt;&lt;w:rFonts w:ascii="Arial" w:eastAsia="Times New Roman" w:hAnsi="Arial" w:cs="Times New Roman"/&gt;&lt;w:b/&gt;&lt;w:iCs/&gt;&lt;w:color w:val="651D32"/&gt;&lt;w:sz w:val="20"/&gt;&lt;w:szCs w:val="24"/&gt;&lt;w:lang w:eastAsia="en-US"/&gt;&lt;/w:rPr&gt;&lt;/w:style&gt;&lt;w:style w:type="paragraph" w:styleId="NoSpacing"&gt;&lt;w:name w:val="No Spacing"/&gt;&lt;w:uiPriority w:val="1"/&gt;&lt;w:qFormat/&gt;&lt;w:rsid w:val="008C735F"/&gt;&lt;w:pPr&gt;&lt;w:spacing w:after="0" w:line="240" w:lineRule="auto"/&gt;&lt;w:contextualSpacing/&gt;&lt;/w:pPr&gt;&lt;w:rPr&gt;&lt;w:rFonts w:ascii="Arial" w:hAnsi="Arial"/&gt;&lt;w:sz w:val="20"/&gt;&lt;/w:rPr&gt;&lt;/w:style&gt;&lt;w:style w:type="paragraph" w:styleId="ListParagraph"&gt;&lt;w:name w:val="List Paragraph"/&gt;&lt;w:basedOn w:val="Normal"/&gt;&lt;w:uiPriority w:val="34"/&gt;&lt;w:qFormat/&gt;&lt;w:rsid w:val="00041AC9"/&gt;&lt;w:pPr&gt;&lt;w:ind w:left="720"/&gt;&lt;w:contextualSpacing/&gt;&lt;/w:pPr&gt;&lt;/w:style&gt;&lt;w:style w:type="character" w:styleId="SubtleEmphasis"&gt;&lt;w:name w:val="Subtle Emphasis"/&gt;&lt;w:basedOn w:val="DefaultParagraphFont"/&gt;&lt;w:uiPriority w:val="19"/&gt;&lt;w:qFormat/&gt;&lt;w:rsid w:val="0063030A"/&gt;&lt;w:rPr&gt;&lt;w:i/&gt;&lt;w:iCs/&gt;&lt;w:color w:val="404040" w:themeColor="text1" w:themeTint="BF"/&gt;&lt;/w:rPr&gt;&lt;/w:style&gt;&lt;w:style w:type="character" w:styleId="Emphasis"&gt;&lt;w:name w:val="Emphasis"/&gt;&lt;w:basedOn w:val="DefaultParagraphFont"/&gt;&lt;w:uiPriority w:val="20"/&gt;&lt;w:qFormat/&gt;&lt;w:rsid w:val="00F30B4B"/&gt;&lt;w:rPr&gt;&lt;w:b/&gt;&lt;w:i w:val="0"/&gt;&lt;w:iCs/&gt;&lt;w:noProof w:val="0"/&gt;&lt;w:color w:val="A5A5A5" w:themeColor="accent3"/&gt;&lt;w:lang w:val="en-GB"/&gt;&lt;/w:rPr&gt;&lt;/w:style&gt;&lt;w:style w:type="character" w:customStyle="1" w:styleId="KEformsmaintext"&gt;&lt;w:name w:val="KE forms main text"/&gt;&lt;w:basedOn w:val="DefaultParagraphFont"/&gt;&lt;w:uiPriority w:val="1"/&gt;&lt;w:rsid w:val="00356001"/&gt;&lt;w:rPr&gt;&lt;w:rFonts w:asciiTheme="minorHAnsi" w:hAnsiTheme="minorHAnsi"/&gt;&lt;w:sz w:val="20"/&gt;&lt;/w:rPr&gt;&lt;/w:style&gt;&lt;/w:styles&gt;&lt;/pkg:xmlData&gt;&lt;/pkg:part&gt;&lt;pkg:part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w:val="10873A68"/&gt;&lt;w:multiLevelType w:val="hybridMultilevel"/&gt;&lt;w:tmpl w:val="3F88BC46"/&gt;&lt;w:lvl w:ilvl="0" w:tplc="6010DCC8"&gt;&lt;w:start w:val="1"/&gt;&lt;w:numFmt w:val="decimal"/&gt;&lt;w:pStyle w:val="Heading2"/&gt;&lt;w:lvlText w:val="%1."/&gt;&lt;w:lvlJc w:val="left"/&gt;&lt;w:pPr&gt;&lt;w:ind w:left="360" w:hanging="360"/&gt;&lt;/w:pPr&gt;&lt;w:rPr&gt;&lt;w:rFonts w:hint="default"/&gt;&lt;/w:rPr&gt;&lt;/w:lvl&gt;&lt;w:lvl w:ilvl="1" w:tplc="08090019" w:tentative="1"&gt;&lt;w:start w:val="1"/&gt;&lt;w:numFmt w:val="lowerLetter"/&gt;&lt;w:lvlText w:val="%2."/&gt;&lt;w:lvlJc w:val="left"/&gt;&lt;w:pPr&gt;&lt;w:ind w:left="1080" w:hanging="360"/&gt;&lt;/w:pPr&gt;&lt;/w:lvl&gt;&lt;w:lvl w:ilvl="2" w:tplc="0809001B" w:tentative="1"&gt;&lt;w:start w:val="1"/&gt;&lt;w:numFmt w:val="lowerRoman"/&gt;&lt;w:lvlText w:val="%3."/&gt;&lt;w:lvlJc w:val="right"/&gt;&lt;w:pPr&gt;&lt;w:ind w:left="1800" w:hanging="180"/&gt;&lt;/w:pPr&gt;&lt;/w:lvl&gt;&lt;w:lvl w:ilvl="3" w:tplc="0809000F" w:tentative="1"&gt;&lt;w:start w:val="1"/&gt;&lt;w:numFmt w:val="decimal"/&gt;&lt;w:lvlText w:val="%4."/&gt;&lt;w:lvlJc w:val="left"/&gt;&lt;w:pPr&gt;&lt;w:ind w:left="2520" w:hanging="360"/&gt;&lt;/w:pPr&gt;&lt;/w:lvl&gt;&lt;w:lvl w:ilvl="4" w:tplc="08090019" w:tentative="1"&gt;&lt;w:start w:val="1"/&gt;&lt;w:numFmt w:val="lowerLetter"/&gt;&lt;w:lvlText w:val="%5."/&gt;&lt;w:lvlJc w:val="left"/&gt;&lt;w:pPr&gt;&lt;w:ind w:left="3240" w:hanging="360"/&gt;&lt;/w:pPr&gt;&lt;/w:lvl&gt;&lt;w:lvl w:ilvl="5" w:tplc="0809001B" w:tentative="1"&gt;&lt;w:start w:val="1"/&gt;&lt;w:numFmt w:val="lowerRoman"/&gt;&lt;w:lvlText w:val="%6."/&gt;&lt;w:lvlJc w:val="right"/&gt;&lt;w:pPr&gt;&lt;w:ind w:left="3960" w:hanging="180"/&gt;&lt;/w:pPr&gt;&lt;/w:lvl&gt;&lt;w:lvl w:ilvl="6" w:tplc="0809000F" w:tentative="1"&gt;&lt;w:start w:val="1"/&gt;&lt;w:numFmt w:val="decimal"/&gt;&lt;w:lvlText w:val="%7."/&gt;&lt;w:lvlJc w:val="left"/&gt;&lt;w:pPr&gt;&lt;w:ind w:left="4680" w:hanging="360"/&gt;&lt;/w:pPr&gt;&lt;/w:lvl&gt;&lt;w:lvl w:ilvl="7" w:tplc="08090019" w:tentative="1"&gt;&lt;w:start w:val="1"/&gt;&lt;w:numFmt w:val="lowerLetter"/&gt;&lt;w:lvlText w:val="%8."/&gt;&lt;w:lvlJc w:val="left"/&gt;&lt;w:pPr&gt;&lt;w:ind w:left="5400" w:hanging="360"/&gt;&lt;/w:pPr&gt;&lt;/w:lvl&gt;&lt;w:lvl w:ilvl="8" w:tplc="0809001B" w:tentative="1"&gt;&lt;w:start w:val="1"/&gt;&lt;w:numFmt w:val="lowerRoman"/&gt;&lt;w:lvlText w:val="%9."/&gt;&lt;w:lvlJc w:val="right"/&gt;&lt;w:pPr&gt;&lt;w:ind w:left="6120" w:hanging="180"/&gt;&lt;/w:pPr&gt;&lt;/w:lvl&gt;&lt;/w:abstractNum&gt;&lt;w:abstractNum w:abstractNumId="1" w15:restartNumberingAfterBreak="0"&gt;&lt;w:nsid w:val="145E02A2"/&gt;&lt;w:multiLevelType w:val="hybridMultilevel"/&gt;&lt;w:tmpl w:val="62F6F5E4"/&gt;&lt;w:lvl w:ilvl="0" w:tplc="08090001"&gt;&lt;w:start w:val="1"/&gt;&lt;w:numFmt w:val="bullet"/&gt;&lt;w:lvlText w:val=""/&gt;&lt;w:lvlJc w:val="left"/&gt;&lt;w:pPr&gt;&lt;w:ind w:left="720" w:hanging="360"/&gt;&lt;/w:pPr&gt;&lt;w:rPr&gt;&lt;w:rFonts w:ascii="Symbol" w:hAnsi="Symbol" w:hint="default"/&gt;&lt;/w:rPr&gt;&lt;/w:lvl&gt;&lt;w:lvl w:ilvl="1" w:tplc="08090003" w:tentative="1"&gt;&lt;w:start w:val="1"/&gt;&lt;w:numFmt w:val="bullet"/&gt;&lt;w:lvlText w:val="o"/&gt;&lt;w:lvlJc w:val="left"/&gt;&lt;w:pPr&gt;&lt;w:ind w:left="1440" w:hanging="360"/&gt;&lt;/w:pPr&gt;&lt;w:rPr&gt;&lt;w:rFonts w:ascii="Courier New" w:hAnsi="Courier New" w:cs="Courier New" w:hint="default"/&gt;&lt;/w:rPr&gt;&lt;/w:lvl&gt;&lt;w:lvl w:ilvl="2" w:tplc="08090005" w:tentative="1"&gt;&lt;w:start w:val="1"/&gt;&lt;w:numFmt w:val="bullet"/&gt;&lt;w:lvlText w:val=""/&gt;&lt;w:lvlJc w:val="left"/&gt;&lt;w:pPr&gt;&lt;w:ind w:left="2160" w:hanging="360"/&gt;&lt;/w:pPr&gt;&lt;w:rPr&gt;&lt;w:rFonts w:ascii="Wingdings" w:hAnsi="Wingdings" w:hint="default"/&gt;&lt;/w:rPr&gt;&lt;/w:lvl&gt;&lt;w:lvl w:ilvl="3" w:tplc="08090001" w:tentative="1"&gt;&lt;w:start w:val="1"/&gt;&lt;w:numFmt w:val="bullet"/&gt;&lt;w:lvlText w:val=""/&gt;&lt;w:lvlJc w:val="left"/&gt;&lt;w:pPr&gt;&lt;w:ind w:left="2880" w:hanging="360"/&gt;&lt;/w:pPr&gt;&lt;w:rPr&gt;&lt;w:rFonts w:ascii="Symbol" w:hAnsi="Symbol" w:hint="default"/&gt;&lt;/w:rPr&gt;&lt;/w:lvl&gt;&lt;w:lvl w:ilvl="4" w:tplc="08090003" w:tentative="1"&gt;&lt;w:start w:val="1"/&gt;&lt;w:numFmt w:val="bullet"/&gt;&lt;w:lvlText w:val="o"/&gt;&lt;w:lvlJc w:val="left"/&gt;&lt;w:pPr&gt;&lt;w:ind w:left="3600" w:hanging="360"/&gt;&lt;/w:pPr&gt;&lt;w:rPr&gt;&lt;w:rFonts w:ascii="Courier New" w:hAnsi="Courier New" w:cs="Courier New" w:hint="default"/&gt;&lt;/w:rPr&gt;&lt;/w:lvl&gt;&lt;w:lvl w:ilvl="5" w:tplc="08090005" w:tentative="1"&gt;&lt;w:start w:val="1"/&gt;&lt;w:numFmt w:val="bullet"/&gt;&lt;w:lvlText w:val=""/&gt;&lt;w:lvlJc w:val="left"/&gt;&lt;w:pPr&gt;&lt;w:ind w:left="4320" w:hanging="360"/&gt;&lt;/w:pPr&gt;&lt;w:rPr&gt;&lt;w:rFonts w:ascii="Wingdings" w:hAnsi="Wingdings" w:hint="default"/&gt;&lt;/w:rPr&gt;&lt;/w:lvl&gt;&lt;w:lvl w:ilvl="6" w:tplc="08090001" w:tentative="1"&gt;&lt;w:start w:val="1"/&gt;&lt;w:numFmt w:val="bullet"/&gt;&lt;w:lvlText w:val=""/&gt;&lt;w:lvlJc w:val="left"/&gt;&lt;w:pPr&gt;&lt;w:ind w:left="5040" w:hanging="360"/&gt;&lt;/w:pPr&gt;&lt;w:rPr&gt;&lt;w:rFonts w:ascii="Symbol" w:hAnsi="Symbol" w:hint="default"/&gt;&lt;/w:rPr&gt;&lt;/w:lvl&gt;&lt;w:lvl w:ilvl="7" w:tplc="08090003" w:tentative="1"&gt;&lt;w:start w:val="1"/&gt;&lt;w:numFmt w:val="bullet"/&gt;&lt;w:lvlText w:val="o"/&gt;&lt;w:lvlJc w:val="left"/&gt;&lt;w:pPr&gt;&lt;w:ind w:left="5760" w:hanging="360"/&gt;&lt;/w:pPr&gt;&lt;w:rPr&gt;&lt;w:rFonts w:ascii="Courier New" w:hAnsi="Courier New" w:cs="Courier New" w:hint="default"/&gt;&lt;/w:rPr&gt;&lt;/w:lvl&gt;&lt;w:lvl w:ilvl="8" w:tplc="08090005" w:tentative="1"&gt;&lt;w:start w:val="1"/&gt;&lt;w:numFmt w:val="bullet"/&gt;&lt;w:lvlText w:val=""/&gt;&lt;w:lvlJc w:val="left"/&gt;&lt;w:pPr&gt;&lt;w:ind w:left="6480" w:hanging="360"/&gt;&lt;/w:pPr&gt;&lt;w:rPr&gt;&lt;w:rFonts w:ascii="Wingdings" w:hAnsi="Wingdings" w:hint="default"/&gt;&lt;/w:rPr&gt;&lt;/w:lvl&gt;&lt;/w:abstractNum&gt;&lt;w:abstractNum w:abstractNumId="2" w15:restartNumberingAfterBreak="0"&gt;&lt;w:nsid w:val="189A78EC"/&gt;&lt;w:multiLevelType w:val="hybridMultilevel"/&gt;&lt;w:tmpl w:val="879A8CAA"/&gt;&lt;w:lvl w:ilvl="0" w:tplc="FE0A5688"&gt;&lt;w:start w:val="2"/&gt;&lt;w:numFmt w:val="lowerRoman"/&gt;&lt;w:lvlText w:val="(%1)"/&gt;&lt;w:lvlJc w:val="left"/&gt;&lt;w:pPr&gt;&lt;w:ind w:left="637"/&gt;&lt;/w:pPr&gt;&lt;w:rPr&gt;&lt;w:rFonts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w:tplc="3738ED78"&gt;&lt;w:start w:val="1"/&gt;&lt;w:numFmt w:val="lowerLetter"/&gt;&lt;w:lvlText w:val="%2"/&gt;&lt;w:lvlJc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w:tplc="B2F84BA0"&gt;&lt;w:start w:val="1"/&gt;&lt;w:numFmt w:val="lowerRoman"/&gt;&lt;w:lvlText w:val="%3"/&gt;&lt;w:lvlJc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w:tplc="AB32240C"&gt;&lt;w:start w:val="1"/&gt;&lt;w:numFmt w:val="decimal"/&gt;&lt;w:lvlText w:val="%4"/&gt;&lt;w:lvlJc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w:tplc="4AACFD04"&gt;&lt;w:start w:val="1"/&gt;&lt;w:numFmt w:val="lowerLetter"/&gt;&lt;w:lvlText w:val="%5"/&gt;&lt;w:lvlJc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w:tplc="29D41E7C"&gt;&lt;w:start w:val="1"/&gt;&lt;w:numFmt w:val="lowerRoman"/&gt;&lt;w:lvlText w:val="%6"/&gt;&lt;w:lvlJc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w:tplc="BB1212A2"&gt;&lt;w:start w:val="1"/&gt;&lt;w:numFmt w:val="decimal"/&gt;&lt;w:lvlText w:val="%7"/&gt;&lt;w:lvlJc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w:tplc="4BBE2D64"&gt;&lt;w:start w:val="1"/&gt;&lt;w:numFmt w:val="lowerLetter"/&gt;&lt;w:lvlText w:val="%8"/&gt;&lt;w:lvlJc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w:tplc="E5A2F8A2"&gt;&lt;w:start w:val="1"/&gt;&lt;w:numFmt w:val="lowerRoman"/&gt;&lt;w:lvlText w:val="%9"/&gt;&lt;w:lvlJc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w:abstractNumId="3" w15:restartNumberingAfterBreak="0"&gt;&lt;w:nsid w:val="58284FA3"/&gt;&lt;w:multiLevelType w:val="hybridMultilevel"/&gt;&lt;w:tmpl w:val="E8B4EB2A"/&gt;&lt;w:lvl w:ilvl="0" w:tplc="32126430"&gt;&lt;w:start w:val="1"/&gt;&lt;w:numFmt w:val="bullet"/&gt;&lt;w:lvlText w:val="–"/&gt;&lt;w:lvlJc w:val="left"/&gt;&lt;w:pPr&gt;&lt;w:ind w:left="551"/&gt;&lt;/w:pPr&gt;&lt;w:rPr&gt;&lt;w:rFonts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w:ilvl="1" w:tplc="0F70AE1C"&gt;&lt;w:start w:val="1"/&gt;&lt;w:numFmt w:val="bullet"/&gt;&lt;w:lvlText w:val="o"/&gt;&lt;w:lvlJc w:val="left"/&gt;&lt;w:pPr&gt;&lt;w:ind w:left="1363"/&gt;&lt;/w:pPr&gt;&lt;w:rPr&gt;&lt;w:rFonts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w:ilvl="2" w:tplc="0AFE0F4C"&gt;&lt;w:start w:val="1"/&gt;&lt;w:numFmt w:val="bullet"/&gt;&lt;w:lvlText w:val="▪"/&gt;&lt;w:lvlJc w:val="left"/&gt;&lt;w:pPr&gt;&lt;w:ind w:left="2083"/&gt;&lt;/w:pPr&gt;&lt;w:rPr&gt;&lt;w:rFonts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w:ilvl="3" w:tplc="19182AD4"&gt;&lt;w:start w:val="1"/&gt;&lt;w:numFmt w:val="bullet"/&gt;&lt;w:lvlText w:val="•"/&gt;&lt;w:lvlJc w:val="left"/&gt;&lt;w:pPr&gt;&lt;w:ind w:left="2803"/&gt;&lt;/w:pPr&gt;&lt;w:rPr&gt;&lt;w:rFonts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w:ilvl="4" w:tplc="5EB6CB4E"&gt;&lt;w:start w:val="1"/&gt;&lt;w:numFmt w:val="bullet"/&gt;&lt;w:lvlText w:val="o"/&gt;&lt;w:lvlJc w:val="left"/&gt;&lt;w:pPr&gt;&lt;w:ind w:left="3523"/&gt;&lt;/w:pPr&gt;&lt;w:rPr&gt;&lt;w:rFonts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w:ilvl="5" w:tplc="2E4691D2"&gt;&lt;w:start w:val="1"/&gt;&lt;w:numFmt w:val="bullet"/&gt;&lt;w:lvlText w:val="▪"/&gt;&lt;w:lvlJc w:val="left"/&gt;&lt;w:pPr&gt;&lt;w:ind w:left="4243"/&gt;&lt;/w:pPr&gt;&lt;w:rPr&gt;&lt;w:rFonts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w:ilvl="6" w:tplc="D0423252"&gt;&lt;w:start w:val="1"/&gt;&lt;w:numFmt w:val="bullet"/&gt;&lt;w:lvlText w:val="•"/&gt;&lt;w:lvlJc w:val="left"/&gt;&lt;w:pPr&gt;&lt;w:ind w:left="4963"/&gt;&lt;/w:pPr&gt;&lt;w:rPr&gt;&lt;w:rFonts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w:ilvl="7" w:tplc="E41EE2CC"&gt;&lt;w:start w:val="1"/&gt;&lt;w:numFmt w:val="bullet"/&gt;&lt;w:lvlText w:val="o"/&gt;&lt;w:lvlJc w:val="left"/&gt;&lt;w:pPr&gt;&lt;w:ind w:left="5683"/&gt;&lt;/w:pPr&gt;&lt;w:rPr&gt;&lt;w:rFonts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w:val="baseline"/&gt;&lt;/w:rPr&gt;&lt;/w:lvl&gt;&lt;w:lvl w:ilvl="8" w:tplc="7206D5E4"&gt;&lt;w:start w:val="1"/&gt;&lt;w:numFmt w:val="bullet"/&gt;&lt;w:lvlText w:val="▪"/&gt;&lt;w:lvlJc w:val="left"/&gt;&lt;w:pPr&gt;&lt;w:ind w:left="6403"/&gt;&lt;/w:pPr&gt;&lt;w:rPr&gt;&lt;w:rFonts w:ascii="Arial" w:eastAsia="Arial" w:hAnsi="Arial" w:cs="Arial"/&gt;&lt;w:b w:val="0"/&gt;&lt;w:i w:val="0"/&gt;&lt;w:strike w:val="0"/&gt;&lt;w:dstrike w:val="0"/&gt;&lt;w:color w:val="000000"/&gt;&lt;w:sz w:val="20"/&gt;&lt;w:szCs w:val="20"/&gt;&lt;w:u w:val="none" w:color="000000"/&gt;&lt;w:bdr w:val="none" w:sz="0" w:space="0" w:color="auto"/&gt;&lt;w:shd w:val="clear" w:color="auto" w:fill="auto"/&gt;&lt;w:vertAlign w:val="baseline"/&gt;&lt;/w:rPr&gt;&lt;/w:lvl&gt;&lt;/w:abstractNum&gt;&lt;w:abstractNum w:abstractNumId="4" w15:restartNumberingAfterBreak="0"&gt;&lt;w:nsid w:val="6F6F3EC5"/&gt;&lt;w:multiLevelType w:val="hybridMultilevel"/&gt;&lt;w:tmpl w:val="350EE96A"/&gt;&lt;w:lvl w:ilvl="0" w:tplc="0809000F"&gt;&lt;w:start w:val="1"/&gt;&lt;w:numFmt w:val="decimal"/&gt;&lt;w:lvlText w:val="%1."/&gt;&lt;w:lvlJc w:val="left"/&gt;&lt;w:pPr&gt;&lt;w:ind w:left="720" w:hanging="360"/&gt;&lt;/w:pPr&gt;&lt;w:rPr&gt;&lt;w:rFonts w:hint="default"/&gt;&lt;/w:rPr&gt;&lt;/w:lvl&gt;&lt;w:lvl w:ilvl="1" w:tplc="08090019" w:tentative="1"&gt;&lt;w:start w:val="1"/&gt;&lt;w:numFmt w:val="lowerLetter"/&gt;&lt;w:lvlText w:val="%2."/&gt;&lt;w:lvlJc w:val="left"/&gt;&lt;w:pPr&gt;&lt;w:ind w:left="1440" w:hanging="360"/&gt;&lt;/w:pPr&gt;&lt;/w:lvl&gt;&lt;w:lvl w:ilvl="2" w:tplc="0809001B" w:tentative="1"&gt;&lt;w:start w:val="1"/&gt;&lt;w:numFmt w:val="lowerRoman"/&gt;&lt;w:lvlText w:val="%3."/&gt;&lt;w:lvlJc w:val="right"/&gt;&lt;w:pPr&gt;&lt;w:ind w:left="2160" w:hanging="180"/&gt;&lt;/w:pPr&gt;&lt;/w:lvl&gt;&lt;w:lvl w:ilvl="3" w:tplc="0809000F" w:tentative="1"&gt;&lt;w:start w:val="1"/&gt;&lt;w:numFmt w:val="decimal"/&gt;&lt;w:lvlText w:val="%4."/&gt;&lt;w:lvlJc w:val="left"/&gt;&lt;w:pPr&gt;&lt;w:ind w:left="2880" w:hanging="360"/&gt;&lt;/w:pPr&gt;&lt;/w:lvl&gt;&lt;w:lvl w:ilvl="4" w:tplc="08090019" w:tentative="1"&gt;&lt;w:start w:val="1"/&gt;&lt;w:numFmt w:val="lowerLetter"/&gt;&lt;w:lvlText w:val="%5."/&gt;&lt;w:lvlJc w:val="left"/&gt;&lt;w:pPr&gt;&lt;w:ind w:left="3600" w:hanging="360"/&gt;&lt;/w:pPr&gt;&lt;/w:lvl&gt;&lt;w:lvl w:ilvl="5" w:tplc="0809001B" w:tentative="1"&gt;&lt;w:start w:val="1"/&gt;&lt;w:numFmt w:val="lowerRoman"/&gt;&lt;w:lvlText w:val="%6."/&gt;&lt;w:lvlJc w:val="right"/&gt;&lt;w:pPr&gt;&lt;w:ind w:left="4320" w:hanging="180"/&gt;&lt;/w:pPr&gt;&lt;/w:lvl&gt;&lt;w:lvl w:ilvl="6" w:tplc="0809000F" w:tentative="1"&gt;&lt;w:start w:val="1"/&gt;&lt;w:numFmt w:val="decimal"/&gt;&lt;w:lvlText w:val="%7."/&gt;&lt;w:lvlJc w:val="left"/&gt;&lt;w:pPr&gt;&lt;w:ind w:left="5040" w:hanging="360"/&gt;&lt;/w:pPr&gt;&lt;/w:lvl&gt;&lt;w:lvl w:ilvl="7" w:tplc="08090019" w:tentative="1"&gt;&lt;w:start w:val="1"/&gt;&lt;w:numFmt w:val="lowerLetter"/&gt;&lt;w:lvlText w:val="%8."/&gt;&lt;w:lvlJc w:val="left"/&gt;&lt;w:pPr&gt;&lt;w:ind w:left="5760" w:hanging="360"/&gt;&lt;/w:pPr&gt;&lt;/w:lvl&gt;&lt;w:lvl w:ilvl="8" w:tplc="0809001B" w:tentative="1"&gt;&lt;w:start w:val="1"/&gt;&lt;w:numFmt w:val="lowerRoman"/&gt;&lt;w:lvlText w:val="%9."/&gt;&lt;w:lvlJc w:val="right"/&gt;&lt;w:pPr&gt;&lt;w:ind w:left="6480" w:hanging="180"/&gt;&lt;/w:pPr&gt;&lt;/w:lvl&gt;&lt;/w:abstractNum&gt;&lt;w:num w:numId="1"&gt;&lt;w:abstractNumId w:val="0"/&gt;&lt;/w:num&gt;&lt;w:num w:numId="2"&gt;&lt;w:abstractNumId w:val="3"/&gt;&lt;/w:num&gt;&lt;w:num w:numId="3"&gt;&lt;w:abstractNumId w:val="2"/&gt;&lt;/w:num&gt;&lt;w:num w:numId="4"&gt;&lt;w:abstractNumId w:val="4"/&gt;&lt;/w:num&gt;&lt;w:num w:numId="5"&gt;&lt;w:abstractNumId w:val="1"/&gt;&lt;/w:num&gt;&lt;/w:numbering&gt;&lt;/pkg:xmlData&gt;&lt;/pkg:part&gt;&lt;/pkg:package&gt;
</notetext>
      <objectid>objectid</objectid>
      <objectidtypecode>objectidtypecode</objectidtypecode>
      <objecttypecode>objecttypecode</objecttypecod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epid>stepid</stepid>
      <subject>subject</subject>
      <versionnumber>versionnumber</versionnumber>
    </acg_knowledgeexchangeapplication_Annotations>
    <acg_acg_financialyear_acg_knowledgeexchangeapplication_FinancialYear1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1Id>
    <acg_acg_financialyear_acg_knowledgeexchangeapplication_FinancialYear2Id>
      <acg_availableforkeapplication>acg_availableforkeapplication</acg_availableforkeapplication>
      <acg_financialyearid>acg_financialyearid</acg_financialyear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rganizationid>organizationid</organizationid>
      <organizationidname>organizationidname</organizationidname>
      <overriddencreatedon>overriddencreatedon</overriddencreatedon>
      <statecode>statecode</statecode>
      <statuscode>statuscode</statuscode>
      <timezoneruleversionnumber>timezoneruleversionnumber</timezoneruleversionnumber>
      <utcconversiontimezonecode>utcconversiontimezonecode</utcconversiontimezonecode>
      <versionnumber>versionnumber</versionnumber>
    </acg_acg_financialyear_acg_knowledgeexchangeapplication_FinancialYear2Id>
    <acg_acg_fundingcall_acg_knowledgeexchangeapplication>
      <acg_adhoccall>acg_adhoccall</acg_adhoccall>
      <acg_closedate>acg_closedate</acg_closedate>
      <acg_earlieststartdate>acg_earlieststartdate</acg_earlieststartdate>
      <acg_fundingcallid>acg_fundingcallid</acg_fundingcallid>
      <acg_name>acg_name</acg_name>
      <acg_opendate>acg_opendate</acg_opendat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call_acg_knowledgeexchangeapplication>
    <acg_acg_fundingstream_acg_knowledgeexchangeap>
      <acg_fullname>acg_fullname</acg_fullname>
      <acg_fundingbodyid>acg_fundingbodyid</acg_fundingbodyid>
      <acg_fundingbodyidname>acg_fundingbodyidname</acg_fundingbodyidname>
      <acg_fundingstreamid>acg_fundingstreamid</acg_funding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tream_acg_knowledgeexchangeap>
    <acg_acg_fundingsubstream_acg_knowledgeexchang>
      <acg_fundingstreamid>acg_fundingstreamid</acg_fundingstreamid>
      <acg_fundingstreamidname>acg_fundingstreamidname</acg_fundingstreamidname>
      <acg_fundingsubstreamid>acg_fundingsubstreamid</acg_fundingsubstreamid>
      <acg_name>acg_name</acg_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fundingsubstream_acg_knowledgeexchang>
    <acg_acg_innovationenterpriseproject_acg_knowledgeexchangeapplication_IEProjectId>
      <acg_actualvalue>acg_actualvalue</acg_actualvalue>
      <acg_actualvalue_base>acg_actualvalue_base</acg_actualvalue_base>
      <acg_bpfstagename>acg_bpfstagename</acg_bpfstagename>
      <acg_businesssectorid>acg_businesssectorid</acg_businesssectorid>
      <acg_businesssectoridname>acg_businesssectoridname</acg_businesssectoridname>
      <acg_campaignid>acg_campaignid</acg_campaignid>
      <acg_campaignidname>acg_campaignidname</acg_campaignidname>
      <acg_capturecpdprogrammes>acg_capturecpdprogrammes</acg_capturecpdprogrammes>
      <acg_capturecpdprogrammesdetails>acg_capturecpdprogrammesdetails</acg_capturecpdprogrammesdetails>
      <acg_captureformstatus>acg_captureformstatus</acg_captureformstatus>
      <acg_captureinvention>acg_captureinvention</acg_captureinvention>
      <acg_captureinventiondetails>acg_captureinventiondetails</acg_captureinventiondetails>
      <acg_capturejobcreatedorsafeguarded>acg_capturejobcreatedorsafeguarded</acg_capturejobcreatedorsafeguarded>
      <acg_capturejobcreatedorsafeguardeddetails>acg_capturejobcreatedorsafeguardeddetails</acg_capturejobcreatedorsafeguardeddetails>
      <acg_capturejointacademicpublications>acg_capturejointacademicpublications</acg_capturejointacademicpublications>
      <acg_capturejointacademicpublicationsdetails>acg_capturejointacademicpublicationsdetails</acg_capturejointacademicpublicationsdetails>
      <acg_capturelicensingcompleted>acg_capturelicensingcompleted</acg_capturelicensingcompleted>
      <acg_capturelicensingcompleteddetails>acg_capturelicensingcompleteddetails</acg_capturelicensingcompleteddetails>
      <acg_capturelicensingunderway>acg_capturelicensingunderway</acg_capturelicensingunderway>
      <acg_capturelicensingunderwaydetails>acg_capturelicensingunderwaydetails</acg_capturelicensingunderwaydetails>
      <acg_capturemarketassessments>acg_capturemarketassessments</acg_capturemarketassessments>
      <acg_capturemarketassessmentsdetails>acg_capturemarketassessmentsdetails</acg_capturemarketassessmentsdetails>
      <acg_capturenewproductsandprocesses>acg_capturenewproductsandprocesses</acg_capturenewproductsandprocesses>
      <acg_capturenewproductsandprocessesdetails>acg_capturenewproductsandprocessesdetails</acg_capturenewproductsandprocessesdetails>
      <acg_captureothercollaborativeprojects>acg_captureothercollaborativeprojects</acg_captureothercollaborativeprojects>
      <acg_captureothercollaborativeprojectsdetails>acg_captureothercollaborativeprojectsdetails</acg_captureothercollaborativeprojectsdetails>
      <acg_capturepatentapplication>acg_capturepatentapplication</acg_capturepatentapplication>
      <acg_capturepatentapplicationdetails>acg_capturepatentapplicationdetails</acg_capturepatentapplicationdetails>
      <acg_capturepatentgranted>acg_capturepatentgranted</acg_capturepatentgranted>
      <acg_capturepatentgranteddetails>acg_capturepatentgranteddetails</acg_capturepatentgranteddetails>
      <acg_captureproofofconcept>acg_captureproofofconcept</acg_captureproofofconcept>
      <acg_captureproofofconceptdetails>acg_captureproofofconceptdetails</acg_captureproofofconceptdetails>
      <acg_captureprototype>acg_captureprototype</acg_captureprototype>
      <acg_captureprototypedetails>acg_captureprototypedetails</acg_captureprototypedetails>
      <acg_capturespinouts>acg_capturespinouts</acg_capturespinouts>
      <acg_capturespinoutsdetails>acg_capturespinoutsdetails</acg_capturespinoutsdetails>
      <acg_clientcontactid>acg_clientcontactid</acg_clientcontactid>
      <acg_clientcontactidname>acg_clientcontactidname</acg_clientcontactidname>
      <acg_clientcontactidyominame>acg_clientcontactidyominame</acg_clientcontactidyominame>
      <acg_clientorganisationid>acg_clientorganisationid</acg_clientorganisationid>
      <acg_clientorganisationidname>acg_clientorganisationidname</acg_clientorganisationidname>
      <acg_clientorganisationidyominame>acg_clientorganisationidyominame</acg_clientorganisationidyominame>
      <acg_contractstartdate>acg_contractstartdate</acg_contractstartdate>
      <acg_contractterminationdate>acg_contractterminationdate</acg_contractterminationdate>
      <acg_descriptionofproject>acg_descriptionofproject</acg_descriptionofproject>
      <acg_engagementtype>acg_engagementtype</acg_engagementtype>
      <acg_estimatedvalue>acg_estimatedvalue</acg_estimatedvalue>
      <acg_estimatedvalue_base>acg_estimatedvalue_base</acg_estimatedvalue_base>
      <acg_fundingcallid>acg_fundingcallid</acg_fundingcallid>
      <acg_fundingcallidname>acg_fundingcallidname</acg_fundingcallidname>
      <acg_fundingstreamid>acg_fundingstreamid</acg_fundingstreamid>
      <acg_fundingstreamidname>acg_fundingstreamidname</acg_fundingstreamidname>
      <acg_fundingsubstreamid>acg_fundingsubstreamid</acg_fundingsubstreamid>
      <acg_fundingsubstreamidname>acg_fundingsubstreamidname</acg_fundingsubstreamidname>
      <acg_howlonghavecofoundersknowneachother>acg_howlonghavecofoundersknowneachother</acg_howlonghavecofoundersknowneachother>
      <acg_howlonghavecofoundersworkedtogether>acg_howlonghavecofoundersworkedtogether</acg_howlonghavecofoundersworkedtogether>
      <acg_howlonghaveyoubeenworkingonthebusiness>acg_howlonghaveyoubeenworkingonthebusiness</acg_howlonghaveyoubeenworkingonthebusiness>
      <acg_industrysectorid>acg_industrysectorid</acg_industrysectorid>
      <acg_industrysectoridname>acg_industrysectoridname</acg_industrysectoridname>
      <acg_innovationenterpriseprojectid>acg_innovationenterpriseprojectid</acg_innovationenterpriseprojectid>
      <acg_keapplicationid>acg_keapplicationid</acg_keapplicationid>
      <acg_keapplicationidname>acg_keapplicationidname</acg_keapplicationidname>
      <acg_leftpremisesdate>acg_leftpremisesdate</acg_leftpremisesdate>
      <acg_migrationcode>acg_migrationcode</acg_migrationcode>
      <acg_myfinanceprojectnumber>acg_myfinanceprojectnumber</acg_myfinanceprojectnumber>
      <acg_name>acg_name</acg_name>
      <acg_newrelocationdetailsafterbasekx>acg_newrelocationdetailsafterbasekx</acg_newrelocationdetailsafterbasekx>
      <acg_nextsteps>acg_nextsteps</acg_nextsteps>
      <acg_numberofdesksbeingusedatpresent>acg_numberofdesksbeingusedatpresent</acg_numberofdesksbeingusedatpresent>
      <acg_numberofopenalerts>acg_numberofopenalerts</acg_numberofopenalerts>
      <acg_numberofopenalerts_date>acg_numberofopenalerts_date</acg_numberofopenalerts_date>
      <acg_numberofopenalerts_state>acg_numberofopenalerts_state</acg_numberofopenalerts_state>
      <acg_numberofteammembersatpresent>acg_numberofteammembersatpresent</acg_numberofteammembersatpresent>
      <acg_opportunityid>acg_opportunityid</acg_opportunityid>
      <acg_opportunityidname>acg_opportunityidname</acg_opportunityidname>
      <acg_outcomes>acg_outcomes</acg_outcomes>
      <acg_projectenddate>acg_projectenddate</acg_projectenddate>
      <acg_projectstartdate>acg_projectstartdate</acg_projectstartdate>
      <acg_quarterjoinedhatchery>acg_quarterjoinedhatchery</acg_quarterjoinedhatchery>
      <acg_reasonforleaving>acg_reasonforleaving</acg_reasonforleaving>
      <acg_ucldepartmentid>acg_ucldepartmentid</acg_ucldepartmentid>
      <acg_ucldepartmentidname>acg_ucldepartmentidname</acg_ucldepartmentidname>
      <acg_uclfacultyid>acg_uclfacultyid</acg_uclfacultyid>
      <acg_uclfacultyidname>acg_uclfacultyidname</acg_uclfacultyidname>
      <acg_ucliestreamid>acg_ucliestreamid</acg_ucliestreamid>
      <acg_ucliestreamidname>acg_ucliestreamidname</acg_ucliestreamidname>
      <acg_ucliesubstreamid>acg_ucliesubstreamid</acg_ucliesubstreamid>
      <acg_ucliesubstreamidname>acg_ucliesubstreamidname</acg_ucliesubstreamidname>
      <acg_uclprincipalinvestigatorid>acg_uclprincipalinvestigatorid</acg_uclprincipalinvestigatorid>
      <acg_uclprincipalinvestigatoridname>acg_uclprincipalinvestigatoridname</acg_uclprincipalinvestigatoridname>
      <acg_uclprincipalinvestigatoridyominame>acg_uclprincipalinvestigatoridyominame</acg_uclprincipalinvestigatoridyominame>
      <acg_uclschoolid>acg_uclschoolid</acg_uclschoolid>
      <acg_uclschoolidname>acg_uclschoolidname</acg_uclschoolidname>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exchangerate>exchangerate</exchangerat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rocessid>processid</processid>
      <stageid>stageid</stageid>
      <statecode>statecode</statecode>
      <statuscode>statuscode</statuscode>
      <timezoneruleversionnumber>timezoneruleversionnumber</timezoneruleversionnumber>
      <transactioncurrencyid>transactioncurrencyid</transactioncurrencyid>
      <transactioncurrencyidname>transactioncurrencyidname</transactioncurrencyidname>
      <traversedpath>traversedpath</traversedpath>
      <utcconversiontimezonecode>utcconversiontimezonecode</utcconversiontimezonecode>
      <versionnumber>versionnumber</versionnumber>
    </acg_acg_innovationenterpriseproject_acg_knowledgeexchangeapplication_IEProjectId>
    <acg_acg_uclbusinessunit_acg_knowledgeexchangeapplication>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
    <acg_acg_uclbusinessunit_acg_knowledgeexchangeapplication_AcademicSupervis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AcademicSupervisorUCLDepartmentID>
    <acg_acg_uclbusinessunit_acg_knowledgeexchangeapplication_DepartmentalAdministrator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DepartmentalAdministratorUCLDepartmentId>
    <acg_acg_uclbusinessunit_acg_knowledgeexchangeapplication_HeadofDepartment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HeadofDepartmentUCLDepartmentId>
    <acg_acg_uclbusinessunit_acg_knowledgeexchangeapplication_SecondeeUCLDepartmentID>
      <acg_businessunittype>acg_businessunittype</acg_businessunittype>
      <acg_name>acg_name</acg_name>
      <acg_parentbusinessunit>acg_parentbusinessunit</acg_parentbusinessunit>
      <acg_parentbusinessunitname>acg_parentbusinessunitname</acg_parentbusinessunitname>
      <acg_uclbusinessunitid>acg_uclbusinessunitid</acg_uclbusinessunitid>
      <createdby>createdby</createdby>
      <createdbyname>createdbyname</createdbyname>
      <createdbyyominame>createdbyyominame</createdbyyominame>
      <createdon>createdon</createdon>
      <createdonbehalfby>createdonbehalfby</createdonbehalfby>
      <createdonbehalfbyname>createdonbehalfbyname</createdonbehalfbyname>
      <createdonbehalfbyyominame>createdonbehalfbyyominame</createdonbehalfbyyominame>
      <importsequencenumber>importsequencenumber</importsequencenumber>
      <modifiedby>modifiedby</modifiedby>
      <modifiedbyname>modifiedbyname</modifiedbyname>
      <modifiedbyyominame>modifiedbyyominame</modifiedbyyominame>
      <modifiedon>modifiedon</modifiedon>
      <modifiedonbehalfby>modifiedonbehalfby</modifiedonbehalfby>
      <modifiedonbehalfbyname>modifiedonbehalfbyname</modifiedonbehalfbyname>
      <modifiedonbehalfbyyominame>modifiedonbehalfbyyominame</modifiedonbehalfby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statecode>statecode</statecode>
      <statuscode>statuscode</statuscode>
      <timezoneruleversionnumber>timezoneruleversionnumber</timezoneruleversionnumber>
      <utcconversiontimezonecode>utcconversiontimezonecode</utcconversiontimezonecode>
      <versionnumber>versionnumber</versionnumber>
    </acg_acg_uclbusinessunit_acg_knowledgeexchangeapplication_SecondeeUCLDepartmentID>
    <acg_contact_acg_knowledgeexchangeapplication_AcademicSupervisor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AcademicSupervisorID>
    <acg_contact_acg_knowledgeexchangeapplication_FinancialAdminDepartmentalAdministrato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FinancialAdminDepartmentalAdministrator>
    <acg_contact_acg_knowledgeexchangeapplication_HeadofDepartment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HeadofDepartmentContactId>
    <acg_contact_acg_knowledgeexchangeapplication_PrimaryInvestigatorAcademicLeadatUCL>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PrimaryInvestigatorAcademicLeadatUCL>
    <acg_contact_acg_knowledgeexchangeapplication_Secondee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econdeeContactid>
    <acg_contact_acg_knowledgeexchangeapplication_SubmittingContactId>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SubmittingContactId>
    <acg_contact_acg_knowledgeexchangeapplication_UCLBBusinessManager>
      <accountid>accountid</accountid>
      <accountiddsc>accountiddsc</accountiddsc>
      <accountidname>accountidname</accountidname>
      <accountidyominame>accountidyominame</accountidyominame>
      <accountrolecode>accountrolecode</accountrolecode>
      <acg_linkedinprofileurl>acg_linkedinprofileurl</acg_linkedinprofileurl>
      <acg_numberofopenalerts>acg_numberofopenalerts</acg_numberofopenalerts>
      <acg_numberofopenalerts_date>acg_numberofopenalerts_date</acg_numberofopenalerts_date>
      <acg_numberofopenalerts_state>acg_numberofopenalerts_state</acg_numberofopenalerts_state>
      <acg_portaluser>acg_portaluser</acg_portaluser>
      <acg_region>acg_region</acg_region>
      <acg_residentofcamdenborough>acg_residentofcamdenborough</acg_residentofcamdenborough>
      <acg_title>acg_title</acg_title>
      <acg_twitterprofileurl>acg_twitterprofileurl</acg_twitterprofileurl>
      <acg_ucldepartmentid>acg_ucldepartmentid</acg_ucldepartmentid>
      <acg_ucldepartmentidname>acg_ucldepartmentidname</acg_ucldepartmentidname>
      <acg_uclfacultyid>acg_uclfacultyid</acg_uclfacultyid>
      <acg_uclfacultyidname>acg_uclfacultyidname</acg_uclfacultyidname>
      <acg_uclirisprofileurl>acg_uclirisprofileurl</acg_uclirisprofileurl>
      <acg_uclschoolid>acg_uclschoolid</acg_uclschoolid>
      <acg_uclschoolidname>acg_uclschoolidname</acg_uclschoolidname>
      <acg_uclupi>acg_uclupi</acg_uclupi>
      <address1_addressid>address1_addressid</address1_addressid>
      <address1_addresstypecode>address1_addresstypecode</address1_addresstypecode>
      <address1_city>address1_city</address1_city>
      <address1_composite>address1_composite</address1_composite>
      <address1_country>address1_country</address1_country>
      <address1_county>address1_county</address1_county>
      <address1_fax>address1_fax</address1_fax>
      <address1_freighttermscode>address1_freighttermscode</address1_freighttermscode>
      <address1_latitude>address1_latitude</address1_latitude>
      <address1_line1>address1_line1</address1_line1>
      <address1_line2>address1_line2</address1_line2>
      <address1_line3>address1_line3</address1_line3>
      <address1_longitude>address1_longitude</address1_longitude>
      <address1_name>address1_name</address1_name>
      <address1_postalcode>address1_postalcode</address1_postalcode>
      <address1_postofficebox>address1_postofficebox</address1_postofficebox>
      <address1_primarycontactname>address1_primarycontactname</address1_primarycontactname>
      <address1_shippingmethodcode>address1_shippingmethodcode</address1_shippingmethodcode>
      <address1_stateorprovince>address1_stateorprovince</address1_stateorprovince>
      <address1_telephone1>address1_telephone1</address1_telephone1>
      <address1_telephone2>address1_telephone2</address1_telephone2>
      <address1_telephone3>address1_telephone3</address1_telephone3>
      <address1_upszone>address1_upszone</address1_upszone>
      <address1_utcoffset>address1_utcoffset</address1_utcoffset>
      <address2_addressid>address2_addressid</address2_addressid>
      <address2_addresstypecode>address2_addresstypecode</address2_addresstypecode>
      <address2_city>address2_city</address2_city>
      <address2_composite>address2_composite</address2_composite>
      <address2_country>address2_country</address2_country>
      <address2_county>address2_county</address2_county>
      <address2_fax>address2_fax</address2_fax>
      <address2_freighttermscode>address2_freighttermscode</address2_freighttermscode>
      <address2_latitude>address2_latitude</address2_latitude>
      <address2_line1>address2_line1</address2_line1>
      <address2_line2>address2_line2</address2_line2>
      <address2_line3>address2_line3</address2_line3>
      <address2_longitude>address2_longitude</address2_longitude>
      <address2_name>address2_name</address2_name>
      <address2_postalcode>address2_postalcode</address2_postalcode>
      <address2_postofficebox>address2_postofficebox</address2_postofficebox>
      <address2_primarycontactname>address2_primarycontactname</address2_primarycontactname>
      <address2_shippingmethodcode>address2_shippingmethodcode</address2_shippingmethodcode>
      <address2_stateorprovince>address2_stateorprovince</address2_stateorprovince>
      <address2_telephone1>address2_telephone1</address2_telephone1>
      <address2_telephone2>address2_telephone2</address2_telephone2>
      <address2_telephone3>address2_telephone3</address2_telephone3>
      <address2_upszone>address2_upszone</address2_upszone>
      <address2_utcoffset>address2_utcoffset</address2_utcoffset>
      <address3_addressid>address3_addressid</address3_addressid>
      <address3_addresstypecode>address3_addresstypecode</address3_addresstypecode>
      <address3_city>address3_city</address3_city>
      <address3_composite>address3_composite</address3_composite>
      <address3_country>address3_country</address3_country>
      <address3_county>address3_county</address3_county>
      <address3_fax>address3_fax</address3_fax>
      <address3_freighttermscode>address3_freighttermscode</address3_freighttermscode>
      <address3_latitude>address3_latitude</address3_latitude>
      <address3_line1>address3_line1</address3_line1>
      <address3_line2>address3_line2</address3_line2>
      <address3_line3>address3_line3</address3_line3>
      <address3_longitude>address3_longitude</address3_longitude>
      <address3_name>address3_name</address3_name>
      <address3_postalcode>address3_postalcode</address3_postalcode>
      <address3_postofficebox>address3_postofficebox</address3_postofficebox>
      <address3_primarycontactname>address3_primarycontactname</address3_primarycontactname>
      <address3_shippingmethodcode>address3_shippingmethodcode</address3_shippingmethodcode>
      <address3_stateorprovince>address3_stateorprovince</address3_stateorprovince>
      <address3_telephone1>address3_telephone1</address3_telephone1>
      <address3_telephone2>address3_telephone2</address3_telephone2>
      <address3_telephone3>address3_telephone3</address3_telephone3>
      <address3_upszone>address3_upszone</address3_upszone>
      <address3_utcoffset>address3_utcoffset</address3_utcoffset>
      <adx_createdbyipaddress>adx_createdbyipaddress</adx_createdbyipaddress>
      <adx_createdbyusername>adx_createdbyusername</adx_createdbyusername>
      <adx_identity_accessfailedcount>adx_identity_accessfailedcount</adx_identity_accessfailedcount>
      <adx_identity_emailaddress1confirmed>adx_identity_emailaddress1confirmed</adx_identity_emailaddress1confirmed>
      <adx_identity_lastsuccessfullogin>adx_identity_lastsuccessfullogin</adx_identity_lastsuccessfullogin>
      <adx_identity_locallogindisabled>adx_identity_locallogindisabled</adx_identity_locallogindisabled>
      <adx_identity_lockoutenabled>adx_identity_lockoutenabled</adx_identity_lockoutenabled>
      <adx_identity_lockoutenddate>adx_identity_lockoutenddate</adx_identity_lockoutenddate>
      <adx_identity_logonenabled>adx_identity_logonenabled</adx_identity_logonenabled>
      <adx_identity_mobilephoneconfirmed>adx_identity_mobilephoneconfirmed</adx_identity_mobilephoneconfirmed>
      <adx_identity_passwordhash>adx_identity_passwordhash</adx_identity_passwordhash>
      <adx_identity_securitystamp>adx_identity_securitystamp</adx_identity_securitystamp>
      <adx_identity_twofactorenabled>adx_identity_twofactorenabled</adx_identity_twofactorenabled>
      <adx_identity_username>adx_identity_username</adx_identity_username>
      <adx_modifiedbyipaddress>adx_modifiedbyipaddress</adx_modifiedbyipaddress>
      <adx_modifiedbyusername>adx_modifiedbyusername</adx_modifiedbyusername>
      <adx_organizationname>adx_organizationname</adx_organizationname>
      <adx_preferredlanguageid>adx_preferredlanguageid</adx_preferredlanguageid>
      <adx_preferredlanguageidname>adx_preferredlanguageidname</adx_preferredlanguageidname>
      <adx_profilealert>adx_profilealert</adx_profilealert>
      <adx_profilealertdate>adx_profilealertdate</adx_profilealertdate>
      <adx_profilealertinstructions>adx_profilealertinstructions</adx_profilealertinstructions>
      <adx_profileisanonymous>adx_profileisanonymous</adx_profileisanonymous>
      <adx_profilelastactivity>adx_profilelastactivity</adx_profilelastactivity>
      <adx_profilemodifiedon>adx_profilemodifiedon</adx_profilemodifiedon>
      <adx_publicprofilecopy>adx_publicprofilecopy</adx_publicprofilecopy>
      <adx_timezone>adx_timezone</adx_timezone>
      <aging30>aging30</aging30>
      <aging30_base>aging30_base</aging30_base>
      <aging60>aging60</aging60>
      <aging60_base>aging60_base</aging60_base>
      <aging90>aging90</aging90>
      <aging90_base>aging90_base</aging90_base>
      <anniversary>anniversary</anniversary>
      <annualincome>annualincome</annualincome>
      <annualincome_base>annualincome_base</annualincome_base>
      <assistantname>assistantname</assistantname>
      <assistantphone>assistantphone</assistantphone>
      <birthdate>birthdate</birthdate>
      <business2>business2</business2>
      <callback>callback</callback>
      <childrensnames>childrensnames</childrensnames>
      <company>company</company>
      <contactid>contactid</contactid>
      <createdby>createdby</createdby>
      <createdbydsc>createdbydsc</createdbydsc>
      <createdbyexternalparty>createdbyexternalparty</createdbyexternalparty>
      <createdbyexternalpartyname>createdbyexternalpartyname</createdbyexternalpartyname>
      <createdbyexternalpartyyominame>createdbyexternalpartyyominame</createdbyexternalpartyyominame>
      <createdbyname>createdbyname</createdbyname>
      <createdbyyominame>createdbyyominame</createdbyyominame>
      <createdon>createdon</createdon>
      <createdonbehalfby>createdonbehalfby</createdonbehalfby>
      <createdonbehalfbydsc>createdonbehalfbydsc</createdonbehalfbydsc>
      <createdonbehalfbyname>createdonbehalfbyname</createdonbehalfbyname>
      <createdonbehalfbyyominame>createdonbehalfbyyominame</createdonbehalfbyyominame>
      <creditlimit>creditlimit</creditlimit>
      <creditlimit_base>creditlimit_base</creditlimit_base>
      <creditonhold>creditonhold</creditonhold>
      <customersizecode>customersizecode</customersizecode>
      <customertypecode>customertypecode</customertypecode>
      <defaultpricelevelid>defaultpricelevelid</defaultpricelevelid>
      <defaultpricelevelidname>defaultpricelevelidname</defaultpricelevelidname>
      <department>department</department>
      <description>description</description>
      <donotbulkemail>donotbulkemail</donotbulkemail>
      <donotbulkpostalmail>donotbulkpostalmail</donotbulkpostalmail>
      <donotemail>donotemail</donotemail>
      <donotfax>donotfax</donotfax>
      <donotphone>donotphone</donotphone>
      <donotpostalmail>donotpostalmail</donotpostalmail>
      <donotsendmm>donotsendmm</donotsendmm>
      <educationcode>educationcode</educationcode>
      <emailaddress1>emailaddress1</emailaddress1>
      <emailaddress2>emailaddress2</emailaddress2>
      <emailaddress3>emailaddress3</emailaddress3>
      <employeeid>employeeid</employeeid>
      <entityimage>entityimage</entityimage>
      <entityimage_timestamp>entityimage_timestamp</entityimage_timestamp>
      <entityimage_url>entityimage_url</entityimage_url>
      <entityimageid>entityimageid</entityimageid>
      <exchangerate>exchangerate</exchangerate>
      <externaluseridentifier>externaluseridentifier</externaluseridentifier>
      <familystatuscode>familystatuscode</familystatuscode>
      <fax>fax</fax>
      <firstname>firstname</firstname>
      <followemail>followemail</followemail>
      <ftpsiteurl>ftpsiteurl</ftpsiteurl>
      <fullname>fullname</fullname>
      <gendercode>gendercode</gendercode>
      <governmentid>governmentid</governmentid>
      <haschildrencode>haschildrencode</haschildrencode>
      <home2>home2</home2>
      <importsequencenumber>importsequencenumber</importsequencenumber>
      <isautocreate>isautocreate</isautocreate>
      <isbackofficecustomer>isbackofficecustomer</isbackofficecustomer>
      <isprivate>isprivate</isprivate>
      <jobtitle>jobtitle</jobtitle>
      <lastname>lastname</lastname>
      <lastonholdtime>lastonholdtime</lastonholdtime>
      <lastusedincampaign>lastusedincampaign</lastusedincampaign>
      <leadsourcecode>leadsourcecode</leadsourcecode>
      <managername>managername</managername>
      <managerphone>managerphone</managerphone>
      <marketingonly>marketingonly</marketingonly>
      <mastercontactiddsc>mastercontactiddsc</mastercontactiddsc>
      <mastercontactidname>mastercontactidname</mastercontactidname>
      <mastercontactidyominame>mastercontactidyominame</mastercontactidyominame>
      <masterid>masterid</masterid>
      <merged>merged</merged>
      <middlename>middlename</middlename>
      <mobilephone>mobilephone</mobilephone>
      <modifiedby>modifiedby</modifiedby>
      <modifiedbydsc>modifiedbydsc</modifiedbydsc>
      <modifiedbyexternalparty>modifiedbyexternalparty</modifiedbyexternalparty>
      <modifiedbyexternalpartyname>modifiedbyexternalpartyname</modifiedbyexternalpartyname>
      <modifiedbyexternalpartyyominame>modifiedbyexternalpartyyominame</modifiedbyexternalpartyyominame>
      <modifiedbyname>modifiedbyname</modifiedbyname>
      <modifiedbyyominame>modifiedbyyominame</modifiedbyyominame>
      <modifiedon>modifiedon</modifiedon>
      <modifiedonbehalfby>modifiedonbehalfby</modifiedonbehalfby>
      <modifiedonbehalfbydsc>modifiedonbehalfbydsc</modifiedonbehalfbydsc>
      <modifiedonbehalfbyname>modifiedonbehalfbyname</modifiedonbehalfbyname>
      <modifiedonbehalfbyyominame>modifiedonbehalfbyyominame</modifiedonbehalfbyyominame>
      <msa_managingpartnerid>msa_managingpartnerid</msa_managingpartnerid>
      <msa_managingpartneridname>msa_managingpartneridname</msa_managingpartneridname>
      <msa_managingpartneridyominame>msa_managingpartneridyominame</msa_managingpartneridyominame>
      <msdyn_disablewebtracking>msdyn_disablewebtracking</msdyn_disablewebtracking>
      <msdyn_gdproptout>msdyn_gdproptout</msdyn_gdproptout>
      <msdyn_isminor>msdyn_isminor</msdyn_isminor>
      <msdyn_isminorwithparentalconsent>msdyn_isminorwithparentalconsent</msdyn_isminorwithparentalconsent>
      <msdyn_portaltermsagreementdate>msdyn_portaltermsagreementdate</msdyn_portaltermsagreementdate>
      <nickname>nickname</nickname>
      <numberofchildren>numberofchildren</numberofchildren>
      <onholdtime>onholdtime</onholdtime>
      <originatingleadid>originatingleadid</originatingleadid>
      <originatingleadidname>originatingleadidname</originatingleadidname>
      <originatingleadidyominame>originatingleadidyominame</originatingleadidyominame>
      <overriddencreatedon>overriddencreatedon</overriddencreatedon>
      <ownerid>ownerid</ownerid>
      <owneriddsc>owneriddsc</owneriddsc>
      <owneridname>owneridname</owneridname>
      <owneridtype>owneridtype</owneridtype>
      <owneridyominame>owneridyominame</owneridyominame>
      <owningbusinessunit>owningbusinessunit</owningbusinessunit>
      <owningteam>owningteam</owningteam>
      <owninguser>owninguser</owninguser>
      <pager>pager</pager>
      <parentcontactid>parentcontactid</parentcontactid>
      <parentcontactiddsc>parentcontactiddsc</parentcontactiddsc>
      <parentcontactidname>parentcontactidname</parentcontactidname>
      <parentcontactidyominame>parentcontactidyominame</parentcontactidyominame>
      <parentcustomerid>parentcustomerid</parentcustomerid>
      <parentcustomeriddsc>parentcustomeriddsc</parentcustomeriddsc>
      <parentcustomeridname>parentcustomeridname</parentcustomeridname>
      <parentcustomeridtype>parentcustomeridtype</parentcustomeridtype>
      <parentcustomeridyominame>parentcustomeridyominame</parentcustomeridyominame>
      <participatesinworkflow>participatesinworkflow</participatesinworkflow>
      <paymenttermscode>paymenttermscode</paymenttermscode>
      <preferredappointmentdaycode>preferredappointmentdaycode</preferredappointmentdaycode>
      <preferredappointmenttimecode>preferredappointmenttimecode</preferredappointmenttimecode>
      <preferredcontactmethodcode>preferredcontactmethodcode</preferredcontactmethodcode>
      <preferredequipmentid>preferredequipmentid</preferredequipmentid>
      <preferredequipmentidname>preferredequipmentidname</preferredequipmentidname>
      <preferredserviceid>preferredserviceid</preferredserviceid>
      <preferredserviceidname>preferredserviceidname</preferredserviceidname>
      <preferredsystemuserid>preferredsystemuserid</preferredsystemuserid>
      <preferredsystemuseriddsc>preferredsystemuseriddsc</preferredsystemuseriddsc>
      <preferredsystemuseridname>preferredsystemuseridname</preferredsystemuseridname>
      <preferredsystemuseridyominame>preferredsystemuseridyominame</preferredsystemuseridyominame>
      <processid>processid</processid>
      <salutation>salutation</salutation>
      <shippingmethodcode>shippingmethodcode</shippingmethodcode>
      <slaid>slaid</slaid>
      <slainvokedid>slainvokedid</slainvokedid>
      <slainvokedidname>slainvokedidname</slainvokedidname>
      <slaname>slaname</slaname>
      <spousesname>spousesname</spousesname>
      <stageid>stageid</stageid>
      <statecode>statecode</statecode>
      <statuscode>statuscode</statuscode>
      <subscriptionid>subscriptionid</subscriptionid>
      <suffix>suffix</suffix>
      <teamsfollowed>teamsfollowed</teamsfollowed>
      <telephone1>telephone1</telephone1>
      <telephone2>telephone2</telephone2>
      <telephone3>telephone3</telephone3>
      <territorycode>territorycode</territorycode>
      <timespentbymeonemailandmeetings>timespentbymeonemailandmeetings</timespentbymeonemailandmeetings>
      <timezoneruleversionnumber>timezoneruleversionnumber</timezoneruleversionnumber>
      <transactioncurrencyid>transactioncurrencyid</transactioncurrencyid>
      <transactioncurrencyiddsc>transactioncurrencyiddsc</transactioncurrencyiddsc>
      <transactioncurrencyidname>transactioncurrencyidname</transactioncurrencyidname>
      <traversedpath>traversedpath</traversedpath>
      <utcconversiontimezonecode>utcconversiontimezonecode</utcconversiontimezonecode>
      <versionnumber>versionnumber</versionnumber>
      <websiteurl>websiteurl</websiteurl>
      <yomifirstname>yomifirstname</yomifirstname>
      <yomifullname>yomifullname</yomifullname>
      <yomilastname>yomilastname</yomilastname>
      <yomimiddlename>yomimiddlename</yomimiddlename>
    </acg_contact_acg_knowledgeexchangeapplication_UCLBBusinessManager>
  </acg_knowledgeexchangeapplication>
</DocumentTemplate>
</file>

<file path=customXml/itemProps1.xml><?xml version="1.0" encoding="utf-8"?>
<ds:datastoreItem xmlns:ds="http://schemas.openxmlformats.org/officeDocument/2006/customXml" ds:itemID="{34ABB2F3-C404-4A72-BF0B-40600AB9E8C7}">
  <ds:schemaRefs>
    <ds:schemaRef ds:uri="http://schemas.openxmlformats.org/officeDocument/2006/bibliography"/>
  </ds:schemaRefs>
</ds:datastoreItem>
</file>

<file path=customXml/itemProps2.xml><?xml version="1.0" encoding="utf-8"?>
<ds:datastoreItem xmlns:ds="http://schemas.openxmlformats.org/officeDocument/2006/customXml" ds:itemID="{0FA3AAD9-5F3A-4DB5-AEA2-90878F8AD6BF}">
  <ds:schemaRefs>
    <ds:schemaRef ds:uri="http://schemas.microsoft.com/sharepoint/v3/contenttype/forms"/>
  </ds:schemaRefs>
</ds:datastoreItem>
</file>

<file path=customXml/itemProps3.xml><?xml version="1.0" encoding="utf-8"?>
<ds:datastoreItem xmlns:ds="http://schemas.openxmlformats.org/officeDocument/2006/customXml" ds:itemID="{9B1742B6-6A52-4B78-9DAA-AD3975AC07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9b1c2d-c15d-497c-a3d4-fb922f4ea189"/>
    <ds:schemaRef ds:uri="6ebd632c-2384-4c8a-a753-97138a335b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933069-1E82-4D1E-86DA-33259E4E4CE0}">
  <ds:schemaRefs>
    <ds:schemaRef ds:uri="urn:microsoft-crm/document-template/acg_knowledgeexchangeapplication/10125/"/>
    <ds:schemaRef ds:uri=""/>
  </ds:schemaRefs>
</ds:datastoreItem>
</file>

<file path=customXml/itemProps5.xml><?xml version="1.0" encoding="utf-8"?>
<ds:datastoreItem xmlns:ds="http://schemas.openxmlformats.org/officeDocument/2006/customXml" ds:itemID="{23CB1C58-18C0-4BEA-A5AB-D068B0785ADB}">
  <ds:schemaRefs>
    <ds:schemaRef ds:uri="urn:microsoft-crm/document-template/acg_knowledgeexchangeapplication/10125/"/>
    <ds:schemaRef ds:uri=""/>
  </ds:schemaRefs>
</ds:datastoreItem>
</file>

<file path=customXml/itemProps6.xml><?xml version="1.0" encoding="utf-8"?>
<ds:datastoreItem xmlns:ds="http://schemas.openxmlformats.org/officeDocument/2006/customXml" ds:itemID="{EFEE2C2C-2646-4EEF-B8C3-D773ED628595}">
  <ds:schemaRefs>
    <ds:schemaRef ds:uri="http://schemas.microsoft.com/office/2006/metadata/properties"/>
    <ds:schemaRef ds:uri="http://schemas.microsoft.com/office/infopath/2007/PartnerControls"/>
  </ds:schemaRefs>
</ds:datastoreItem>
</file>

<file path=customXml/itemProps7.xml><?xml version="1.0" encoding="utf-8"?>
<ds:datastoreItem xmlns:ds="http://schemas.openxmlformats.org/officeDocument/2006/customXml" ds:itemID="{386BB0AB-0471-400D-AC32-83C60FC3705C}">
  <ds:schemaRefs>
    <ds:schemaRef ds:uri="urn:microsoft-crm/document-template/acg_knowledgeexchangeapplication/10125/"/>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14</Pages>
  <Words>6222</Words>
  <Characters>35466</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Payne</dc:creator>
  <cp:keywords/>
  <dc:description/>
  <cp:lastModifiedBy>Green, Nathan</cp:lastModifiedBy>
  <cp:revision>64</cp:revision>
  <dcterms:created xsi:type="dcterms:W3CDTF">2025-07-10T08:41:00Z</dcterms:created>
  <dcterms:modified xsi:type="dcterms:W3CDTF">2025-11-04T18:16:00Z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0x010100C13A2D81C2AA674D9121C16E9D47AFCE</vt:lpwstr>
  </property>
  <property fmtid="{D5CDD505-2E9C-101B-9397-08002B2CF9AE}" pid="3" name="Phase">
    <vt:lpwstr/>
  </property>
  <property fmtid="{D5CDD505-2E9C-101B-9397-08002B2CF9AE}" pid="4" name="Sure Step Phase">
    <vt:lpwstr/>
  </property>
</Properties>
</file>