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0F64" w14:textId="7B7952D2" w:rsidR="001A73DF" w:rsidRPr="00EC1158" w:rsidRDefault="00000000">
      <w:pPr>
        <w:spacing w:after="20" w:line="270" w:lineRule="exact"/>
        <w:jc w:val="center"/>
        <w:rPr>
          <w:sz w:val="32"/>
          <w:szCs w:val="32"/>
        </w:rPr>
      </w:pPr>
      <w:r w:rsidRPr="00EC1158">
        <w:rPr>
          <w:b/>
          <w:color w:val="0D6E8A"/>
          <w:sz w:val="32"/>
          <w:szCs w:val="32"/>
        </w:rPr>
        <w:t>NARAYANAN SELVARAJ</w:t>
      </w:r>
    </w:p>
    <w:p w14:paraId="4D27547B" w14:textId="73454DB0" w:rsidR="001A73DF" w:rsidRDefault="00000000">
      <w:pPr>
        <w:spacing w:after="60" w:line="270" w:lineRule="exact"/>
        <w:jc w:val="center"/>
      </w:pPr>
      <w:r>
        <w:rPr>
          <w:color w:val="1A375E"/>
        </w:rPr>
        <w:t>Full</w:t>
      </w:r>
      <w:r w:rsidR="00EC1158">
        <w:rPr>
          <w:color w:val="1A375E"/>
        </w:rPr>
        <w:t xml:space="preserve"> </w:t>
      </w:r>
      <w:r>
        <w:rPr>
          <w:color w:val="1A375E"/>
        </w:rPr>
        <w:t xml:space="preserve">Stack </w:t>
      </w:r>
      <w:r w:rsidR="00EC1158">
        <w:rPr>
          <w:color w:val="1A375E"/>
        </w:rPr>
        <w:t>LLM Development Specialist</w:t>
      </w:r>
    </w:p>
    <w:p w14:paraId="78E0D4C3" w14:textId="77777777" w:rsidR="001A73DF" w:rsidRDefault="00000000">
      <w:pPr>
        <w:spacing w:after="100" w:line="270" w:lineRule="exact"/>
        <w:jc w:val="center"/>
      </w:pPr>
      <w:r>
        <w:rPr>
          <w:color w:val="666666"/>
          <w:sz w:val="19"/>
        </w:rPr>
        <w:t>+91 89392 85747   |   narayanans1985@hotmail.com   |   linkedin.com/in/narayanan-selvaraj-835a855   |   github.com/n9exorcist   |   Chennai, India</w:t>
      </w:r>
    </w:p>
    <w:p w14:paraId="644F3420" w14:textId="77777777" w:rsidR="001A73DF" w:rsidRDefault="00000000">
      <w:pPr>
        <w:pBdr>
          <w:bottom w:val="single" w:sz="6" w:space="1" w:color="1A375E"/>
        </w:pBdr>
        <w:spacing w:before="140" w:after="40" w:line="270" w:lineRule="exact"/>
      </w:pPr>
      <w:r>
        <w:rPr>
          <w:b/>
          <w:color w:val="1A375E"/>
          <w:sz w:val="20"/>
        </w:rPr>
        <w:t>PROFESSIONAL SUMMARY</w:t>
      </w:r>
    </w:p>
    <w:p w14:paraId="4D8F900F" w14:textId="77777777" w:rsidR="001A73DF" w:rsidRDefault="00000000">
      <w:pPr>
        <w:spacing w:before="40" w:after="80" w:line="290" w:lineRule="exact"/>
      </w:pPr>
      <w:r>
        <w:rPr>
          <w:color w:val="444444"/>
          <w:sz w:val="20"/>
        </w:rPr>
        <w:t>Full-Stack AI Engineer with 10+ years of enterprise delivery — now specialising in production LLM systems, Multi-Agent workflows, and RAG pipelines that go beyond prototypes into real, deployed applications.</w:t>
      </w:r>
      <w:r>
        <w:rPr>
          <w:color w:val="444444"/>
          <w:sz w:val="20"/>
        </w:rPr>
        <w:br/>
        <w:t>At Accenture, engineered a GenAI supply chain platform end-to-end: 35+ FastAPI endpoints, pgvector RAG retrieval over 15 structured datasets, real-time SSE streaming, and AKS deployment with enterprise SSO — clearing 100% of SAST security findings for production release.</w:t>
      </w:r>
      <w:r>
        <w:rPr>
          <w:color w:val="444444"/>
          <w:sz w:val="20"/>
        </w:rPr>
        <w:br/>
        <w:t>Azure AI Engineer (AI-102) | LangChain · LangGraph · MCP · FAISS · Hybrid Search · FastAPI · ReactJS · PostgreSQL · Kubernetes</w:t>
      </w:r>
    </w:p>
    <w:p w14:paraId="17966086" w14:textId="77777777" w:rsidR="001A73DF" w:rsidRDefault="00000000">
      <w:pPr>
        <w:pBdr>
          <w:bottom w:val="single" w:sz="6" w:space="1" w:color="1A375E"/>
        </w:pBdr>
        <w:spacing w:before="140" w:after="40" w:line="270" w:lineRule="exact"/>
      </w:pPr>
      <w:r>
        <w:rPr>
          <w:b/>
          <w:color w:val="1A375E"/>
          <w:sz w:val="20"/>
        </w:rPr>
        <w:t>CORE COMPETENCIES</w:t>
      </w:r>
    </w:p>
    <w:p w14:paraId="7F01BCAF" w14:textId="77777777" w:rsidR="001A73DF" w:rsidRDefault="00000000">
      <w:pPr>
        <w:spacing w:before="40" w:after="0" w:line="270" w:lineRule="exact"/>
      </w:pPr>
      <w:r>
        <w:rPr>
          <w:b/>
          <w:color w:val="1A375E"/>
          <w:sz w:val="19"/>
        </w:rPr>
        <w:t xml:space="preserve">AI &amp; Agentic Systems:  </w:t>
      </w:r>
      <w:r>
        <w:rPr>
          <w:color w:val="444444"/>
          <w:sz w:val="19"/>
        </w:rPr>
        <w:t>Multi-Agent LangGraph pipelines · Model Context Protocol (MCP) · RAG architecture · Hybrid search (FAISS + BM25, Reciprocal Rank Fusion) · Prompt engineering · LLM observability &amp; evaluation (RAGAS) · Azure AI (AI-102)</w:t>
      </w:r>
    </w:p>
    <w:p w14:paraId="00B074C6" w14:textId="77777777" w:rsidR="001A73DF" w:rsidRDefault="00000000">
      <w:pPr>
        <w:spacing w:before="40" w:after="0" w:line="270" w:lineRule="exact"/>
      </w:pPr>
      <w:r>
        <w:rPr>
          <w:b/>
          <w:color w:val="1A375E"/>
          <w:sz w:val="19"/>
        </w:rPr>
        <w:t xml:space="preserve">LLM &amp; Vector Databases:  </w:t>
      </w:r>
      <w:r>
        <w:rPr>
          <w:color w:val="444444"/>
          <w:sz w:val="19"/>
        </w:rPr>
        <w:t>LangChain (LCEL, structured output, tool calling) · FAISS · pgvector on PostgreSQL · Gemini Embeddings · Azure OpenAI · multi-vector indexing · semantic + keyword retrieval</w:t>
      </w:r>
    </w:p>
    <w:p w14:paraId="0C7C7253" w14:textId="77777777" w:rsidR="001A73DF" w:rsidRDefault="00000000">
      <w:pPr>
        <w:spacing w:before="40" w:after="0" w:line="270" w:lineRule="exact"/>
      </w:pPr>
      <w:r>
        <w:rPr>
          <w:b/>
          <w:color w:val="1A375E"/>
          <w:sz w:val="19"/>
        </w:rPr>
        <w:t xml:space="preserve">Back-End &amp; APIs:  </w:t>
      </w:r>
      <w:r>
        <w:rPr>
          <w:color w:val="444444"/>
          <w:sz w:val="19"/>
        </w:rPr>
        <w:t>Python (FastAPI, Pydantic, asyncpg) · Server-Sent Events · JWT / OAuth 2.0 · RESTful API design · streaming LLM responses · dependency injection</w:t>
      </w:r>
    </w:p>
    <w:p w14:paraId="1D3A9BF1" w14:textId="77777777" w:rsidR="001A73DF" w:rsidRDefault="00000000">
      <w:pPr>
        <w:spacing w:before="40" w:after="0" w:line="270" w:lineRule="exact"/>
      </w:pPr>
      <w:r>
        <w:rPr>
          <w:b/>
          <w:color w:val="1A375E"/>
          <w:sz w:val="19"/>
        </w:rPr>
        <w:t xml:space="preserve">Front-End:  </w:t>
      </w:r>
      <w:r>
        <w:rPr>
          <w:color w:val="444444"/>
          <w:sz w:val="19"/>
        </w:rPr>
        <w:t>ReactJS (hooks, real-time AI streaming, Redux Toolkit, RTK Query) · TypeScript · Angular 4/6/8 · D3.js · Bootstrap 5 · MSAL authentication</w:t>
      </w:r>
    </w:p>
    <w:p w14:paraId="6C7D3DF5" w14:textId="77777777" w:rsidR="001A73DF" w:rsidRDefault="00000000">
      <w:pPr>
        <w:spacing w:before="40" w:after="0" w:line="270" w:lineRule="exact"/>
      </w:pPr>
      <w:r>
        <w:rPr>
          <w:b/>
          <w:color w:val="1A375E"/>
          <w:sz w:val="19"/>
        </w:rPr>
        <w:t xml:space="preserve">Cloud, DevOps &amp; Security:  </w:t>
      </w:r>
      <w:r>
        <w:rPr>
          <w:color w:val="444444"/>
          <w:sz w:val="19"/>
        </w:rPr>
        <w:t>Azure (AKS, ACR, Blob Storage, Key Vault, Entra ID, OpenAI, Communication Services) · Docker multi-stage builds · Kubernetes · Azure DevOps CI/CD · NGINX · SAST remediation (HCL AppScan) · RBAC</w:t>
      </w:r>
    </w:p>
    <w:p w14:paraId="1BBEDA8D" w14:textId="77777777" w:rsidR="001A73DF" w:rsidRDefault="00000000">
      <w:pPr>
        <w:spacing w:before="40" w:after="0" w:line="270" w:lineRule="exact"/>
      </w:pPr>
      <w:r>
        <w:rPr>
          <w:b/>
          <w:color w:val="1A375E"/>
          <w:sz w:val="19"/>
        </w:rPr>
        <w:t xml:space="preserve">Databases:  </w:t>
      </w:r>
      <w:r>
        <w:rPr>
          <w:color w:val="444444"/>
          <w:sz w:val="19"/>
        </w:rPr>
        <w:t>PostgreSQL (asyncpg, connection pooling, transactions) · pgvector · SQLite · Supabase</w:t>
      </w:r>
    </w:p>
    <w:p w14:paraId="03D31CBB" w14:textId="77777777" w:rsidR="001A73DF" w:rsidRDefault="00000000">
      <w:pPr>
        <w:pBdr>
          <w:bottom w:val="single" w:sz="6" w:space="1" w:color="1A375E"/>
        </w:pBdr>
        <w:spacing w:before="140" w:after="40" w:line="270" w:lineRule="exact"/>
      </w:pPr>
      <w:r>
        <w:rPr>
          <w:b/>
          <w:color w:val="1A375E"/>
          <w:sz w:val="20"/>
        </w:rPr>
        <w:t>PROFESSIONAL EXPERIENCE</w:t>
      </w:r>
    </w:p>
    <w:p w14:paraId="5501ECAD" w14:textId="77777777" w:rsidR="001A73DF" w:rsidRDefault="00000000">
      <w:pPr>
        <w:spacing w:before="60" w:after="20" w:line="270" w:lineRule="exact"/>
      </w:pPr>
      <w:r>
        <w:rPr>
          <w:b/>
          <w:color w:val="111111"/>
          <w:sz w:val="21"/>
        </w:rPr>
        <w:t>Team Lead / Packaged App Development Senior Analyst</w:t>
      </w:r>
      <w:r>
        <w:rPr>
          <w:color w:val="666666"/>
          <w:sz w:val="20"/>
        </w:rPr>
        <w:t xml:space="preserve">  |  Accenture Solutions Pvt. Ltd., Chennai, India  |  August 2021 – Present</w:t>
      </w:r>
    </w:p>
    <w:p w14:paraId="45E19246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Architected and delivered a production GenAI supply chain diagnostics platform (Rapid E2E / Gen AI) used by client engagement teams globally — covering KPI benchmarking, maturity assessment, financial peer analysis, and automated PowerPoint report generation.</w:t>
      </w:r>
    </w:p>
    <w:p w14:paraId="79B550B5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Built the Python/FastAPI back end with 35+ REST endpoints, Microsoft Entra ID SSO, JWT validation, async Azure Blob Storage and PostgreSQL access, and orchestration of multi-step LLM pipelines with real-time SSE streaming to the front end.</w:t>
      </w:r>
    </w:p>
    <w:p w14:paraId="3BE62252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Designed a RAG assistant embedding 15 structured datasets into pgvector using a multi-vector indexing strategy, enabling high-precision semantic retrieval over complex assessment outputs.</w:t>
      </w:r>
    </w:p>
    <w:p w14:paraId="06BF734B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Engineered the ReactJS front end with real-time AI streaming interfaces, Redux Toolkit / RTK Query state management, client-side caching, session-expiry handling, and secure browser-storage policy.</w:t>
      </w:r>
    </w:p>
    <w:p w14:paraId="79B6AD01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Shipped a self-service access-administration workflow with email-based approval routing via Azure Communication Services and server-side authorisation gating — eliminating manual IT provisioning delays.</w:t>
      </w:r>
    </w:p>
    <w:p w14:paraId="7017F85F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Containerised and deployed to Azure Kubernetes Service via Azure DevOps CI/CD pipelines; resolved production incidents spanning NGINX ingress routing, TLS, WAF policy, and container image builds.</w:t>
      </w:r>
    </w:p>
    <w:p w14:paraId="62A03BD6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Cleared 100% of SAST findings (HCL AppScan) — XSS, SSRF, open-redirect, and information-exposure vulnerabilities — satisfying enterprise security requirements for production release.</w:t>
      </w:r>
    </w:p>
    <w:p w14:paraId="38246D2A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Personal initiative: built a personal Agentic Financial Analyst using LangGraph, FAISS hybrid search, Groq (Llama 3.3 70B), Gemini Embeddings, and FastAPI — applying production patterns including guardrails, observability, and RAGAS evaluation.</w:t>
      </w:r>
    </w:p>
    <w:p w14:paraId="687CB7BA" w14:textId="77777777" w:rsidR="001A73DF" w:rsidRDefault="00000000">
      <w:pPr>
        <w:spacing w:before="120" w:after="20" w:line="270" w:lineRule="exact"/>
      </w:pPr>
      <w:r>
        <w:rPr>
          <w:b/>
          <w:color w:val="111111"/>
          <w:sz w:val="21"/>
        </w:rPr>
        <w:t xml:space="preserve">Team Lead  </w:t>
      </w:r>
      <w:r>
        <w:rPr>
          <w:color w:val="666666"/>
          <w:sz w:val="20"/>
        </w:rPr>
        <w:t xml:space="preserve">  |  Infosys BPM Limited, Chennai, India  |  September 2017 – August 2021</w:t>
      </w:r>
    </w:p>
    <w:p w14:paraId="13A141C0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lastRenderedPageBreak/>
        <w:t>Led front-end delivery across 4 enterprise banking platforms — Security Pricing, Angular Migration, CashPro Mobile, and IServe — serving global banking clients in an Agile delivery model.</w:t>
      </w:r>
    </w:p>
    <w:p w14:paraId="2C641ACC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Drove Angular version migration (v4 → v8) across a large-scale codebase, modernising the framework, reducing technical debt, and improving build pipeline compatibility.</w:t>
      </w:r>
    </w:p>
    <w:p w14:paraId="1764D8DB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Built data-intensive, responsive UI components using Angular, ag-Grid, TypeScript, and SCSS; wrote unit tests with Jasmine to maintain code quality across sprints.</w:t>
      </w:r>
    </w:p>
    <w:p w14:paraId="12E00DBF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Coordinated delivery between onshore and offshore teams, owning sprint commitments and ensuring consistent velocity across distributed Agile squads.</w:t>
      </w:r>
    </w:p>
    <w:p w14:paraId="387C171A" w14:textId="77777777" w:rsidR="001A73DF" w:rsidRDefault="00000000">
      <w:pPr>
        <w:spacing w:before="120" w:after="20" w:line="270" w:lineRule="exact"/>
      </w:pPr>
      <w:r>
        <w:rPr>
          <w:b/>
          <w:color w:val="111111"/>
          <w:sz w:val="21"/>
        </w:rPr>
        <w:t>Content Admin</w:t>
      </w:r>
      <w:r>
        <w:rPr>
          <w:color w:val="666666"/>
          <w:sz w:val="20"/>
        </w:rPr>
        <w:t xml:space="preserve">  |  Znod Technologies Pvt. Ltd., Chennai, India  |  March 2016 – August 2017</w:t>
      </w:r>
    </w:p>
    <w:p w14:paraId="0B8F1B90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Collaborated with designers and product managers to prototype and validate user interactions; contributed feature development within existing application frameworks.</w:t>
      </w:r>
    </w:p>
    <w:p w14:paraId="0C2111FF" w14:textId="77777777" w:rsidR="001A73DF" w:rsidRDefault="00000000">
      <w:pPr>
        <w:pBdr>
          <w:bottom w:val="single" w:sz="6" w:space="1" w:color="1A375E"/>
        </w:pBdr>
        <w:spacing w:before="140" w:after="40" w:line="270" w:lineRule="exact"/>
      </w:pPr>
      <w:r>
        <w:rPr>
          <w:b/>
          <w:color w:val="1A375E"/>
          <w:sz w:val="20"/>
        </w:rPr>
        <w:t>PROJECTS &amp; SELF-STUDY</w:t>
      </w:r>
    </w:p>
    <w:p w14:paraId="6BBC1D54" w14:textId="77777777" w:rsidR="001A73DF" w:rsidRDefault="00000000">
      <w:pPr>
        <w:spacing w:before="80" w:after="0" w:line="270" w:lineRule="exact"/>
      </w:pPr>
      <w:r>
        <w:rPr>
          <w:b/>
          <w:color w:val="111111"/>
          <w:sz w:val="21"/>
        </w:rPr>
        <w:t>Agentic Financial Analyst RAG System</w:t>
      </w:r>
      <w:r>
        <w:rPr>
          <w:color w:val="666666"/>
          <w:sz w:val="19"/>
        </w:rPr>
        <w:t xml:space="preserve">   |   github.com/n9exorcist/python-project</w:t>
      </w:r>
    </w:p>
    <w:p w14:paraId="2ABE1A79" w14:textId="77777777" w:rsidR="001A73DF" w:rsidRDefault="00000000">
      <w:pPr>
        <w:spacing w:after="20" w:line="270" w:lineRule="exact"/>
      </w:pPr>
      <w:r>
        <w:rPr>
          <w:b/>
          <w:color w:val="1A375E"/>
          <w:sz w:val="19"/>
        </w:rPr>
        <w:t xml:space="preserve">Stack: </w:t>
      </w:r>
      <w:r>
        <w:rPr>
          <w:color w:val="666666"/>
          <w:sz w:val="19"/>
        </w:rPr>
        <w:t>Python · LangGraph · FAISS · BM25 Hybrid Search · FastAPI · ReactJS · Groq (Llama 3.3 70B) · Gemini Embeddings · Presidio PII · MCP</w:t>
      </w:r>
    </w:p>
    <w:p w14:paraId="5A0A70A4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Engineered a production-grade multi-agent analyst using LangGraph with intelligent query routing between a local FAISS+BM25 hybrid vector store and live web search (Tavily API).</w:t>
      </w:r>
    </w:p>
    <w:p w14:paraId="5D9037DE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Implemented document-aware adaptive chunking: FAQ (300 chars), Technical (1 000 chars), Legal (2 500 chars) — detected automatically from filename, reducing retrieval noise.</w:t>
      </w:r>
    </w:p>
    <w:p w14:paraId="00BC15E5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Built a two-layer guardrail system: regex injection guard + Microsoft Presidio for 20+ PII entity types (names, phones, Aadhaar, PAN) with inline redaction.</w:t>
      </w:r>
    </w:p>
    <w:p w14:paraId="4AA0A84A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Wired LangChain with_structured_output() and Pydantic models throughout — eliminating all manual JSON parsing and enforcing schema validation at the LLM boundary.</w:t>
      </w:r>
    </w:p>
    <w:p w14:paraId="1064FE45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Added LLM-as-judge evaluation (RAGAS + custom Groq judge) with faithfulness, relevance, context precision, and context recall metrics.</w:t>
      </w:r>
    </w:p>
    <w:p w14:paraId="0D7B64C7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Implemented observability via BaseCallbackHandler tracking per-node token usage, latency, and tool calls — with daily budget guards and self-correcting rate caps.</w:t>
      </w:r>
    </w:p>
    <w:p w14:paraId="51D5D340" w14:textId="77777777" w:rsidR="001A73DF" w:rsidRDefault="00000000">
      <w:pPr>
        <w:spacing w:before="80" w:after="0" w:line="270" w:lineRule="exact"/>
      </w:pPr>
      <w:r>
        <w:rPr>
          <w:b/>
          <w:color w:val="111111"/>
          <w:sz w:val="21"/>
        </w:rPr>
        <w:t>ADK E-Commerce Multi-Agent System</w:t>
      </w:r>
      <w:r>
        <w:rPr>
          <w:color w:val="666666"/>
          <w:sz w:val="19"/>
        </w:rPr>
        <w:t xml:space="preserve">   |   github.com/n9exorcist/adk-ecommerce-agents</w:t>
      </w:r>
    </w:p>
    <w:p w14:paraId="1316177E" w14:textId="77777777" w:rsidR="001A73DF" w:rsidRDefault="00000000">
      <w:pPr>
        <w:spacing w:after="20" w:line="270" w:lineRule="exact"/>
      </w:pPr>
      <w:r>
        <w:rPr>
          <w:b/>
          <w:color w:val="1A375E"/>
          <w:sz w:val="19"/>
        </w:rPr>
        <w:t xml:space="preserve">Stack: </w:t>
      </w:r>
      <w:r>
        <w:rPr>
          <w:color w:val="666666"/>
          <w:sz w:val="19"/>
        </w:rPr>
        <w:t>Python · Google Agent Development Kit (ADK) · Multi-Agent Architecture · LLM Tool Use · REST APIs</w:t>
      </w:r>
    </w:p>
    <w:p w14:paraId="518FFD10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Designed a multi-agent e-commerce system using Google ADK, orchestrating specialised agents for product discovery, order management, and customer support.</w:t>
      </w:r>
    </w:p>
    <w:p w14:paraId="1BEC22CF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Implemented inter-agent delegation and context propagation across multi-turn conversations with no human intervention.</w:t>
      </w:r>
    </w:p>
    <w:p w14:paraId="4D002A6D" w14:textId="77777777" w:rsidR="001A73DF" w:rsidRDefault="00000000">
      <w:pPr>
        <w:spacing w:before="80" w:after="0" w:line="270" w:lineRule="exact"/>
      </w:pPr>
      <w:r>
        <w:rPr>
          <w:b/>
          <w:color w:val="111111"/>
          <w:sz w:val="21"/>
        </w:rPr>
        <w:t>Competency Scenario Assessment Platform</w:t>
      </w:r>
      <w:r>
        <w:rPr>
          <w:color w:val="666666"/>
          <w:sz w:val="19"/>
        </w:rPr>
        <w:t xml:space="preserve">   |   github.com/n9exorcist/competencyscenario</w:t>
      </w:r>
    </w:p>
    <w:p w14:paraId="1A687F87" w14:textId="77777777" w:rsidR="001A73DF" w:rsidRDefault="00000000">
      <w:pPr>
        <w:spacing w:after="20" w:line="270" w:lineRule="exact"/>
      </w:pPr>
      <w:r>
        <w:rPr>
          <w:b/>
          <w:color w:val="1A375E"/>
          <w:sz w:val="19"/>
        </w:rPr>
        <w:t xml:space="preserve">Stack: </w:t>
      </w:r>
      <w:r>
        <w:rPr>
          <w:color w:val="666666"/>
          <w:sz w:val="19"/>
        </w:rPr>
        <w:t>ReactJS · JavaScript ES6+ · HTML5 · CSS3</w:t>
      </w:r>
    </w:p>
    <w:p w14:paraId="35F10F0C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Built a ReactJS SPA for scenario-based competency assessments with dynamic question flows, real-time feedback, and modular component architecture.</w:t>
      </w:r>
    </w:p>
    <w:p w14:paraId="7BDB1141" w14:textId="77777777" w:rsidR="001A73DF" w:rsidRDefault="00000000">
      <w:pPr>
        <w:pBdr>
          <w:bottom w:val="single" w:sz="6" w:space="1" w:color="1A375E"/>
        </w:pBdr>
        <w:spacing w:before="140" w:after="40" w:line="270" w:lineRule="exact"/>
      </w:pPr>
      <w:r>
        <w:rPr>
          <w:b/>
          <w:color w:val="1A375E"/>
          <w:sz w:val="20"/>
        </w:rPr>
        <w:t>CERTIFICATIONS</w:t>
      </w:r>
    </w:p>
    <w:p w14:paraId="1E31D8E9" w14:textId="77777777" w:rsidR="001A73DF" w:rsidRDefault="00000000">
      <w:pPr>
        <w:pStyle w:val="ListBullet"/>
        <w:spacing w:after="20"/>
        <w:ind w:left="259"/>
      </w:pPr>
      <w:r>
        <w:rPr>
          <w:color w:val="444444"/>
          <w:sz w:val="20"/>
        </w:rPr>
        <w:t>Microsoft Certified: Azure AI Engineer Associate (AI-102) — Vision, Language and Knowledge Mining</w:t>
      </w:r>
    </w:p>
    <w:sectPr w:rsidR="001A73D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509182">
    <w:abstractNumId w:val="8"/>
  </w:num>
  <w:num w:numId="2" w16cid:durableId="909121899">
    <w:abstractNumId w:val="6"/>
  </w:num>
  <w:num w:numId="3" w16cid:durableId="503980696">
    <w:abstractNumId w:val="5"/>
  </w:num>
  <w:num w:numId="4" w16cid:durableId="254017708">
    <w:abstractNumId w:val="4"/>
  </w:num>
  <w:num w:numId="5" w16cid:durableId="1710690936">
    <w:abstractNumId w:val="7"/>
  </w:num>
  <w:num w:numId="6" w16cid:durableId="1685747613">
    <w:abstractNumId w:val="3"/>
  </w:num>
  <w:num w:numId="7" w16cid:durableId="1236361336">
    <w:abstractNumId w:val="2"/>
  </w:num>
  <w:num w:numId="8" w16cid:durableId="1754008475">
    <w:abstractNumId w:val="1"/>
  </w:num>
  <w:num w:numId="9" w16cid:durableId="12944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3DF"/>
    <w:rsid w:val="0029639D"/>
    <w:rsid w:val="00326F90"/>
    <w:rsid w:val="00AA1D8D"/>
    <w:rsid w:val="00B47730"/>
    <w:rsid w:val="00B925B7"/>
    <w:rsid w:val="00CB0664"/>
    <w:rsid w:val="00EC1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B0225"/>
  <w14:defaultImageDpi w14:val="300"/>
  <w15:docId w15:val="{7F66683F-4153-4A6C-AECE-A9C045F6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915</Words>
  <Characters>5953</Characters>
  <Application>Microsoft Office Word</Application>
  <DocSecurity>0</DocSecurity>
  <Lines>86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Selvaraj, Narayanan</cp:lastModifiedBy>
  <cp:revision>2</cp:revision>
  <dcterms:created xsi:type="dcterms:W3CDTF">2013-12-23T23:15:00Z</dcterms:created>
  <dcterms:modified xsi:type="dcterms:W3CDTF">2026-09-29T10:39:00Z</dcterms:modified>
  <cp:category/>
</cp:coreProperties>
</file>