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AE80" w14:textId="77777777"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6EC006F7" w14:textId="77777777" w:rsidTr="25FC3610">
        <w:trPr>
          <w:trHeight w:val="2192"/>
        </w:trPr>
        <w:tc>
          <w:tcPr>
            <w:tcW w:w="0" w:type="auto"/>
          </w:tcPr>
          <w:p w14:paraId="1384434A"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541618BE" w14:textId="77777777"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57D818AE" w14:textId="77777777"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2D168F1E"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1837BB3B" w14:textId="77777777"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557D2CB7" w14:textId="77777777" w:rsidR="002C4FB7" w:rsidRDefault="002C4FB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53434E88" w14:textId="77777777" w:rsidTr="3D28A338">
        <w:trPr>
          <w:trHeight w:val="440"/>
        </w:trPr>
        <w:tc>
          <w:tcPr>
            <w:tcW w:w="10076" w:type="dxa"/>
            <w:vAlign w:val="center"/>
          </w:tcPr>
          <w:p w14:paraId="3E2958E0"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47BD10BF" w14:textId="77777777" w:rsidTr="3D28A338">
        <w:trPr>
          <w:trHeight w:val="1639"/>
        </w:trPr>
        <w:tc>
          <w:tcPr>
            <w:tcW w:w="10076" w:type="dxa"/>
            <w:shd w:val="clear" w:color="auto" w:fill="DEEAF6" w:themeFill="accent1" w:themeFillTint="33"/>
            <w:vAlign w:val="center"/>
          </w:tcPr>
          <w:p w14:paraId="5828AA58"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2B1BE43C" w14:textId="77777777" w:rsidR="004E2971" w:rsidRDefault="00000000">
            <w:pPr>
              <w:spacing w:before="60" w:after="120" w:line="276" w:lineRule="auto"/>
              <w:jc w:val="both"/>
            </w:pPr>
            <w:r>
              <w:rPr>
                <w:rFonts w:ascii="Calibri" w:eastAsia="Calibri" w:hAnsi="Calibri" w:cs="Calibri"/>
                <w:color w:val="262626"/>
              </w:rPr>
              <w:t xml:space="preserve">Sí, hasta ahora he cumplido mis actividades de Supera PAES en los tiempos definidos. En las primeras semanas me enfoqué en la planificación y el diseño: trabajé en los casos de uso, en el modelo de datos y en los documentos Scrum que pide el ramo, y me hice cargo de revisar que todos los documentos fueran coherentes entre sí. Ahora que Supera PAES está en desarrollo, mi parte es la consola web, y además sigo apoyando con el modelo de datos y las pruebas. Al cierre de cada sprint muestro lo avanzado a Sebastián Pérez, que es el </w:t>
            </w:r>
            <w:proofErr w:type="spellStart"/>
            <w:r>
              <w:rPr>
                <w:rFonts w:ascii="Calibri" w:eastAsia="Calibri" w:hAnsi="Calibri" w:cs="Calibri"/>
                <w:color w:val="262626"/>
              </w:rPr>
              <w:t>Product</w:t>
            </w:r>
            <w:proofErr w:type="spellEnd"/>
            <w:r>
              <w:rPr>
                <w:rFonts w:ascii="Calibri" w:eastAsia="Calibri" w:hAnsi="Calibri" w:cs="Calibri"/>
                <w:color w:val="262626"/>
              </w:rPr>
              <w:t xml:space="preserve"> Owner del proyecto.</w:t>
            </w:r>
          </w:p>
          <w:p w14:paraId="680FABB5" w14:textId="77777777" w:rsidR="004E2971" w:rsidRDefault="00000000">
            <w:pPr>
              <w:spacing w:before="60" w:after="120" w:line="276" w:lineRule="auto"/>
              <w:jc w:val="both"/>
            </w:pPr>
            <w:r>
              <w:rPr>
                <w:rFonts w:ascii="Calibri" w:eastAsia="Calibri" w:hAnsi="Calibri" w:cs="Calibri"/>
                <w:color w:val="262626"/>
              </w:rPr>
              <w:t>Lo que más me ha facilitado el trabajo es que el plan está muy aterrizado: cada historia tiene sus criterios de aceptación y cada sprint tiene las mismas horas, entonces sé exactamente qué me toca y puedo darme cuenta rápido si voy bien o no. También me ayudó conocer bien el modelo de datos, porque eso me da una base clara para construir la consola.</w:t>
            </w:r>
          </w:p>
          <w:p w14:paraId="3C3B3DC2" w14:textId="77777777" w:rsidR="004E2971" w:rsidRDefault="00000000">
            <w:pPr>
              <w:spacing w:before="60" w:after="120" w:line="276" w:lineRule="auto"/>
              <w:jc w:val="both"/>
            </w:pPr>
            <w:r>
              <w:rPr>
                <w:rFonts w:ascii="Calibri" w:eastAsia="Calibri" w:hAnsi="Calibri" w:cs="Calibri"/>
                <w:color w:val="262626"/>
              </w:rPr>
              <w:t xml:space="preserve">Lo que más me costó fue el cambio de idea a Supera PAES a fines de septiembre. Tuve que rehacer los casos de uso y ajustar el modelo de datos en pocos días, y cada decisión que se tomaba después (no usar Docker, hacer una </w:t>
            </w:r>
            <w:proofErr w:type="gramStart"/>
            <w:r>
              <w:rPr>
                <w:rFonts w:ascii="Calibri" w:eastAsia="Calibri" w:hAnsi="Calibri" w:cs="Calibri"/>
                <w:color w:val="262626"/>
              </w:rPr>
              <w:t>app</w:t>
            </w:r>
            <w:proofErr w:type="gramEnd"/>
            <w:r>
              <w:rPr>
                <w:rFonts w:ascii="Calibri" w:eastAsia="Calibri" w:hAnsi="Calibri" w:cs="Calibri"/>
                <w:color w:val="262626"/>
              </w:rPr>
              <w:t xml:space="preserve"> en vez de una versión web o quitar el rol de editor) me obligaba a corregir varios documentos a la vez. Eso me exigió mucho orden para que todo siguiera diciendo lo mismo.</w:t>
            </w:r>
          </w:p>
        </w:tc>
      </w:tr>
    </w:tbl>
    <w:p w14:paraId="3B383DFD"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A19D1D1" w14:textId="77777777" w:rsidTr="3D28A338">
        <w:trPr>
          <w:trHeight w:val="440"/>
        </w:trPr>
        <w:tc>
          <w:tcPr>
            <w:tcW w:w="10076" w:type="dxa"/>
            <w:vAlign w:val="center"/>
          </w:tcPr>
          <w:p w14:paraId="77AEDB2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069B79F1" w14:textId="77777777" w:rsidTr="3D28A338">
        <w:trPr>
          <w:trHeight w:val="1639"/>
        </w:trPr>
        <w:tc>
          <w:tcPr>
            <w:tcW w:w="10076" w:type="dxa"/>
            <w:shd w:val="clear" w:color="auto" w:fill="DEEAF6" w:themeFill="accent1" w:themeFillTint="33"/>
            <w:vAlign w:val="center"/>
          </w:tcPr>
          <w:p w14:paraId="1B92FB65"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70C31B91" w14:textId="77777777" w:rsidR="004E2971" w:rsidRDefault="00000000">
            <w:pPr>
              <w:spacing w:before="60" w:after="120" w:line="276" w:lineRule="auto"/>
              <w:jc w:val="both"/>
            </w:pPr>
            <w:r>
              <w:rPr>
                <w:rFonts w:ascii="Calibri" w:eastAsia="Calibri" w:hAnsi="Calibri" w:cs="Calibri"/>
                <w:color w:val="262626"/>
              </w:rPr>
              <w:t>Enfrenté el cambio de proyecto revisando los documentos uno contra otro. El 4 de octubre hice una auditoría en la que comparé el plan de entregables, el modelo de base de datos y la metodología, y encontré doce puntos que no calzaban. Los fui corrigiendo por versiones y dejé cada cambio anotado en el historial del documento, así hoy es fácil saber qué cambió y por qué.</w:t>
            </w:r>
          </w:p>
          <w:p w14:paraId="08058DA1" w14:textId="77777777" w:rsidR="004E2971" w:rsidRDefault="00000000">
            <w:pPr>
              <w:spacing w:before="60" w:after="120" w:line="276" w:lineRule="auto"/>
              <w:jc w:val="both"/>
            </w:pPr>
            <w:r>
              <w:rPr>
                <w:rFonts w:ascii="Calibri" w:eastAsia="Calibri" w:hAnsi="Calibri" w:cs="Calibri"/>
                <w:color w:val="262626"/>
              </w:rPr>
              <w:lastRenderedPageBreak/>
              <w:t>También aprendí a simplificar cuando algo se complica de más. Por ejemplo, cuando vi que el rol de editor agregaba pasos a la revisión de preguntas sin aportar mucho, apoyé quitarlo y dejar sus tareas en el administrador, y ajusté el modelo de datos y los casos de uso para reflejarlo.</w:t>
            </w:r>
          </w:p>
          <w:p w14:paraId="58170805" w14:textId="77777777" w:rsidR="004E2971" w:rsidRDefault="00000000">
            <w:pPr>
              <w:spacing w:before="60" w:after="120" w:line="276" w:lineRule="auto"/>
              <w:jc w:val="both"/>
            </w:pPr>
            <w:r>
              <w:rPr>
                <w:rFonts w:ascii="Calibri" w:eastAsia="Calibri" w:hAnsi="Calibri" w:cs="Calibri"/>
                <w:color w:val="262626"/>
              </w:rPr>
              <w:t xml:space="preserve">Para lo que viene pienso aplicar lo mismo en el código: revisar que lo que programo en la consola coincida con lo que dicen las historias y el modelo de datos, avisar en la reunión diaria apenas algo me bloquee y, si una dificultad cambia el alcance, plantearla en la revisión del sprint para decidirla con el </w:t>
            </w:r>
            <w:proofErr w:type="spellStart"/>
            <w:r>
              <w:rPr>
                <w:rFonts w:ascii="Calibri" w:eastAsia="Calibri" w:hAnsi="Calibri" w:cs="Calibri"/>
                <w:color w:val="262626"/>
              </w:rPr>
              <w:t>Product</w:t>
            </w:r>
            <w:proofErr w:type="spellEnd"/>
            <w:r>
              <w:rPr>
                <w:rFonts w:ascii="Calibri" w:eastAsia="Calibri" w:hAnsi="Calibri" w:cs="Calibri"/>
                <w:color w:val="262626"/>
              </w:rPr>
              <w:t xml:space="preserve"> Owner.</w:t>
            </w:r>
          </w:p>
        </w:tc>
      </w:tr>
    </w:tbl>
    <w:p w14:paraId="15A1C907"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5E45BEFF" w14:textId="77777777" w:rsidTr="3D28A338">
        <w:trPr>
          <w:trHeight w:val="440"/>
        </w:trPr>
        <w:tc>
          <w:tcPr>
            <w:tcW w:w="10076" w:type="dxa"/>
            <w:vAlign w:val="center"/>
          </w:tcPr>
          <w:p w14:paraId="7AA9C70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DB2654F" w14:textId="77777777" w:rsidTr="3D28A338">
        <w:trPr>
          <w:trHeight w:val="1624"/>
        </w:trPr>
        <w:tc>
          <w:tcPr>
            <w:tcW w:w="10076" w:type="dxa"/>
            <w:shd w:val="clear" w:color="auto" w:fill="DEEAF6" w:themeFill="accent1" w:themeFillTint="33"/>
            <w:vAlign w:val="center"/>
          </w:tcPr>
          <w:p w14:paraId="34BD19EC"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5598520B" w14:textId="77777777" w:rsidR="004E2971" w:rsidRDefault="00000000">
            <w:pPr>
              <w:spacing w:before="60" w:after="120" w:line="276" w:lineRule="auto"/>
              <w:jc w:val="both"/>
            </w:pPr>
            <w:r>
              <w:rPr>
                <w:rFonts w:ascii="Calibri" w:eastAsia="Calibri" w:hAnsi="Calibri" w:cs="Calibri"/>
                <w:color w:val="262626"/>
              </w:rPr>
              <w:t>Evalúo mi trabajo de forma positiva: he sido constante y ordenada. Lo que más destaco es mi preocupación por la coherencia de Supera PAES, que los casos de uso, el modelo de datos, las historias de usuario y la metodología dijeran lo mismo. Gracias a esas revisiones se corrigieron errores en el papel, cuando todavía eran fáciles de arreglar, y no después de programarlos. También destaco mi aporte en el modelo de datos, en los casos de uso y en los documentos Scrum del ramo.</w:t>
            </w:r>
          </w:p>
          <w:p w14:paraId="4F904BA2" w14:textId="77777777" w:rsidR="004E2971" w:rsidRDefault="00000000">
            <w:pPr>
              <w:spacing w:before="60" w:after="120" w:line="276" w:lineRule="auto"/>
              <w:jc w:val="both"/>
            </w:pPr>
            <w:r>
              <w:rPr>
                <w:rFonts w:ascii="Calibri" w:eastAsia="Calibri" w:hAnsi="Calibri" w:cs="Calibri"/>
                <w:color w:val="262626"/>
              </w:rPr>
              <w:t xml:space="preserve">Lo que puedo mejorar es soltar antes los documentos. A veces me quedo revisando detalles que no son tan importantes y eso </w:t>
            </w:r>
            <w:proofErr w:type="gramStart"/>
            <w:r>
              <w:rPr>
                <w:rFonts w:ascii="Calibri" w:eastAsia="Calibri" w:hAnsi="Calibri" w:cs="Calibri"/>
                <w:color w:val="262626"/>
              </w:rPr>
              <w:t>le</w:t>
            </w:r>
            <w:proofErr w:type="gramEnd"/>
            <w:r>
              <w:rPr>
                <w:rFonts w:ascii="Calibri" w:eastAsia="Calibri" w:hAnsi="Calibri" w:cs="Calibri"/>
                <w:color w:val="262626"/>
              </w:rPr>
              <w:t xml:space="preserve"> quita tiempo a otras tareas. También quiero ordenarme mejor con mis archivos, porque en un momento trabajé sobre una versión que no era la vigente. Y ahora que estoy programando la consola, quiero practicar más con las pruebas automáticas para que mi aporte en esta etapa sea igual de sólido que en la documentación.</w:t>
            </w:r>
          </w:p>
        </w:tc>
      </w:tr>
    </w:tbl>
    <w:p w14:paraId="6FE57145" w14:textId="77777777" w:rsidR="004F2A8B" w:rsidRDefault="004F2A8B" w:rsidP="3D28A338">
      <w:pPr>
        <w:spacing w:after="0" w:line="360" w:lineRule="auto"/>
        <w:jc w:val="both"/>
        <w:rPr>
          <w:color w:val="595959" w:themeColor="text1" w:themeTint="A6"/>
          <w:sz w:val="24"/>
          <w:szCs w:val="24"/>
          <w:lang w:eastAsia="ja-JP"/>
        </w:rPr>
      </w:pPr>
    </w:p>
    <w:p w14:paraId="503761B8"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97D07A3" w14:textId="77777777" w:rsidTr="3D28A338">
        <w:trPr>
          <w:trHeight w:val="440"/>
        </w:trPr>
        <w:tc>
          <w:tcPr>
            <w:tcW w:w="10076" w:type="dxa"/>
            <w:vAlign w:val="center"/>
          </w:tcPr>
          <w:p w14:paraId="77ACC135"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0631A0A5" w14:textId="77777777" w:rsidTr="3D28A338">
        <w:trPr>
          <w:trHeight w:val="1639"/>
        </w:trPr>
        <w:tc>
          <w:tcPr>
            <w:tcW w:w="10076" w:type="dxa"/>
            <w:shd w:val="clear" w:color="auto" w:fill="DEEAF6" w:themeFill="accent1" w:themeFillTint="33"/>
            <w:vAlign w:val="center"/>
          </w:tcPr>
          <w:p w14:paraId="0C9ADBF3"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338696F" w14:textId="452C176F" w:rsidR="004E2971" w:rsidRDefault="00000000">
            <w:pPr>
              <w:spacing w:before="60" w:after="120" w:line="276" w:lineRule="auto"/>
              <w:jc w:val="both"/>
            </w:pPr>
            <w:r>
              <w:rPr>
                <w:rFonts w:ascii="Calibri" w:eastAsia="Calibri" w:hAnsi="Calibri" w:cs="Calibri"/>
                <w:color w:val="262626"/>
              </w:rPr>
              <w:t xml:space="preserve">Una de mis inquietudes es cumplir bien con la Ley 21.719 de datos personales, porque muchos de los usuarios son estudiantes de enseñanza media. El diseño considera pedir solo los datos mínimos, registrar el consentimiento y la declaración de edad, y </w:t>
            </w:r>
            <w:proofErr w:type="spellStart"/>
            <w:r>
              <w:rPr>
                <w:rFonts w:ascii="Calibri" w:eastAsia="Calibri" w:hAnsi="Calibri" w:cs="Calibri"/>
                <w:color w:val="262626"/>
              </w:rPr>
              <w:t>seudonimizar</w:t>
            </w:r>
            <w:proofErr w:type="spellEnd"/>
            <w:r>
              <w:rPr>
                <w:rFonts w:ascii="Calibri" w:eastAsia="Calibri" w:hAnsi="Calibri" w:cs="Calibri"/>
                <w:color w:val="262626"/>
              </w:rPr>
              <w:t xml:space="preserve"> las respuestas si alguien borra su cuenta, pero me gustaría confirmar que con eso es suficiente. Otra inquietud es que la consola, que es mi parte, sea fácil de usar para los docentes revisores, porque sin su revisión no se puede publicar ninguna pregunta.</w:t>
            </w:r>
          </w:p>
        </w:tc>
      </w:tr>
    </w:tbl>
    <w:p w14:paraId="38EC7AD6"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1960000" w14:textId="77777777" w:rsidTr="3D28A338">
        <w:trPr>
          <w:trHeight w:val="440"/>
        </w:trPr>
        <w:tc>
          <w:tcPr>
            <w:tcW w:w="10076" w:type="dxa"/>
            <w:vAlign w:val="center"/>
          </w:tcPr>
          <w:p w14:paraId="6331339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6E50A163" w14:textId="77777777" w:rsidTr="3D28A338">
        <w:trPr>
          <w:trHeight w:val="1639"/>
        </w:trPr>
        <w:tc>
          <w:tcPr>
            <w:tcW w:w="10076" w:type="dxa"/>
            <w:shd w:val="clear" w:color="auto" w:fill="DEEAF6" w:themeFill="accent1" w:themeFillTint="33"/>
            <w:vAlign w:val="center"/>
          </w:tcPr>
          <w:p w14:paraId="228AE468"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45692C8B" w14:textId="77777777" w:rsidR="004E2971" w:rsidRDefault="00000000">
            <w:pPr>
              <w:spacing w:before="60" w:after="120" w:line="276" w:lineRule="auto"/>
              <w:jc w:val="both"/>
            </w:pPr>
            <w:r>
              <w:rPr>
                <w:rFonts w:ascii="Calibri" w:eastAsia="Calibri" w:hAnsi="Calibri" w:cs="Calibri"/>
                <w:color w:val="262626"/>
              </w:rPr>
              <w:t xml:space="preserve">En mi caso, ahora que el proyecto está en desarrollo, mi responsabilidad principal es la consola web: el banco de preguntas, la revisión docente y la administración. </w:t>
            </w:r>
            <w:proofErr w:type="gramStart"/>
            <w:r>
              <w:rPr>
                <w:rFonts w:ascii="Calibri" w:eastAsia="Calibri" w:hAnsi="Calibri" w:cs="Calibri"/>
                <w:color w:val="262626"/>
              </w:rPr>
              <w:t>Además</w:t>
            </w:r>
            <w:proofErr w:type="gramEnd"/>
            <w:r>
              <w:rPr>
                <w:rFonts w:ascii="Calibri" w:eastAsia="Calibri" w:hAnsi="Calibri" w:cs="Calibri"/>
                <w:color w:val="262626"/>
              </w:rPr>
              <w:t xml:space="preserve"> sigo apoyando con el modelo de datos, que conozco bien, y con las pruebas de las funciones que construyo.</w:t>
            </w:r>
          </w:p>
          <w:p w14:paraId="6EDEA443" w14:textId="77777777" w:rsidR="004E2971" w:rsidRDefault="00000000">
            <w:pPr>
              <w:spacing w:before="60" w:after="120" w:line="276" w:lineRule="auto"/>
              <w:jc w:val="both"/>
            </w:pPr>
            <w:r>
              <w:rPr>
                <w:rFonts w:ascii="Calibri" w:eastAsia="Calibri" w:hAnsi="Calibri" w:cs="Calibri"/>
                <w:color w:val="262626"/>
              </w:rPr>
              <w:lastRenderedPageBreak/>
              <w:t>También estoy dispuesta a asumir algunas actividades nuevas que van de la mano con lo que ya hago: mantener al día la versión vigente de los documentos que trabajé, registrar en el Plan de Pruebas los casos de la consola en cada sprint y apoyar la redacción final de los términos y condiciones y la política de privacidad.</w:t>
            </w:r>
          </w:p>
        </w:tc>
      </w:tr>
    </w:tbl>
    <w:p w14:paraId="264C4755"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15CB1DC9" w14:textId="77777777" w:rsidTr="3D28A338">
        <w:trPr>
          <w:trHeight w:val="440"/>
        </w:trPr>
        <w:tc>
          <w:tcPr>
            <w:tcW w:w="10076" w:type="dxa"/>
            <w:vAlign w:val="center"/>
          </w:tcPr>
          <w:p w14:paraId="57593ECD" w14:textId="77777777"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proofErr w:type="gramStart"/>
            <w:r w:rsidR="00B25651">
              <w:rPr>
                <w:rFonts w:eastAsiaTheme="majorEastAsia"/>
                <w:sz w:val="24"/>
                <w:szCs w:val="24"/>
              </w:rPr>
              <w:t>APT  grupal</w:t>
            </w:r>
            <w:proofErr w:type="gramEnd"/>
          </w:p>
        </w:tc>
      </w:tr>
      <w:tr w:rsidR="004F2A8B" w14:paraId="37C8C1F3" w14:textId="77777777" w:rsidTr="3D28A338">
        <w:trPr>
          <w:trHeight w:val="1639"/>
        </w:trPr>
        <w:tc>
          <w:tcPr>
            <w:tcW w:w="10076" w:type="dxa"/>
            <w:shd w:val="clear" w:color="auto" w:fill="DEEAF6" w:themeFill="accent1" w:themeFillTint="33"/>
            <w:vAlign w:val="center"/>
          </w:tcPr>
          <w:p w14:paraId="2C425D4C"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0901E5B5" w14:textId="77777777" w:rsidR="004E2971" w:rsidRDefault="00000000">
            <w:pPr>
              <w:spacing w:before="60" w:after="120" w:line="276" w:lineRule="auto"/>
              <w:jc w:val="both"/>
            </w:pPr>
            <w:r>
              <w:rPr>
                <w:rFonts w:ascii="Calibri" w:eastAsia="Calibri" w:hAnsi="Calibri" w:cs="Calibri"/>
                <w:color w:val="262626"/>
              </w:rPr>
              <w:t xml:space="preserve">Evalúo bien el trabajo en grupo. Desde mi lado, siento que mi principal aporte fue revisar el trabajo antes de entregarlo y cuidar que la documentación quedara coherente. También me sirvió tomar el rol de Scrum </w:t>
            </w:r>
            <w:proofErr w:type="gramStart"/>
            <w:r>
              <w:rPr>
                <w:rFonts w:ascii="Calibri" w:eastAsia="Calibri" w:hAnsi="Calibri" w:cs="Calibri"/>
                <w:color w:val="262626"/>
              </w:rPr>
              <w:t>Master</w:t>
            </w:r>
            <w:proofErr w:type="gramEnd"/>
            <w:r>
              <w:rPr>
                <w:rFonts w:ascii="Calibri" w:eastAsia="Calibri" w:hAnsi="Calibri" w:cs="Calibri"/>
                <w:color w:val="262626"/>
              </w:rPr>
              <w:t xml:space="preserve"> en mi turno, porque me ayudó a organizarme mejor y a tener una visión más completa del proyecto.</w:t>
            </w:r>
          </w:p>
          <w:p w14:paraId="28D613F7" w14:textId="77777777" w:rsidR="004E2971" w:rsidRDefault="00000000">
            <w:pPr>
              <w:spacing w:before="60" w:after="120" w:line="276" w:lineRule="auto"/>
              <w:jc w:val="both"/>
            </w:pPr>
            <w:r>
              <w:rPr>
                <w:rFonts w:ascii="Calibri" w:eastAsia="Calibri" w:hAnsi="Calibri" w:cs="Calibri"/>
                <w:color w:val="262626"/>
              </w:rPr>
              <w:t>Lo que puedo mejorar en mi aporte al grupo es comunicar los cambios apenas los hago y trabajar siempre sobre la versión vigente de cada documento, para que nadie trabaje con información desactualizada por mi causa.</w:t>
            </w:r>
          </w:p>
        </w:tc>
      </w:tr>
    </w:tbl>
    <w:p w14:paraId="2BC54B3D" w14:textId="77777777" w:rsidR="004F2A8B" w:rsidRDefault="004F2A8B" w:rsidP="3D28A338">
      <w:pPr>
        <w:spacing w:after="0" w:line="360" w:lineRule="auto"/>
        <w:jc w:val="both"/>
        <w:rPr>
          <w:color w:val="595959" w:themeColor="text1" w:themeTint="A6"/>
          <w:sz w:val="24"/>
          <w:szCs w:val="24"/>
          <w:lang w:eastAsia="ja-JP"/>
        </w:rPr>
      </w:pPr>
    </w:p>
    <w:p w14:paraId="4AE43355" w14:textId="77777777"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8894" w14:textId="77777777" w:rsidR="00420B51" w:rsidRDefault="00420B51" w:rsidP="00DF38AE">
      <w:pPr>
        <w:spacing w:after="0" w:line="240" w:lineRule="auto"/>
      </w:pPr>
      <w:r>
        <w:separator/>
      </w:r>
    </w:p>
  </w:endnote>
  <w:endnote w:type="continuationSeparator" w:id="0">
    <w:p w14:paraId="407390B3" w14:textId="77777777" w:rsidR="00420B51" w:rsidRDefault="00420B51"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68310BF6" w14:textId="77777777"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2FDD8" w14:textId="77777777"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4A82FDD8" w14:textId="77777777"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D94AD" w14:textId="77777777" w:rsidR="00420B51" w:rsidRDefault="00420B51" w:rsidP="00DF38AE">
      <w:pPr>
        <w:spacing w:after="0" w:line="240" w:lineRule="auto"/>
      </w:pPr>
      <w:r>
        <w:separator/>
      </w:r>
    </w:p>
  </w:footnote>
  <w:footnote w:type="continuationSeparator" w:id="0">
    <w:p w14:paraId="38EEDA64" w14:textId="77777777" w:rsidR="00420B51" w:rsidRDefault="00420B51"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7C9CE2D7" w14:textId="77777777" w:rsidTr="00C5460F">
      <w:trPr>
        <w:trHeight w:val="697"/>
      </w:trPr>
      <w:tc>
        <w:tcPr>
          <w:tcW w:w="5707" w:type="dxa"/>
          <w:tcBorders>
            <w:top w:val="nil"/>
            <w:left w:val="nil"/>
            <w:bottom w:val="nil"/>
            <w:right w:val="nil"/>
          </w:tcBorders>
        </w:tcPr>
        <w:p w14:paraId="3147760C"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1D886A6D" w14:textId="77777777"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156796B1"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420CB587"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9B75A67" w14:textId="77777777"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1781BD3A" w14:textId="77777777" w:rsidTr="009C76B3">
      <w:trPr>
        <w:trHeight w:val="1091"/>
      </w:trPr>
      <w:tc>
        <w:tcPr>
          <w:tcW w:w="675" w:type="dxa"/>
          <w:tcBorders>
            <w:top w:val="nil"/>
            <w:left w:val="nil"/>
            <w:bottom w:val="nil"/>
            <w:right w:val="nil"/>
          </w:tcBorders>
          <w:hideMark/>
        </w:tcPr>
        <w:p w14:paraId="19A935FE" w14:textId="7777777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0B891131"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46535F5"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59D3B179" w14:textId="77777777"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294C5503"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706616B3" w14:textId="77777777"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674518A2" w14:textId="77777777"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522745215">
    <w:abstractNumId w:val="3"/>
  </w:num>
  <w:num w:numId="2" w16cid:durableId="376858159">
    <w:abstractNumId w:val="8"/>
  </w:num>
  <w:num w:numId="3" w16cid:durableId="174153216">
    <w:abstractNumId w:val="12"/>
  </w:num>
  <w:num w:numId="4" w16cid:durableId="1973244219">
    <w:abstractNumId w:val="28"/>
  </w:num>
  <w:num w:numId="5" w16cid:durableId="802578909">
    <w:abstractNumId w:val="30"/>
  </w:num>
  <w:num w:numId="6" w16cid:durableId="131562654">
    <w:abstractNumId w:val="4"/>
  </w:num>
  <w:num w:numId="7" w16cid:durableId="1209998544">
    <w:abstractNumId w:val="11"/>
  </w:num>
  <w:num w:numId="8" w16cid:durableId="776095884">
    <w:abstractNumId w:val="19"/>
  </w:num>
  <w:num w:numId="9" w16cid:durableId="1806123660">
    <w:abstractNumId w:val="15"/>
  </w:num>
  <w:num w:numId="10" w16cid:durableId="1845436371">
    <w:abstractNumId w:val="9"/>
  </w:num>
  <w:num w:numId="11" w16cid:durableId="2116249777">
    <w:abstractNumId w:val="24"/>
  </w:num>
  <w:num w:numId="12" w16cid:durableId="859852424">
    <w:abstractNumId w:val="35"/>
  </w:num>
  <w:num w:numId="13" w16cid:durableId="1470441639">
    <w:abstractNumId w:val="29"/>
  </w:num>
  <w:num w:numId="14" w16cid:durableId="1446541777">
    <w:abstractNumId w:val="1"/>
  </w:num>
  <w:num w:numId="15" w16cid:durableId="1860390479">
    <w:abstractNumId w:val="36"/>
  </w:num>
  <w:num w:numId="16" w16cid:durableId="1496649628">
    <w:abstractNumId w:val="21"/>
  </w:num>
  <w:num w:numId="17" w16cid:durableId="1095905606">
    <w:abstractNumId w:val="17"/>
  </w:num>
  <w:num w:numId="18" w16cid:durableId="1761753650">
    <w:abstractNumId w:val="31"/>
  </w:num>
  <w:num w:numId="19" w16cid:durableId="1829201310">
    <w:abstractNumId w:val="10"/>
  </w:num>
  <w:num w:numId="20" w16cid:durableId="490488307">
    <w:abstractNumId w:val="39"/>
  </w:num>
  <w:num w:numId="21" w16cid:durableId="1843472305">
    <w:abstractNumId w:val="34"/>
  </w:num>
  <w:num w:numId="22" w16cid:durableId="633800540">
    <w:abstractNumId w:val="13"/>
  </w:num>
  <w:num w:numId="23" w16cid:durableId="457996193">
    <w:abstractNumId w:val="14"/>
  </w:num>
  <w:num w:numId="24" w16cid:durableId="1799058438">
    <w:abstractNumId w:val="5"/>
  </w:num>
  <w:num w:numId="25" w16cid:durableId="490022074">
    <w:abstractNumId w:val="16"/>
  </w:num>
  <w:num w:numId="26" w16cid:durableId="775710570">
    <w:abstractNumId w:val="20"/>
  </w:num>
  <w:num w:numId="27" w16cid:durableId="2007441730">
    <w:abstractNumId w:val="23"/>
  </w:num>
  <w:num w:numId="28" w16cid:durableId="1195313779">
    <w:abstractNumId w:val="0"/>
  </w:num>
  <w:num w:numId="29" w16cid:durableId="813958149">
    <w:abstractNumId w:val="18"/>
  </w:num>
  <w:num w:numId="30" w16cid:durableId="167864372">
    <w:abstractNumId w:val="22"/>
  </w:num>
  <w:num w:numId="31" w16cid:durableId="1434595731">
    <w:abstractNumId w:val="2"/>
  </w:num>
  <w:num w:numId="32" w16cid:durableId="1629973909">
    <w:abstractNumId w:val="7"/>
  </w:num>
  <w:num w:numId="33" w16cid:durableId="1263610776">
    <w:abstractNumId w:val="32"/>
  </w:num>
  <w:num w:numId="34" w16cid:durableId="2032952387">
    <w:abstractNumId w:val="38"/>
  </w:num>
  <w:num w:numId="35" w16cid:durableId="736321605">
    <w:abstractNumId w:val="6"/>
  </w:num>
  <w:num w:numId="36" w16cid:durableId="1971130189">
    <w:abstractNumId w:val="25"/>
  </w:num>
  <w:num w:numId="37" w16cid:durableId="781609805">
    <w:abstractNumId w:val="37"/>
  </w:num>
  <w:num w:numId="38" w16cid:durableId="1187794912">
    <w:abstractNumId w:val="27"/>
  </w:num>
  <w:num w:numId="39" w16cid:durableId="2104916088">
    <w:abstractNumId w:val="26"/>
  </w:num>
  <w:num w:numId="40" w16cid:durableId="179814113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51"/>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971"/>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57643"/>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0DE"/>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1FC4"/>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980</Words>
  <Characters>5391</Characters>
  <Application>Microsoft Office Word</Application>
  <DocSecurity>0</DocSecurity>
  <Lines>44</Lines>
  <Paragraphs>12</Paragraphs>
  <ScaleCrop>false</ScaleCrop>
  <Company>Wal-Mart Stores, Inc.</Company>
  <LinksUpToDate>false</LinksUpToDate>
  <CharactersWithSpaces>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Cata Lagos</cp:lastModifiedBy>
  <cp:revision>44</cp:revision>
  <cp:lastPrinted>2019-12-16T20:10:00Z</cp:lastPrinted>
  <dcterms:created xsi:type="dcterms:W3CDTF">2021-12-31T12:50:00Z</dcterms:created>
  <dcterms:modified xsi:type="dcterms:W3CDTF">2026-10-13T00:50:00Z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